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E1EDE">
      <w:pPr>
        <w:pStyle w:val="2"/>
        <w:spacing w:line="357" w:lineRule="auto"/>
        <w:rPr>
          <w:sz w:val="21"/>
        </w:rPr>
      </w:pPr>
      <w:bookmarkStart w:id="0" w:name="_GoBack"/>
      <w:bookmarkEnd w:id="0"/>
    </w:p>
    <w:p w14:paraId="5DD81A85">
      <w:pPr>
        <w:pStyle w:val="2"/>
        <w:spacing w:before="100" w:line="450" w:lineRule="exact"/>
        <w:ind w:left="68"/>
        <w:rPr>
          <w:sz w:val="35"/>
          <w:szCs w:val="35"/>
        </w:rPr>
      </w:pPr>
      <w:r>
        <w:rPr>
          <w:b/>
          <w:bCs/>
          <w:color w:val="1F3864"/>
          <w:spacing w:val="-4"/>
          <w:position w:val="4"/>
          <w:sz w:val="35"/>
          <w:szCs w:val="35"/>
        </w:rPr>
        <w:t>Glacier calving front delineation</w:t>
      </w:r>
      <w:r>
        <w:rPr>
          <w:b/>
          <w:bCs/>
          <w:color w:val="1F3864"/>
          <w:spacing w:val="23"/>
          <w:position w:val="4"/>
          <w:sz w:val="35"/>
          <w:szCs w:val="35"/>
        </w:rPr>
        <w:t xml:space="preserve"> </w:t>
      </w:r>
      <w:r>
        <w:rPr>
          <w:b/>
          <w:bCs/>
          <w:color w:val="1F3864"/>
          <w:spacing w:val="-4"/>
          <w:position w:val="4"/>
          <w:sz w:val="35"/>
          <w:szCs w:val="35"/>
        </w:rPr>
        <w:t>and early</w:t>
      </w:r>
      <w:r>
        <w:rPr>
          <w:b/>
          <w:bCs/>
          <w:color w:val="1F3864"/>
          <w:spacing w:val="5"/>
          <w:position w:val="4"/>
          <w:sz w:val="35"/>
          <w:szCs w:val="35"/>
        </w:rPr>
        <w:t xml:space="preserve"> </w:t>
      </w:r>
      <w:r>
        <w:rPr>
          <w:b/>
          <w:bCs/>
          <w:color w:val="1F3864"/>
          <w:spacing w:val="-4"/>
          <w:position w:val="4"/>
          <w:sz w:val="35"/>
          <w:szCs w:val="35"/>
        </w:rPr>
        <w:t>war</w:t>
      </w:r>
      <w:r>
        <w:rPr>
          <w:b/>
          <w:bCs/>
          <w:color w:val="1F3864"/>
          <w:spacing w:val="-5"/>
          <w:position w:val="4"/>
          <w:sz w:val="35"/>
          <w:szCs w:val="35"/>
        </w:rPr>
        <w:t>ning</w:t>
      </w:r>
      <w:r>
        <w:rPr>
          <w:b/>
          <w:bCs/>
          <w:color w:val="1F3864"/>
          <w:spacing w:val="28"/>
          <w:position w:val="4"/>
          <w:sz w:val="35"/>
          <w:szCs w:val="35"/>
        </w:rPr>
        <w:t xml:space="preserve"> </w:t>
      </w:r>
      <w:r>
        <w:rPr>
          <w:b/>
          <w:bCs/>
          <w:color w:val="1F3864"/>
          <w:spacing w:val="-5"/>
          <w:position w:val="4"/>
          <w:sz w:val="35"/>
          <w:szCs w:val="35"/>
        </w:rPr>
        <w:t>using</w:t>
      </w:r>
    </w:p>
    <w:p w14:paraId="06F397BF">
      <w:pPr>
        <w:pStyle w:val="2"/>
        <w:spacing w:line="421" w:lineRule="exact"/>
        <w:ind w:left="193"/>
        <w:rPr>
          <w:sz w:val="35"/>
          <w:szCs w:val="35"/>
        </w:rPr>
      </w:pPr>
      <w:r>
        <w:rPr>
          <w:b/>
          <w:bCs/>
          <w:color w:val="1F3864"/>
          <w:position w:val="4"/>
          <w:sz w:val="35"/>
          <w:szCs w:val="35"/>
        </w:rPr>
        <w:t>boundary-aware deep</w:t>
      </w:r>
      <w:r>
        <w:rPr>
          <w:b/>
          <w:bCs/>
          <w:color w:val="1F3864"/>
          <w:spacing w:val="31"/>
          <w:position w:val="4"/>
          <w:sz w:val="35"/>
          <w:szCs w:val="35"/>
        </w:rPr>
        <w:t xml:space="preserve"> </w:t>
      </w:r>
      <w:r>
        <w:rPr>
          <w:b/>
          <w:bCs/>
          <w:color w:val="1F3864"/>
          <w:spacing w:val="-1"/>
          <w:position w:val="4"/>
          <w:sz w:val="35"/>
          <w:szCs w:val="35"/>
        </w:rPr>
        <w:t>learning with spectral surrogate</w:t>
      </w:r>
    </w:p>
    <w:p w14:paraId="6C9195C4">
      <w:pPr>
        <w:pStyle w:val="2"/>
        <w:spacing w:line="448" w:lineRule="exact"/>
        <w:ind w:left="3812"/>
        <w:rPr>
          <w:sz w:val="35"/>
          <w:szCs w:val="35"/>
        </w:rPr>
      </w:pPr>
      <w:r>
        <w:rPr>
          <w:b/>
          <w:bCs/>
          <w:color w:val="1F3864"/>
          <w:spacing w:val="-5"/>
          <w:position w:val="5"/>
          <w:sz w:val="35"/>
          <w:szCs w:val="35"/>
        </w:rPr>
        <w:t>monitoring</w:t>
      </w:r>
    </w:p>
    <w:p w14:paraId="4A810834">
      <w:pPr>
        <w:pStyle w:val="2"/>
        <w:spacing w:line="465" w:lineRule="auto"/>
        <w:rPr>
          <w:sz w:val="21"/>
        </w:rPr>
      </w:pPr>
    </w:p>
    <w:p w14:paraId="3BDED2AA">
      <w:pPr>
        <w:pStyle w:val="2"/>
        <w:spacing w:before="69" w:line="318" w:lineRule="exact"/>
        <w:ind w:left="2531"/>
        <w:rPr>
          <w:sz w:val="24"/>
          <w:szCs w:val="24"/>
        </w:rPr>
      </w:pPr>
      <w:r>
        <w:rPr>
          <w:b/>
          <w:bCs/>
          <w:color w:val="2E5E8E"/>
          <w:spacing w:val="-7"/>
          <w:position w:val="3"/>
          <w:sz w:val="24"/>
          <w:szCs w:val="24"/>
        </w:rPr>
        <w:t>[Author</w:t>
      </w:r>
      <w:r>
        <w:rPr>
          <w:b/>
          <w:bCs/>
          <w:color w:val="2E5E8E"/>
          <w:spacing w:val="33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3"/>
          <w:sz w:val="24"/>
          <w:szCs w:val="24"/>
        </w:rPr>
        <w:t>name</w:t>
      </w:r>
      <w:r>
        <w:rPr>
          <w:b/>
          <w:bCs/>
          <w:color w:val="2E5E8E"/>
          <w:spacing w:val="17"/>
          <w:w w:val="101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3"/>
          <w:sz w:val="24"/>
          <w:szCs w:val="24"/>
        </w:rPr>
        <w:t>removed for</w:t>
      </w:r>
      <w:r>
        <w:rPr>
          <w:b/>
          <w:bCs/>
          <w:color w:val="2E5E8E"/>
          <w:spacing w:val="20"/>
          <w:w w:val="101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3"/>
          <w:sz w:val="24"/>
          <w:szCs w:val="24"/>
        </w:rPr>
        <w:t>peer</w:t>
      </w:r>
      <w:r>
        <w:rPr>
          <w:b/>
          <w:bCs/>
          <w:color w:val="2E5E8E"/>
          <w:spacing w:val="18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3"/>
          <w:sz w:val="24"/>
          <w:szCs w:val="24"/>
        </w:rPr>
        <w:t>review]</w:t>
      </w:r>
    </w:p>
    <w:p w14:paraId="6169C77E">
      <w:pPr>
        <w:pStyle w:val="2"/>
        <w:spacing w:before="89" w:line="277" w:lineRule="exact"/>
        <w:ind w:left="3000"/>
      </w:pPr>
      <w:r>
        <w:rPr>
          <w:i/>
          <w:iCs/>
          <w:color w:val="555555"/>
          <w:spacing w:val="10"/>
          <w:position w:val="3"/>
        </w:rPr>
        <w:t>[A</w:t>
      </w:r>
      <w:r>
        <w:rPr>
          <w:b/>
          <w:bCs/>
          <w:i/>
          <w:iCs/>
          <w:color w:val="555555"/>
          <w:spacing w:val="10"/>
          <w:position w:val="3"/>
        </w:rPr>
        <w:t>f</w:t>
      </w:r>
      <w:r>
        <w:rPr>
          <w:i/>
          <w:iCs/>
          <w:color w:val="555555"/>
          <w:spacing w:val="10"/>
          <w:position w:val="3"/>
        </w:rPr>
        <w:t>iliation removed</w:t>
      </w:r>
      <w:r>
        <w:rPr>
          <w:i/>
          <w:iCs/>
          <w:color w:val="555555"/>
          <w:spacing w:val="-26"/>
          <w:position w:val="3"/>
        </w:rPr>
        <w:t xml:space="preserve"> </w:t>
      </w:r>
      <w:r>
        <w:rPr>
          <w:i/>
          <w:iCs/>
          <w:color w:val="555555"/>
          <w:spacing w:val="10"/>
          <w:position w:val="3"/>
        </w:rPr>
        <w:t>for</w:t>
      </w:r>
      <w:r>
        <w:rPr>
          <w:i/>
          <w:iCs/>
          <w:color w:val="555555"/>
          <w:spacing w:val="-6"/>
          <w:position w:val="3"/>
        </w:rPr>
        <w:t xml:space="preserve"> </w:t>
      </w:r>
      <w:r>
        <w:rPr>
          <w:i/>
          <w:iCs/>
          <w:color w:val="555555"/>
          <w:spacing w:val="10"/>
          <w:position w:val="3"/>
        </w:rPr>
        <w:t>p</w:t>
      </w:r>
      <w:r>
        <w:rPr>
          <w:i/>
          <w:iCs/>
          <w:color w:val="555555"/>
          <w:spacing w:val="9"/>
          <w:position w:val="3"/>
        </w:rPr>
        <w:t>eer review]</w:t>
      </w:r>
    </w:p>
    <w:p w14:paraId="7F445C84">
      <w:pPr>
        <w:pStyle w:val="2"/>
        <w:spacing w:before="253" w:line="344" w:lineRule="exact"/>
        <w:ind w:left="4189"/>
        <w:rPr>
          <w:sz w:val="25"/>
          <w:szCs w:val="25"/>
        </w:rPr>
      </w:pPr>
      <w:r>
        <w:pict>
          <v:shape id="_x0000_s1026" o:spid="_x0000_s1026" style="position:absolute;left:0pt;margin-left:0pt;margin-top:33.4pt;height:0.25pt;width:469.3pt;z-index:251660288;mso-width-relative:page;mso-height-relative:page;" fillcolor="#2E5E8E" filled="t" stroked="f" coordsize="9385,5" path="m0,0l9385,0,9385,4,0,4,0,0xe">
            <v:fill on="t" focussize="0,0"/>
            <v:stroke on="f"/>
            <v:imagedata o:title=""/>
            <o:lock v:ext="edit"/>
          </v:shape>
        </w:pict>
      </w:r>
      <w:r>
        <w:rPr>
          <w:b/>
          <w:bCs/>
          <w:color w:val="1F3864"/>
          <w:spacing w:val="-2"/>
          <w:position w:val="2"/>
          <w:sz w:val="25"/>
          <w:szCs w:val="25"/>
        </w:rPr>
        <w:t>Abstract</w:t>
      </w:r>
    </w:p>
    <w:p w14:paraId="10D414C0">
      <w:pPr>
        <w:pStyle w:val="2"/>
        <w:spacing w:before="169" w:line="264" w:lineRule="auto"/>
        <w:ind w:left="481" w:right="475" w:firstLine="16"/>
      </w:pPr>
      <w:r>
        <w:rPr>
          <w:spacing w:val="7"/>
        </w:rPr>
        <w:t>Polar  glacier   monitor</w:t>
      </w:r>
      <w:r>
        <w:rPr>
          <w:spacing w:val="6"/>
        </w:rPr>
        <w:t>ing  faces  a</w:t>
      </w:r>
      <w:r>
        <w:rPr>
          <w:spacing w:val="17"/>
        </w:rPr>
        <w:t xml:space="preserve">  </w:t>
      </w:r>
      <w:r>
        <w:rPr>
          <w:spacing w:val="6"/>
        </w:rPr>
        <w:t>dual   challenge:  the   high   nonlinearity  of  calving</w:t>
      </w:r>
      <w:r>
        <w:t xml:space="preserve"> </w:t>
      </w:r>
      <w:r>
        <w:rPr>
          <w:spacing w:val="8"/>
        </w:rPr>
        <w:t>dynamics and the scarcity of labelled observational</w:t>
      </w:r>
      <w:r>
        <w:rPr>
          <w:spacing w:val="15"/>
          <w:w w:val="101"/>
        </w:rPr>
        <w:t xml:space="preserve"> </w:t>
      </w:r>
      <w:r>
        <w:rPr>
          <w:spacing w:val="8"/>
        </w:rPr>
        <w:t>data. We</w:t>
      </w:r>
      <w:r>
        <w:rPr>
          <w:spacing w:val="18"/>
          <w:w w:val="101"/>
        </w:rPr>
        <w:t xml:space="preserve"> </w:t>
      </w:r>
      <w:r>
        <w:rPr>
          <w:spacing w:val="8"/>
        </w:rPr>
        <w:t>introduce</w:t>
      </w:r>
      <w:r>
        <w:rPr>
          <w:spacing w:val="16"/>
        </w:rPr>
        <w:t xml:space="preserve"> </w:t>
      </w:r>
      <w:r>
        <w:rPr>
          <w:spacing w:val="7"/>
        </w:rPr>
        <w:t>a</w:t>
      </w:r>
      <w:r>
        <w:rPr>
          <w:spacing w:val="13"/>
        </w:rPr>
        <w:t xml:space="preserve"> </w:t>
      </w:r>
      <w:r>
        <w:rPr>
          <w:spacing w:val="7"/>
        </w:rPr>
        <w:t>computational</w:t>
      </w:r>
      <w:r>
        <w:t xml:space="preserve"> </w:t>
      </w:r>
      <w:r>
        <w:rPr>
          <w:spacing w:val="10"/>
        </w:rPr>
        <w:t xml:space="preserve">framework  inspired   by  a  </w:t>
      </w:r>
      <w:r>
        <w:rPr>
          <w:spacing w:val="9"/>
        </w:rPr>
        <w:t xml:space="preserve"> new</w:t>
      </w:r>
      <w:r>
        <w:rPr>
          <w:spacing w:val="22"/>
        </w:rPr>
        <w:t xml:space="preserve">  </w:t>
      </w:r>
      <w:r>
        <w:rPr>
          <w:spacing w:val="9"/>
        </w:rPr>
        <w:t>information-geometric  construction—the  Arithmetic</w:t>
      </w:r>
      <w:r>
        <w:t xml:space="preserve"> </w:t>
      </w:r>
      <w:r>
        <w:rPr>
          <w:spacing w:val="7"/>
        </w:rPr>
        <w:t>Fisher  Manifold—in  which</w:t>
      </w:r>
      <w:r>
        <w:rPr>
          <w:spacing w:val="1"/>
        </w:rPr>
        <w:t xml:space="preserve">  </w:t>
      </w:r>
      <w:r>
        <w:rPr>
          <w:spacing w:val="6"/>
        </w:rPr>
        <w:t>the  glacier  boundary  state  space  is  modelled  as  a  non-</w:t>
      </w:r>
      <w:r>
        <w:rPr>
          <w:spacing w:val="1"/>
        </w:rPr>
        <w:t xml:space="preserve"> </w:t>
      </w:r>
      <w:r>
        <w:rPr>
          <w:spacing w:val="8"/>
        </w:rPr>
        <w:t>Euclidean</w:t>
      </w:r>
      <w:r>
        <w:rPr>
          <w:spacing w:val="22"/>
          <w:w w:val="101"/>
        </w:rPr>
        <w:t xml:space="preserve">  </w:t>
      </w:r>
      <w:r>
        <w:rPr>
          <w:spacing w:val="8"/>
        </w:rPr>
        <w:t xml:space="preserve">manifold  whose </w:t>
      </w:r>
      <w:r>
        <w:rPr>
          <w:spacing w:val="7"/>
        </w:rPr>
        <w:t xml:space="preserve"> curvature</w:t>
      </w:r>
      <w:r>
        <w:rPr>
          <w:spacing w:val="19"/>
          <w:w w:val="101"/>
        </w:rPr>
        <w:t xml:space="preserve">  </w:t>
      </w:r>
      <w:r>
        <w:rPr>
          <w:spacing w:val="7"/>
        </w:rPr>
        <w:t>encodes</w:t>
      </w:r>
      <w:r>
        <w:rPr>
          <w:spacing w:val="16"/>
          <w:w w:val="101"/>
        </w:rPr>
        <w:t xml:space="preserve">  </w:t>
      </w:r>
      <w:r>
        <w:rPr>
          <w:spacing w:val="7"/>
        </w:rPr>
        <w:t>structural</w:t>
      </w:r>
      <w:r>
        <w:rPr>
          <w:spacing w:val="17"/>
        </w:rPr>
        <w:t xml:space="preserve">  </w:t>
      </w:r>
      <w:r>
        <w:rPr>
          <w:spacing w:val="7"/>
        </w:rPr>
        <w:t>stability.</w:t>
      </w:r>
      <w:r>
        <w:rPr>
          <w:spacing w:val="15"/>
        </w:rPr>
        <w:t xml:space="preserve">  </w:t>
      </w:r>
      <w:r>
        <w:rPr>
          <w:spacing w:val="7"/>
        </w:rPr>
        <w:t>We   introduce</w:t>
      </w:r>
      <w:r>
        <w:rPr>
          <w:spacing w:val="20"/>
        </w:rPr>
        <w:t xml:space="preserve">  </w:t>
      </w:r>
      <w:r>
        <w:rPr>
          <w:spacing w:val="7"/>
        </w:rPr>
        <w:t>a</w:t>
      </w:r>
      <w:r>
        <w:t xml:space="preserve"> </w:t>
      </w:r>
      <w:r>
        <w:rPr>
          <w:spacing w:val="8"/>
        </w:rPr>
        <w:t>geometrically inspired framework in which analysis</w:t>
      </w:r>
      <w:r>
        <w:rPr>
          <w:spacing w:val="17"/>
          <w:w w:val="101"/>
        </w:rPr>
        <w:t xml:space="preserve"> </w:t>
      </w:r>
      <w:r>
        <w:rPr>
          <w:spacing w:val="8"/>
        </w:rPr>
        <w:t>of a theoretical</w:t>
      </w:r>
      <w:r>
        <w:rPr>
          <w:spacing w:val="23"/>
        </w:rPr>
        <w:t xml:space="preserve"> </w:t>
      </w:r>
      <w:r>
        <w:rPr>
          <w:spacing w:val="8"/>
        </w:rPr>
        <w:t>Perc</w:t>
      </w:r>
      <w:r>
        <w:rPr>
          <w:spacing w:val="7"/>
        </w:rPr>
        <w:t>eptual</w:t>
      </w:r>
      <w:r>
        <w:rPr>
          <w:spacing w:val="18"/>
        </w:rPr>
        <w:t xml:space="preserve"> </w:t>
      </w:r>
      <w:r>
        <w:rPr>
          <w:spacing w:val="7"/>
        </w:rPr>
        <w:t>Operator</w:t>
      </w:r>
      <w:r>
        <w:t xml:space="preserve"> </w:t>
      </w:r>
      <w:r>
        <w:rPr>
          <w:spacing w:val="8"/>
        </w:rPr>
        <w:t>on</w:t>
      </w:r>
      <w:r>
        <w:rPr>
          <w:spacing w:val="32"/>
        </w:rPr>
        <w:t xml:space="preserve"> </w:t>
      </w:r>
      <w:r>
        <w:rPr>
          <w:spacing w:val="8"/>
        </w:rPr>
        <w:t>this</w:t>
      </w:r>
      <w:r>
        <w:rPr>
          <w:spacing w:val="45"/>
          <w:w w:val="101"/>
        </w:rPr>
        <w:t xml:space="preserve"> </w:t>
      </w:r>
      <w:r>
        <w:rPr>
          <w:spacing w:val="8"/>
        </w:rPr>
        <w:t>manifold</w:t>
      </w:r>
      <w:r>
        <w:rPr>
          <w:spacing w:val="35"/>
        </w:rPr>
        <w:t xml:space="preserve"> </w:t>
      </w:r>
      <w:r>
        <w:rPr>
          <w:spacing w:val="8"/>
        </w:rPr>
        <w:t>suggests</w:t>
      </w:r>
      <w:r>
        <w:rPr>
          <w:spacing w:val="32"/>
        </w:rPr>
        <w:t xml:space="preserve"> </w:t>
      </w:r>
      <w:r>
        <w:rPr>
          <w:spacing w:val="8"/>
        </w:rPr>
        <w:t>that</w:t>
      </w:r>
      <w:r>
        <w:rPr>
          <w:spacing w:val="34"/>
          <w:w w:val="101"/>
        </w:rPr>
        <w:t xml:space="preserve"> </w:t>
      </w:r>
      <w:r>
        <w:rPr>
          <w:spacing w:val="8"/>
        </w:rPr>
        <w:t>spectral</w:t>
      </w:r>
      <w:r>
        <w:rPr>
          <w:spacing w:val="39"/>
        </w:rPr>
        <w:t xml:space="preserve"> </w:t>
      </w:r>
      <w:r>
        <w:rPr>
          <w:spacing w:val="8"/>
        </w:rPr>
        <w:t>collapse</w:t>
      </w:r>
      <w:r>
        <w:rPr>
          <w:spacing w:val="36"/>
          <w:w w:val="101"/>
        </w:rPr>
        <w:t xml:space="preserve"> </w:t>
      </w:r>
      <w:r>
        <w:rPr>
          <w:spacing w:val="8"/>
        </w:rPr>
        <w:t>of</w:t>
      </w:r>
      <w:r>
        <w:rPr>
          <w:spacing w:val="35"/>
        </w:rPr>
        <w:t xml:space="preserve"> </w:t>
      </w:r>
      <w:r>
        <w:rPr>
          <w:spacing w:val="8"/>
        </w:rPr>
        <w:t>its</w:t>
      </w:r>
      <w:r>
        <w:rPr>
          <w:spacing w:val="33"/>
          <w:w w:val="101"/>
        </w:rPr>
        <w:t xml:space="preserve"> </w:t>
      </w:r>
      <w:r>
        <w:rPr>
          <w:spacing w:val="8"/>
        </w:rPr>
        <w:t>f</w:t>
      </w:r>
      <w:r>
        <w:rPr>
          <w:spacing w:val="7"/>
        </w:rPr>
        <w:t>irst</w:t>
      </w:r>
      <w:r>
        <w:rPr>
          <w:spacing w:val="38"/>
        </w:rPr>
        <w:t xml:space="preserve"> </w:t>
      </w:r>
      <w:r>
        <w:rPr>
          <w:spacing w:val="7"/>
        </w:rPr>
        <w:t>eigen-gap</w:t>
      </w:r>
      <w:r>
        <w:rPr>
          <w:spacing w:val="33"/>
        </w:rPr>
        <w:t xml:space="preserve"> </w:t>
      </w:r>
      <w:r>
        <w:rPr>
          <w:spacing w:val="7"/>
        </w:rPr>
        <w:t>should</w:t>
      </w:r>
      <w:r>
        <w:rPr>
          <w:spacing w:val="45"/>
        </w:rPr>
        <w:t xml:space="preserve"> </w:t>
      </w:r>
      <w:r>
        <w:rPr>
          <w:spacing w:val="7"/>
        </w:rPr>
        <w:t>precede</w:t>
      </w:r>
      <w:r>
        <w:t xml:space="preserve"> </w:t>
      </w:r>
      <w:r>
        <w:rPr>
          <w:spacing w:val="9"/>
        </w:rPr>
        <w:t>structural failure. This</w:t>
      </w:r>
      <w:r>
        <w:rPr>
          <w:spacing w:val="24"/>
        </w:rPr>
        <w:t xml:space="preserve"> </w:t>
      </w:r>
      <w:r>
        <w:rPr>
          <w:spacing w:val="9"/>
        </w:rPr>
        <w:t>moti</w:t>
      </w:r>
      <w:r>
        <w:rPr>
          <w:spacing w:val="8"/>
        </w:rPr>
        <w:t>vates a computationally tractable surrogate—the variance</w:t>
      </w:r>
      <w:r>
        <w:rPr>
          <w:spacing w:val="18"/>
        </w:rPr>
        <w:t xml:space="preserve"> </w:t>
      </w:r>
      <w:r>
        <w:rPr>
          <w:spacing w:val="8"/>
        </w:rPr>
        <w:t>of</w:t>
      </w:r>
      <w:r>
        <w:t xml:space="preserve"> </w:t>
      </w:r>
      <w:r>
        <w:rPr>
          <w:spacing w:val="8"/>
        </w:rPr>
        <w:t>the</w:t>
      </w:r>
      <w:r>
        <w:rPr>
          <w:spacing w:val="62"/>
        </w:rPr>
        <w:t xml:space="preserve"> </w:t>
      </w:r>
      <w:r>
        <w:rPr>
          <w:spacing w:val="8"/>
        </w:rPr>
        <w:t>boundary</w:t>
      </w:r>
      <w:r>
        <w:rPr>
          <w:spacing w:val="44"/>
          <w:w w:val="101"/>
        </w:rPr>
        <w:t xml:space="preserve"> </w:t>
      </w:r>
      <w:r>
        <w:rPr>
          <w:spacing w:val="8"/>
        </w:rPr>
        <w:t>entropy</w:t>
      </w:r>
      <w:r>
        <w:rPr>
          <w:spacing w:val="39"/>
        </w:rPr>
        <w:t xml:space="preserve"> </w:t>
      </w:r>
      <w:r>
        <w:rPr>
          <w:spacing w:val="8"/>
        </w:rPr>
        <w:t>field,</w:t>
      </w:r>
      <w:r>
        <w:rPr>
          <w:spacing w:val="43"/>
          <w:w w:val="101"/>
        </w:rPr>
        <w:t xml:space="preserve"> </w:t>
      </w:r>
      <w:r>
        <w:rPr>
          <w:spacing w:val="8"/>
        </w:rPr>
        <w:t>denoted</w:t>
      </w:r>
      <w:r>
        <w:rPr>
          <w:spacing w:val="39"/>
        </w:rPr>
        <w:t xml:space="preserve"> </w:t>
      </w:r>
      <w:r>
        <w:fldChar w:fldCharType="begin"/>
      </w:r>
      <w:r>
        <w:instrText xml:space="preserve">EQ \* jc3 \* hps20 \o\al(\s\up 0(</w:instrText>
      </w:r>
      <w:r>
        <w:rPr>
          <w:spacing w:val="1"/>
          <w:w w:val="175"/>
        </w:rPr>
        <w:instrText xml:space="preserve"> </w:instrText>
      </w:r>
      <w:r>
        <w:instrText xml:space="preserve">̂),</w:instrText>
      </w:r>
      <w:r>
        <w:rPr>
          <w:w w:val="102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spacing w:val="8"/>
        </w:rPr>
        <w:t>_spec—which</w:t>
      </w:r>
      <w:r>
        <w:rPr>
          <w:spacing w:val="36"/>
          <w:w w:val="101"/>
        </w:rPr>
        <w:t xml:space="preserve"> </w:t>
      </w:r>
      <w:r>
        <w:rPr>
          <w:spacing w:val="8"/>
        </w:rPr>
        <w:t>we</w:t>
      </w:r>
      <w:r>
        <w:rPr>
          <w:spacing w:val="53"/>
        </w:rPr>
        <w:t xml:space="preserve"> </w:t>
      </w:r>
      <w:r>
        <w:rPr>
          <w:spacing w:val="8"/>
        </w:rPr>
        <w:t>monitor</w:t>
      </w:r>
      <w:r>
        <w:rPr>
          <w:spacing w:val="45"/>
        </w:rPr>
        <w:t xml:space="preserve"> </w:t>
      </w:r>
      <w:r>
        <w:rPr>
          <w:spacing w:val="8"/>
        </w:rPr>
        <w:t>as</w:t>
      </w:r>
      <w:r>
        <w:rPr>
          <w:spacing w:val="47"/>
          <w:w w:val="101"/>
        </w:rPr>
        <w:t xml:space="preserve"> </w:t>
      </w:r>
      <w:r>
        <w:rPr>
          <w:spacing w:val="8"/>
        </w:rPr>
        <w:t>an</w:t>
      </w:r>
      <w:r>
        <w:rPr>
          <w:spacing w:val="46"/>
          <w:w w:val="101"/>
        </w:rPr>
        <w:t xml:space="preserve"> </w:t>
      </w:r>
      <w:r>
        <w:rPr>
          <w:spacing w:val="8"/>
        </w:rPr>
        <w:t>early-warning</w:t>
      </w:r>
      <w:r>
        <w:t xml:space="preserve"> </w:t>
      </w:r>
      <w:r>
        <w:rPr>
          <w:spacing w:val="5"/>
        </w:rPr>
        <w:t>index.</w:t>
      </w:r>
      <w:r>
        <w:rPr>
          <w:spacing w:val="30"/>
          <w:w w:val="101"/>
        </w:rPr>
        <w:t xml:space="preserve">  </w:t>
      </w:r>
      <w:r>
        <w:rPr>
          <w:spacing w:val="5"/>
        </w:rPr>
        <w:t>The</w:t>
      </w:r>
      <w:r>
        <w:rPr>
          <w:spacing w:val="3"/>
        </w:rPr>
        <w:t xml:space="preserve">   </w:t>
      </w:r>
      <w:r>
        <w:rPr>
          <w:spacing w:val="5"/>
        </w:rPr>
        <w:t>resulting   ICE-SAP</w:t>
      </w:r>
      <w:r>
        <w:rPr>
          <w:spacing w:val="26"/>
        </w:rPr>
        <w:t xml:space="preserve">  </w:t>
      </w:r>
      <w:r>
        <w:rPr>
          <w:spacing w:val="5"/>
        </w:rPr>
        <w:t>segmentation</w:t>
      </w:r>
      <w:r>
        <w:rPr>
          <w:spacing w:val="2"/>
        </w:rPr>
        <w:t xml:space="preserve">   </w:t>
      </w:r>
      <w:r>
        <w:rPr>
          <w:spacing w:val="5"/>
        </w:rPr>
        <w:t>pipeline</w:t>
      </w:r>
      <w:r>
        <w:rPr>
          <w:spacing w:val="1"/>
        </w:rPr>
        <w:t xml:space="preserve">   </w:t>
      </w:r>
      <w:r>
        <w:rPr>
          <w:spacing w:val="5"/>
        </w:rPr>
        <w:t>dynamically</w:t>
      </w:r>
      <w:r>
        <w:t xml:space="preserve">   </w:t>
      </w:r>
      <w:r>
        <w:rPr>
          <w:spacing w:val="5"/>
        </w:rPr>
        <w:t>adapts</w:t>
      </w:r>
      <w:r>
        <w:rPr>
          <w:spacing w:val="2"/>
        </w:rPr>
        <w:t xml:space="preserve">   </w:t>
      </w:r>
      <w:r>
        <w:rPr>
          <w:spacing w:val="5"/>
        </w:rPr>
        <w:t>its</w:t>
      </w:r>
      <w:r>
        <w:rPr>
          <w:spacing w:val="2"/>
        </w:rPr>
        <w:t xml:space="preserve">   </w:t>
      </w:r>
      <w:r>
        <w:rPr>
          <w:spacing w:val="5"/>
        </w:rPr>
        <w:t>loss</w:t>
      </w:r>
      <w:r>
        <w:rPr>
          <w:spacing w:val="2"/>
        </w:rPr>
        <w:t xml:space="preserve"> </w:t>
      </w:r>
      <w:r>
        <w:rPr>
          <w:spacing w:val="9"/>
        </w:rPr>
        <w:t>landscape to the</w:t>
      </w:r>
      <w:r>
        <w:rPr>
          <w:spacing w:val="21"/>
          <w:w w:val="101"/>
        </w:rPr>
        <w:t xml:space="preserve"> </w:t>
      </w:r>
      <w:r>
        <w:rPr>
          <w:spacing w:val="9"/>
        </w:rPr>
        <w:t>local</w:t>
      </w:r>
      <w:r>
        <w:rPr>
          <w:spacing w:val="21"/>
        </w:rPr>
        <w:t xml:space="preserve"> </w:t>
      </w:r>
      <w:r>
        <w:rPr>
          <w:spacing w:val="9"/>
        </w:rPr>
        <w:t>manifold geometry via a lightweight</w:t>
      </w:r>
      <w:r>
        <w:rPr>
          <w:spacing w:val="22"/>
          <w:w w:val="101"/>
        </w:rPr>
        <w:t xml:space="preserve"> </w:t>
      </w:r>
      <w:r>
        <w:rPr>
          <w:spacing w:val="9"/>
        </w:rPr>
        <w:t>Meta-Net. V</w:t>
      </w:r>
      <w:r>
        <w:rPr>
          <w:spacing w:val="8"/>
        </w:rPr>
        <w:t>alidation on two</w:t>
      </w:r>
      <w:r>
        <w:t xml:space="preserve"> Vatna</w:t>
      </w:r>
      <w:r>
        <w:rPr>
          <w:rFonts w:ascii="Times New Roman" w:hAnsi="Times New Roman" w:eastAsia="Times New Roman" w:cs="Times New Roman"/>
          <w:spacing w:val="22"/>
          <w:rtl/>
        </w:rPr>
        <w:t>ج</w:t>
      </w:r>
      <w:r>
        <w:rPr>
          <w:spacing w:val="22"/>
        </w:rPr>
        <w:t>ö</w:t>
      </w:r>
      <w:r>
        <w:t>kull</w:t>
      </w:r>
      <w:r>
        <w:rPr>
          <w:spacing w:val="5"/>
        </w:rPr>
        <w:t xml:space="preserve">  </w:t>
      </w:r>
      <w:r>
        <w:t>outlet</w:t>
      </w:r>
      <w:r>
        <w:rPr>
          <w:spacing w:val="3"/>
        </w:rPr>
        <w:t xml:space="preserve">  </w:t>
      </w:r>
      <w:r>
        <w:t>glaciers</w:t>
      </w:r>
      <w:r>
        <w:rPr>
          <w:spacing w:val="22"/>
        </w:rPr>
        <w:t>—</w:t>
      </w:r>
      <w:r>
        <w:t>Brei</w:t>
      </w:r>
      <w:r>
        <w:rPr>
          <w:spacing w:val="22"/>
        </w:rPr>
        <w:t>ð</w:t>
      </w:r>
      <w:r>
        <w:t>amerkurj</w:t>
      </w:r>
      <w:r>
        <w:rPr>
          <w:spacing w:val="22"/>
        </w:rPr>
        <w:t>ö</w:t>
      </w:r>
      <w:r>
        <w:t>kull</w:t>
      </w:r>
      <w:r>
        <w:rPr>
          <w:spacing w:val="22"/>
        </w:rPr>
        <w:t xml:space="preserve">  (122</w:t>
      </w:r>
      <w:r>
        <w:rPr>
          <w:spacing w:val="2"/>
        </w:rPr>
        <w:t xml:space="preserve">  </w:t>
      </w:r>
      <w:r>
        <w:t>scenes</w:t>
      </w:r>
      <w:r>
        <w:rPr>
          <w:spacing w:val="22"/>
        </w:rPr>
        <w:t xml:space="preserve">,  14  </w:t>
      </w:r>
      <w:r>
        <w:t>calving</w:t>
      </w:r>
      <w:r>
        <w:rPr>
          <w:spacing w:val="22"/>
        </w:rPr>
        <w:t xml:space="preserve">  </w:t>
      </w:r>
      <w:r>
        <w:t>events</w:t>
      </w:r>
      <w:r>
        <w:rPr>
          <w:spacing w:val="22"/>
        </w:rPr>
        <w:t xml:space="preserve">)  </w:t>
      </w:r>
      <w:r>
        <w:t>and S</w:t>
      </w:r>
      <w:r>
        <w:rPr>
          <w:spacing w:val="-23"/>
        </w:rPr>
        <w:t xml:space="preserve"> </w:t>
      </w:r>
      <w:r>
        <w:t>kei</w:t>
      </w:r>
      <w:r>
        <w:rPr>
          <w:spacing w:val="5"/>
        </w:rPr>
        <w:t>ð</w:t>
      </w:r>
      <w:r>
        <w:t>ar</w:t>
      </w:r>
      <w:r>
        <w:rPr>
          <w:spacing w:val="5"/>
        </w:rPr>
        <w:t>á</w:t>
      </w:r>
      <w:r>
        <w:rPr>
          <w:spacing w:val="-39"/>
        </w:rPr>
        <w:t xml:space="preserve"> </w:t>
      </w:r>
      <w:r>
        <w:t>rj</w:t>
      </w:r>
      <w:r>
        <w:rPr>
          <w:spacing w:val="5"/>
        </w:rPr>
        <w:t>ö</w:t>
      </w:r>
      <w:r>
        <w:t>kull</w:t>
      </w:r>
      <w:r>
        <w:rPr>
          <w:spacing w:val="5"/>
        </w:rPr>
        <w:t xml:space="preserve">  (106</w:t>
      </w:r>
      <w:r>
        <w:rPr>
          <w:spacing w:val="53"/>
        </w:rPr>
        <w:t xml:space="preserve"> </w:t>
      </w:r>
      <w:r>
        <w:t>scenes</w:t>
      </w:r>
      <w:r>
        <w:rPr>
          <w:spacing w:val="5"/>
        </w:rPr>
        <w:t xml:space="preserve">,  12  </w:t>
      </w:r>
      <w:r>
        <w:t>events</w:t>
      </w:r>
      <w:r>
        <w:rPr>
          <w:spacing w:val="5"/>
        </w:rPr>
        <w:t>;  64.0558°</w:t>
      </w:r>
      <w:r>
        <w:rPr>
          <w:spacing w:val="-36"/>
        </w:rPr>
        <w:t xml:space="preserve"> </w:t>
      </w:r>
      <w:r>
        <w:rPr>
          <w:spacing w:val="5"/>
        </w:rPr>
        <w:t>N,  17.2081°W)—</w:t>
      </w:r>
      <w:r>
        <w:t>shows</w:t>
      </w:r>
      <w:r>
        <w:rPr>
          <w:spacing w:val="5"/>
        </w:rPr>
        <w:t xml:space="preserve">  </w:t>
      </w:r>
      <w:r>
        <w:t>that</w:t>
      </w:r>
      <w:r>
        <w:rPr>
          <w:spacing w:val="5"/>
        </w:rPr>
        <w:t xml:space="preserve">  </w:t>
      </w:r>
      <w:r>
        <w:t>ICE</w:t>
      </w:r>
      <w:r>
        <w:rPr>
          <w:spacing w:val="5"/>
        </w:rPr>
        <w:t>-</w:t>
      </w:r>
      <w:r>
        <w:t xml:space="preserve">SAP </w:t>
      </w:r>
      <w:r>
        <w:rPr>
          <w:spacing w:val="7"/>
        </w:rPr>
        <w:t>achieves</w:t>
      </w:r>
      <w:r>
        <w:rPr>
          <w:spacing w:val="40"/>
        </w:rPr>
        <w:t xml:space="preserve"> </w:t>
      </w:r>
      <w:r>
        <w:rPr>
          <w:spacing w:val="7"/>
        </w:rPr>
        <w:t>consistent</w:t>
      </w:r>
      <w:r>
        <w:rPr>
          <w:spacing w:val="46"/>
          <w:w w:val="101"/>
        </w:rPr>
        <w:t xml:space="preserve"> </w:t>
      </w:r>
      <w:r>
        <w:rPr>
          <w:spacing w:val="7"/>
        </w:rPr>
        <w:t>Boundary-IoU</w:t>
      </w:r>
      <w:r>
        <w:rPr>
          <w:spacing w:val="42"/>
          <w:w w:val="101"/>
        </w:rPr>
        <w:t xml:space="preserve"> </w:t>
      </w:r>
      <w:r>
        <w:rPr>
          <w:spacing w:val="7"/>
        </w:rPr>
        <w:t>improvements</w:t>
      </w:r>
      <w:r>
        <w:rPr>
          <w:spacing w:val="39"/>
        </w:rPr>
        <w:t xml:space="preserve"> </w:t>
      </w:r>
      <w:r>
        <w:rPr>
          <w:spacing w:val="7"/>
        </w:rPr>
        <w:t>of</w:t>
      </w:r>
      <w:r>
        <w:rPr>
          <w:spacing w:val="34"/>
        </w:rPr>
        <w:t xml:space="preserve"> </w:t>
      </w:r>
      <w:r>
        <w:rPr>
          <w:spacing w:val="7"/>
        </w:rPr>
        <w:t>8.7–8.9</w:t>
      </w:r>
      <w:r>
        <w:rPr>
          <w:spacing w:val="45"/>
          <w:w w:val="101"/>
        </w:rPr>
        <w:t xml:space="preserve"> </w:t>
      </w:r>
      <w:r>
        <w:rPr>
          <w:spacing w:val="7"/>
        </w:rPr>
        <w:t>percentage</w:t>
      </w:r>
      <w:r>
        <w:rPr>
          <w:spacing w:val="43"/>
        </w:rPr>
        <w:t xml:space="preserve"> </w:t>
      </w:r>
      <w:r>
        <w:rPr>
          <w:spacing w:val="7"/>
        </w:rPr>
        <w:t>points</w:t>
      </w:r>
      <w:r>
        <w:rPr>
          <w:spacing w:val="42"/>
        </w:rPr>
        <w:t xml:space="preserve"> </w:t>
      </w:r>
      <w:r>
        <w:rPr>
          <w:spacing w:val="7"/>
        </w:rPr>
        <w:t>ov</w:t>
      </w:r>
      <w:r>
        <w:rPr>
          <w:spacing w:val="6"/>
        </w:rPr>
        <w:t>er</w:t>
      </w:r>
      <w:r>
        <w:rPr>
          <w:spacing w:val="40"/>
        </w:rPr>
        <w:t xml:space="preserve"> </w:t>
      </w:r>
      <w:r>
        <w:rPr>
          <w:spacing w:val="6"/>
        </w:rPr>
        <w:t>a</w:t>
      </w:r>
      <w:r>
        <w:t xml:space="preserve"> </w:t>
      </w:r>
      <w:r>
        <w:rPr>
          <w:spacing w:val="5"/>
        </w:rPr>
        <w:t>standard</w:t>
      </w:r>
      <w:r>
        <w:rPr>
          <w:spacing w:val="41"/>
        </w:rPr>
        <w:t xml:space="preserve"> </w:t>
      </w:r>
      <w:r>
        <w:rPr>
          <w:spacing w:val="5"/>
        </w:rPr>
        <w:t>U-Net</w:t>
      </w:r>
      <w:r>
        <w:rPr>
          <w:spacing w:val="30"/>
        </w:rPr>
        <w:t xml:space="preserve"> </w:t>
      </w:r>
      <w:r>
        <w:rPr>
          <w:spacing w:val="5"/>
        </w:rPr>
        <w:t>baseline.</w:t>
      </w:r>
      <w:r>
        <w:rPr>
          <w:spacing w:val="32"/>
        </w:rPr>
        <w:t xml:space="preserve"> </w:t>
      </w:r>
      <w:r>
        <w:rPr>
          <w:spacing w:val="5"/>
        </w:rPr>
        <w:t>Precursor</w:t>
      </w:r>
      <w:r>
        <w:rPr>
          <w:spacing w:val="21"/>
          <w:w w:val="101"/>
        </w:rPr>
        <w:t xml:space="preserve"> </w:t>
      </w:r>
      <w:r>
        <w:rPr>
          <w:spacing w:val="5"/>
        </w:rPr>
        <w:t>signals</w:t>
      </w:r>
      <w:r>
        <w:rPr>
          <w:spacing w:val="25"/>
          <w:w w:val="101"/>
        </w:rPr>
        <w:t xml:space="preserve"> </w:t>
      </w:r>
      <w:r>
        <w:rPr>
          <w:spacing w:val="5"/>
        </w:rPr>
        <w:t>are</w:t>
      </w:r>
      <w:r>
        <w:rPr>
          <w:spacing w:val="25"/>
        </w:rPr>
        <w:t xml:space="preserve"> </w:t>
      </w:r>
      <w:r>
        <w:rPr>
          <w:spacing w:val="5"/>
        </w:rPr>
        <w:t>detected</w:t>
      </w:r>
      <w:r>
        <w:rPr>
          <w:spacing w:val="25"/>
        </w:rPr>
        <w:t xml:space="preserve"> </w:t>
      </w:r>
      <w:r>
        <w:rPr>
          <w:spacing w:val="5"/>
        </w:rPr>
        <w:t>at</w:t>
      </w:r>
      <w:r>
        <w:rPr>
          <w:spacing w:val="25"/>
        </w:rPr>
        <w:t xml:space="preserve"> </w:t>
      </w:r>
      <w:r>
        <w:rPr>
          <w:spacing w:val="5"/>
        </w:rPr>
        <w:t>a</w:t>
      </w:r>
      <w:r>
        <w:rPr>
          <w:spacing w:val="31"/>
        </w:rPr>
        <w:t xml:space="preserve"> </w:t>
      </w:r>
      <w:r>
        <w:rPr>
          <w:spacing w:val="5"/>
        </w:rPr>
        <w:t>median</w:t>
      </w:r>
      <w:r>
        <w:rPr>
          <w:spacing w:val="33"/>
          <w:w w:val="101"/>
        </w:rPr>
        <w:t xml:space="preserve"> </w:t>
      </w:r>
      <w:r>
        <w:rPr>
          <w:spacing w:val="5"/>
        </w:rPr>
        <w:t>18.3 h</w:t>
      </w:r>
      <w:r>
        <w:rPr>
          <w:spacing w:val="26"/>
          <w:w w:val="101"/>
        </w:rPr>
        <w:t xml:space="preserve"> </w:t>
      </w:r>
      <w:r>
        <w:rPr>
          <w:spacing w:val="5"/>
        </w:rPr>
        <w:t>in</w:t>
      </w:r>
      <w:r>
        <w:rPr>
          <w:spacing w:val="23"/>
          <w:w w:val="101"/>
        </w:rPr>
        <w:t xml:space="preserve"> </w:t>
      </w:r>
      <w:r>
        <w:rPr>
          <w:spacing w:val="5"/>
        </w:rPr>
        <w:t>advance</w:t>
      </w:r>
      <w:r>
        <w:t xml:space="preserve"> </w:t>
      </w:r>
      <w:r>
        <w:rPr>
          <w:spacing w:val="16"/>
        </w:rPr>
        <w:t>(</w:t>
      </w:r>
      <w:r>
        <w:t>Brei</w:t>
      </w:r>
      <w:r>
        <w:rPr>
          <w:spacing w:val="16"/>
        </w:rPr>
        <w:t>ð</w:t>
      </w:r>
      <w:r>
        <w:t>amerkurj</w:t>
      </w:r>
      <w:r>
        <w:rPr>
          <w:spacing w:val="16"/>
        </w:rPr>
        <w:t>ö</w:t>
      </w:r>
      <w:r>
        <w:t>kull</w:t>
      </w:r>
      <w:r>
        <w:rPr>
          <w:spacing w:val="16"/>
        </w:rPr>
        <w:t xml:space="preserve">)  </w:t>
      </w:r>
      <w:r>
        <w:t>and</w:t>
      </w:r>
      <w:r>
        <w:rPr>
          <w:spacing w:val="16"/>
        </w:rPr>
        <w:t xml:space="preserve">  17.1 h  (</w:t>
      </w:r>
      <w:r>
        <w:t>S</w:t>
      </w:r>
      <w:r>
        <w:rPr>
          <w:spacing w:val="-26"/>
        </w:rPr>
        <w:t xml:space="preserve"> </w:t>
      </w:r>
      <w:r>
        <w:t>kei</w:t>
      </w:r>
      <w:r>
        <w:rPr>
          <w:spacing w:val="16"/>
        </w:rPr>
        <w:t>ð</w:t>
      </w:r>
      <w:r>
        <w:t>ar</w:t>
      </w:r>
      <w:r>
        <w:rPr>
          <w:spacing w:val="16"/>
        </w:rPr>
        <w:t>á</w:t>
      </w:r>
      <w:r>
        <w:rPr>
          <w:spacing w:val="-38"/>
        </w:rPr>
        <w:t xml:space="preserve"> </w:t>
      </w:r>
      <w:r>
        <w:t>rj</w:t>
      </w:r>
      <w:r>
        <w:rPr>
          <w:spacing w:val="16"/>
        </w:rPr>
        <w:t>ö</w:t>
      </w:r>
      <w:r>
        <w:t>kull</w:t>
      </w:r>
      <w:r>
        <w:rPr>
          <w:spacing w:val="16"/>
        </w:rPr>
        <w:t xml:space="preserve">),  </w:t>
      </w:r>
      <w:r>
        <w:t>with</w:t>
      </w:r>
      <w:r>
        <w:rPr>
          <w:spacing w:val="16"/>
        </w:rPr>
        <w:t xml:space="preserve">  </w:t>
      </w:r>
      <w:r>
        <w:t>a</w:t>
      </w:r>
      <w:r>
        <w:rPr>
          <w:spacing w:val="16"/>
        </w:rPr>
        <w:t xml:space="preserve">  </w:t>
      </w:r>
      <w:r>
        <w:t>combined</w:t>
      </w:r>
      <w:r>
        <w:rPr>
          <w:spacing w:val="16"/>
        </w:rPr>
        <w:t xml:space="preserve">  </w:t>
      </w:r>
      <w:r>
        <w:t>detection</w:t>
      </w:r>
      <w:r>
        <w:rPr>
          <w:spacing w:val="16"/>
        </w:rPr>
        <w:t xml:space="preserve">  </w:t>
      </w:r>
      <w:r>
        <w:t>rate</w:t>
      </w:r>
      <w:r>
        <w:rPr>
          <w:spacing w:val="16"/>
        </w:rPr>
        <w:t xml:space="preserve">  </w:t>
      </w:r>
      <w:r>
        <w:t xml:space="preserve">of </w:t>
      </w:r>
      <w:r>
        <w:rPr>
          <w:spacing w:val="19"/>
        </w:rPr>
        <w:t xml:space="preserve">21/26  </w:t>
      </w:r>
      <w:r>
        <w:t>events</w:t>
      </w:r>
      <w:r>
        <w:rPr>
          <w:spacing w:val="19"/>
        </w:rPr>
        <w:t xml:space="preserve">  (</w:t>
      </w:r>
      <w:r>
        <w:t>Fisher</w:t>
      </w:r>
      <w:r>
        <w:rPr>
          <w:spacing w:val="15"/>
          <w:w w:val="101"/>
        </w:rPr>
        <w:t xml:space="preserve">  </w:t>
      </w:r>
      <w:r>
        <w:t>exact</w:t>
      </w:r>
      <w:r>
        <w:rPr>
          <w:spacing w:val="19"/>
        </w:rPr>
        <w:t xml:space="preserve">  </w:t>
      </w:r>
      <w:r>
        <w:t>test</w:t>
      </w:r>
      <w:r>
        <w:rPr>
          <w:spacing w:val="19"/>
        </w:rPr>
        <w:t>:</w:t>
      </w:r>
      <w:r>
        <w:rPr>
          <w:spacing w:val="16"/>
        </w:rPr>
        <w:t xml:space="preserve">  </w:t>
      </w:r>
      <w:r>
        <w:rPr>
          <w:spacing w:val="19"/>
        </w:rPr>
        <w:t>p &lt; 0.001).</w:t>
      </w:r>
      <w:r>
        <w:rPr>
          <w:spacing w:val="10"/>
        </w:rPr>
        <w:t xml:space="preserve">  </w:t>
      </w:r>
      <w:r>
        <w:t>Sentinel</w:t>
      </w:r>
      <w:r>
        <w:rPr>
          <w:spacing w:val="19"/>
        </w:rPr>
        <w:t>-2</w:t>
      </w:r>
      <w:r>
        <w:rPr>
          <w:spacing w:val="14"/>
        </w:rPr>
        <w:t xml:space="preserve">  </w:t>
      </w:r>
      <w:r>
        <w:t>data</w:t>
      </w:r>
      <w:r>
        <w:rPr>
          <w:spacing w:val="14"/>
        </w:rPr>
        <w:t xml:space="preserve">  </w:t>
      </w:r>
      <w:r>
        <w:t>are</w:t>
      </w:r>
      <w:r>
        <w:rPr>
          <w:spacing w:val="11"/>
        </w:rPr>
        <w:t xml:space="preserve">  </w:t>
      </w:r>
      <w:r>
        <w:t>sourced</w:t>
      </w:r>
      <w:r>
        <w:rPr>
          <w:spacing w:val="11"/>
        </w:rPr>
        <w:t xml:space="preserve">  </w:t>
      </w:r>
      <w:r>
        <w:t>from</w:t>
      </w:r>
      <w:r>
        <w:rPr>
          <w:spacing w:val="11"/>
        </w:rPr>
        <w:t xml:space="preserve">  </w:t>
      </w:r>
      <w:r>
        <w:t xml:space="preserve">the </w:t>
      </w:r>
      <w:r>
        <w:rPr>
          <w:spacing w:val="6"/>
        </w:rPr>
        <w:t>Copernicus  Programm</w:t>
      </w:r>
      <w:r>
        <w:rPr>
          <w:spacing w:val="5"/>
        </w:rPr>
        <w:t>e,  and  calving</w:t>
      </w:r>
      <w:r>
        <w:rPr>
          <w:spacing w:val="11"/>
        </w:rPr>
        <w:t xml:space="preserve">  </w:t>
      </w:r>
      <w:r>
        <w:rPr>
          <w:spacing w:val="5"/>
        </w:rPr>
        <w:t>events</w:t>
      </w:r>
      <w:r>
        <w:rPr>
          <w:spacing w:val="11"/>
        </w:rPr>
        <w:t xml:space="preserve">  </w:t>
      </w:r>
      <w:r>
        <w:rPr>
          <w:spacing w:val="5"/>
        </w:rPr>
        <w:t>are</w:t>
      </w:r>
      <w:r>
        <w:rPr>
          <w:spacing w:val="12"/>
        </w:rPr>
        <w:t xml:space="preserve">  </w:t>
      </w:r>
      <w:r>
        <w:rPr>
          <w:spacing w:val="5"/>
        </w:rPr>
        <w:t>identified</w:t>
      </w:r>
      <w:r>
        <w:rPr>
          <w:spacing w:val="12"/>
        </w:rPr>
        <w:t xml:space="preserve">  </w:t>
      </w:r>
      <w:r>
        <w:rPr>
          <w:spacing w:val="5"/>
        </w:rPr>
        <w:t>using</w:t>
      </w:r>
      <w:r>
        <w:rPr>
          <w:spacing w:val="14"/>
          <w:w w:val="101"/>
        </w:rPr>
        <w:t xml:space="preserve">  </w:t>
      </w:r>
      <w:r>
        <w:rPr>
          <w:spacing w:val="5"/>
        </w:rPr>
        <w:t>MEaSUREs</w:t>
      </w:r>
      <w:r>
        <w:rPr>
          <w:spacing w:val="11"/>
        </w:rPr>
        <w:t xml:space="preserve">  </w:t>
      </w:r>
      <w:r>
        <w:rPr>
          <w:spacing w:val="5"/>
        </w:rPr>
        <w:t>glacier</w:t>
      </w:r>
      <w:r>
        <w:t xml:space="preserve"> </w:t>
      </w:r>
      <w:r>
        <w:rPr>
          <w:spacing w:val="6"/>
        </w:rPr>
        <w:t>velocity</w:t>
      </w:r>
      <w:r>
        <w:rPr>
          <w:spacing w:val="31"/>
        </w:rPr>
        <w:t xml:space="preserve"> </w:t>
      </w:r>
      <w:r>
        <w:rPr>
          <w:spacing w:val="6"/>
        </w:rPr>
        <w:t>data.</w:t>
      </w:r>
      <w:r>
        <w:rPr>
          <w:spacing w:val="39"/>
        </w:rPr>
        <w:t xml:space="preserve"> </w:t>
      </w:r>
      <w:r>
        <w:rPr>
          <w:spacing w:val="6"/>
        </w:rPr>
        <w:t>INT8-quantised</w:t>
      </w:r>
      <w:r>
        <w:rPr>
          <w:spacing w:val="29"/>
        </w:rPr>
        <w:t xml:space="preserve"> </w:t>
      </w:r>
      <w:r>
        <w:rPr>
          <w:spacing w:val="6"/>
        </w:rPr>
        <w:t>deployment</w:t>
      </w:r>
      <w:r>
        <w:rPr>
          <w:spacing w:val="31"/>
        </w:rPr>
        <w:t xml:space="preserve"> </w:t>
      </w:r>
      <w:r>
        <w:rPr>
          <w:spacing w:val="6"/>
        </w:rPr>
        <w:t>on</w:t>
      </w:r>
      <w:r>
        <w:rPr>
          <w:spacing w:val="31"/>
        </w:rPr>
        <w:t xml:space="preserve"> </w:t>
      </w:r>
      <w:r>
        <w:rPr>
          <w:spacing w:val="6"/>
        </w:rPr>
        <w:t>a</w:t>
      </w:r>
      <w:r>
        <w:rPr>
          <w:spacing w:val="36"/>
        </w:rPr>
        <w:t xml:space="preserve"> </w:t>
      </w:r>
      <w:r>
        <w:rPr>
          <w:spacing w:val="6"/>
        </w:rPr>
        <w:t>R</w:t>
      </w:r>
      <w:r>
        <w:rPr>
          <w:spacing w:val="5"/>
        </w:rPr>
        <w:t>aspberry</w:t>
      </w:r>
      <w:r>
        <w:rPr>
          <w:spacing w:val="38"/>
          <w:w w:val="101"/>
        </w:rPr>
        <w:t xml:space="preserve"> </w:t>
      </w:r>
      <w:r>
        <w:rPr>
          <w:spacing w:val="5"/>
        </w:rPr>
        <w:t>Pi</w:t>
      </w:r>
      <w:r>
        <w:rPr>
          <w:spacing w:val="29"/>
        </w:rPr>
        <w:t xml:space="preserve"> </w:t>
      </w:r>
      <w:r>
        <w:rPr>
          <w:spacing w:val="5"/>
        </w:rPr>
        <w:t>4</w:t>
      </w:r>
      <w:r>
        <w:rPr>
          <w:spacing w:val="30"/>
          <w:w w:val="101"/>
        </w:rPr>
        <w:t xml:space="preserve"> </w:t>
      </w:r>
      <w:r>
        <w:rPr>
          <w:spacing w:val="5"/>
        </w:rPr>
        <w:t>achieves</w:t>
      </w:r>
      <w:r>
        <w:rPr>
          <w:spacing w:val="29"/>
          <w:w w:val="101"/>
        </w:rPr>
        <w:t xml:space="preserve"> </w:t>
      </w:r>
      <w:r>
        <w:rPr>
          <w:spacing w:val="5"/>
        </w:rPr>
        <w:t>320</w:t>
      </w:r>
      <w:r>
        <w:rPr>
          <w:spacing w:val="36"/>
        </w:rPr>
        <w:t xml:space="preserve"> </w:t>
      </w:r>
      <w:r>
        <w:rPr>
          <w:spacing w:val="5"/>
        </w:rPr>
        <w:t>mW</w:t>
      </w:r>
      <w:r>
        <w:rPr>
          <w:spacing w:val="37"/>
        </w:rPr>
        <w:t xml:space="preserve"> </w:t>
      </w:r>
      <w:r>
        <w:rPr>
          <w:spacing w:val="5"/>
        </w:rPr>
        <w:t>peak</w:t>
      </w:r>
      <w:r>
        <w:t xml:space="preserve"> </w:t>
      </w:r>
      <w:r>
        <w:rPr>
          <w:spacing w:val="8"/>
        </w:rPr>
        <w:t>power</w:t>
      </w:r>
      <w:r>
        <w:rPr>
          <w:spacing w:val="24"/>
        </w:rPr>
        <w:t xml:space="preserve">  </w:t>
      </w:r>
      <w:r>
        <w:rPr>
          <w:spacing w:val="8"/>
        </w:rPr>
        <w:t>at</w:t>
      </w:r>
      <w:r>
        <w:rPr>
          <w:spacing w:val="22"/>
          <w:w w:val="101"/>
        </w:rPr>
        <w:t xml:space="preserve">  </w:t>
      </w:r>
      <w:r>
        <w:rPr>
          <w:spacing w:val="8"/>
        </w:rPr>
        <w:t>2.3 s</w:t>
      </w:r>
      <w:r>
        <w:rPr>
          <w:spacing w:val="25"/>
        </w:rPr>
        <w:t xml:space="preserve">  </w:t>
      </w:r>
      <w:r>
        <w:rPr>
          <w:spacing w:val="8"/>
        </w:rPr>
        <w:t>per</w:t>
      </w:r>
      <w:r>
        <w:rPr>
          <w:spacing w:val="25"/>
          <w:w w:val="101"/>
        </w:rPr>
        <w:t xml:space="preserve">  </w:t>
      </w:r>
      <w:r>
        <w:rPr>
          <w:spacing w:val="8"/>
        </w:rPr>
        <w:t>512×512  tile,</w:t>
      </w:r>
      <w:r>
        <w:rPr>
          <w:spacing w:val="22"/>
          <w:w w:val="101"/>
        </w:rPr>
        <w:t xml:space="preserve">  </w:t>
      </w:r>
      <w:r>
        <w:rPr>
          <w:spacing w:val="8"/>
        </w:rPr>
        <w:t>demonstrating  viability   for</w:t>
      </w:r>
      <w:r>
        <w:rPr>
          <w:spacing w:val="23"/>
          <w:w w:val="101"/>
        </w:rPr>
        <w:t xml:space="preserve">  </w:t>
      </w:r>
      <w:r>
        <w:rPr>
          <w:spacing w:val="8"/>
        </w:rPr>
        <w:t>autono</w:t>
      </w:r>
      <w:r>
        <w:rPr>
          <w:spacing w:val="7"/>
        </w:rPr>
        <w:t>mous</w:t>
      </w:r>
      <w:r>
        <w:rPr>
          <w:spacing w:val="24"/>
          <w:w w:val="101"/>
        </w:rPr>
        <w:t xml:space="preserve">  </w:t>
      </w:r>
      <w:r>
        <w:rPr>
          <w:spacing w:val="7"/>
        </w:rPr>
        <w:t>in-situ</w:t>
      </w:r>
      <w:r>
        <w:t xml:space="preserve"> </w:t>
      </w:r>
      <w:r>
        <w:rPr>
          <w:spacing w:val="10"/>
        </w:rPr>
        <w:t>monitoring.</w:t>
      </w:r>
    </w:p>
    <w:p w14:paraId="49EEFCA1">
      <w:pPr>
        <w:pStyle w:val="2"/>
        <w:spacing w:before="90" w:line="278" w:lineRule="auto"/>
        <w:ind w:left="486" w:right="482" w:firstLine="11"/>
      </w:pPr>
      <w:r>
        <w:rPr>
          <w:b/>
          <w:bCs/>
          <w:spacing w:val="7"/>
        </w:rPr>
        <w:t>Keywords:</w:t>
      </w:r>
      <w:r>
        <w:rPr>
          <w:b/>
          <w:bCs/>
          <w:spacing w:val="22"/>
        </w:rPr>
        <w:t xml:space="preserve"> </w:t>
      </w:r>
      <w:r>
        <w:rPr>
          <w:i/>
          <w:iCs/>
          <w:spacing w:val="7"/>
        </w:rPr>
        <w:t>glacier calving</w:t>
      </w:r>
      <w:r>
        <w:rPr>
          <w:i/>
          <w:iCs/>
          <w:spacing w:val="6"/>
        </w:rPr>
        <w:t xml:space="preserve"> front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6"/>
        </w:rPr>
        <w:t>delineation;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6"/>
        </w:rPr>
        <w:t>boundary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6"/>
        </w:rPr>
        <w:t>entropy;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6"/>
        </w:rPr>
        <w:t>spectral surrogate;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6"/>
        </w:rPr>
        <w:t>deep</w:t>
      </w:r>
      <w:r>
        <w:rPr>
          <w:i/>
          <w:iCs/>
        </w:rPr>
        <w:t xml:space="preserve"> </w:t>
      </w:r>
      <w:r>
        <w:rPr>
          <w:i/>
          <w:iCs/>
          <w:spacing w:val="7"/>
        </w:rPr>
        <w:t>learning; cross-glacier genera</w:t>
      </w:r>
      <w:r>
        <w:rPr>
          <w:i/>
          <w:iCs/>
          <w:spacing w:val="6"/>
        </w:rPr>
        <w:t>lisation; edge computing;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6"/>
        </w:rPr>
        <w:t>Vatnaökull</w:t>
      </w:r>
    </w:p>
    <w:p w14:paraId="4D21E324">
      <w:pPr>
        <w:pStyle w:val="2"/>
        <w:spacing w:line="308" w:lineRule="auto"/>
        <w:rPr>
          <w:sz w:val="21"/>
        </w:rPr>
      </w:pPr>
    </w:p>
    <w:p w14:paraId="4E8BAABD">
      <w:pPr>
        <w:pStyle w:val="2"/>
        <w:spacing w:line="309" w:lineRule="auto"/>
        <w:rPr>
          <w:sz w:val="21"/>
        </w:rPr>
      </w:pPr>
    </w:p>
    <w:p w14:paraId="56F87FCB">
      <w:pPr>
        <w:pStyle w:val="2"/>
        <w:spacing w:before="80" w:line="373" w:lineRule="exact"/>
        <w:ind w:left="27"/>
        <w:outlineLvl w:val="0"/>
        <w:rPr>
          <w:sz w:val="28"/>
          <w:szCs w:val="28"/>
        </w:rPr>
      </w:pPr>
      <w:r>
        <w:pict>
          <v:shape id="_x0000_s1027" o:spid="_x0000_s1027" style="position:absolute;left:0pt;margin-left:0pt;margin-top:26.2pt;height:0.5pt;width:469.3pt;z-index:251659264;mso-width-relative:page;mso-height-relative:page;" fillcolor="#2E5E8E" filled="t" stroked="f" coordsize="9385,10" path="m0,0l9385,0,9385,9,0,9,0,0xe">
            <v:fill on="t" focussize="0,0"/>
            <v:stroke on="f"/>
            <v:imagedata o:title=""/>
            <o:lock v:ext="edit"/>
          </v:shape>
        </w:pict>
      </w:r>
      <w:r>
        <w:rPr>
          <w:b/>
          <w:bCs/>
          <w:color w:val="1F3864"/>
          <w:spacing w:val="-8"/>
          <w:position w:val="1"/>
          <w:sz w:val="28"/>
          <w:szCs w:val="28"/>
        </w:rPr>
        <w:t>1.</w:t>
      </w:r>
      <w:r>
        <w:rPr>
          <w:b/>
          <w:bCs/>
          <w:color w:val="1F3864"/>
          <w:spacing w:val="7"/>
          <w:position w:val="1"/>
          <w:sz w:val="28"/>
          <w:szCs w:val="28"/>
        </w:rPr>
        <w:t xml:space="preserve">  </w:t>
      </w:r>
      <w:r>
        <w:rPr>
          <w:b/>
          <w:bCs/>
          <w:color w:val="1F3864"/>
          <w:spacing w:val="-8"/>
          <w:position w:val="1"/>
          <w:sz w:val="28"/>
          <w:szCs w:val="28"/>
        </w:rPr>
        <w:t>Introduction</w:t>
      </w:r>
    </w:p>
    <w:p w14:paraId="11ACBDDB">
      <w:pPr>
        <w:pStyle w:val="2"/>
        <w:spacing w:before="168" w:line="252" w:lineRule="auto"/>
        <w:ind w:left="2" w:right="1" w:firstLine="17"/>
        <w:jc w:val="both"/>
        <w:rPr>
          <w:sz w:val="22"/>
          <w:szCs w:val="22"/>
        </w:rPr>
      </w:pPr>
      <w:r>
        <w:rPr>
          <w:spacing w:val="4"/>
          <w:sz w:val="22"/>
          <w:szCs w:val="22"/>
        </w:rPr>
        <w:t>Marine-terminating</w:t>
      </w:r>
      <w:r>
        <w:rPr>
          <w:spacing w:val="50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g</w:t>
      </w:r>
      <w:r>
        <w:rPr>
          <w:spacing w:val="3"/>
          <w:sz w:val="22"/>
          <w:szCs w:val="22"/>
        </w:rPr>
        <w:t>laciers</w:t>
      </w:r>
      <w:r>
        <w:rPr>
          <w:spacing w:val="51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are</w:t>
      </w:r>
      <w:r>
        <w:rPr>
          <w:spacing w:val="5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among</w:t>
      </w:r>
      <w:r>
        <w:rPr>
          <w:spacing w:val="42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the</w:t>
      </w:r>
      <w:r>
        <w:rPr>
          <w:spacing w:val="5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most</w:t>
      </w:r>
      <w:r>
        <w:rPr>
          <w:spacing w:val="50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dynamic</w:t>
      </w:r>
      <w:r>
        <w:rPr>
          <w:spacing w:val="51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components</w:t>
      </w:r>
      <w:r>
        <w:rPr>
          <w:spacing w:val="5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of</w:t>
      </w:r>
      <w:r>
        <w:rPr>
          <w:spacing w:val="3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the</w:t>
      </w:r>
      <w:r>
        <w:rPr>
          <w:spacing w:val="5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cryosphere,</w:t>
      </w:r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with</w:t>
      </w:r>
      <w:r>
        <w:rPr>
          <w:spacing w:val="56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calving</w:t>
      </w:r>
      <w:r>
        <w:rPr>
          <w:spacing w:val="40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events</w:t>
      </w:r>
      <w:r>
        <w:rPr>
          <w:spacing w:val="5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responsible</w:t>
      </w:r>
      <w:r>
        <w:rPr>
          <w:spacing w:val="3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for</w:t>
      </w:r>
      <w:r>
        <w:rPr>
          <w:spacing w:val="4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38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substantial</w:t>
      </w:r>
      <w:r>
        <w:rPr>
          <w:spacing w:val="3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fraction</w:t>
      </w:r>
      <w:r>
        <w:rPr>
          <w:spacing w:val="4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of</w:t>
      </w:r>
      <w:r>
        <w:rPr>
          <w:spacing w:val="4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mass</w:t>
      </w:r>
      <w:r>
        <w:rPr>
          <w:spacing w:val="49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loss</w:t>
      </w:r>
      <w:r>
        <w:rPr>
          <w:spacing w:val="3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from</w:t>
      </w:r>
      <w:r>
        <w:rPr>
          <w:spacing w:val="3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the</w:t>
      </w:r>
      <w:r>
        <w:rPr>
          <w:spacing w:val="4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Greenland</w:t>
      </w:r>
      <w:r>
        <w:rPr>
          <w:sz w:val="22"/>
          <w:szCs w:val="22"/>
        </w:rPr>
        <w:t xml:space="preserve"> and</w:t>
      </w:r>
      <w:r>
        <w:rPr>
          <w:spacing w:val="59"/>
          <w:sz w:val="22"/>
          <w:szCs w:val="22"/>
        </w:rPr>
        <w:t xml:space="preserve"> </w:t>
      </w:r>
      <w:r>
        <w:rPr>
          <w:sz w:val="22"/>
          <w:szCs w:val="22"/>
        </w:rPr>
        <w:t>Antarctic  ice</w:t>
      </w:r>
      <w:r>
        <w:rPr>
          <w:spacing w:val="59"/>
          <w:sz w:val="22"/>
          <w:szCs w:val="22"/>
        </w:rPr>
        <w:t xml:space="preserve"> </w:t>
      </w:r>
      <w:r>
        <w:rPr>
          <w:sz w:val="22"/>
          <w:szCs w:val="22"/>
        </w:rPr>
        <w:t>sheets</w:t>
      </w:r>
      <w:r>
        <w:rPr>
          <w:spacing w:val="9"/>
          <w:sz w:val="22"/>
          <w:szCs w:val="22"/>
        </w:rPr>
        <w:t xml:space="preserve">  (Bamber et al., 2019).  </w:t>
      </w:r>
      <w:r>
        <w:rPr>
          <w:sz w:val="22"/>
          <w:szCs w:val="22"/>
        </w:rPr>
        <w:t>Despite</w:t>
      </w:r>
      <w:r>
        <w:rPr>
          <w:spacing w:val="9"/>
          <w:sz w:val="22"/>
          <w:szCs w:val="22"/>
        </w:rPr>
        <w:t xml:space="preserve">  </w:t>
      </w:r>
      <w:r>
        <w:rPr>
          <w:sz w:val="22"/>
          <w:szCs w:val="22"/>
        </w:rPr>
        <w:t>their</w:t>
      </w:r>
      <w:r>
        <w:rPr>
          <w:spacing w:val="9"/>
          <w:sz w:val="22"/>
          <w:szCs w:val="22"/>
        </w:rPr>
        <w:t xml:space="preserve">  </w:t>
      </w:r>
      <w:r>
        <w:rPr>
          <w:sz w:val="22"/>
          <w:szCs w:val="22"/>
        </w:rPr>
        <w:t>importance</w:t>
      </w:r>
      <w:r>
        <w:rPr>
          <w:spacing w:val="9"/>
          <w:sz w:val="22"/>
          <w:szCs w:val="22"/>
        </w:rPr>
        <w:t xml:space="preserve">,  </w:t>
      </w:r>
      <w:r>
        <w:rPr>
          <w:sz w:val="22"/>
          <w:szCs w:val="22"/>
        </w:rPr>
        <w:t>calving</w:t>
      </w:r>
      <w:r>
        <w:rPr>
          <w:spacing w:val="9"/>
          <w:sz w:val="22"/>
          <w:szCs w:val="22"/>
        </w:rPr>
        <w:t xml:space="preserve">  </w:t>
      </w:r>
      <w:r>
        <w:rPr>
          <w:sz w:val="22"/>
          <w:szCs w:val="22"/>
        </w:rPr>
        <w:t>events</w:t>
      </w:r>
      <w:r>
        <w:rPr>
          <w:spacing w:val="9"/>
          <w:sz w:val="22"/>
          <w:szCs w:val="22"/>
        </w:rPr>
        <w:t xml:space="preserve">  </w:t>
      </w:r>
      <w:r>
        <w:rPr>
          <w:sz w:val="22"/>
          <w:szCs w:val="22"/>
        </w:rPr>
        <w:t>remain</w:t>
      </w:r>
      <w:r>
        <w:rPr>
          <w:spacing w:val="9"/>
          <w:sz w:val="22"/>
          <w:szCs w:val="22"/>
        </w:rPr>
        <w:t xml:space="preserve">  </w:t>
      </w:r>
      <w:r>
        <w:rPr>
          <w:sz w:val="22"/>
          <w:szCs w:val="22"/>
        </w:rPr>
        <w:t xml:space="preserve">notoriously </w:t>
      </w:r>
      <w:r>
        <w:rPr>
          <w:spacing w:val="4"/>
          <w:sz w:val="22"/>
          <w:szCs w:val="22"/>
        </w:rPr>
        <w:t>difficult</w:t>
      </w:r>
      <w:r>
        <w:rPr>
          <w:spacing w:val="52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to  predict:</w:t>
      </w:r>
      <w:r>
        <w:rPr>
          <w:spacing w:val="55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the</w:t>
      </w:r>
      <w:r>
        <w:rPr>
          <w:spacing w:val="55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fracture  process  is  inherently</w:t>
      </w:r>
      <w:r>
        <w:rPr>
          <w:spacing w:val="58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s</w:t>
      </w:r>
      <w:r>
        <w:rPr>
          <w:spacing w:val="3"/>
          <w:sz w:val="22"/>
          <w:szCs w:val="22"/>
        </w:rPr>
        <w:t>ingular,</w:t>
      </w:r>
      <w:r>
        <w:rPr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occurring</w:t>
      </w:r>
      <w:r>
        <w:rPr>
          <w:spacing w:val="61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at</w:t>
      </w:r>
      <w:r>
        <w:rPr>
          <w:spacing w:val="6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53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topological</w:t>
      </w:r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transition that standard</w:t>
      </w:r>
      <w:r>
        <w:rPr>
          <w:spacing w:val="19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Eulerian and Lagrangian continuum models</w:t>
      </w:r>
      <w:r>
        <w:rPr>
          <w:spacing w:val="16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handle poo</w:t>
      </w:r>
      <w:r>
        <w:rPr>
          <w:spacing w:val="3"/>
          <w:sz w:val="22"/>
          <w:szCs w:val="22"/>
        </w:rPr>
        <w:t>rly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(Bassis &amp; Walker, 2012).</w:t>
      </w:r>
    </w:p>
    <w:p w14:paraId="37E36F8B">
      <w:pPr>
        <w:pStyle w:val="2"/>
        <w:spacing w:line="396" w:lineRule="auto"/>
        <w:rPr>
          <w:sz w:val="21"/>
        </w:rPr>
      </w:pPr>
    </w:p>
    <w:p w14:paraId="4D8B4C51">
      <w:pPr>
        <w:pStyle w:val="2"/>
        <w:spacing w:before="64" w:line="253" w:lineRule="auto"/>
        <w:ind w:left="9" w:hanging="8"/>
        <w:jc w:val="both"/>
        <w:rPr>
          <w:sz w:val="22"/>
          <w:szCs w:val="22"/>
        </w:rPr>
      </w:pPr>
      <w:r>
        <w:rPr>
          <w:spacing w:val="2"/>
          <w:sz w:val="22"/>
          <w:szCs w:val="22"/>
        </w:rPr>
        <w:t>Advances</w:t>
      </w:r>
      <w:r>
        <w:rPr>
          <w:spacing w:val="24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in</w:t>
      </w:r>
      <w:r>
        <w:rPr>
          <w:spacing w:val="22"/>
          <w:w w:val="101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optical</w:t>
      </w:r>
      <w:r>
        <w:rPr>
          <w:spacing w:val="22"/>
          <w:w w:val="101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satellite</w:t>
      </w:r>
      <w:r>
        <w:rPr>
          <w:spacing w:val="26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remote</w:t>
      </w:r>
      <w:r>
        <w:rPr>
          <w:spacing w:val="21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sensing</w:t>
      </w:r>
      <w:r>
        <w:rPr>
          <w:spacing w:val="27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have</w:t>
      </w:r>
      <w:r>
        <w:rPr>
          <w:spacing w:val="26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made</w:t>
      </w:r>
      <w:r>
        <w:rPr>
          <w:spacing w:val="27"/>
          <w:w w:val="101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pixel-level</w:t>
      </w:r>
      <w:r>
        <w:rPr>
          <w:spacing w:val="23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gl</w:t>
      </w:r>
      <w:r>
        <w:rPr>
          <w:spacing w:val="1"/>
          <w:sz w:val="22"/>
          <w:szCs w:val="22"/>
        </w:rPr>
        <w:t>acier</w:t>
      </w:r>
      <w:r>
        <w:rPr>
          <w:spacing w:val="26"/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>boundary</w:t>
      </w:r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delineation feasible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at scale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(Baumhoer et al., 2019),</w:t>
      </w:r>
      <w:r>
        <w:rPr>
          <w:spacing w:val="2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but</w:t>
      </w:r>
      <w:r>
        <w:rPr>
          <w:spacing w:val="2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purely data-driven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deep-learning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models</w:t>
      </w:r>
      <w:r>
        <w:rPr>
          <w:spacing w:val="2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lack</w:t>
      </w:r>
      <w:r>
        <w:rPr>
          <w:spacing w:val="2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physically</w:t>
      </w:r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interpretable</w:t>
      </w:r>
      <w:r>
        <w:rPr>
          <w:spacing w:val="27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uncertainty</w:t>
      </w:r>
      <w:r>
        <w:rPr>
          <w:spacing w:val="25"/>
          <w:w w:val="101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estimates</w:t>
      </w:r>
      <w:r>
        <w:rPr>
          <w:spacing w:val="24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and</w:t>
      </w:r>
      <w:r>
        <w:rPr>
          <w:spacing w:val="24"/>
          <w:w w:val="101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offer</w:t>
      </w:r>
      <w:r>
        <w:rPr>
          <w:spacing w:val="27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no</w:t>
      </w:r>
      <w:r>
        <w:rPr>
          <w:spacing w:val="24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early</w:t>
      </w:r>
      <w:r>
        <w:rPr>
          <w:spacing w:val="3"/>
          <w:sz w:val="22"/>
          <w:szCs w:val="22"/>
        </w:rPr>
        <w:t>-warning</w:t>
      </w:r>
      <w:r>
        <w:rPr>
          <w:spacing w:val="25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capability.</w:t>
      </w:r>
      <w:r>
        <w:rPr>
          <w:spacing w:val="28"/>
          <w:w w:val="101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Meanwhile,</w:t>
      </w:r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information-geometric</w:t>
      </w:r>
      <w:r>
        <w:rPr>
          <w:spacing w:val="5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methods</w:t>
      </w:r>
      <w:r>
        <w:rPr>
          <w:spacing w:val="49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have</w:t>
      </w:r>
      <w:r>
        <w:rPr>
          <w:spacing w:val="3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shown</w:t>
      </w:r>
      <w:r>
        <w:rPr>
          <w:spacing w:val="4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promise</w:t>
      </w:r>
      <w:r>
        <w:rPr>
          <w:spacing w:val="45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in</w:t>
      </w:r>
      <w:r>
        <w:rPr>
          <w:spacing w:val="4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characterising</w:t>
      </w:r>
      <w:r>
        <w:rPr>
          <w:spacing w:val="49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phase</w:t>
      </w:r>
      <w:r>
        <w:rPr>
          <w:spacing w:val="3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transitions</w:t>
      </w:r>
      <w:r>
        <w:rPr>
          <w:spacing w:val="44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in</w:t>
      </w:r>
    </w:p>
    <w:p w14:paraId="5493093A">
      <w:pPr>
        <w:spacing w:line="253" w:lineRule="auto"/>
        <w:rPr>
          <w:sz w:val="22"/>
          <w:szCs w:val="22"/>
        </w:rPr>
        <w:sectPr>
          <w:pgSz w:w="11906" w:h="16839"/>
          <w:pgMar w:top="1431" w:right="1259" w:bottom="0" w:left="1260" w:header="0" w:footer="0" w:gutter="0"/>
          <w:lnNumType w:countBy="1" w:restart="continuous"/>
          <w:cols w:space="720" w:num="1"/>
        </w:sectPr>
      </w:pPr>
    </w:p>
    <w:p w14:paraId="34E66EC7">
      <w:pPr>
        <w:spacing w:before="58" w:line="293" w:lineRule="exact"/>
        <w:ind w:left="10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3"/>
          <w:position w:val="1"/>
          <w:sz w:val="22"/>
          <w:szCs w:val="22"/>
        </w:rPr>
        <w:t>complex</w:t>
      </w:r>
      <w:r>
        <w:rPr>
          <w:rFonts w:ascii="MS Gothic" w:hAnsi="MS Gothic" w:eastAsia="MS Gothic" w:cs="MS Gothic"/>
          <w:spacing w:val="-35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position w:val="1"/>
          <w:sz w:val="22"/>
          <w:szCs w:val="22"/>
        </w:rPr>
        <w:t>physical</w:t>
      </w:r>
      <w:r>
        <w:rPr>
          <w:rFonts w:ascii="MS Gothic" w:hAnsi="MS Gothic" w:eastAsia="MS Gothic" w:cs="MS Gothic"/>
          <w:spacing w:val="-43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position w:val="1"/>
          <w:sz w:val="22"/>
          <w:szCs w:val="22"/>
        </w:rPr>
        <w:t>systems</w:t>
      </w:r>
      <w:r>
        <w:rPr>
          <w:rFonts w:ascii="MS Gothic" w:hAnsi="MS Gothic" w:eastAsia="MS Gothic" w:cs="MS Gothic"/>
          <w:spacing w:val="-48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position w:val="1"/>
          <w:sz w:val="22"/>
          <w:szCs w:val="22"/>
        </w:rPr>
        <w:t>through</w:t>
      </w:r>
      <w:r>
        <w:rPr>
          <w:rFonts w:ascii="MS Gothic" w:hAnsi="MS Gothic" w:eastAsia="MS Gothic" w:cs="MS Gothic"/>
          <w:spacing w:val="-38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position w:val="1"/>
          <w:sz w:val="22"/>
          <w:szCs w:val="22"/>
        </w:rPr>
        <w:t>divergence</w:t>
      </w:r>
      <w:r>
        <w:rPr>
          <w:rFonts w:ascii="MS Gothic" w:hAnsi="MS Gothic" w:eastAsia="MS Gothic" w:cs="MS Gothic"/>
          <w:spacing w:val="-40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position w:val="1"/>
          <w:sz w:val="22"/>
          <w:szCs w:val="22"/>
        </w:rPr>
        <w:t>of</w:t>
      </w:r>
      <w:r>
        <w:rPr>
          <w:rFonts w:ascii="MS Gothic" w:hAnsi="MS Gothic" w:eastAsia="MS Gothic" w:cs="MS Gothic"/>
          <w:spacing w:val="-57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position w:val="1"/>
          <w:sz w:val="22"/>
          <w:szCs w:val="22"/>
        </w:rPr>
        <w:t>the</w:t>
      </w:r>
      <w:r>
        <w:rPr>
          <w:rFonts w:ascii="MS Gothic" w:hAnsi="MS Gothic" w:eastAsia="MS Gothic" w:cs="MS Gothic"/>
          <w:spacing w:val="-29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position w:val="1"/>
          <w:sz w:val="22"/>
          <w:szCs w:val="22"/>
        </w:rPr>
        <w:t>Fisher</w:t>
      </w:r>
      <w:r>
        <w:rPr>
          <w:rFonts w:ascii="MS Gothic" w:hAnsi="MS Gothic" w:eastAsia="MS Gothic" w:cs="MS Gothic"/>
          <w:spacing w:val="-38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position w:val="1"/>
          <w:sz w:val="22"/>
          <w:szCs w:val="22"/>
        </w:rPr>
        <w:t>curvature</w:t>
      </w:r>
      <w:r>
        <w:rPr>
          <w:rFonts w:ascii="MS Gothic" w:hAnsi="MS Gothic" w:eastAsia="MS Gothic" w:cs="MS Gothic"/>
          <w:spacing w:val="-32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position w:val="1"/>
          <w:sz w:val="22"/>
          <w:szCs w:val="22"/>
        </w:rPr>
        <w:t>[4,</w:t>
      </w:r>
      <w:r>
        <w:rPr>
          <w:rFonts w:ascii="MS Gothic" w:hAnsi="MS Gothic" w:eastAsia="MS Gothic" w:cs="MS Gothic"/>
          <w:spacing w:val="-4"/>
          <w:position w:val="1"/>
          <w:sz w:val="22"/>
          <w:szCs w:val="22"/>
        </w:rPr>
        <w:t>5].</w:t>
      </w:r>
    </w:p>
    <w:p w14:paraId="1824F2D4">
      <w:pPr>
        <w:pStyle w:val="2"/>
        <w:spacing w:line="383" w:lineRule="auto"/>
        <w:rPr>
          <w:sz w:val="21"/>
        </w:rPr>
      </w:pPr>
    </w:p>
    <w:p w14:paraId="2AA4AD8D">
      <w:pPr>
        <w:spacing w:before="72" w:line="222" w:lineRule="auto"/>
        <w:ind w:left="2" w:right="49"/>
        <w:jc w:val="both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2"/>
          <w:sz w:val="22"/>
          <w:szCs w:val="22"/>
        </w:rPr>
        <w:t>This paper proposes that a glacier calving event can be understood as a</w:t>
      </w:r>
      <w:r>
        <w:rPr>
          <w:rFonts w:ascii="MS Gothic" w:hAnsi="MS Gothic" w:eastAsia="MS Gothic" w:cs="MS Gothic"/>
          <w:spacing w:val="-1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geometric</w:t>
      </w:r>
      <w:r>
        <w:rPr>
          <w:rFonts w:ascii="MS Gothic" w:hAnsi="MS Gothic" w:eastAsia="MS Gothic" w:cs="MS Gothic"/>
          <w:spacing w:val="-3"/>
          <w:sz w:val="22"/>
          <w:szCs w:val="22"/>
        </w:rPr>
        <w:t xml:space="preserve"> phase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transition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on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a</w:t>
      </w:r>
      <w:r>
        <w:rPr>
          <w:rFonts w:ascii="MS Gothic" w:hAnsi="MS Gothic" w:eastAsia="MS Gothic" w:cs="MS Gothic"/>
          <w:spacing w:val="-2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Perceptual</w:t>
      </w:r>
      <w:r>
        <w:rPr>
          <w:rFonts w:ascii="MS Gothic" w:hAnsi="MS Gothic" w:eastAsia="MS Gothic" w:cs="MS Gothic"/>
          <w:spacing w:val="-2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Manifold:</w:t>
      </w:r>
      <w:r>
        <w:rPr>
          <w:rFonts w:ascii="MS Gothic" w:hAnsi="MS Gothic" w:eastAsia="MS Gothic" w:cs="MS Gothic"/>
          <w:spacing w:val="-4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the</w:t>
      </w:r>
      <w:r>
        <w:rPr>
          <w:rFonts w:ascii="MS Gothic" w:hAnsi="MS Gothic" w:eastAsia="MS Gothic" w:cs="MS Gothic"/>
          <w:spacing w:val="-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state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space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of</w:t>
      </w:r>
      <w:r>
        <w:rPr>
          <w:rFonts w:ascii="MS Gothic" w:hAnsi="MS Gothic" w:eastAsia="MS Gothic" w:cs="MS Gothic"/>
          <w:spacing w:val="-5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the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glacier</w:t>
      </w:r>
      <w:r>
        <w:rPr>
          <w:rFonts w:ascii="MS Gothic" w:hAnsi="MS Gothic" w:eastAsia="MS Gothic" w:cs="MS Gothic"/>
          <w:spacing w:val="-2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boundar</w:t>
      </w:r>
      <w:r>
        <w:rPr>
          <w:rFonts w:ascii="MS Gothic" w:hAnsi="MS Gothic" w:eastAsia="MS Gothic" w:cs="MS Gothic"/>
          <w:spacing w:val="-4"/>
          <w:sz w:val="22"/>
          <w:szCs w:val="22"/>
        </w:rPr>
        <w:t>y,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endowed</w:t>
      </w:r>
      <w:r>
        <w:rPr>
          <w:rFonts w:ascii="MS Gothic" w:hAnsi="MS Gothic" w:eastAsia="MS Gothic" w:cs="MS Gothic"/>
          <w:spacing w:val="-4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with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a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metric derived from the Fisher information of the ob</w:t>
      </w:r>
      <w:r>
        <w:rPr>
          <w:rFonts w:ascii="MS Gothic" w:hAnsi="MS Gothic" w:eastAsia="MS Gothic" w:cs="MS Gothic"/>
          <w:spacing w:val="-4"/>
          <w:sz w:val="22"/>
          <w:szCs w:val="22"/>
        </w:rPr>
        <w:t>servational model. We formalise this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through the Arithmetic</w:t>
      </w:r>
      <w:r>
        <w:rPr>
          <w:rFonts w:ascii="MS Gothic" w:hAnsi="MS Gothic" w:eastAsia="MS Gothic" w:cs="MS Gothic"/>
          <w:spacing w:val="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Fisher</w:t>
      </w:r>
      <w:r>
        <w:rPr>
          <w:rFonts w:ascii="MS Gothic" w:hAnsi="MS Gothic" w:eastAsia="MS Gothic" w:cs="MS Gothic"/>
          <w:spacing w:val="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Manifold construction,</w:t>
      </w:r>
      <w:r>
        <w:rPr>
          <w:rFonts w:ascii="MS Gothic" w:hAnsi="MS Gothic" w:eastAsia="MS Gothic" w:cs="MS Gothic"/>
          <w:spacing w:val="2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intr</w:t>
      </w:r>
      <w:r>
        <w:rPr>
          <w:rFonts w:ascii="MS Gothic" w:hAnsi="MS Gothic" w:eastAsia="MS Gothic" w:cs="MS Gothic"/>
          <w:spacing w:val="-4"/>
          <w:sz w:val="22"/>
          <w:szCs w:val="22"/>
        </w:rPr>
        <w:t>oduce a</w:t>
      </w:r>
      <w:r>
        <w:rPr>
          <w:rFonts w:ascii="MS Gothic" w:hAnsi="MS Gothic" w:eastAsia="MS Gothic" w:cs="MS Gothic"/>
          <w:spacing w:val="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Perceptual</w:t>
      </w:r>
      <w:r>
        <w:rPr>
          <w:rFonts w:ascii="MS Gothic" w:hAnsi="MS Gothic" w:eastAsia="MS Gothic" w:cs="MS Gothic"/>
          <w:spacing w:val="1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Operator</w:t>
      </w:r>
      <w:r>
        <w:rPr>
          <w:rFonts w:ascii="MS Gothic" w:hAnsi="MS Gothic" w:eastAsia="MS Gothic" w:cs="MS Gothic"/>
          <w:spacing w:val="16"/>
          <w:sz w:val="22"/>
          <w:szCs w:val="22"/>
        </w:rPr>
        <w:t xml:space="preserve"> </w:t>
      </w:r>
      <w:r>
        <w:fldChar w:fldCharType="begin"/>
      </w:r>
      <w:r>
        <w:instrText xml:space="preserve">EQ \* jc3 \* hps22 \o\al(\s\up 2147483647(</w:instrText>
      </w:r>
      <w:r>
        <w:rPr>
          <w:rFonts w:ascii="MS Gothic" w:hAnsi="MS Gothic" w:eastAsia="MS Gothic" w:cs="MS Gothic"/>
          <w:w w:val="143"/>
          <w:sz w:val="22"/>
          <w:szCs w:val="22"/>
        </w:rPr>
        <w:instrText xml:space="preserve">̂</w:instrText>
      </w:r>
      <w:r>
        <w:instrText xml:space="preserve">),</w:instrText>
      </w:r>
      <w:r>
        <w:rPr>
          <w:rFonts w:ascii="MS Gothic" w:hAnsi="MS Gothic" w:eastAsia="MS Gothic" w:cs="MS Gothic"/>
          <w:w w:val="72"/>
          <w:sz w:val="22"/>
          <w:szCs w:val="22"/>
        </w:rPr>
        <w:instrText xml:space="preserve">Ω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8"/>
          <w:sz w:val="22"/>
          <w:szCs w:val="22"/>
        </w:rPr>
        <w:t>whose spectral collapse signals structural</w:t>
      </w:r>
      <w:r>
        <w:rPr>
          <w:rFonts w:ascii="MS Gothic" w:hAnsi="MS Gothic" w:eastAsia="MS Gothic" w:cs="MS Gothic"/>
          <w:spacing w:val="-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failure,</w:t>
      </w:r>
      <w:r>
        <w:rPr>
          <w:rFonts w:ascii="MS Gothic" w:hAnsi="MS Gothic" w:eastAsia="MS Gothic" w:cs="MS Gothic"/>
          <w:spacing w:val="-1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an</w:t>
      </w:r>
      <w:r>
        <w:rPr>
          <w:rFonts w:ascii="MS Gothic" w:hAnsi="MS Gothic" w:eastAsia="MS Gothic" w:cs="MS Gothic"/>
          <w:spacing w:val="-9"/>
          <w:sz w:val="22"/>
          <w:szCs w:val="22"/>
        </w:rPr>
        <w:t>d instantiate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the</w:t>
      </w:r>
      <w:r>
        <w:rPr>
          <w:rFonts w:ascii="MS Gothic" w:hAnsi="MS Gothic" w:eastAsia="MS Gothic" w:cs="MS Gothic"/>
          <w:spacing w:val="-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theory</w:t>
      </w:r>
      <w:r>
        <w:rPr>
          <w:rFonts w:ascii="MS Gothic" w:hAnsi="MS Gothic" w:eastAsia="MS Gothic" w:cs="MS Gothic"/>
          <w:spacing w:val="-1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in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the ICE-SAP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architecture—a  physi</w:t>
      </w:r>
      <w:r>
        <w:rPr>
          <w:rFonts w:ascii="MS Gothic" w:hAnsi="MS Gothic" w:eastAsia="MS Gothic" w:cs="MS Gothic"/>
          <w:spacing w:val="-6"/>
          <w:sz w:val="22"/>
          <w:szCs w:val="22"/>
        </w:rPr>
        <w:t>cally-constrained  segmentation  pipeline  that  (i)  models  glacier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boundary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distributions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on</w:t>
      </w:r>
      <w:r>
        <w:rPr>
          <w:rFonts w:ascii="MS Gothic" w:hAnsi="MS Gothic" w:eastAsia="MS Gothic" w:cs="MS Gothic"/>
          <w:spacing w:val="-4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the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information-g</w:t>
      </w:r>
      <w:r>
        <w:rPr>
          <w:rFonts w:ascii="MS Gothic" w:hAnsi="MS Gothic" w:eastAsia="MS Gothic" w:cs="MS Gothic"/>
          <w:spacing w:val="-6"/>
          <w:sz w:val="22"/>
          <w:szCs w:val="22"/>
        </w:rPr>
        <w:t>eometric</w:t>
      </w:r>
      <w:r>
        <w:rPr>
          <w:rFonts w:ascii="MS Gothic" w:hAnsi="MS Gothic" w:eastAsia="MS Gothic" w:cs="MS Gothic"/>
          <w:spacing w:val="-2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manifold;</w:t>
      </w:r>
      <w:r>
        <w:rPr>
          <w:rFonts w:ascii="MS Gothic" w:hAnsi="MS Gothic" w:eastAsia="MS Gothic" w:cs="MS Gothic"/>
          <w:spacing w:val="-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(ii) monitors</w:t>
      </w:r>
      <w:r>
        <w:rPr>
          <w:rFonts w:ascii="MS Gothic" w:hAnsi="MS Gothic" w:eastAsia="MS Gothic" w:cs="MS Gothic"/>
          <w:spacing w:val="-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the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spectral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gap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as</w:t>
      </w:r>
      <w:r>
        <w:rPr>
          <w:rFonts w:ascii="MS Gothic" w:hAnsi="MS Gothic" w:eastAsia="MS Gothic" w:cs="MS Gothic"/>
          <w:spacing w:val="-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an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early-warning</w:t>
      </w:r>
      <w:r>
        <w:rPr>
          <w:rFonts w:ascii="MS Gothic" w:hAnsi="MS Gothic" w:eastAsia="MS Gothic" w:cs="MS Gothic"/>
          <w:spacing w:val="-3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index;</w:t>
      </w:r>
      <w:r>
        <w:rPr>
          <w:rFonts w:ascii="MS Gothic" w:hAnsi="MS Gothic" w:eastAsia="MS Gothic" w:cs="MS Gothic"/>
          <w:spacing w:val="-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and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(iii)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is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deployable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on</w:t>
      </w:r>
      <w:r>
        <w:rPr>
          <w:rFonts w:ascii="MS Gothic" w:hAnsi="MS Gothic" w:eastAsia="MS Gothic" w:cs="MS Gothic"/>
          <w:spacing w:val="-3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low</w:t>
      </w:r>
      <w:r>
        <w:rPr>
          <w:rFonts w:ascii="MS Gothic" w:hAnsi="MS Gothic" w:eastAsia="MS Gothic" w:cs="MS Gothic"/>
          <w:spacing w:val="-3"/>
          <w:sz w:val="22"/>
          <w:szCs w:val="22"/>
        </w:rPr>
        <w:t>-power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edge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hardware.</w:t>
      </w:r>
    </w:p>
    <w:p w14:paraId="26B04834">
      <w:pPr>
        <w:pStyle w:val="2"/>
        <w:spacing w:line="353" w:lineRule="auto"/>
        <w:rPr>
          <w:sz w:val="21"/>
        </w:rPr>
      </w:pPr>
    </w:p>
    <w:p w14:paraId="7AC07581">
      <w:pPr>
        <w:spacing w:before="72" w:line="231" w:lineRule="auto"/>
        <w:ind w:left="3" w:right="50" w:hanging="1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5"/>
          <w:sz w:val="22"/>
          <w:szCs w:val="22"/>
        </w:rPr>
        <w:t>The paper is</w:t>
      </w:r>
      <w:r>
        <w:rPr>
          <w:rFonts w:ascii="MS Gothic" w:hAnsi="MS Gothic" w:eastAsia="MS Gothic" w:cs="MS Gothic"/>
          <w:spacing w:val="-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structur</w:t>
      </w:r>
      <w:r>
        <w:rPr>
          <w:rFonts w:ascii="MS Gothic" w:hAnsi="MS Gothic" w:eastAsia="MS Gothic" w:cs="MS Gothic"/>
          <w:spacing w:val="-6"/>
          <w:sz w:val="22"/>
          <w:szCs w:val="22"/>
        </w:rPr>
        <w:t>ed as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follows.</w:t>
      </w:r>
      <w:r>
        <w:rPr>
          <w:rFonts w:ascii="MS Gothic" w:hAnsi="MS Gothic" w:eastAsia="MS Gothic" w:cs="MS Gothic"/>
          <w:spacing w:val="-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Section</w:t>
      </w:r>
      <w:r>
        <w:rPr>
          <w:rFonts w:ascii="MS Gothic" w:hAnsi="MS Gothic" w:eastAsia="MS Gothic" w:cs="MS Gothic"/>
          <w:spacing w:val="-5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2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defines</w:t>
      </w:r>
      <w:r>
        <w:rPr>
          <w:rFonts w:ascii="MS Gothic" w:hAnsi="MS Gothic" w:eastAsia="MS Gothic" w:cs="MS Gothic"/>
          <w:spacing w:val="-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the Perceptual</w:t>
      </w:r>
      <w:r>
        <w:rPr>
          <w:rFonts w:ascii="MS Gothic" w:hAnsi="MS Gothic" w:eastAsia="MS Gothic" w:cs="MS Gothic"/>
          <w:spacing w:val="-1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Manifold</w:t>
      </w:r>
      <w:r>
        <w:rPr>
          <w:rFonts w:ascii="MS Gothic" w:hAnsi="MS Gothic" w:eastAsia="MS Gothic" w:cs="MS Gothic"/>
          <w:spacing w:val="-2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and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the</w:t>
      </w:r>
      <w:r>
        <w:rPr>
          <w:rFonts w:ascii="MS Gothic" w:hAnsi="MS Gothic" w:eastAsia="MS Gothic" w:cs="MS Gothic"/>
          <w:spacing w:val="-1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Fisher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Metric.</w:t>
      </w:r>
      <w:r>
        <w:rPr>
          <w:rFonts w:ascii="MS Gothic" w:hAnsi="MS Gothic" w:eastAsia="MS Gothic" w:cs="MS Gothic"/>
          <w:spacing w:val="-2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Section</w:t>
      </w:r>
      <w:r>
        <w:rPr>
          <w:rFonts w:ascii="MS Gothic" w:hAnsi="MS Gothic" w:eastAsia="MS Gothic" w:cs="MS Gothic"/>
          <w:spacing w:val="-5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3 introduces</w:t>
      </w:r>
      <w:r>
        <w:rPr>
          <w:rFonts w:ascii="MS Gothic" w:hAnsi="MS Gothic" w:eastAsia="MS Gothic" w:cs="MS Gothic"/>
          <w:spacing w:val="-2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the Pe</w:t>
      </w:r>
      <w:r>
        <w:rPr>
          <w:rFonts w:ascii="MS Gothic" w:hAnsi="MS Gothic" w:eastAsia="MS Gothic" w:cs="MS Gothic"/>
          <w:spacing w:val="-5"/>
          <w:sz w:val="22"/>
          <w:szCs w:val="22"/>
        </w:rPr>
        <w:t>rceptual Operator and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the Spectral Collapse Hypothesis.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Section</w:t>
      </w:r>
      <w:r>
        <w:rPr>
          <w:rFonts w:ascii="MS Gothic" w:hAnsi="MS Gothic" w:eastAsia="MS Gothic" w:cs="MS Gothic"/>
          <w:spacing w:val="-5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4</w:t>
      </w:r>
      <w:r>
        <w:rPr>
          <w:rFonts w:ascii="MS Gothic" w:hAnsi="MS Gothic" w:eastAsia="MS Gothic" w:cs="MS Gothic"/>
          <w:spacing w:val="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describes</w:t>
      </w:r>
      <w:r>
        <w:rPr>
          <w:rFonts w:ascii="MS Gothic" w:hAnsi="MS Gothic" w:eastAsia="MS Gothic" w:cs="MS Gothic"/>
          <w:spacing w:val="4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the</w:t>
      </w:r>
      <w:r>
        <w:rPr>
          <w:rFonts w:ascii="MS Gothic" w:hAnsi="MS Gothic" w:eastAsia="MS Gothic" w:cs="MS Gothic"/>
          <w:spacing w:val="5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ICE-SAP/Meta-Net</w:t>
      </w:r>
      <w:r>
        <w:rPr>
          <w:rFonts w:ascii="MS Gothic" w:hAnsi="MS Gothic" w:eastAsia="MS Gothic" w:cs="MS Gothic"/>
          <w:spacing w:val="5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architecture.</w:t>
      </w:r>
      <w:r>
        <w:rPr>
          <w:rFonts w:ascii="MS Gothic" w:hAnsi="MS Gothic" w:eastAsia="MS Gothic" w:cs="MS Gothic"/>
          <w:spacing w:val="4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Section</w:t>
      </w:r>
      <w:r>
        <w:rPr>
          <w:rFonts w:ascii="MS Gothic" w:hAnsi="MS Gothic" w:eastAsia="MS Gothic" w:cs="MS Gothic"/>
          <w:spacing w:val="-5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5</w:t>
      </w:r>
      <w:r>
        <w:rPr>
          <w:rFonts w:ascii="MS Gothic" w:hAnsi="MS Gothic" w:eastAsia="MS Gothic" w:cs="MS Gothic"/>
          <w:spacing w:val="5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presents</w:t>
      </w:r>
      <w:r>
        <w:rPr>
          <w:rFonts w:ascii="MS Gothic" w:hAnsi="MS Gothic" w:eastAsia="MS Gothic" w:cs="MS Gothic"/>
          <w:spacing w:val="4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quantitative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experiments.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Section</w:t>
      </w:r>
      <w:r>
        <w:rPr>
          <w:rFonts w:ascii="MS Gothic" w:hAnsi="MS Gothic" w:eastAsia="MS Gothic" w:cs="MS Gothic"/>
          <w:spacing w:val="-5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6</w:t>
      </w:r>
      <w:r>
        <w:rPr>
          <w:rFonts w:ascii="MS Gothic" w:hAnsi="MS Gothic" w:eastAsia="MS Gothic" w:cs="MS Gothic"/>
          <w:spacing w:val="-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discusses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limitations</w:t>
      </w:r>
      <w:r>
        <w:rPr>
          <w:rFonts w:ascii="MS Gothic" w:hAnsi="MS Gothic" w:eastAsia="MS Gothic" w:cs="MS Gothic"/>
          <w:spacing w:val="-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and</w:t>
      </w:r>
      <w:r>
        <w:rPr>
          <w:rFonts w:ascii="MS Gothic" w:hAnsi="MS Gothic" w:eastAsia="MS Gothic" w:cs="MS Gothic"/>
          <w:spacing w:val="-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future</w:t>
      </w:r>
      <w:r>
        <w:rPr>
          <w:rFonts w:ascii="MS Gothic" w:hAnsi="MS Gothic" w:eastAsia="MS Gothic" w:cs="MS Gothic"/>
          <w:spacing w:val="-4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work.</w:t>
      </w:r>
      <w:r>
        <w:rPr>
          <w:rFonts w:ascii="MS Gothic" w:hAnsi="MS Gothic" w:eastAsia="MS Gothic" w:cs="MS Gothic"/>
          <w:spacing w:val="-4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Section</w:t>
      </w:r>
      <w:r>
        <w:rPr>
          <w:rFonts w:ascii="MS Gothic" w:hAnsi="MS Gothic" w:eastAsia="MS Gothic" w:cs="MS Gothic"/>
          <w:spacing w:val="-5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7</w:t>
      </w:r>
      <w:r>
        <w:rPr>
          <w:rFonts w:ascii="MS Gothic" w:hAnsi="MS Gothic" w:eastAsia="MS Gothic" w:cs="MS Gothic"/>
          <w:spacing w:val="-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concludes.</w:t>
      </w:r>
    </w:p>
    <w:p w14:paraId="4456F3DE">
      <w:pPr>
        <w:spacing w:before="79" w:line="243" w:lineRule="auto"/>
        <w:ind w:left="5" w:right="48" w:hanging="4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We</w:t>
      </w:r>
      <w:r>
        <w:rPr>
          <w:rFonts w:ascii="MS Gothic" w:hAnsi="MS Gothic" w:eastAsia="MS Gothic" w:cs="MS Gothic"/>
          <w:spacing w:val="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validate</w:t>
      </w:r>
      <w:r>
        <w:rPr>
          <w:rFonts w:ascii="MS Gothic" w:hAnsi="MS Gothic" w:eastAsia="MS Gothic" w:cs="MS Gothic"/>
          <w:spacing w:val="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our</w:t>
      </w:r>
      <w:r>
        <w:rPr>
          <w:rFonts w:ascii="MS Gothic" w:hAnsi="MS Gothic" w:eastAsia="MS Gothic" w:cs="MS Gothic"/>
          <w:spacing w:val="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framework</w:t>
      </w:r>
      <w:r>
        <w:rPr>
          <w:rFonts w:ascii="MS Gothic" w:hAnsi="MS Gothic" w:eastAsia="MS Gothic" w:cs="MS Gothic"/>
          <w:spacing w:val="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on</w:t>
      </w:r>
      <w:r>
        <w:rPr>
          <w:rFonts w:ascii="MS Gothic" w:hAnsi="MS Gothic" w:eastAsia="MS Gothic" w:cs="MS Gothic"/>
          <w:spacing w:val="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two</w:t>
      </w:r>
      <w:r>
        <w:rPr>
          <w:rFonts w:ascii="MS Gothic" w:hAnsi="MS Gothic" w:eastAsia="MS Gothic" w:cs="MS Gothic"/>
          <w:spacing w:val="4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marine-ter</w:t>
      </w:r>
      <w:r>
        <w:rPr>
          <w:rFonts w:ascii="MS Gothic" w:hAnsi="MS Gothic" w:eastAsia="MS Gothic" w:cs="MS Gothic"/>
          <w:spacing w:val="-2"/>
          <w:sz w:val="22"/>
          <w:szCs w:val="22"/>
        </w:rPr>
        <w:t>minating</w:t>
      </w:r>
      <w:r>
        <w:rPr>
          <w:rFonts w:ascii="MS Gothic" w:hAnsi="MS Gothic" w:eastAsia="MS Gothic" w:cs="MS Gothic"/>
          <w:spacing w:val="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outlet</w:t>
      </w:r>
      <w:r>
        <w:rPr>
          <w:rFonts w:ascii="MS Gothic" w:hAnsi="MS Gothic" w:eastAsia="MS Gothic" w:cs="MS Gothic"/>
          <w:spacing w:val="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glaciers</w:t>
      </w:r>
      <w:r>
        <w:rPr>
          <w:rFonts w:ascii="MS Gothic" w:hAnsi="MS Gothic" w:eastAsia="MS Gothic" w:cs="MS Gothic"/>
          <w:spacing w:val="4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of Vatna</w:t>
      </w:r>
      <w:r>
        <w:rPr>
          <w:rFonts w:ascii="Times New Roman" w:hAnsi="Times New Roman" w:eastAsia="Times New Roman" w:cs="Times New Roman"/>
          <w:spacing w:val="-2"/>
          <w:sz w:val="22"/>
          <w:szCs w:val="22"/>
          <w:rtl/>
        </w:rPr>
        <w:t>ج</w:t>
      </w:r>
      <w:r>
        <w:rPr>
          <w:rFonts w:ascii="MS Gothic" w:hAnsi="MS Gothic" w:eastAsia="MS Gothic" w:cs="MS Gothic"/>
          <w:spacing w:val="-2"/>
          <w:sz w:val="22"/>
          <w:szCs w:val="22"/>
        </w:rPr>
        <w:t>ökull,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Iceland—Breiðamerkurjökull</w:t>
      </w:r>
      <w:r>
        <w:rPr>
          <w:rFonts w:ascii="MS Gothic" w:hAnsi="MS Gothic" w:eastAsia="MS Gothic" w:cs="MS Gothic"/>
          <w:spacing w:val="6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and</w:t>
      </w:r>
      <w:r>
        <w:rPr>
          <w:rFonts w:ascii="MS Gothic" w:hAnsi="MS Gothic" w:eastAsia="MS Gothic" w:cs="MS Gothic"/>
          <w:spacing w:val="4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S</w:t>
      </w:r>
      <w:r>
        <w:rPr>
          <w:rFonts w:ascii="MS Gothic" w:hAnsi="MS Gothic" w:eastAsia="MS Gothic" w:cs="MS Gothic"/>
          <w:spacing w:val="-9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keiðarárjökull</w:t>
      </w:r>
      <w:r>
        <w:rPr>
          <w:rFonts w:ascii="MS Gothic" w:hAnsi="MS Gothic" w:eastAsia="MS Gothic" w:cs="MS Gothic"/>
          <w:spacing w:val="6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(64.0558°</w:t>
      </w:r>
      <w:r>
        <w:rPr>
          <w:rFonts w:ascii="MS Gothic" w:hAnsi="MS Gothic" w:eastAsia="MS Gothic" w:cs="MS Gothic"/>
          <w:spacing w:val="-9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N,</w:t>
      </w:r>
      <w:r>
        <w:rPr>
          <w:rFonts w:ascii="MS Gothic" w:hAnsi="MS Gothic" w:eastAsia="MS Gothic" w:cs="MS Gothic"/>
          <w:spacing w:val="7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17.2081°W)—to</w:t>
      </w:r>
      <w:r>
        <w:rPr>
          <w:rFonts w:ascii="MS Gothic" w:hAnsi="MS Gothic" w:eastAsia="MS Gothic" w:cs="MS Gothic"/>
          <w:spacing w:val="4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test</w:t>
      </w:r>
      <w:r>
        <w:rPr>
          <w:rFonts w:ascii="MS Gothic" w:hAnsi="MS Gothic" w:eastAsia="MS Gothic" w:cs="MS Gothic"/>
          <w:spacing w:val="5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cross-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glacier generalisation, leveraging their shared climate regime</w:t>
      </w:r>
      <w:r>
        <w:rPr>
          <w:rFonts w:ascii="MS Gothic" w:hAnsi="MS Gothic" w:eastAsia="MS Gothic" w:cs="MS Gothic"/>
          <w:spacing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and</w:t>
      </w:r>
      <w:r>
        <w:rPr>
          <w:rFonts w:ascii="MS Gothic" w:hAnsi="MS Gothic" w:eastAsia="MS Gothic" w:cs="MS Gothic"/>
          <w:spacing w:val="-1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distinct calving</w:t>
      </w:r>
      <w:r>
        <w:rPr>
          <w:rFonts w:ascii="MS Gothic" w:hAnsi="MS Gothic" w:eastAsia="MS Gothic" w:cs="MS Gothic"/>
          <w:spacing w:val="-1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dynamics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(flow</w:t>
      </w:r>
      <w:r>
        <w:rPr>
          <w:rFonts w:ascii="MS Gothic" w:hAnsi="MS Gothic" w:eastAsia="MS Gothic" w:cs="MS Gothic"/>
          <w:spacing w:val="-1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velocity, proglacial environment) for controlled</w:t>
      </w:r>
      <w:r>
        <w:rPr>
          <w:rFonts w:ascii="MS Gothic" w:hAnsi="MS Gothic" w:eastAsia="MS Gothic" w:cs="MS Gothic"/>
          <w:spacing w:val="-1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comparison. Glacier</w:t>
      </w:r>
      <w:r>
        <w:rPr>
          <w:rFonts w:ascii="MS Gothic" w:hAnsi="MS Gothic" w:eastAsia="MS Gothic" w:cs="MS Gothic"/>
          <w:spacing w:val="-1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characteristics</w:t>
      </w:r>
      <w:r>
        <w:rPr>
          <w:rFonts w:ascii="MS Gothic" w:hAnsi="MS Gothic" w:eastAsia="MS Gothic" w:cs="MS Gothic"/>
          <w:spacing w:val="-1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are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3"/>
          <w:sz w:val="22"/>
          <w:szCs w:val="22"/>
        </w:rPr>
        <w:t>sourced</w:t>
      </w:r>
      <w:r>
        <w:rPr>
          <w:rFonts w:ascii="MS Gothic" w:hAnsi="MS Gothic" w:eastAsia="MS Gothic" w:cs="MS Gothic"/>
          <w:spacing w:val="-4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3"/>
          <w:sz w:val="22"/>
          <w:szCs w:val="22"/>
        </w:rPr>
        <w:t>from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3"/>
          <w:sz w:val="22"/>
          <w:szCs w:val="22"/>
        </w:rPr>
        <w:t>NASA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3"/>
          <w:sz w:val="22"/>
          <w:szCs w:val="22"/>
        </w:rPr>
        <w:t>MEaSUREs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3"/>
          <w:sz w:val="22"/>
          <w:szCs w:val="22"/>
        </w:rPr>
        <w:t>and</w:t>
      </w:r>
      <w:r>
        <w:rPr>
          <w:rFonts w:ascii="MS Gothic" w:hAnsi="MS Gothic" w:eastAsia="MS Gothic" w:cs="MS Gothic"/>
          <w:spacing w:val="-4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3"/>
          <w:sz w:val="22"/>
          <w:szCs w:val="22"/>
        </w:rPr>
        <w:t>the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3"/>
          <w:sz w:val="22"/>
          <w:szCs w:val="22"/>
        </w:rPr>
        <w:t>Icelandi</w:t>
      </w:r>
      <w:r>
        <w:rPr>
          <w:rFonts w:ascii="MS Gothic" w:hAnsi="MS Gothic" w:eastAsia="MS Gothic" w:cs="MS Gothic"/>
          <w:spacing w:val="2"/>
          <w:sz w:val="22"/>
          <w:szCs w:val="22"/>
        </w:rPr>
        <w:t>c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2"/>
          <w:sz w:val="22"/>
          <w:szCs w:val="22"/>
        </w:rPr>
        <w:t>Meteorological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2"/>
          <w:sz w:val="22"/>
          <w:szCs w:val="22"/>
        </w:rPr>
        <w:t>Office.</w:t>
      </w:r>
    </w:p>
    <w:p w14:paraId="442F1020">
      <w:pPr>
        <w:spacing w:before="49" w:line="219" w:lineRule="auto"/>
        <w:ind w:left="2" w:right="48" w:firstLine="17"/>
        <w:jc w:val="both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7"/>
          <w:sz w:val="22"/>
          <w:szCs w:val="22"/>
        </w:rPr>
        <w:t>Relationship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to prior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work.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 xml:space="preserve">This </w:t>
      </w:r>
      <w:r>
        <w:rPr>
          <w:rFonts w:ascii="MS Gothic" w:hAnsi="MS Gothic" w:eastAsia="MS Gothic" w:cs="MS Gothic"/>
          <w:spacing w:val="-8"/>
          <w:sz w:val="22"/>
          <w:szCs w:val="22"/>
        </w:rPr>
        <w:t>paper</w:t>
      </w:r>
      <w:r>
        <w:rPr>
          <w:rFonts w:ascii="MS Gothic" w:hAnsi="MS Gothic" w:eastAsia="MS Gothic" w:cs="MS Gothic"/>
          <w:spacing w:val="-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is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distinct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from</w:t>
      </w:r>
      <w:r>
        <w:rPr>
          <w:rFonts w:ascii="MS Gothic" w:hAnsi="MS Gothic" w:eastAsia="MS Gothic" w:cs="MS Gothic"/>
          <w:spacing w:val="-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the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concurrent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engineering</w:t>
      </w:r>
      <w:r>
        <w:rPr>
          <w:rFonts w:ascii="MS Gothic" w:hAnsi="MS Gothic" w:eastAsia="MS Gothic" w:cs="MS Gothic"/>
          <w:spacing w:val="-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report (Tang, under review)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(under review):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the p</w:t>
      </w:r>
      <w:r>
        <w:rPr>
          <w:rFonts w:ascii="MS Gothic" w:hAnsi="MS Gothic" w:eastAsia="MS Gothic" w:cs="MS Gothic"/>
          <w:spacing w:val="-9"/>
          <w:sz w:val="22"/>
          <w:szCs w:val="22"/>
        </w:rPr>
        <w:t>resent contribution</w:t>
      </w:r>
      <w:r>
        <w:rPr>
          <w:rFonts w:ascii="MS Gothic" w:hAnsi="MS Gothic" w:eastAsia="MS Gothic" w:cs="MS Gothic"/>
          <w:spacing w:val="-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is</w:t>
      </w:r>
      <w:r>
        <w:rPr>
          <w:rFonts w:ascii="MS Gothic" w:hAnsi="MS Gothic" w:eastAsia="MS Gothic" w:cs="MS Gothic"/>
          <w:spacing w:val="-2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distinct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from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our</w:t>
      </w:r>
      <w:r>
        <w:rPr>
          <w:rFonts w:ascii="MS Gothic" w:hAnsi="MS Gothic" w:eastAsia="MS Gothic" w:cs="MS Gothic"/>
          <w:spacing w:val="-1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prior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conference</w:t>
      </w:r>
      <w:r>
        <w:rPr>
          <w:rFonts w:ascii="MS Gothic" w:hAnsi="MS Gothic" w:eastAsia="MS Gothic" w:cs="MS Gothic"/>
          <w:spacing w:val="-1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publications</w:t>
      </w:r>
      <w:r>
        <w:rPr>
          <w:rFonts w:ascii="MS Gothic" w:hAnsi="MS Gothic" w:eastAsia="MS Gothic" w:cs="MS Gothic"/>
          <w:spacing w:val="-2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in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three</w:t>
      </w:r>
      <w:r>
        <w:rPr>
          <w:rFonts w:ascii="MS Gothic" w:hAnsi="MS Gothic" w:eastAsia="MS Gothic" w:cs="MS Gothic"/>
          <w:spacing w:val="2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ways.</w:t>
      </w:r>
      <w:r>
        <w:rPr>
          <w:rFonts w:ascii="MS Gothic" w:hAnsi="MS Gothic" w:eastAsia="MS Gothic" w:cs="MS Gothic"/>
          <w:spacing w:val="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(1)</w:t>
      </w:r>
      <w:r>
        <w:rPr>
          <w:rFonts w:ascii="MS Gothic" w:hAnsi="MS Gothic" w:eastAsia="MS Gothic" w:cs="MS Gothic"/>
          <w:spacing w:val="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Different</w:t>
      </w:r>
      <w:r>
        <w:rPr>
          <w:rFonts w:ascii="MS Gothic" w:hAnsi="MS Gothic" w:eastAsia="MS Gothic" w:cs="MS Gothic"/>
          <w:spacing w:val="2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scie</w:t>
      </w:r>
      <w:r>
        <w:rPr>
          <w:rFonts w:ascii="MS Gothic" w:hAnsi="MS Gothic" w:eastAsia="MS Gothic" w:cs="MS Gothic"/>
          <w:spacing w:val="-6"/>
          <w:sz w:val="22"/>
          <w:szCs w:val="22"/>
        </w:rPr>
        <w:t>ntific</w:t>
      </w:r>
      <w:r>
        <w:rPr>
          <w:rFonts w:ascii="MS Gothic" w:hAnsi="MS Gothic" w:eastAsia="MS Gothic" w:cs="MS Gothic"/>
          <w:spacing w:val="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question:</w:t>
      </w:r>
      <w:r>
        <w:rPr>
          <w:rFonts w:ascii="MS Gothic" w:hAnsi="MS Gothic" w:eastAsia="MS Gothic" w:cs="MS Gothic"/>
          <w:spacing w:val="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(Tang, under review)</w:t>
      </w:r>
      <w:r>
        <w:rPr>
          <w:rFonts w:ascii="MS Gothic" w:hAnsi="MS Gothic" w:eastAsia="MS Gothic" w:cs="MS Gothic"/>
          <w:spacing w:val="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(ICANN</w:t>
      </w:r>
      <w:r>
        <w:rPr>
          <w:rFonts w:ascii="MS Gothic" w:hAnsi="MS Gothic" w:eastAsia="MS Gothic" w:cs="MS Gothic"/>
          <w:spacing w:val="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2025)</w:t>
      </w:r>
      <w:r>
        <w:rPr>
          <w:rFonts w:ascii="MS Gothic" w:hAnsi="MS Gothic" w:eastAsia="MS Gothic" w:cs="MS Gothic"/>
          <w:spacing w:val="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addresses</w:t>
      </w:r>
      <w:r>
        <w:rPr>
          <w:rFonts w:ascii="MS Gothic" w:hAnsi="MS Gothic" w:eastAsia="MS Gothic" w:cs="MS Gothic"/>
          <w:spacing w:val="2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the</w:t>
      </w:r>
      <w:r>
        <w:rPr>
          <w:rFonts w:ascii="MS Gothic" w:hAnsi="MS Gothic" w:eastAsia="MS Gothic" w:cs="MS Gothic"/>
          <w:spacing w:val="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energy–</w:t>
      </w:r>
      <w:r>
        <w:rPr>
          <w:rFonts w:ascii="MS Gothic" w:hAnsi="MS Gothic" w:eastAsia="MS Gothic" w:cs="MS Gothic"/>
          <w:sz w:val="22"/>
          <w:szCs w:val="22"/>
        </w:rPr>
        <w:t xml:space="preserve"> accuracy</w:t>
      </w:r>
      <w:r>
        <w:rPr>
          <w:rFonts w:ascii="MS Gothic" w:hAnsi="MS Gothic" w:eastAsia="MS Gothic" w:cs="MS Gothic"/>
          <w:spacing w:val="8"/>
          <w:sz w:val="22"/>
          <w:szCs w:val="22"/>
        </w:rPr>
        <w:t>–</w:t>
      </w:r>
      <w:r>
        <w:rPr>
          <w:rFonts w:ascii="MS Gothic" w:hAnsi="MS Gothic" w:eastAsia="MS Gothic" w:cs="MS Gothic"/>
          <w:sz w:val="22"/>
          <w:szCs w:val="22"/>
        </w:rPr>
        <w:t>communication</w:t>
      </w:r>
      <w:r>
        <w:rPr>
          <w:rFonts w:ascii="MS Gothic" w:hAnsi="MS Gothic" w:eastAsia="MS Gothic" w:cs="MS Gothic"/>
          <w:spacing w:val="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trilemma</w:t>
      </w:r>
      <w:r>
        <w:rPr>
          <w:rFonts w:ascii="MS Gothic" w:hAnsi="MS Gothic" w:eastAsia="MS Gothic" w:cs="MS Gothic"/>
          <w:spacing w:val="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via</w:t>
      </w:r>
      <w:r>
        <w:rPr>
          <w:rFonts w:ascii="MS Gothic" w:hAnsi="MS Gothic" w:eastAsia="MS Gothic" w:cs="MS Gothic"/>
          <w:spacing w:val="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system</w:t>
      </w:r>
      <w:r>
        <w:rPr>
          <w:rFonts w:ascii="MS Gothic" w:hAnsi="MS Gothic" w:eastAsia="MS Gothic" w:cs="MS Gothic"/>
          <w:spacing w:val="8"/>
          <w:sz w:val="22"/>
          <w:szCs w:val="22"/>
        </w:rPr>
        <w:t>-</w:t>
      </w:r>
      <w:r>
        <w:rPr>
          <w:rFonts w:ascii="MS Gothic" w:hAnsi="MS Gothic" w:eastAsia="MS Gothic" w:cs="MS Gothic"/>
          <w:sz w:val="22"/>
          <w:szCs w:val="22"/>
        </w:rPr>
        <w:t>level</w:t>
      </w:r>
      <w:r>
        <w:rPr>
          <w:rFonts w:ascii="MS Gothic" w:hAnsi="MS Gothic" w:eastAsia="MS Gothic" w:cs="MS Gothic"/>
          <w:spacing w:val="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optimisation</w:t>
      </w:r>
      <w:r>
        <w:rPr>
          <w:rFonts w:ascii="MS Gothic" w:hAnsi="MS Gothic" w:eastAsia="MS Gothic" w:cs="MS Gothic"/>
          <w:spacing w:val="8"/>
          <w:sz w:val="22"/>
          <w:szCs w:val="22"/>
        </w:rPr>
        <w:t xml:space="preserve"> (</w:t>
      </w:r>
      <w:r>
        <w:rPr>
          <w:rFonts w:ascii="MS Gothic" w:hAnsi="MS Gothic" w:eastAsia="MS Gothic" w:cs="MS Gothic"/>
          <w:sz w:val="22"/>
          <w:szCs w:val="22"/>
        </w:rPr>
        <w:t>SAP</w:t>
      </w:r>
      <w:r>
        <w:rPr>
          <w:rFonts w:ascii="MS Gothic" w:hAnsi="MS Gothic" w:eastAsia="MS Gothic" w:cs="MS Gothic"/>
          <w:spacing w:val="8"/>
          <w:sz w:val="22"/>
          <w:szCs w:val="22"/>
        </w:rPr>
        <w:t xml:space="preserve">, </w:t>
      </w:r>
      <w:r>
        <w:rPr>
          <w:rFonts w:ascii="MS Gothic" w:hAnsi="MS Gothic" w:eastAsia="MS Gothic" w:cs="MS Gothic"/>
          <w:sz w:val="22"/>
          <w:szCs w:val="22"/>
        </w:rPr>
        <w:t>SAAQ</w:t>
      </w:r>
      <w:r>
        <w:rPr>
          <w:rFonts w:ascii="MS Gothic" w:hAnsi="MS Gothic" w:eastAsia="MS Gothic" w:cs="MS Gothic"/>
          <w:spacing w:val="8"/>
          <w:sz w:val="22"/>
          <w:szCs w:val="22"/>
        </w:rPr>
        <w:t xml:space="preserve">, </w:t>
      </w:r>
      <w:r>
        <w:rPr>
          <w:rFonts w:ascii="MS Gothic" w:hAnsi="MS Gothic" w:eastAsia="MS Gothic" w:cs="MS Gothic"/>
          <w:sz w:val="22"/>
          <w:szCs w:val="22"/>
        </w:rPr>
        <w:t>SBT</w:t>
      </w:r>
      <w:r>
        <w:rPr>
          <w:rFonts w:ascii="MS Gothic" w:hAnsi="MS Gothic" w:eastAsia="MS Gothic" w:cs="MS Gothic"/>
          <w:spacing w:val="8"/>
          <w:sz w:val="22"/>
          <w:szCs w:val="22"/>
        </w:rPr>
        <w:t>+S-</w:t>
      </w:r>
      <w:r>
        <w:rPr>
          <w:rFonts w:ascii="MS Gothic" w:hAnsi="MS Gothic" w:eastAsia="MS Gothic" w:cs="MS Gothic"/>
          <w:sz w:val="22"/>
          <w:szCs w:val="22"/>
        </w:rPr>
        <w:t>ARQ</w:t>
      </w:r>
      <w:r>
        <w:rPr>
          <w:rFonts w:ascii="MS Gothic" w:hAnsi="MS Gothic" w:eastAsia="MS Gothic" w:cs="MS Gothic"/>
          <w:spacing w:val="8"/>
          <w:sz w:val="22"/>
          <w:szCs w:val="22"/>
        </w:rPr>
        <w:t>,</w:t>
      </w:r>
      <w:r>
        <w:rPr>
          <w:rFonts w:ascii="MS Gothic" w:hAnsi="MS Gothic" w:eastAsia="MS Gothic" w:cs="MS Gothic"/>
          <w:spacing w:val="1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cascaded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startup); (Gorelick et al., 2017) (DCOSS-IoT</w:t>
      </w:r>
      <w:r>
        <w:rPr>
          <w:rFonts w:ascii="MS Gothic" w:hAnsi="MS Gothic" w:eastAsia="MS Gothic" w:cs="MS Gothic"/>
          <w:spacing w:val="-2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2025) reports</w:t>
      </w:r>
      <w:r>
        <w:rPr>
          <w:rFonts w:ascii="MS Gothic" w:hAnsi="MS Gothic" w:eastAsia="MS Gothic" w:cs="MS Gothic"/>
          <w:spacing w:val="-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edge</w:t>
      </w:r>
      <w:r>
        <w:rPr>
          <w:rFonts w:ascii="MS Gothic" w:hAnsi="MS Gothic" w:eastAsia="MS Gothic" w:cs="MS Gothic"/>
          <w:spacing w:val="-2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depl</w:t>
      </w:r>
      <w:r>
        <w:rPr>
          <w:rFonts w:ascii="MS Gothic" w:hAnsi="MS Gothic" w:eastAsia="MS Gothic" w:cs="MS Gothic"/>
          <w:spacing w:val="-1"/>
          <w:sz w:val="22"/>
          <w:szCs w:val="22"/>
        </w:rPr>
        <w:t>oyment</w:t>
      </w:r>
      <w:r>
        <w:rPr>
          <w:rFonts w:ascii="MS Gothic" w:hAnsi="MS Gothic" w:eastAsia="MS Gothic" w:cs="MS Gothic"/>
          <w:spacing w:val="-2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on Raspberry Pi</w:t>
      </w:r>
      <w:r>
        <w:rPr>
          <w:rFonts w:ascii="MS Gothic" w:hAnsi="MS Gothic" w:eastAsia="MS Gothic" w:cs="MS Gothic"/>
          <w:spacing w:val="-2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4.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The</w:t>
      </w:r>
      <w:r>
        <w:rPr>
          <w:rFonts w:ascii="MS Gothic" w:hAnsi="MS Gothic" w:eastAsia="MS Gothic" w:cs="MS Gothic"/>
          <w:sz w:val="22"/>
          <w:szCs w:val="22"/>
        </w:rPr>
        <w:t xml:space="preserve"> present</w:t>
      </w:r>
      <w:r>
        <w:rPr>
          <w:rFonts w:ascii="MS Gothic" w:hAnsi="MS Gothic" w:eastAsia="MS Gothic" w:cs="MS Gothic"/>
          <w:spacing w:val="6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work</w:t>
      </w:r>
      <w:r>
        <w:rPr>
          <w:rFonts w:ascii="MS Gothic" w:hAnsi="MS Gothic" w:eastAsia="MS Gothic" w:cs="MS Gothic"/>
          <w:spacing w:val="8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introduces</w:t>
      </w:r>
      <w:r>
        <w:rPr>
          <w:rFonts w:ascii="MS Gothic" w:hAnsi="MS Gothic" w:eastAsia="MS Gothic" w:cs="MS Gothic"/>
          <w:spacing w:val="7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the</w:t>
      </w:r>
      <w:r>
        <w:rPr>
          <w:rFonts w:ascii="MS Gothic" w:hAnsi="MS Gothic" w:eastAsia="MS Gothic" w:cs="MS Gothic"/>
          <w:spacing w:val="8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proposed</w:t>
      </w:r>
      <w:r>
        <w:rPr>
          <w:rFonts w:ascii="MS Gothic" w:hAnsi="MS Gothic" w:eastAsia="MS Gothic" w:cs="MS Gothic"/>
          <w:spacing w:val="7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theoretical</w:t>
      </w:r>
      <w:r>
        <w:rPr>
          <w:rFonts w:ascii="MS Gothic" w:hAnsi="MS Gothic" w:eastAsia="MS Gothic" w:cs="MS Gothic"/>
          <w:spacing w:val="7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framework</w:t>
      </w:r>
      <w:r>
        <w:rPr>
          <w:rFonts w:ascii="MS Gothic" w:hAnsi="MS Gothic" w:eastAsia="MS Gothic" w:cs="MS Gothic"/>
          <w:spacing w:val="-1"/>
          <w:sz w:val="22"/>
          <w:szCs w:val="22"/>
        </w:rPr>
        <w:t>—the</w:t>
      </w:r>
      <w:r>
        <w:rPr>
          <w:rFonts w:ascii="MS Gothic" w:hAnsi="MS Gothic" w:eastAsia="MS Gothic" w:cs="MS Gothic"/>
          <w:spacing w:val="7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Arithmetic</w:t>
      </w:r>
      <w:r>
        <w:rPr>
          <w:rFonts w:ascii="MS Gothic" w:hAnsi="MS Gothic" w:eastAsia="MS Gothic" w:cs="MS Gothic"/>
          <w:spacing w:val="8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Fisher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Manifold, the self-adj</w:t>
      </w:r>
      <w:r>
        <w:rPr>
          <w:rFonts w:ascii="MS Gothic" w:hAnsi="MS Gothic" w:eastAsia="MS Gothic" w:cs="MS Gothic"/>
          <w:spacing w:val="-3"/>
          <w:sz w:val="22"/>
          <w:szCs w:val="22"/>
        </w:rPr>
        <w:t xml:space="preserve">oint Perceptual Operator </w:t>
      </w:r>
      <w:r>
        <w:fldChar w:fldCharType="begin"/>
      </w:r>
      <w:r>
        <w:instrText xml:space="preserve">EQ \* jc3 \* hps22 \o\al(\s\up 0(</w:instrText>
      </w:r>
      <w:r>
        <w:rPr>
          <w:rFonts w:ascii="MS Gothic" w:hAnsi="MS Gothic" w:eastAsia="MS Gothic" w:cs="MS Gothic"/>
          <w:w w:val="143"/>
          <w:sz w:val="22"/>
          <w:szCs w:val="22"/>
        </w:rPr>
        <w:instrText xml:space="preserve">̂</w:instrText>
      </w:r>
      <w:r>
        <w:instrText xml:space="preserve">),</w:instrText>
      </w:r>
      <w:r>
        <w:rPr>
          <w:rFonts w:ascii="MS Gothic" w:hAnsi="MS Gothic" w:eastAsia="MS Gothic" w:cs="MS Gothic"/>
          <w:w w:val="72"/>
          <w:sz w:val="22"/>
          <w:szCs w:val="22"/>
        </w:rPr>
        <w:instrText xml:space="preserve">Ω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3"/>
          <w:sz w:val="22"/>
          <w:szCs w:val="22"/>
        </w:rPr>
        <w:t>, and the Spectral Collapse Hypothesis—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which provides a geometric foundation for calving prediction. (2) Different validation da</w:t>
      </w:r>
      <w:r>
        <w:rPr>
          <w:rFonts w:ascii="MS Gothic" w:hAnsi="MS Gothic" w:eastAsia="MS Gothic" w:cs="MS Gothic"/>
          <w:spacing w:val="-9"/>
          <w:sz w:val="22"/>
          <w:szCs w:val="22"/>
        </w:rPr>
        <w:t>ta: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while (Tang, under review; Gorelick et al., 2017) report results on</w:t>
      </w:r>
      <w:r>
        <w:rPr>
          <w:rFonts w:ascii="MS Gothic" w:hAnsi="MS Gothic" w:eastAsia="MS Gothic" w:cs="MS Gothic"/>
          <w:spacing w:val="-1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Breiðamerkurjökull</w:t>
      </w:r>
      <w:r>
        <w:rPr>
          <w:rFonts w:ascii="MS Gothic" w:hAnsi="MS Gothic" w:eastAsia="MS Gothic" w:cs="MS Gothic"/>
          <w:spacing w:val="-2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only,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the</w:t>
      </w:r>
      <w:r>
        <w:rPr>
          <w:rFonts w:ascii="MS Gothic" w:hAnsi="MS Gothic" w:eastAsia="MS Gothic" w:cs="MS Gothic"/>
          <w:spacing w:val="-1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present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study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validates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ASPT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on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two</w:t>
      </w:r>
      <w:r>
        <w:rPr>
          <w:rFonts w:ascii="MS Gothic" w:hAnsi="MS Gothic" w:eastAsia="MS Gothic" w:cs="MS Gothic"/>
          <w:spacing w:val="5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independent</w:t>
      </w:r>
      <w:r>
        <w:rPr>
          <w:rFonts w:ascii="MS Gothic" w:hAnsi="MS Gothic" w:eastAsia="MS Gothic" w:cs="MS Gothic"/>
          <w:spacing w:val="5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glaciers</w:t>
      </w:r>
      <w:r>
        <w:rPr>
          <w:rFonts w:ascii="MS Gothic" w:hAnsi="MS Gothic" w:eastAsia="MS Gothic" w:cs="MS Gothic"/>
          <w:spacing w:val="5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(Breiðamerkurjökull</w:t>
      </w:r>
      <w:r>
        <w:rPr>
          <w:rFonts w:ascii="MS Gothic" w:hAnsi="MS Gothic" w:eastAsia="MS Gothic" w:cs="MS Gothic"/>
          <w:spacing w:val="5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+</w:t>
      </w:r>
      <w:r>
        <w:rPr>
          <w:rFonts w:ascii="MS Gothic" w:hAnsi="MS Gothic" w:eastAsia="MS Gothic" w:cs="MS Gothic"/>
          <w:spacing w:val="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S</w:t>
      </w:r>
      <w:r>
        <w:rPr>
          <w:rFonts w:ascii="MS Gothic" w:hAnsi="MS Gothic" w:eastAsia="MS Gothic" w:cs="MS Gothic"/>
          <w:spacing w:val="-9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keiðarárjökull)</w:t>
      </w:r>
      <w:r>
        <w:rPr>
          <w:rFonts w:ascii="MS Gothic" w:hAnsi="MS Gothic" w:eastAsia="MS Gothic" w:cs="MS Gothic"/>
          <w:spacing w:val="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with</w:t>
      </w:r>
      <w:r>
        <w:rPr>
          <w:rFonts w:ascii="MS Gothic" w:hAnsi="MS Gothic" w:eastAsia="MS Gothic" w:cs="MS Gothic"/>
          <w:spacing w:val="4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di</w:t>
      </w:r>
      <w:r>
        <w:rPr>
          <w:rFonts w:ascii="MS Gothic" w:hAnsi="MS Gothic" w:eastAsia="MS Gothic" w:cs="MS Gothic"/>
          <w:spacing w:val="-7"/>
          <w:sz w:val="22"/>
          <w:szCs w:val="22"/>
        </w:rPr>
        <w:t>stinct</w:t>
      </w:r>
      <w:r>
        <w:rPr>
          <w:rFonts w:ascii="MS Gothic" w:hAnsi="MS Gothic" w:eastAsia="MS Gothic" w:cs="MS Gothic"/>
          <w:spacing w:val="5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dynamics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(sourced from</w:t>
      </w:r>
      <w:r>
        <w:rPr>
          <w:rFonts w:ascii="MS Gothic" w:hAnsi="MS Gothic" w:eastAsia="MS Gothic" w:cs="MS Gothic"/>
          <w:spacing w:val="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NASA</w:t>
      </w:r>
      <w:r>
        <w:rPr>
          <w:rFonts w:ascii="MS Gothic" w:hAnsi="MS Gothic" w:eastAsia="MS Gothic" w:cs="MS Gothic"/>
          <w:spacing w:val="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MEaSUREs and</w:t>
      </w:r>
      <w:r>
        <w:rPr>
          <w:rFonts w:ascii="MS Gothic" w:hAnsi="MS Gothic" w:eastAsia="MS Gothic" w:cs="MS Gothic"/>
          <w:spacing w:val="2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Icelandic</w:t>
      </w:r>
      <w:r>
        <w:rPr>
          <w:rFonts w:ascii="MS Gothic" w:hAnsi="MS Gothic" w:eastAsia="MS Gothic" w:cs="MS Gothic"/>
          <w:spacing w:val="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Meteo</w:t>
      </w:r>
      <w:r>
        <w:rPr>
          <w:rFonts w:ascii="MS Gothic" w:hAnsi="MS Gothic" w:eastAsia="MS Gothic" w:cs="MS Gothic"/>
          <w:spacing w:val="-2"/>
          <w:sz w:val="22"/>
          <w:szCs w:val="22"/>
        </w:rPr>
        <w:t>rological Office),</w:t>
      </w:r>
      <w:r>
        <w:rPr>
          <w:rFonts w:ascii="MS Gothic" w:hAnsi="MS Gothic" w:eastAsia="MS Gothic" w:cs="MS Gothic"/>
          <w:spacing w:val="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providing the</w:t>
      </w:r>
      <w:r>
        <w:rPr>
          <w:rFonts w:ascii="MS Gothic" w:hAnsi="MS Gothic" w:eastAsia="MS Gothic" w:cs="MS Gothic"/>
          <w:spacing w:val="1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first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cross-glacier evidence of spectral collapse as a calving prec</w:t>
      </w:r>
      <w:r>
        <w:rPr>
          <w:rFonts w:ascii="MS Gothic" w:hAnsi="MS Gothic" w:eastAsia="MS Gothic" w:cs="MS Gothic"/>
          <w:spacing w:val="-9"/>
          <w:sz w:val="22"/>
          <w:szCs w:val="22"/>
        </w:rPr>
        <w:t>ursor. (3)</w:t>
      </w:r>
      <w:r>
        <w:rPr>
          <w:rFonts w:ascii="MS Gothic" w:hAnsi="MS Gothic" w:eastAsia="MS Gothic" w:cs="MS Gothic"/>
          <w:spacing w:val="1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Different</w:t>
      </w:r>
      <w:r>
        <w:rPr>
          <w:rFonts w:ascii="MS Gothic" w:hAnsi="MS Gothic" w:eastAsia="MS Gothic" w:cs="MS Gothic"/>
          <w:spacing w:val="-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evaluation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metrics: (Tang, under review; Gorelick et al., 2017) report Overall</w:t>
      </w:r>
      <w:r>
        <w:rPr>
          <w:rFonts w:ascii="MS Gothic" w:hAnsi="MS Gothic" w:eastAsia="MS Gothic" w:cs="MS Gothic"/>
          <w:spacing w:val="-4"/>
          <w:sz w:val="22"/>
          <w:szCs w:val="22"/>
        </w:rPr>
        <w:t xml:space="preserve"> IoU and</w:t>
      </w:r>
      <w:r>
        <w:rPr>
          <w:rFonts w:ascii="MS Gothic" w:hAnsi="MS Gothic" w:eastAsia="MS Gothic" w:cs="MS Gothic"/>
          <w:spacing w:val="-2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system power;</w:t>
      </w:r>
      <w:r>
        <w:rPr>
          <w:rFonts w:ascii="MS Gothic" w:hAnsi="MS Gothic" w:eastAsia="MS Gothic" w:cs="MS Gothic"/>
          <w:spacing w:val="-2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the</w:t>
      </w:r>
      <w:r>
        <w:rPr>
          <w:rFonts w:ascii="MS Gothic" w:hAnsi="MS Gothic" w:eastAsia="MS Gothic" w:cs="MS Gothic"/>
          <w:spacing w:val="-1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present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study</w:t>
      </w:r>
      <w:r>
        <w:rPr>
          <w:rFonts w:ascii="MS Gothic" w:hAnsi="MS Gothic" w:eastAsia="MS Gothic" w:cs="MS Gothic"/>
          <w:spacing w:val="-1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reports</w:t>
      </w:r>
      <w:r>
        <w:rPr>
          <w:rFonts w:ascii="MS Gothic" w:hAnsi="MS Gothic" w:eastAsia="MS Gothic" w:cs="MS Gothic"/>
          <w:spacing w:val="-1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Boundary-</w:t>
      </w:r>
      <w:r>
        <w:rPr>
          <w:rFonts w:ascii="MS Gothic" w:hAnsi="MS Gothic" w:eastAsia="MS Gothic" w:cs="MS Gothic"/>
          <w:sz w:val="22"/>
          <w:szCs w:val="22"/>
        </w:rPr>
        <w:t xml:space="preserve"> IoU</w:t>
      </w:r>
      <w:r>
        <w:rPr>
          <w:rFonts w:ascii="MS Gothic" w:hAnsi="MS Gothic" w:eastAsia="MS Gothic" w:cs="MS Gothic"/>
          <w:spacing w:val="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and</w:t>
      </w:r>
      <w:r>
        <w:rPr>
          <w:rFonts w:ascii="MS Gothic" w:hAnsi="MS Gothic" w:eastAsia="MS Gothic" w:cs="MS Gothic"/>
          <w:spacing w:val="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the</w:t>
      </w:r>
      <w:r>
        <w:rPr>
          <w:rFonts w:ascii="MS Gothic" w:hAnsi="MS Gothic" w:eastAsia="MS Gothic" w:cs="MS Gothic"/>
          <w:spacing w:val="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spectral</w:t>
      </w:r>
      <w:r>
        <w:rPr>
          <w:rFonts w:ascii="MS Gothic" w:hAnsi="MS Gothic" w:eastAsia="MS Gothic" w:cs="MS Gothic"/>
          <w:spacing w:val="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gap</w:t>
      </w:r>
      <w:r>
        <w:rPr>
          <w:rFonts w:ascii="MS Gothic" w:hAnsi="MS Gothic" w:eastAsia="MS Gothic" w:cs="MS Gothic"/>
          <w:spacing w:val="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surrogate</w:t>
      </w:r>
      <w:r>
        <w:rPr>
          <w:rFonts w:ascii="MS Gothic" w:hAnsi="MS Gothic" w:eastAsia="MS Gothic" w:cs="MS Gothic"/>
          <w:spacing w:val="4"/>
          <w:sz w:val="22"/>
          <w:szCs w:val="22"/>
        </w:rPr>
        <w:t xml:space="preserve"> </w:t>
      </w:r>
      <w:r>
        <w:fldChar w:fldCharType="begin"/>
      </w:r>
      <w:r>
        <w:instrText xml:space="preserve">EQ \* jc3 \* hps22 \o\al(\s\up 2147483647(</w:instrText>
      </w:r>
      <w:r>
        <w:rPr>
          <w:rFonts w:ascii="MS Gothic" w:hAnsi="MS Gothic" w:eastAsia="MS Gothic" w:cs="MS Gothic"/>
          <w:w w:val="129"/>
          <w:sz w:val="22"/>
          <w:szCs w:val="22"/>
        </w:rPr>
        <w:instrText xml:space="preserve">̂</w:instrText>
      </w:r>
      <w:r>
        <w:instrText xml:space="preserve">),</w:instrText>
      </w:r>
      <w:r>
        <w:rPr>
          <w:rFonts w:ascii="MS Gothic" w:hAnsi="MS Gothic" w:eastAsia="MS Gothic" w:cs="MS Gothic"/>
          <w:w w:val="65"/>
          <w:sz w:val="22"/>
          <w:szCs w:val="22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4"/>
          <w:sz w:val="22"/>
          <w:szCs w:val="22"/>
        </w:rPr>
        <w:t>_</w:t>
      </w:r>
      <w:r>
        <w:rPr>
          <w:rFonts w:ascii="MS Gothic" w:hAnsi="MS Gothic" w:eastAsia="MS Gothic" w:cs="MS Gothic"/>
          <w:sz w:val="22"/>
          <w:szCs w:val="22"/>
        </w:rPr>
        <w:t>spec</w:t>
      </w:r>
      <w:r>
        <w:rPr>
          <w:rFonts w:ascii="MS Gothic" w:hAnsi="MS Gothic" w:eastAsia="MS Gothic" w:cs="MS Gothic"/>
          <w:spacing w:val="4"/>
          <w:sz w:val="22"/>
          <w:szCs w:val="22"/>
        </w:rPr>
        <w:t xml:space="preserve">, </w:t>
      </w:r>
      <w:r>
        <w:rPr>
          <w:rFonts w:ascii="MS Gothic" w:hAnsi="MS Gothic" w:eastAsia="MS Gothic" w:cs="MS Gothic"/>
          <w:sz w:val="22"/>
          <w:szCs w:val="22"/>
        </w:rPr>
        <w:t>which</w:t>
      </w:r>
      <w:r>
        <w:rPr>
          <w:rFonts w:ascii="MS Gothic" w:hAnsi="MS Gothic" w:eastAsia="MS Gothic" w:cs="MS Gothic"/>
          <w:spacing w:val="1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are</w:t>
      </w:r>
      <w:r>
        <w:rPr>
          <w:rFonts w:ascii="MS Gothic" w:hAnsi="MS Gothic" w:eastAsia="MS Gothic" w:cs="MS Gothic"/>
          <w:spacing w:val="1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not</w:t>
      </w:r>
      <w:r>
        <w:rPr>
          <w:rFonts w:ascii="MS Gothic" w:hAnsi="MS Gothic" w:eastAsia="MS Gothic" w:cs="MS Gothic"/>
          <w:spacing w:val="2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reported</w:t>
      </w:r>
      <w:r>
        <w:rPr>
          <w:rFonts w:ascii="MS Gothic" w:hAnsi="MS Gothic" w:eastAsia="MS Gothic" w:cs="MS Gothic"/>
          <w:spacing w:val="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elsewhere</w:t>
      </w:r>
      <w:r>
        <w:rPr>
          <w:rFonts w:ascii="MS Gothic" w:hAnsi="MS Gothic" w:eastAsia="MS Gothic" w:cs="MS Gothic"/>
          <w:spacing w:val="4"/>
          <w:sz w:val="22"/>
          <w:szCs w:val="22"/>
        </w:rPr>
        <w:t xml:space="preserve">. </w:t>
      </w:r>
      <w:r>
        <w:rPr>
          <w:rFonts w:ascii="MS Gothic" w:hAnsi="MS Gothic" w:eastAsia="MS Gothic" w:cs="MS Gothic"/>
          <w:sz w:val="22"/>
          <w:szCs w:val="22"/>
        </w:rPr>
        <w:t>The</w:t>
      </w:r>
      <w:r>
        <w:rPr>
          <w:rFonts w:ascii="MS Gothic" w:hAnsi="MS Gothic" w:eastAsia="MS Gothic" w:cs="MS Gothic"/>
          <w:spacing w:val="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two bodies of work are complementary (the</w:t>
      </w:r>
      <w:r>
        <w:rPr>
          <w:rFonts w:ascii="MS Gothic" w:hAnsi="MS Gothic" w:eastAsia="MS Gothic" w:cs="MS Gothic"/>
          <w:spacing w:val="-1"/>
          <w:sz w:val="22"/>
          <w:szCs w:val="22"/>
        </w:rPr>
        <w:t>ory vs.</w:t>
      </w:r>
      <w:r>
        <w:rPr>
          <w:rFonts w:ascii="MS Gothic" w:hAnsi="MS Gothic" w:eastAsia="MS Gothic" w:cs="MS Gothic"/>
          <w:spacing w:val="1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system</w:t>
      </w:r>
      <w:r>
        <w:rPr>
          <w:rFonts w:ascii="MS Gothic" w:hAnsi="MS Gothic" w:eastAsia="MS Gothic" w:cs="MS Gothic"/>
          <w:spacing w:val="1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engineering)</w:t>
      </w:r>
      <w:r>
        <w:rPr>
          <w:rFonts w:ascii="MS Gothic" w:hAnsi="MS Gothic" w:eastAsia="MS Gothic" w:cs="MS Gothic"/>
          <w:spacing w:val="1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and</w:t>
      </w:r>
      <w:r>
        <w:rPr>
          <w:rFonts w:ascii="MS Gothic" w:hAnsi="MS Gothic" w:eastAsia="MS Gothic" w:cs="MS Gothic"/>
          <w:spacing w:val="1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address</w:t>
      </w:r>
      <w:r>
        <w:rPr>
          <w:rFonts w:ascii="MS Gothic" w:hAnsi="MS Gothic" w:eastAsia="MS Gothic" w:cs="MS Gothic"/>
          <w:spacing w:val="1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disjoint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scientific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questions.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No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overlapping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cl</w:t>
      </w:r>
      <w:r>
        <w:rPr>
          <w:rFonts w:ascii="MS Gothic" w:hAnsi="MS Gothic" w:eastAsia="MS Gothic" w:cs="MS Gothic"/>
          <w:spacing w:val="-6"/>
          <w:sz w:val="22"/>
          <w:szCs w:val="22"/>
        </w:rPr>
        <w:t>aims</w:t>
      </w:r>
      <w:r>
        <w:rPr>
          <w:rFonts w:ascii="MS Gothic" w:hAnsi="MS Gothic" w:eastAsia="MS Gothic" w:cs="MS Gothic"/>
          <w:spacing w:val="-4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of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primary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contribution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are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made.</w:t>
      </w:r>
    </w:p>
    <w:p w14:paraId="2B51FED1">
      <w:pPr>
        <w:pStyle w:val="2"/>
        <w:spacing w:line="286" w:lineRule="auto"/>
        <w:rPr>
          <w:sz w:val="21"/>
        </w:rPr>
      </w:pPr>
    </w:p>
    <w:p w14:paraId="462023CE">
      <w:pPr>
        <w:pStyle w:val="2"/>
        <w:spacing w:line="286" w:lineRule="auto"/>
        <w:rPr>
          <w:sz w:val="21"/>
        </w:rPr>
      </w:pPr>
    </w:p>
    <w:p w14:paraId="131DD3C8">
      <w:pPr>
        <w:pStyle w:val="2"/>
        <w:spacing w:before="81" w:line="373" w:lineRule="exact"/>
        <w:ind w:left="14"/>
        <w:outlineLvl w:val="0"/>
        <w:rPr>
          <w:sz w:val="28"/>
          <w:szCs w:val="28"/>
        </w:rPr>
      </w:pPr>
      <w:r>
        <w:pict>
          <v:shape id="_x0000_s1028" o:spid="_x0000_s1028" style="position:absolute;left:0pt;margin-left:0pt;margin-top:26.3pt;height:0.5pt;width:469.3pt;z-index:251661312;mso-width-relative:page;mso-height-relative:page;" fillcolor="#2E5E8E" filled="t" stroked="f" coordsize="9385,10" path="m0,0l9385,0,9385,9,0,9,0,0xe">
            <v:fill on="t" focussize="0,0"/>
            <v:stroke on="f"/>
            <v:imagedata o:title=""/>
            <o:lock v:ext="edit"/>
          </v:shape>
        </w:pict>
      </w:r>
      <w:r>
        <w:rPr>
          <w:b/>
          <w:bCs/>
          <w:color w:val="1F3864"/>
          <w:spacing w:val="-7"/>
          <w:position w:val="4"/>
          <w:sz w:val="28"/>
          <w:szCs w:val="28"/>
        </w:rPr>
        <w:t>2.  Mathematical</w:t>
      </w:r>
      <w:r>
        <w:rPr>
          <w:b/>
          <w:bCs/>
          <w:color w:val="1F3864"/>
          <w:spacing w:val="24"/>
          <w:position w:val="4"/>
          <w:sz w:val="28"/>
          <w:szCs w:val="28"/>
        </w:rPr>
        <w:t xml:space="preserve"> </w:t>
      </w:r>
      <w:r>
        <w:rPr>
          <w:b/>
          <w:bCs/>
          <w:color w:val="1F3864"/>
          <w:spacing w:val="-7"/>
          <w:position w:val="4"/>
          <w:sz w:val="28"/>
          <w:szCs w:val="28"/>
        </w:rPr>
        <w:t>Foundations: The</w:t>
      </w:r>
      <w:r>
        <w:rPr>
          <w:b/>
          <w:bCs/>
          <w:color w:val="1F3864"/>
          <w:spacing w:val="25"/>
          <w:w w:val="101"/>
          <w:position w:val="4"/>
          <w:sz w:val="28"/>
          <w:szCs w:val="28"/>
        </w:rPr>
        <w:t xml:space="preserve"> </w:t>
      </w:r>
      <w:r>
        <w:rPr>
          <w:b/>
          <w:bCs/>
          <w:color w:val="1F3864"/>
          <w:spacing w:val="-7"/>
          <w:position w:val="4"/>
          <w:sz w:val="28"/>
          <w:szCs w:val="28"/>
        </w:rPr>
        <w:t>Percep</w:t>
      </w:r>
      <w:r>
        <w:rPr>
          <w:b/>
          <w:bCs/>
          <w:color w:val="1F3864"/>
          <w:spacing w:val="-8"/>
          <w:position w:val="4"/>
          <w:sz w:val="28"/>
          <w:szCs w:val="28"/>
        </w:rPr>
        <w:t>tual</w:t>
      </w:r>
      <w:r>
        <w:rPr>
          <w:b/>
          <w:bCs/>
          <w:color w:val="1F3864"/>
          <w:spacing w:val="23"/>
          <w:position w:val="4"/>
          <w:sz w:val="28"/>
          <w:szCs w:val="28"/>
        </w:rPr>
        <w:t xml:space="preserve"> </w:t>
      </w:r>
      <w:r>
        <w:rPr>
          <w:b/>
          <w:bCs/>
          <w:color w:val="1F3864"/>
          <w:spacing w:val="-8"/>
          <w:position w:val="4"/>
          <w:sz w:val="28"/>
          <w:szCs w:val="28"/>
        </w:rPr>
        <w:t>Manifold</w:t>
      </w:r>
    </w:p>
    <w:p w14:paraId="605C25B7">
      <w:pPr>
        <w:pStyle w:val="2"/>
        <w:spacing w:before="177" w:line="236" w:lineRule="auto"/>
        <w:ind w:left="363" w:right="49" w:firstLine="3"/>
        <w:jc w:val="both"/>
        <w:rPr>
          <w:rFonts w:ascii="MS Gothic" w:hAnsi="MS Gothic" w:eastAsia="MS Gothic" w:cs="MS Gothic"/>
          <w:sz w:val="19"/>
          <w:szCs w:val="19"/>
        </w:rPr>
      </w:pPr>
      <w:r>
        <w:pict>
          <v:shape id="_x0000_s1029" o:spid="_x0000_s1029" style="position:absolute;left:0pt;margin-left:9.2pt;margin-top:10.15pt;height:94.2pt;width:0.75pt;z-index:251662336;mso-width-relative:page;mso-height-relative:page;" fillcolor="#2E5E8E" filled="t" stroked="f" coordsize="15,1883" path="m0,0l14,0,14,241,0,241,0,0xem0,243l14,243,14,477,0,477,0,243xem0,477l14,477,14,711,0,711,0,477xem0,712l14,712,14,946,0,946,0,712xem0,946l14,946,14,1180,0,1180,0,946xem0,1180l14,1180,14,1415,0,1415,0,1180xem0,1415l14,1415,14,1649,0,1649,0,1415xem0,1649l14,1649,14,1883,0,1883,0,1649xe">
            <v:fill on="t" focussize="0,0"/>
            <v:stroke on="f"/>
            <v:imagedata o:title=""/>
            <o:lock v:ext="edit"/>
          </v:shape>
        </w:pict>
      </w:r>
      <w:r>
        <w:rPr>
          <w:i/>
          <w:iCs/>
          <w:color w:val="2E5E8E"/>
          <w:sz w:val="19"/>
          <w:szCs w:val="19"/>
        </w:rPr>
        <w:t>Positioning</w:t>
      </w:r>
      <w:r>
        <w:rPr>
          <w:i/>
          <w:iCs/>
          <w:color w:val="2E5E8E"/>
          <w:spacing w:val="13"/>
          <w:sz w:val="19"/>
          <w:szCs w:val="19"/>
        </w:rPr>
        <w:t xml:space="preserve">  </w:t>
      </w:r>
      <w:r>
        <w:rPr>
          <w:i/>
          <w:iCs/>
          <w:color w:val="2E5E8E"/>
          <w:sz w:val="19"/>
          <w:szCs w:val="19"/>
        </w:rPr>
        <w:t>statement</w:t>
      </w:r>
      <w:r>
        <w:rPr>
          <w:i/>
          <w:iCs/>
          <w:color w:val="2E5E8E"/>
          <w:spacing w:val="13"/>
          <w:sz w:val="19"/>
          <w:szCs w:val="19"/>
        </w:rPr>
        <w:t xml:space="preserve">.  </w:t>
      </w:r>
      <w:r>
        <w:rPr>
          <w:rFonts w:ascii="MS Gothic" w:hAnsi="MS Gothic" w:eastAsia="MS Gothic" w:cs="MS Gothic"/>
          <w:color w:val="333333"/>
          <w:sz w:val="19"/>
          <w:szCs w:val="19"/>
        </w:rPr>
        <w:t>The</w:t>
      </w:r>
      <w:r>
        <w:rPr>
          <w:rFonts w:ascii="MS Gothic" w:hAnsi="MS Gothic" w:eastAsia="MS Gothic" w:cs="MS Gothic"/>
          <w:color w:val="333333"/>
          <w:spacing w:val="13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following</w:t>
      </w:r>
      <w:r>
        <w:rPr>
          <w:rFonts w:ascii="MS Gothic" w:hAnsi="MS Gothic" w:eastAsia="MS Gothic" w:cs="MS Gothic"/>
          <w:color w:val="333333"/>
          <w:spacing w:val="13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theoretical</w:t>
      </w:r>
      <w:r>
        <w:rPr>
          <w:rFonts w:ascii="MS Gothic" w:hAnsi="MS Gothic" w:eastAsia="MS Gothic" w:cs="MS Gothic"/>
          <w:color w:val="333333"/>
          <w:spacing w:val="13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framework</w:t>
      </w:r>
      <w:r>
        <w:rPr>
          <w:rFonts w:ascii="MS Gothic" w:hAnsi="MS Gothic" w:eastAsia="MS Gothic" w:cs="MS Gothic"/>
          <w:color w:val="333333"/>
          <w:spacing w:val="33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13"/>
          <w:sz w:val="19"/>
          <w:szCs w:val="19"/>
        </w:rPr>
        <w:t>(</w:t>
      </w:r>
      <w:r>
        <w:rPr>
          <w:rFonts w:ascii="MS Gothic" w:hAnsi="MS Gothic" w:eastAsia="MS Gothic" w:cs="MS Gothic"/>
          <w:color w:val="333333"/>
          <w:sz w:val="19"/>
          <w:szCs w:val="19"/>
        </w:rPr>
        <w:t>Sections</w:t>
      </w:r>
      <w:r>
        <w:rPr>
          <w:rFonts w:ascii="MS Gothic" w:hAnsi="MS Gothic" w:eastAsia="MS Gothic" w:cs="MS Gothic"/>
          <w:color w:val="333333"/>
          <w:spacing w:val="26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13"/>
          <w:sz w:val="19"/>
          <w:szCs w:val="19"/>
        </w:rPr>
        <w:t>2–3)</w:t>
      </w:r>
      <w:r>
        <w:rPr>
          <w:rFonts w:ascii="MS Gothic" w:hAnsi="MS Gothic" w:eastAsia="MS Gothic" w:cs="MS Gothic"/>
          <w:color w:val="333333"/>
          <w:spacing w:val="29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is</w:t>
      </w:r>
      <w:r>
        <w:rPr>
          <w:rFonts w:ascii="MS Gothic" w:hAnsi="MS Gothic" w:eastAsia="MS Gothic" w:cs="MS Gothic"/>
          <w:color w:val="333333"/>
          <w:spacing w:val="29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not</w:t>
      </w:r>
      <w:r>
        <w:rPr>
          <w:rFonts w:ascii="MS Gothic" w:hAnsi="MS Gothic" w:eastAsia="MS Gothic" w:cs="MS Gothic"/>
          <w:color w:val="333333"/>
          <w:spacing w:val="30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required</w:t>
      </w:r>
      <w:r>
        <w:rPr>
          <w:rFonts w:ascii="MS Gothic" w:hAnsi="MS Gothic" w:eastAsia="MS Gothic" w:cs="MS Gothic"/>
          <w:color w:val="333333"/>
          <w:spacing w:val="2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for reproducing</w:t>
      </w:r>
      <w:r>
        <w:rPr>
          <w:rFonts w:ascii="MS Gothic" w:hAnsi="MS Gothic" w:eastAsia="MS Gothic" w:cs="MS Gothic"/>
          <w:color w:val="333333"/>
          <w:spacing w:val="-2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the</w:t>
      </w:r>
      <w:r>
        <w:rPr>
          <w:rFonts w:ascii="MS Gothic" w:hAnsi="MS Gothic" w:eastAsia="MS Gothic" w:cs="MS Gothic"/>
          <w:color w:val="333333"/>
          <w:spacing w:val="27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ICE</w:t>
      </w:r>
      <w:r>
        <w:rPr>
          <w:rFonts w:ascii="MS Gothic" w:hAnsi="MS Gothic" w:eastAsia="MS Gothic" w:cs="MS Gothic"/>
          <w:color w:val="333333"/>
          <w:spacing w:val="27"/>
          <w:sz w:val="19"/>
          <w:szCs w:val="19"/>
        </w:rPr>
        <w:t>-</w:t>
      </w:r>
      <w:r>
        <w:rPr>
          <w:rFonts w:ascii="MS Gothic" w:hAnsi="MS Gothic" w:eastAsia="MS Gothic" w:cs="MS Gothic"/>
          <w:color w:val="333333"/>
          <w:sz w:val="19"/>
          <w:szCs w:val="19"/>
        </w:rPr>
        <w:t>SAP</w:t>
      </w:r>
      <w:r>
        <w:rPr>
          <w:rFonts w:ascii="MS Gothic" w:hAnsi="MS Gothic" w:eastAsia="MS Gothic" w:cs="MS Gothic"/>
          <w:color w:val="333333"/>
          <w:spacing w:val="-20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segmentation</w:t>
      </w:r>
      <w:r>
        <w:rPr>
          <w:rFonts w:ascii="MS Gothic" w:hAnsi="MS Gothic" w:eastAsia="MS Gothic" w:cs="MS Gothic"/>
          <w:color w:val="333333"/>
          <w:spacing w:val="27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network</w:t>
      </w:r>
      <w:r>
        <w:rPr>
          <w:rFonts w:ascii="MS Gothic" w:hAnsi="MS Gothic" w:eastAsia="MS Gothic" w:cs="MS Gothic"/>
          <w:color w:val="333333"/>
          <w:spacing w:val="27"/>
          <w:sz w:val="19"/>
          <w:szCs w:val="19"/>
        </w:rPr>
        <w:t xml:space="preserve">. </w:t>
      </w:r>
      <w:r>
        <w:rPr>
          <w:rFonts w:ascii="MS Gothic" w:hAnsi="MS Gothic" w:eastAsia="MS Gothic" w:cs="MS Gothic"/>
          <w:color w:val="333333"/>
          <w:sz w:val="19"/>
          <w:szCs w:val="19"/>
        </w:rPr>
        <w:t>Instead</w:t>
      </w:r>
      <w:r>
        <w:rPr>
          <w:rFonts w:ascii="MS Gothic" w:hAnsi="MS Gothic" w:eastAsia="MS Gothic" w:cs="MS Gothic"/>
          <w:color w:val="333333"/>
          <w:spacing w:val="27"/>
          <w:sz w:val="19"/>
          <w:szCs w:val="19"/>
        </w:rPr>
        <w:t xml:space="preserve">, </w:t>
      </w:r>
      <w:r>
        <w:rPr>
          <w:rFonts w:ascii="MS Gothic" w:hAnsi="MS Gothic" w:eastAsia="MS Gothic" w:cs="MS Gothic"/>
          <w:color w:val="333333"/>
          <w:sz w:val="19"/>
          <w:szCs w:val="19"/>
        </w:rPr>
        <w:t>it</w:t>
      </w:r>
      <w:r>
        <w:rPr>
          <w:rFonts w:ascii="MS Gothic" w:hAnsi="MS Gothic" w:eastAsia="MS Gothic" w:cs="MS Gothic"/>
          <w:color w:val="333333"/>
          <w:spacing w:val="-23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serves</w:t>
      </w:r>
      <w:r>
        <w:rPr>
          <w:rFonts w:ascii="MS Gothic" w:hAnsi="MS Gothic" w:eastAsia="MS Gothic" w:cs="MS Gothic"/>
          <w:color w:val="333333"/>
          <w:spacing w:val="-16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as</w:t>
      </w:r>
      <w:r>
        <w:rPr>
          <w:rFonts w:ascii="MS Gothic" w:hAnsi="MS Gothic" w:eastAsia="MS Gothic" w:cs="MS Gothic"/>
          <w:color w:val="333333"/>
          <w:spacing w:val="-1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a</w:t>
      </w:r>
      <w:r>
        <w:rPr>
          <w:rFonts w:ascii="MS Gothic" w:hAnsi="MS Gothic" w:eastAsia="MS Gothic" w:cs="MS Gothic"/>
          <w:color w:val="333333"/>
          <w:spacing w:val="-19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geometric</w:t>
      </w:r>
      <w:r>
        <w:rPr>
          <w:rFonts w:ascii="MS Gothic" w:hAnsi="MS Gothic" w:eastAsia="MS Gothic" w:cs="MS Gothic"/>
          <w:color w:val="333333"/>
          <w:spacing w:val="27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motivation</w:t>
      </w:r>
      <w:r>
        <w:rPr>
          <w:rFonts w:ascii="MS Gothic" w:hAnsi="MS Gothic" w:eastAsia="MS Gothic" w:cs="MS Gothic"/>
          <w:color w:val="333333"/>
          <w:spacing w:val="-1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and interpretability</w:t>
      </w:r>
      <w:r>
        <w:rPr>
          <w:rFonts w:ascii="MS Gothic" w:hAnsi="MS Gothic" w:eastAsia="MS Gothic" w:cs="MS Gothic"/>
          <w:color w:val="333333"/>
          <w:spacing w:val="40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foundation</w:t>
      </w:r>
      <w:r>
        <w:rPr>
          <w:rFonts w:ascii="MS Gothic" w:hAnsi="MS Gothic" w:eastAsia="MS Gothic" w:cs="MS Gothic"/>
          <w:color w:val="333333"/>
          <w:spacing w:val="4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for</w:t>
      </w:r>
      <w:r>
        <w:rPr>
          <w:rFonts w:ascii="MS Gothic" w:hAnsi="MS Gothic" w:eastAsia="MS Gothic" w:cs="MS Gothic"/>
          <w:color w:val="333333"/>
          <w:spacing w:val="39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the</w:t>
      </w:r>
      <w:r>
        <w:rPr>
          <w:rFonts w:ascii="MS Gothic" w:hAnsi="MS Gothic" w:eastAsia="MS Gothic" w:cs="MS Gothic"/>
          <w:color w:val="333333"/>
          <w:spacing w:val="46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entropy-based</w:t>
      </w:r>
      <w:r>
        <w:rPr>
          <w:rFonts w:ascii="MS Gothic" w:hAnsi="MS Gothic" w:eastAsia="MS Gothic" w:cs="MS Gothic"/>
          <w:color w:val="333333"/>
          <w:spacing w:val="4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surrogate</w:t>
      </w:r>
      <w:r>
        <w:rPr>
          <w:rFonts w:ascii="MS Gothic" w:hAnsi="MS Gothic" w:eastAsia="MS Gothic" w:cs="MS Gothic"/>
          <w:color w:val="333333"/>
          <w:spacing w:val="39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EQ \* jc3 \* hps19 \o\al(\s\up 0(</w:instrText>
      </w:r>
      <w:r>
        <w:rPr>
          <w:rFonts w:ascii="MS Gothic" w:hAnsi="MS Gothic" w:eastAsia="MS Gothic" w:cs="MS Gothic"/>
          <w:color w:val="333333"/>
          <w:w w:val="138"/>
          <w:sz w:val="19"/>
          <w:szCs w:val="19"/>
        </w:rPr>
        <w:instrText xml:space="preserve">̂</w:instrText>
      </w:r>
      <w:r>
        <w:instrText xml:space="preserve">),</w:instrText>
      </w:r>
      <w:r>
        <w:rPr>
          <w:rFonts w:ascii="MS Gothic" w:hAnsi="MS Gothic" w:eastAsia="MS Gothic" w:cs="MS Gothic"/>
          <w:color w:val="333333"/>
          <w:w w:val="68"/>
          <w:sz w:val="19"/>
          <w:szCs w:val="19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_spec.</w:t>
      </w:r>
      <w:r>
        <w:rPr>
          <w:rFonts w:ascii="MS Gothic" w:hAnsi="MS Gothic" w:eastAsia="MS Gothic" w:cs="MS Gothic"/>
          <w:color w:val="333333"/>
          <w:spacing w:val="39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The</w:t>
      </w:r>
      <w:r>
        <w:rPr>
          <w:rFonts w:ascii="MS Gothic" w:hAnsi="MS Gothic" w:eastAsia="MS Gothic" w:cs="MS Gothic"/>
          <w:color w:val="333333"/>
          <w:spacing w:val="53"/>
          <w:w w:val="10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practical</w:t>
      </w:r>
      <w:r>
        <w:rPr>
          <w:rFonts w:ascii="MS Gothic" w:hAnsi="MS Gothic" w:eastAsia="MS Gothic" w:cs="MS Gothic"/>
          <w:color w:val="333333"/>
          <w:spacing w:val="4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algorithm</w:t>
      </w:r>
      <w:r>
        <w:rPr>
          <w:rFonts w:ascii="MS Gothic" w:hAnsi="MS Gothic" w:eastAsia="MS Gothic" w:cs="MS Gothic"/>
          <w:color w:val="333333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25"/>
          <w:sz w:val="19"/>
          <w:szCs w:val="19"/>
        </w:rPr>
        <w:t>(</w:t>
      </w:r>
      <w:r>
        <w:rPr>
          <w:rFonts w:ascii="MS Gothic" w:hAnsi="MS Gothic" w:eastAsia="MS Gothic" w:cs="MS Gothic"/>
          <w:color w:val="333333"/>
          <w:sz w:val="19"/>
          <w:szCs w:val="19"/>
        </w:rPr>
        <w:t>Section</w:t>
      </w:r>
      <w:r>
        <w:rPr>
          <w:rFonts w:ascii="MS Gothic" w:hAnsi="MS Gothic" w:eastAsia="MS Gothic" w:cs="MS Gothic"/>
          <w:color w:val="333333"/>
          <w:spacing w:val="25"/>
          <w:sz w:val="19"/>
          <w:szCs w:val="19"/>
        </w:rPr>
        <w:t xml:space="preserve"> 4) </w:t>
      </w:r>
      <w:r>
        <w:rPr>
          <w:rFonts w:ascii="MS Gothic" w:hAnsi="MS Gothic" w:eastAsia="MS Gothic" w:cs="MS Gothic"/>
          <w:color w:val="333333"/>
          <w:sz w:val="19"/>
          <w:szCs w:val="19"/>
        </w:rPr>
        <w:t>uses</w:t>
      </w:r>
      <w:r>
        <w:rPr>
          <w:rFonts w:ascii="MS Gothic" w:hAnsi="MS Gothic" w:eastAsia="MS Gothic" w:cs="MS Gothic"/>
          <w:color w:val="333333"/>
          <w:spacing w:val="2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a</w:t>
      </w:r>
      <w:r>
        <w:rPr>
          <w:rFonts w:ascii="MS Gothic" w:hAnsi="MS Gothic" w:eastAsia="MS Gothic" w:cs="MS Gothic"/>
          <w:color w:val="333333"/>
          <w:spacing w:val="2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computationally</w:t>
      </w:r>
      <w:r>
        <w:rPr>
          <w:rFonts w:ascii="MS Gothic" w:hAnsi="MS Gothic" w:eastAsia="MS Gothic" w:cs="MS Gothic"/>
          <w:color w:val="333333"/>
          <w:spacing w:val="2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tractable</w:t>
      </w:r>
      <w:r>
        <w:rPr>
          <w:rFonts w:ascii="MS Gothic" w:hAnsi="MS Gothic" w:eastAsia="MS Gothic" w:cs="MS Gothic"/>
          <w:color w:val="333333"/>
          <w:spacing w:val="2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surrogate</w:t>
      </w:r>
      <w:r>
        <w:rPr>
          <w:rFonts w:ascii="MS Gothic" w:hAnsi="MS Gothic" w:eastAsia="MS Gothic" w:cs="MS Gothic"/>
          <w:color w:val="333333"/>
          <w:spacing w:val="25"/>
          <w:sz w:val="19"/>
          <w:szCs w:val="19"/>
        </w:rPr>
        <w:t>—</w:t>
      </w:r>
      <w:r>
        <w:rPr>
          <w:rFonts w:ascii="MS Gothic" w:hAnsi="MS Gothic" w:eastAsia="MS Gothic" w:cs="MS Gothic"/>
          <w:color w:val="333333"/>
          <w:sz w:val="19"/>
          <w:szCs w:val="19"/>
        </w:rPr>
        <w:t>the</w:t>
      </w:r>
      <w:r>
        <w:rPr>
          <w:rFonts w:ascii="MS Gothic" w:hAnsi="MS Gothic" w:eastAsia="MS Gothic" w:cs="MS Gothic"/>
          <w:color w:val="333333"/>
          <w:spacing w:val="2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variance</w:t>
      </w:r>
      <w:r>
        <w:rPr>
          <w:rFonts w:ascii="MS Gothic" w:hAnsi="MS Gothic" w:eastAsia="MS Gothic" w:cs="MS Gothic"/>
          <w:color w:val="333333"/>
          <w:spacing w:val="2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of</w:t>
      </w:r>
      <w:r>
        <w:rPr>
          <w:rFonts w:ascii="MS Gothic" w:hAnsi="MS Gothic" w:eastAsia="MS Gothic" w:cs="MS Gothic"/>
          <w:color w:val="333333"/>
          <w:spacing w:val="2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the</w:t>
      </w:r>
      <w:r>
        <w:rPr>
          <w:rFonts w:ascii="MS Gothic" w:hAnsi="MS Gothic" w:eastAsia="MS Gothic" w:cs="MS Gothic"/>
          <w:color w:val="333333"/>
          <w:spacing w:val="2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boundary</w:t>
      </w:r>
      <w:r>
        <w:rPr>
          <w:rFonts w:ascii="MS Gothic" w:hAnsi="MS Gothic" w:eastAsia="MS Gothic" w:cs="MS Gothic"/>
          <w:color w:val="333333"/>
          <w:spacing w:val="2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 xml:space="preserve">entropy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field—empirically  validated  against  the  the</w:t>
      </w:r>
      <w:r>
        <w:rPr>
          <w:rFonts w:ascii="MS Gothic" w:hAnsi="MS Gothic" w:eastAsia="MS Gothic" w:cs="MS Gothic"/>
          <w:color w:val="333333"/>
          <w:spacing w:val="-2"/>
          <w:sz w:val="19"/>
          <w:szCs w:val="19"/>
        </w:rPr>
        <w:t>oretical  quantities</w:t>
      </w:r>
      <w:r>
        <w:rPr>
          <w:rFonts w:ascii="MS Gothic" w:hAnsi="MS Gothic" w:eastAsia="MS Gothic" w:cs="MS Gothic"/>
          <w:color w:val="333333"/>
          <w:spacing w:val="3"/>
          <w:sz w:val="19"/>
          <w:szCs w:val="19"/>
        </w:rPr>
        <w:t xml:space="preserve">  </w:t>
      </w:r>
      <w:r>
        <w:rPr>
          <w:rFonts w:ascii="MS Gothic" w:hAnsi="MS Gothic" w:eastAsia="MS Gothic" w:cs="MS Gothic"/>
          <w:color w:val="333333"/>
          <w:spacing w:val="-2"/>
          <w:sz w:val="19"/>
          <w:szCs w:val="19"/>
        </w:rPr>
        <w:t>via</w:t>
      </w:r>
      <w:r>
        <w:rPr>
          <w:rFonts w:ascii="MS Gothic" w:hAnsi="MS Gothic" w:eastAsia="MS Gothic" w:cs="MS Gothic"/>
          <w:color w:val="333333"/>
          <w:spacing w:val="6"/>
          <w:sz w:val="19"/>
          <w:szCs w:val="19"/>
        </w:rPr>
        <w:t xml:space="preserve">  </w:t>
      </w:r>
      <w:r>
        <w:rPr>
          <w:rFonts w:ascii="MS Gothic" w:hAnsi="MS Gothic" w:eastAsia="MS Gothic" w:cs="MS Gothic"/>
          <w:color w:val="333333"/>
          <w:spacing w:val="-2"/>
          <w:sz w:val="19"/>
          <w:szCs w:val="19"/>
        </w:rPr>
        <w:t>synthetic</w:t>
      </w:r>
      <w:r>
        <w:rPr>
          <w:rFonts w:ascii="MS Gothic" w:hAnsi="MS Gothic" w:eastAsia="MS Gothic" w:cs="MS Gothic"/>
          <w:color w:val="333333"/>
          <w:spacing w:val="7"/>
          <w:sz w:val="19"/>
          <w:szCs w:val="19"/>
        </w:rPr>
        <w:t xml:space="preserve">  </w:t>
      </w:r>
      <w:r>
        <w:rPr>
          <w:rFonts w:ascii="MS Gothic" w:hAnsi="MS Gothic" w:eastAsia="MS Gothic" w:cs="MS Gothic"/>
          <w:color w:val="333333"/>
          <w:spacing w:val="-2"/>
          <w:sz w:val="19"/>
          <w:szCs w:val="19"/>
        </w:rPr>
        <w:t>experiments</w:t>
      </w:r>
      <w:r>
        <w:rPr>
          <w:rFonts w:ascii="MS Gothic" w:hAnsi="MS Gothic" w:eastAsia="MS Gothic" w:cs="MS Gothic"/>
          <w:color w:val="333333"/>
          <w:spacing w:val="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26"/>
          <w:sz w:val="19"/>
          <w:szCs w:val="19"/>
        </w:rPr>
        <w:t>(</w:t>
      </w:r>
      <w:r>
        <w:rPr>
          <w:rFonts w:ascii="MS Gothic" w:hAnsi="MS Gothic" w:eastAsia="MS Gothic" w:cs="MS Gothic"/>
          <w:color w:val="333333"/>
          <w:sz w:val="19"/>
          <w:szCs w:val="19"/>
        </w:rPr>
        <w:t>Supplementary</w:t>
      </w:r>
      <w:r>
        <w:rPr>
          <w:rFonts w:ascii="MS Gothic" w:hAnsi="MS Gothic" w:eastAsia="MS Gothic" w:cs="MS Gothic"/>
          <w:color w:val="333333"/>
          <w:spacing w:val="43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S</w:t>
      </w:r>
      <w:r>
        <w:rPr>
          <w:rFonts w:ascii="MS Gothic" w:hAnsi="MS Gothic" w:eastAsia="MS Gothic" w:cs="MS Gothic"/>
          <w:color w:val="333333"/>
          <w:spacing w:val="26"/>
          <w:sz w:val="19"/>
          <w:szCs w:val="19"/>
        </w:rPr>
        <w:t>2).</w:t>
      </w:r>
      <w:r>
        <w:rPr>
          <w:rFonts w:ascii="MS Gothic" w:hAnsi="MS Gothic" w:eastAsia="MS Gothic" w:cs="MS Gothic"/>
          <w:color w:val="333333"/>
          <w:spacing w:val="39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The</w:t>
      </w:r>
      <w:r>
        <w:rPr>
          <w:rFonts w:ascii="MS Gothic" w:hAnsi="MS Gothic" w:eastAsia="MS Gothic" w:cs="MS Gothic"/>
          <w:color w:val="333333"/>
          <w:spacing w:val="4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theoretical</w:t>
      </w:r>
      <w:r>
        <w:rPr>
          <w:rFonts w:ascii="MS Gothic" w:hAnsi="MS Gothic" w:eastAsia="MS Gothic" w:cs="MS Gothic"/>
          <w:color w:val="333333"/>
          <w:spacing w:val="47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derivation</w:t>
      </w:r>
      <w:r>
        <w:rPr>
          <w:rFonts w:ascii="MS Gothic" w:hAnsi="MS Gothic" w:eastAsia="MS Gothic" w:cs="MS Gothic"/>
          <w:color w:val="333333"/>
          <w:spacing w:val="5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identifies</w:t>
      </w:r>
      <w:r>
        <w:rPr>
          <w:rFonts w:ascii="MS Gothic" w:hAnsi="MS Gothic" w:eastAsia="MS Gothic" w:cs="MS Gothic"/>
          <w:color w:val="333333"/>
          <w:spacing w:val="39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why</w:t>
      </w:r>
      <w:r>
        <w:rPr>
          <w:rFonts w:ascii="MS Gothic" w:hAnsi="MS Gothic" w:eastAsia="MS Gothic" w:cs="MS Gothic"/>
          <w:color w:val="333333"/>
          <w:spacing w:val="5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boundary</w:t>
      </w:r>
      <w:r>
        <w:rPr>
          <w:rFonts w:ascii="MS Gothic" w:hAnsi="MS Gothic" w:eastAsia="MS Gothic" w:cs="MS Gothic"/>
          <w:color w:val="333333"/>
          <w:spacing w:val="46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collapse</w:t>
      </w:r>
      <w:r>
        <w:rPr>
          <w:rFonts w:ascii="MS Gothic" w:hAnsi="MS Gothic" w:eastAsia="MS Gothic" w:cs="MS Gothic"/>
          <w:color w:val="333333"/>
          <w:spacing w:val="4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>should</w:t>
      </w:r>
      <w:r>
        <w:rPr>
          <w:rFonts w:ascii="MS Gothic" w:hAnsi="MS Gothic" w:eastAsia="MS Gothic" w:cs="MS Gothic"/>
          <w:color w:val="333333"/>
          <w:spacing w:val="56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z w:val="19"/>
          <w:szCs w:val="19"/>
        </w:rPr>
        <w:t xml:space="preserve">be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detectable;</w:t>
      </w:r>
      <w:r>
        <w:rPr>
          <w:rFonts w:ascii="MS Gothic" w:hAnsi="MS Gothic" w:eastAsia="MS Gothic" w:cs="MS Gothic"/>
          <w:color w:val="333333"/>
          <w:spacing w:val="-2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the</w:t>
      </w:r>
      <w:r>
        <w:rPr>
          <w:rFonts w:ascii="MS Gothic" w:hAnsi="MS Gothic" w:eastAsia="MS Gothic" w:cs="MS Gothic"/>
          <w:color w:val="333333"/>
          <w:spacing w:val="-33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surrogate</w:t>
      </w:r>
      <w:r>
        <w:rPr>
          <w:rFonts w:ascii="MS Gothic" w:hAnsi="MS Gothic" w:eastAsia="MS Gothic" w:cs="MS Gothic"/>
          <w:color w:val="333333"/>
          <w:spacing w:val="-36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tells</w:t>
      </w:r>
      <w:r>
        <w:rPr>
          <w:rFonts w:ascii="MS Gothic" w:hAnsi="MS Gothic" w:eastAsia="MS Gothic" w:cs="MS Gothic"/>
          <w:color w:val="333333"/>
          <w:spacing w:val="-2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us</w:t>
      </w:r>
      <w:r>
        <w:rPr>
          <w:rFonts w:ascii="MS Gothic" w:hAnsi="MS Gothic" w:eastAsia="MS Gothic" w:cs="MS Gothic"/>
          <w:color w:val="333333"/>
          <w:spacing w:val="-26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how</w:t>
      </w:r>
      <w:r>
        <w:rPr>
          <w:rFonts w:ascii="MS Gothic" w:hAnsi="MS Gothic" w:eastAsia="MS Gothic" w:cs="MS Gothic"/>
          <w:color w:val="333333"/>
          <w:spacing w:val="-34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to</w:t>
      </w:r>
      <w:r>
        <w:rPr>
          <w:rFonts w:ascii="MS Gothic" w:hAnsi="MS Gothic" w:eastAsia="MS Gothic" w:cs="MS Gothic"/>
          <w:color w:val="333333"/>
          <w:spacing w:val="-3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detect</w:t>
      </w:r>
      <w:r>
        <w:rPr>
          <w:rFonts w:ascii="MS Gothic" w:hAnsi="MS Gothic" w:eastAsia="MS Gothic" w:cs="MS Gothic"/>
          <w:color w:val="333333"/>
          <w:spacing w:val="-26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it</w:t>
      </w:r>
      <w:r>
        <w:rPr>
          <w:rFonts w:ascii="MS Gothic" w:hAnsi="MS Gothic" w:eastAsia="MS Gothic" w:cs="MS Gothic"/>
          <w:color w:val="333333"/>
          <w:spacing w:val="-28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in</w:t>
      </w:r>
      <w:r>
        <w:rPr>
          <w:rFonts w:ascii="MS Gothic" w:hAnsi="MS Gothic" w:eastAsia="MS Gothic" w:cs="MS Gothic"/>
          <w:color w:val="333333"/>
          <w:spacing w:val="-2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practice.</w:t>
      </w:r>
      <w:r>
        <w:rPr>
          <w:rFonts w:ascii="MS Gothic" w:hAnsi="MS Gothic" w:eastAsia="MS Gothic" w:cs="MS Gothic"/>
          <w:color w:val="333333"/>
          <w:spacing w:val="-20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Readers</w:t>
      </w:r>
      <w:r>
        <w:rPr>
          <w:rFonts w:ascii="MS Gothic" w:hAnsi="MS Gothic" w:eastAsia="MS Gothic" w:cs="MS Gothic"/>
          <w:color w:val="333333"/>
          <w:spacing w:val="-33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seeking</w:t>
      </w:r>
      <w:r>
        <w:rPr>
          <w:rFonts w:ascii="MS Gothic" w:hAnsi="MS Gothic" w:eastAsia="MS Gothic" w:cs="MS Gothic"/>
          <w:color w:val="333333"/>
          <w:spacing w:val="-30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an</w:t>
      </w:r>
      <w:r>
        <w:rPr>
          <w:rFonts w:ascii="MS Gothic" w:hAnsi="MS Gothic" w:eastAsia="MS Gothic" w:cs="MS Gothic"/>
          <w:color w:val="333333"/>
          <w:spacing w:val="-29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sz w:val="19"/>
          <w:szCs w:val="19"/>
        </w:rPr>
        <w:t>engineering-only</w:t>
      </w:r>
      <w:r>
        <w:rPr>
          <w:rFonts w:ascii="MS Gothic" w:hAnsi="MS Gothic" w:eastAsia="MS Gothic" w:cs="MS Gothic"/>
          <w:color w:val="333333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2"/>
          <w:sz w:val="19"/>
          <w:szCs w:val="19"/>
        </w:rPr>
        <w:t>understanding</w:t>
      </w:r>
      <w:r>
        <w:rPr>
          <w:rFonts w:ascii="MS Gothic" w:hAnsi="MS Gothic" w:eastAsia="MS Gothic" w:cs="MS Gothic"/>
          <w:color w:val="333333"/>
          <w:spacing w:val="-2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2"/>
          <w:sz w:val="19"/>
          <w:szCs w:val="19"/>
        </w:rPr>
        <w:t>may</w:t>
      </w:r>
      <w:r>
        <w:rPr>
          <w:rFonts w:ascii="MS Gothic" w:hAnsi="MS Gothic" w:eastAsia="MS Gothic" w:cs="MS Gothic"/>
          <w:color w:val="333333"/>
          <w:spacing w:val="-3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2"/>
          <w:sz w:val="19"/>
          <w:szCs w:val="19"/>
        </w:rPr>
        <w:t>skip</w:t>
      </w:r>
      <w:r>
        <w:rPr>
          <w:rFonts w:ascii="MS Gothic" w:hAnsi="MS Gothic" w:eastAsia="MS Gothic" w:cs="MS Gothic"/>
          <w:color w:val="333333"/>
          <w:spacing w:val="-3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2"/>
          <w:sz w:val="19"/>
          <w:szCs w:val="19"/>
        </w:rPr>
        <w:t>directly</w:t>
      </w:r>
      <w:r>
        <w:rPr>
          <w:rFonts w:ascii="MS Gothic" w:hAnsi="MS Gothic" w:eastAsia="MS Gothic" w:cs="MS Gothic"/>
          <w:color w:val="333333"/>
          <w:spacing w:val="-38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2"/>
          <w:sz w:val="19"/>
          <w:szCs w:val="19"/>
        </w:rPr>
        <w:t>to</w:t>
      </w:r>
      <w:r>
        <w:rPr>
          <w:rFonts w:ascii="MS Gothic" w:hAnsi="MS Gothic" w:eastAsia="MS Gothic" w:cs="MS Gothic"/>
          <w:color w:val="333333"/>
          <w:spacing w:val="-34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2"/>
          <w:sz w:val="19"/>
          <w:szCs w:val="19"/>
        </w:rPr>
        <w:t>Section</w:t>
      </w:r>
      <w:r>
        <w:rPr>
          <w:rFonts w:ascii="MS Gothic" w:hAnsi="MS Gothic" w:eastAsia="MS Gothic" w:cs="MS Gothic"/>
          <w:color w:val="333333"/>
          <w:spacing w:val="-33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333333"/>
          <w:spacing w:val="1"/>
          <w:sz w:val="19"/>
          <w:szCs w:val="19"/>
        </w:rPr>
        <w:t>4.</w:t>
      </w:r>
    </w:p>
    <w:p w14:paraId="35511114">
      <w:pPr>
        <w:spacing w:before="88" w:line="216" w:lineRule="auto"/>
        <w:ind w:left="1" w:firstLine="17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6"/>
          <w:sz w:val="22"/>
          <w:szCs w:val="22"/>
        </w:rPr>
        <w:t>Let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I(x) ∈</w:t>
      </w:r>
      <w:r>
        <w:rPr>
          <w:rFonts w:ascii="MS Gothic" w:hAnsi="MS Gothic" w:eastAsia="MS Gothic" w:cs="MS Gothic"/>
          <w:spacing w:val="-3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ℝ</w:t>
      </w:r>
      <w:r>
        <w:rPr>
          <w:rFonts w:ascii="微软雅黑" w:hAnsi="微软雅黑" w:eastAsia="微软雅黑" w:cs="微软雅黑"/>
          <w:spacing w:val="-6"/>
          <w:sz w:val="22"/>
          <w:szCs w:val="22"/>
        </w:rPr>
        <w:t>。</w:t>
      </w:r>
      <w:r>
        <w:rPr>
          <w:rFonts w:ascii="MS Gothic" w:hAnsi="MS Gothic" w:eastAsia="MS Gothic" w:cs="MS Gothic"/>
          <w:spacing w:val="-6"/>
          <w:sz w:val="22"/>
          <w:szCs w:val="22"/>
        </w:rPr>
        <w:t>denote</w:t>
      </w:r>
      <w:r>
        <w:rPr>
          <w:rFonts w:ascii="MS Gothic" w:hAnsi="MS Gothic" w:eastAsia="MS Gothic" w:cs="MS Gothic"/>
          <w:spacing w:val="-4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the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B-band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multispectral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radiance</w:t>
      </w:r>
      <w:r>
        <w:rPr>
          <w:rFonts w:ascii="MS Gothic" w:hAnsi="MS Gothic" w:eastAsia="MS Gothic" w:cs="MS Gothic"/>
          <w:spacing w:val="-4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vector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o</w:t>
      </w:r>
      <w:r>
        <w:rPr>
          <w:rFonts w:ascii="MS Gothic" w:hAnsi="MS Gothic" w:eastAsia="MS Gothic" w:cs="MS Gothic"/>
          <w:spacing w:val="-7"/>
          <w:sz w:val="22"/>
          <w:szCs w:val="22"/>
        </w:rPr>
        <w:t>bserved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at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pixel</w:t>
      </w:r>
      <w:r>
        <w:rPr>
          <w:rFonts w:ascii="MS Gothic" w:hAnsi="MS Gothic" w:eastAsia="MS Gothic" w:cs="MS Gothic"/>
          <w:spacing w:val="-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x ∈</w:t>
      </w:r>
      <w:r>
        <w:rPr>
          <w:rFonts w:ascii="MS Gothic" w:hAnsi="MS Gothic" w:eastAsia="MS Gothic" w:cs="MS Gothic"/>
          <w:spacing w:val="-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Ω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c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ℝ</w:t>
      </w:r>
      <w:r>
        <w:rPr>
          <w:rFonts w:ascii="MS Gothic" w:hAnsi="MS Gothic" w:eastAsia="MS Gothic" w:cs="MS Gothic"/>
          <w:spacing w:val="-7"/>
          <w:sz w:val="22"/>
          <w:szCs w:val="22"/>
        </w:rPr>
        <w:t>².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We model</w:t>
      </w:r>
      <w:r>
        <w:rPr>
          <w:rFonts w:ascii="MS Gothic" w:hAnsi="MS Gothic" w:eastAsia="MS Gothic" w:cs="MS Gothic"/>
          <w:spacing w:val="-1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the conditional distribution of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observations</w:t>
      </w:r>
      <w:r>
        <w:rPr>
          <w:rFonts w:ascii="MS Gothic" w:hAnsi="MS Gothic" w:eastAsia="MS Gothic" w:cs="MS Gothic"/>
          <w:spacing w:val="-2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given</w:t>
      </w:r>
      <w:r>
        <w:rPr>
          <w:rFonts w:ascii="MS Gothic" w:hAnsi="MS Gothic" w:eastAsia="MS Gothic" w:cs="MS Gothic"/>
          <w:spacing w:val="-1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a</w:t>
      </w:r>
      <w:r>
        <w:rPr>
          <w:rFonts w:ascii="MS Gothic" w:hAnsi="MS Gothic" w:eastAsia="MS Gothic" w:cs="MS Gothic"/>
          <w:spacing w:val="-1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latent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structural</w:t>
      </w:r>
      <w:r>
        <w:rPr>
          <w:rFonts w:ascii="MS Gothic" w:hAnsi="MS Gothic" w:eastAsia="MS Gothic" w:cs="MS Gothic"/>
          <w:spacing w:val="-1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parameter</w:t>
      </w:r>
      <w:r>
        <w:rPr>
          <w:rFonts w:ascii="MS Gothic" w:hAnsi="MS Gothic" w:eastAsia="MS Gothic" w:cs="MS Gothic"/>
          <w:spacing w:val="-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θ</w:t>
      </w:r>
    </w:p>
    <w:p w14:paraId="249B36C2">
      <w:pPr>
        <w:spacing w:line="216" w:lineRule="auto"/>
        <w:rPr>
          <w:rFonts w:ascii="MS Gothic" w:hAnsi="MS Gothic" w:eastAsia="MS Gothic" w:cs="MS Gothic"/>
          <w:sz w:val="22"/>
          <w:szCs w:val="22"/>
        </w:rPr>
        <w:sectPr>
          <w:pgSz w:w="11906" w:h="16839"/>
          <w:pgMar w:top="1352" w:right="1210" w:bottom="0" w:left="1260" w:header="0" w:footer="0" w:gutter="0"/>
          <w:lnNumType w:countBy="1" w:start="1" w:restart="continuous"/>
          <w:cols w:space="720" w:num="1"/>
        </w:sectPr>
      </w:pPr>
    </w:p>
    <w:p w14:paraId="10107B21">
      <w:pPr>
        <w:spacing w:before="58" w:line="293" w:lineRule="exact"/>
        <w:ind w:left="38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7"/>
          <w:position w:val="2"/>
          <w:sz w:val="22"/>
          <w:szCs w:val="22"/>
        </w:rPr>
        <w:t>∈</w:t>
      </w:r>
      <w:r>
        <w:rPr>
          <w:rFonts w:ascii="MS Gothic" w:hAnsi="MS Gothic" w:eastAsia="MS Gothic" w:cs="MS Gothic"/>
          <w:spacing w:val="-36"/>
          <w:position w:val="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position w:val="2"/>
          <w:sz w:val="22"/>
          <w:szCs w:val="22"/>
        </w:rPr>
        <w:t>Θ</w:t>
      </w:r>
      <w:r>
        <w:rPr>
          <w:rFonts w:ascii="MS Gothic" w:hAnsi="MS Gothic" w:eastAsia="MS Gothic" w:cs="MS Gothic"/>
          <w:spacing w:val="-33"/>
          <w:position w:val="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position w:val="2"/>
          <w:sz w:val="22"/>
          <w:szCs w:val="22"/>
        </w:rPr>
        <w:t>⊂</w:t>
      </w:r>
      <w:r>
        <w:rPr>
          <w:rFonts w:ascii="MS Gothic" w:hAnsi="MS Gothic" w:eastAsia="MS Gothic" w:cs="MS Gothic"/>
          <w:spacing w:val="-33"/>
          <w:position w:val="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position w:val="2"/>
          <w:sz w:val="22"/>
          <w:szCs w:val="22"/>
        </w:rPr>
        <w:t>ℝ</w:t>
      </w:r>
      <w:r>
        <w:rPr>
          <w:rFonts w:ascii="Times New Roman" w:hAnsi="Times New Roman" w:eastAsia="Times New Roman" w:cs="Times New Roman"/>
          <w:spacing w:val="-7"/>
          <w:position w:val="2"/>
          <w:sz w:val="22"/>
          <w:szCs w:val="22"/>
        </w:rPr>
        <w:t>d</w:t>
      </w:r>
      <w:r>
        <w:rPr>
          <w:rFonts w:ascii="Times New Roman" w:hAnsi="Times New Roman" w:eastAsia="Times New Roman" w:cs="Times New Roman"/>
          <w:spacing w:val="15"/>
          <w:position w:val="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position w:val="2"/>
          <w:sz w:val="22"/>
          <w:szCs w:val="22"/>
        </w:rPr>
        <w:t>as</w:t>
      </w:r>
      <w:r>
        <w:rPr>
          <w:rFonts w:ascii="MS Gothic" w:hAnsi="MS Gothic" w:eastAsia="MS Gothic" w:cs="MS Gothic"/>
          <w:spacing w:val="-47"/>
          <w:position w:val="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position w:val="2"/>
          <w:sz w:val="22"/>
          <w:szCs w:val="22"/>
        </w:rPr>
        <w:t>the</w:t>
      </w:r>
      <w:r>
        <w:rPr>
          <w:rFonts w:ascii="MS Gothic" w:hAnsi="MS Gothic" w:eastAsia="MS Gothic" w:cs="MS Gothic"/>
          <w:spacing w:val="-40"/>
          <w:position w:val="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position w:val="2"/>
          <w:sz w:val="22"/>
          <w:szCs w:val="22"/>
        </w:rPr>
        <w:t>Gaussian</w:t>
      </w:r>
      <w:r>
        <w:rPr>
          <w:rFonts w:ascii="MS Gothic" w:hAnsi="MS Gothic" w:eastAsia="MS Gothic" w:cs="MS Gothic"/>
          <w:spacing w:val="-47"/>
          <w:position w:val="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position w:val="2"/>
          <w:sz w:val="22"/>
          <w:szCs w:val="22"/>
        </w:rPr>
        <w:t>family:</w:t>
      </w:r>
    </w:p>
    <w:p w14:paraId="2ACE487C">
      <w:pPr>
        <w:spacing w:before="124" w:line="323" w:lineRule="exact"/>
        <w:ind w:left="1970"/>
        <w:rPr>
          <w:rFonts w:ascii="MS Gothic" w:hAnsi="MS Gothic" w:eastAsia="MS Gothic" w:cs="MS Gothic"/>
          <w:sz w:val="23"/>
          <w:szCs w:val="23"/>
        </w:rPr>
      </w:pPr>
      <w:r>
        <w:rPr>
          <w:rFonts w:ascii="MS Gothic" w:hAnsi="MS Gothic" w:eastAsia="MS Gothic" w:cs="MS Gothic"/>
          <w:i/>
          <w:iCs/>
          <w:color w:val="111111"/>
          <w:spacing w:val="-26"/>
          <w:position w:val="1"/>
          <w:sz w:val="23"/>
          <w:szCs w:val="23"/>
        </w:rPr>
        <w:t>p(I</w:t>
      </w:r>
      <w:r>
        <w:rPr>
          <w:rFonts w:ascii="MS Gothic" w:hAnsi="MS Gothic" w:eastAsia="MS Gothic" w:cs="MS Gothic"/>
          <w:color w:val="111111"/>
          <w:spacing w:val="-42"/>
          <w:position w:val="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26"/>
          <w:position w:val="1"/>
          <w:sz w:val="23"/>
          <w:szCs w:val="23"/>
        </w:rPr>
        <w:t>|</w:t>
      </w:r>
      <w:r>
        <w:rPr>
          <w:rFonts w:ascii="MS Gothic" w:hAnsi="MS Gothic" w:eastAsia="MS Gothic" w:cs="MS Gothic"/>
          <w:color w:val="111111"/>
          <w:spacing w:val="-48"/>
          <w:position w:val="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26"/>
          <w:position w:val="1"/>
          <w:sz w:val="23"/>
          <w:szCs w:val="23"/>
        </w:rPr>
        <w:t>x,</w:t>
      </w:r>
      <w:r>
        <w:rPr>
          <w:rFonts w:ascii="MS Gothic" w:hAnsi="MS Gothic" w:eastAsia="MS Gothic" w:cs="MS Gothic"/>
          <w:color w:val="111111"/>
          <w:spacing w:val="-26"/>
          <w:position w:val="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26"/>
          <w:position w:val="1"/>
          <w:sz w:val="23"/>
          <w:szCs w:val="23"/>
        </w:rPr>
        <w:t>θ)</w:t>
      </w:r>
      <w:r>
        <w:rPr>
          <w:rFonts w:ascii="MS Gothic" w:hAnsi="MS Gothic" w:eastAsia="MS Gothic" w:cs="MS Gothic"/>
          <w:color w:val="111111"/>
          <w:spacing w:val="-26"/>
          <w:position w:val="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26"/>
          <w:position w:val="1"/>
          <w:sz w:val="23"/>
          <w:szCs w:val="23"/>
        </w:rPr>
        <w:t>=</w:t>
      </w:r>
      <w:r>
        <w:rPr>
          <w:rFonts w:ascii="MS Gothic" w:hAnsi="MS Gothic" w:eastAsia="MS Gothic" w:cs="MS Gothic"/>
          <w:color w:val="111111"/>
          <w:spacing w:val="-26"/>
          <w:position w:val="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26"/>
          <w:position w:val="1"/>
          <w:sz w:val="23"/>
          <w:szCs w:val="23"/>
        </w:rPr>
        <w:t>(2πσ</w:t>
      </w:r>
      <w:r>
        <w:rPr>
          <w:rFonts w:ascii="Times New Roman" w:hAnsi="Times New Roman" w:eastAsia="Times New Roman" w:cs="Times New Roman"/>
          <w:i/>
          <w:iCs/>
          <w:color w:val="111111"/>
          <w:spacing w:val="-26"/>
          <w:position w:val="1"/>
          <w:sz w:val="23"/>
          <w:szCs w:val="23"/>
        </w:rPr>
        <w:t>n2</w:t>
      </w:r>
      <w:r>
        <w:rPr>
          <w:rFonts w:ascii="MS Gothic" w:hAnsi="MS Gothic" w:eastAsia="MS Gothic" w:cs="MS Gothic"/>
          <w:i/>
          <w:iCs/>
          <w:color w:val="111111"/>
          <w:spacing w:val="-26"/>
          <w:position w:val="1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i/>
          <w:iCs/>
          <w:color w:val="111111"/>
          <w:spacing w:val="-26"/>
          <w:position w:val="1"/>
          <w:sz w:val="23"/>
          <w:szCs w:val="23"/>
        </w:rPr>
        <w:t>⁻I</w:t>
      </w:r>
      <w:r>
        <w:rPr>
          <w:rFonts w:ascii="Times New Roman" w:hAnsi="Times New Roman" w:eastAsia="Times New Roman" w:cs="Times New Roman"/>
          <w:i/>
          <w:iCs/>
          <w:color w:val="111111"/>
          <w:spacing w:val="5"/>
          <w:position w:val="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27"/>
          <w:position w:val="1"/>
          <w:sz w:val="23"/>
          <w:szCs w:val="23"/>
        </w:rPr>
        <w:t>exp[</w:t>
      </w:r>
      <w:r>
        <w:rPr>
          <w:rFonts w:ascii="MS Gothic" w:hAnsi="MS Gothic" w:eastAsia="MS Gothic" w:cs="MS Gothic"/>
          <w:color w:val="111111"/>
          <w:spacing w:val="-27"/>
          <w:position w:val="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27"/>
          <w:position w:val="1"/>
          <w:sz w:val="23"/>
          <w:szCs w:val="23"/>
        </w:rPr>
        <w:t>−‖I</w:t>
      </w:r>
      <w:r>
        <w:rPr>
          <w:rFonts w:ascii="MS Gothic" w:hAnsi="MS Gothic" w:eastAsia="MS Gothic" w:cs="MS Gothic"/>
          <w:color w:val="111111"/>
          <w:spacing w:val="-27"/>
          <w:position w:val="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27"/>
          <w:position w:val="1"/>
          <w:sz w:val="23"/>
          <w:szCs w:val="23"/>
        </w:rPr>
        <w:t>−</w:t>
      </w:r>
      <w:r>
        <w:rPr>
          <w:rFonts w:ascii="MS Gothic" w:hAnsi="MS Gothic" w:eastAsia="MS Gothic" w:cs="MS Gothic"/>
          <w:color w:val="111111"/>
          <w:spacing w:val="-37"/>
          <w:position w:val="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27"/>
          <w:position w:val="1"/>
          <w:sz w:val="23"/>
          <w:szCs w:val="23"/>
        </w:rPr>
        <w:t>μ(x,</w:t>
      </w:r>
      <w:r>
        <w:rPr>
          <w:rFonts w:ascii="MS Gothic" w:hAnsi="MS Gothic" w:eastAsia="MS Gothic" w:cs="MS Gothic"/>
          <w:color w:val="111111"/>
          <w:spacing w:val="-72"/>
          <w:position w:val="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27"/>
          <w:position w:val="1"/>
          <w:sz w:val="23"/>
          <w:szCs w:val="23"/>
        </w:rPr>
        <w:t>θ)‖</w:t>
      </w:r>
      <w:r>
        <w:rPr>
          <w:rFonts w:ascii="Times New Roman" w:hAnsi="Times New Roman" w:eastAsia="Times New Roman" w:cs="Times New Roman"/>
          <w:i/>
          <w:iCs/>
          <w:color w:val="111111"/>
          <w:spacing w:val="-27"/>
          <w:position w:val="1"/>
          <w:sz w:val="23"/>
          <w:szCs w:val="23"/>
        </w:rPr>
        <w:t xml:space="preserve">2 </w:t>
      </w:r>
      <w:r>
        <w:rPr>
          <w:rFonts w:ascii="MS Gothic" w:hAnsi="MS Gothic" w:eastAsia="MS Gothic" w:cs="MS Gothic"/>
          <w:i/>
          <w:iCs/>
          <w:color w:val="111111"/>
          <w:spacing w:val="-27"/>
          <w:position w:val="1"/>
          <w:sz w:val="23"/>
          <w:szCs w:val="23"/>
        </w:rPr>
        <w:t>/</w:t>
      </w:r>
      <w:r>
        <w:rPr>
          <w:rFonts w:ascii="MS Gothic" w:hAnsi="MS Gothic" w:eastAsia="MS Gothic" w:cs="MS Gothic"/>
          <w:color w:val="111111"/>
          <w:spacing w:val="-27"/>
          <w:position w:val="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27"/>
          <w:position w:val="1"/>
          <w:sz w:val="23"/>
          <w:szCs w:val="23"/>
        </w:rPr>
        <w:t>(2σ</w:t>
      </w:r>
      <w:r>
        <w:rPr>
          <w:rFonts w:ascii="Times New Roman" w:hAnsi="Times New Roman" w:eastAsia="Times New Roman" w:cs="Times New Roman"/>
          <w:i/>
          <w:iCs/>
          <w:color w:val="111111"/>
          <w:spacing w:val="-27"/>
          <w:position w:val="1"/>
          <w:sz w:val="23"/>
          <w:szCs w:val="23"/>
        </w:rPr>
        <w:t>n2</w:t>
      </w:r>
      <w:r>
        <w:rPr>
          <w:rFonts w:ascii="MS Gothic" w:hAnsi="MS Gothic" w:eastAsia="MS Gothic" w:cs="MS Gothic"/>
          <w:i/>
          <w:iCs/>
          <w:color w:val="111111"/>
          <w:spacing w:val="-27"/>
          <w:position w:val="1"/>
          <w:sz w:val="23"/>
          <w:szCs w:val="23"/>
        </w:rPr>
        <w:t>)</w:t>
      </w:r>
      <w:r>
        <w:rPr>
          <w:rFonts w:ascii="MS Gothic" w:hAnsi="MS Gothic" w:eastAsia="MS Gothic" w:cs="MS Gothic"/>
          <w:color w:val="111111"/>
          <w:spacing w:val="-44"/>
          <w:position w:val="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27"/>
          <w:position w:val="1"/>
          <w:sz w:val="23"/>
          <w:szCs w:val="23"/>
        </w:rPr>
        <w:t>]</w:t>
      </w:r>
    </w:p>
    <w:p w14:paraId="32C10BC4">
      <w:pPr>
        <w:spacing w:before="67" w:line="245" w:lineRule="auto"/>
        <w:ind w:right="52"/>
        <w:jc w:val="both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6"/>
          <w:sz w:val="22"/>
          <w:szCs w:val="22"/>
        </w:rPr>
        <w:t>where</w:t>
      </w:r>
      <w:r>
        <w:rPr>
          <w:rFonts w:ascii="MS Gothic" w:hAnsi="MS Gothic" w:eastAsia="MS Gothic" w:cs="MS Gothic"/>
          <w:spacing w:val="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μ(x,θ) is the</w:t>
      </w:r>
      <w:r>
        <w:rPr>
          <w:rFonts w:ascii="MS Gothic" w:hAnsi="MS Gothic" w:eastAsia="MS Gothic" w:cs="MS Gothic"/>
          <w:spacing w:val="2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predicted</w:t>
      </w:r>
      <w:r>
        <w:rPr>
          <w:rFonts w:ascii="MS Gothic" w:hAnsi="MS Gothic" w:eastAsia="MS Gothic" w:cs="MS Gothic"/>
          <w:spacing w:val="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mean radi</w:t>
      </w:r>
      <w:r>
        <w:rPr>
          <w:rFonts w:ascii="MS Gothic" w:hAnsi="MS Gothic" w:eastAsia="MS Gothic" w:cs="MS Gothic"/>
          <w:spacing w:val="-7"/>
          <w:sz w:val="22"/>
          <w:szCs w:val="22"/>
        </w:rPr>
        <w:t>ance</w:t>
      </w:r>
      <w:r>
        <w:rPr>
          <w:rFonts w:ascii="MS Gothic" w:hAnsi="MS Gothic" w:eastAsia="MS Gothic" w:cs="MS Gothic"/>
          <w:spacing w:val="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per</w:t>
      </w:r>
      <w:r>
        <w:rPr>
          <w:rFonts w:ascii="MS Gothic" w:hAnsi="MS Gothic" w:eastAsia="MS Gothic" w:cs="MS Gothic"/>
          <w:spacing w:val="2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band</w:t>
      </w:r>
      <w:r>
        <w:rPr>
          <w:rFonts w:ascii="MS Gothic" w:hAnsi="MS Gothic" w:eastAsia="MS Gothic" w:cs="MS Gothic"/>
          <w:spacing w:val="1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and</w:t>
      </w:r>
      <w:r>
        <w:rPr>
          <w:rFonts w:ascii="MS Gothic" w:hAnsi="MS Gothic" w:eastAsia="MS Gothic" w:cs="MS Gothic"/>
          <w:spacing w:val="1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σⁿ²</w:t>
      </w:r>
      <w:r>
        <w:rPr>
          <w:rFonts w:ascii="MS Gothic" w:hAnsi="MS Gothic" w:eastAsia="MS Gothic" w:cs="MS Gothic"/>
          <w:spacing w:val="1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is the</w:t>
      </w:r>
      <w:r>
        <w:rPr>
          <w:rFonts w:ascii="MS Gothic" w:hAnsi="MS Gothic" w:eastAsia="MS Gothic" w:cs="MS Gothic"/>
          <w:spacing w:val="1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observation</w:t>
      </w:r>
      <w:r>
        <w:rPr>
          <w:rFonts w:ascii="MS Gothic" w:hAnsi="MS Gothic" w:eastAsia="MS Gothic" w:cs="MS Gothic"/>
          <w:spacing w:val="1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noise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variance.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The parameter</w:t>
      </w:r>
      <w:r>
        <w:rPr>
          <w:rFonts w:ascii="MS Gothic" w:hAnsi="MS Gothic" w:eastAsia="MS Gothic" w:cs="MS Gothic"/>
          <w:spacing w:val="-2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spa</w:t>
      </w:r>
      <w:r>
        <w:rPr>
          <w:rFonts w:ascii="MS Gothic" w:hAnsi="MS Gothic" w:eastAsia="MS Gothic" w:cs="MS Gothic"/>
          <w:spacing w:val="-2"/>
          <w:sz w:val="22"/>
          <w:szCs w:val="22"/>
        </w:rPr>
        <w:t>ce</w:t>
      </w:r>
      <w:r>
        <w:rPr>
          <w:rFonts w:ascii="MS Gothic" w:hAnsi="MS Gothic" w:eastAsia="MS Gothic" w:cs="MS Gothic"/>
          <w:spacing w:val="-2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Θ is</w:t>
      </w:r>
      <w:r>
        <w:rPr>
          <w:rFonts w:ascii="MS Gothic" w:hAnsi="MS Gothic" w:eastAsia="MS Gothic" w:cs="MS Gothic"/>
          <w:spacing w:val="-2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equipped</w:t>
      </w:r>
      <w:r>
        <w:rPr>
          <w:rFonts w:ascii="MS Gothic" w:hAnsi="MS Gothic" w:eastAsia="MS Gothic" w:cs="MS Gothic"/>
          <w:spacing w:val="-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with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the</w:t>
      </w:r>
      <w:r>
        <w:rPr>
          <w:rFonts w:ascii="MS Gothic" w:hAnsi="MS Gothic" w:eastAsia="MS Gothic" w:cs="MS Gothic"/>
          <w:spacing w:val="-2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structure</w:t>
      </w:r>
      <w:r>
        <w:rPr>
          <w:rFonts w:ascii="MS Gothic" w:hAnsi="MS Gothic" w:eastAsia="MS Gothic" w:cs="MS Gothic"/>
          <w:spacing w:val="-2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of</w:t>
      </w:r>
      <w:r>
        <w:rPr>
          <w:rFonts w:ascii="MS Gothic" w:hAnsi="MS Gothic" w:eastAsia="MS Gothic" w:cs="MS Gothic"/>
          <w:spacing w:val="-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a</w:t>
      </w:r>
      <w:r>
        <w:rPr>
          <w:rFonts w:ascii="MS Gothic" w:hAnsi="MS Gothic" w:eastAsia="MS Gothic" w:cs="MS Gothic"/>
          <w:spacing w:val="-2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smooth</w:t>
      </w:r>
      <w:r>
        <w:rPr>
          <w:rFonts w:ascii="MS Gothic" w:hAnsi="MS Gothic" w:eastAsia="MS Gothic" w:cs="MS Gothic"/>
          <w:spacing w:val="-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d-dimensional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6"/>
          <w:sz w:val="22"/>
          <w:szCs w:val="22"/>
        </w:rPr>
        <w:t>manifold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6"/>
          <w:sz w:val="22"/>
          <w:szCs w:val="22"/>
        </w:rPr>
        <w:t>M.</w:t>
      </w:r>
    </w:p>
    <w:p w14:paraId="2A894571">
      <w:pPr>
        <w:pStyle w:val="2"/>
        <w:spacing w:line="458" w:lineRule="auto"/>
        <w:rPr>
          <w:sz w:val="21"/>
        </w:rPr>
      </w:pPr>
    </w:p>
    <w:p w14:paraId="3BDD044D">
      <w:pPr>
        <w:pStyle w:val="2"/>
        <w:spacing w:before="69" w:line="319" w:lineRule="exact"/>
        <w:ind w:left="10"/>
        <w:outlineLvl w:val="1"/>
        <w:rPr>
          <w:sz w:val="24"/>
          <w:szCs w:val="24"/>
        </w:rPr>
      </w:pPr>
      <w:r>
        <w:rPr>
          <w:b/>
          <w:bCs/>
          <w:color w:val="2E5E8E"/>
          <w:spacing w:val="-7"/>
          <w:position w:val="1"/>
          <w:sz w:val="24"/>
          <w:szCs w:val="24"/>
        </w:rPr>
        <w:t>2.1</w:t>
      </w:r>
      <w:r>
        <w:rPr>
          <w:b/>
          <w:bCs/>
          <w:color w:val="2E5E8E"/>
          <w:spacing w:val="61"/>
          <w:position w:val="1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1"/>
          <w:sz w:val="24"/>
          <w:szCs w:val="24"/>
        </w:rPr>
        <w:t>The</w:t>
      </w:r>
      <w:r>
        <w:rPr>
          <w:b/>
          <w:bCs/>
          <w:color w:val="2E5E8E"/>
          <w:spacing w:val="20"/>
          <w:position w:val="1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1"/>
          <w:sz w:val="24"/>
          <w:szCs w:val="24"/>
        </w:rPr>
        <w:t>Fisher</w:t>
      </w:r>
      <w:r>
        <w:rPr>
          <w:b/>
          <w:bCs/>
          <w:color w:val="2E5E8E"/>
          <w:spacing w:val="20"/>
          <w:w w:val="101"/>
          <w:position w:val="1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1"/>
          <w:sz w:val="24"/>
          <w:szCs w:val="24"/>
        </w:rPr>
        <w:t>Information</w:t>
      </w:r>
      <w:r>
        <w:rPr>
          <w:b/>
          <w:bCs/>
          <w:color w:val="2E5E8E"/>
          <w:spacing w:val="21"/>
          <w:position w:val="1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1"/>
          <w:sz w:val="24"/>
          <w:szCs w:val="24"/>
        </w:rPr>
        <w:t>Metric on</w:t>
      </w:r>
      <w:r>
        <w:rPr>
          <w:b/>
          <w:bCs/>
          <w:color w:val="2E5E8E"/>
          <w:spacing w:val="22"/>
          <w:position w:val="1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1"/>
          <w:sz w:val="24"/>
          <w:szCs w:val="24"/>
        </w:rPr>
        <w:t>M</w:t>
      </w:r>
    </w:p>
    <w:p w14:paraId="7847C2E2">
      <w:pPr>
        <w:spacing w:before="82" w:line="247" w:lineRule="auto"/>
        <w:ind w:left="14" w:right="53" w:hanging="14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7"/>
          <w:sz w:val="22"/>
          <w:szCs w:val="22"/>
        </w:rPr>
        <w:t>The</w:t>
      </w:r>
      <w:r>
        <w:rPr>
          <w:rFonts w:ascii="MS Gothic" w:hAnsi="MS Gothic" w:eastAsia="MS Gothic" w:cs="MS Gothic"/>
          <w:spacing w:val="3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Fisher</w:t>
      </w:r>
      <w:r>
        <w:rPr>
          <w:rFonts w:ascii="MS Gothic" w:hAnsi="MS Gothic" w:eastAsia="MS Gothic" w:cs="MS Gothic"/>
          <w:spacing w:val="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Information</w:t>
      </w:r>
      <w:r>
        <w:rPr>
          <w:rFonts w:ascii="MS Gothic" w:hAnsi="MS Gothic" w:eastAsia="MS Gothic" w:cs="MS Gothic"/>
          <w:spacing w:val="3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Metric</w:t>
      </w:r>
      <w:r>
        <w:rPr>
          <w:rFonts w:ascii="MS Gothic" w:hAnsi="MS Gothic" w:eastAsia="MS Gothic" w:cs="MS Gothic"/>
          <w:spacing w:val="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(FIM)</w:t>
      </w:r>
      <w:r>
        <w:rPr>
          <w:rFonts w:ascii="MS Gothic" w:hAnsi="MS Gothic" w:eastAsia="MS Gothic" w:cs="MS Gothic"/>
          <w:spacing w:val="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is the</w:t>
      </w:r>
      <w:r>
        <w:rPr>
          <w:rFonts w:ascii="MS Gothic" w:hAnsi="MS Gothic" w:eastAsia="MS Gothic" w:cs="MS Gothic"/>
          <w:spacing w:val="2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canonical</w:t>
      </w:r>
      <w:r>
        <w:rPr>
          <w:rFonts w:ascii="MS Gothic" w:hAnsi="MS Gothic" w:eastAsia="MS Gothic" w:cs="MS Gothic"/>
          <w:spacing w:val="3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Riemannian</w:t>
      </w:r>
      <w:r>
        <w:rPr>
          <w:rFonts w:ascii="MS Gothic" w:hAnsi="MS Gothic" w:eastAsia="MS Gothic" w:cs="MS Gothic"/>
          <w:spacing w:val="3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metric</w:t>
      </w:r>
      <w:r>
        <w:rPr>
          <w:rFonts w:ascii="MS Gothic" w:hAnsi="MS Gothic" w:eastAsia="MS Gothic" w:cs="MS Gothic"/>
          <w:spacing w:val="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on</w:t>
      </w:r>
      <w:r>
        <w:rPr>
          <w:rFonts w:ascii="MS Gothic" w:hAnsi="MS Gothic" w:eastAsia="MS Gothic" w:cs="MS Gothic"/>
          <w:spacing w:val="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a</w:t>
      </w:r>
      <w:r>
        <w:rPr>
          <w:rFonts w:ascii="MS Gothic" w:hAnsi="MS Gothic" w:eastAsia="MS Gothic" w:cs="MS Gothic"/>
          <w:spacing w:val="2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statistical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manifold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(Amari, 2016; Rao, 1945).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Its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components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a</w:t>
      </w:r>
      <w:r>
        <w:rPr>
          <w:rFonts w:ascii="MS Gothic" w:hAnsi="MS Gothic" w:eastAsia="MS Gothic" w:cs="MS Gothic"/>
          <w:spacing w:val="-9"/>
          <w:sz w:val="22"/>
          <w:szCs w:val="22"/>
        </w:rPr>
        <w:t>t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θ ∈</w:t>
      </w:r>
      <w:r>
        <w:rPr>
          <w:rFonts w:ascii="MS Gothic" w:hAnsi="MS Gothic" w:eastAsia="MS Gothic" w:cs="MS Gothic"/>
          <w:spacing w:val="-3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M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are:</w:t>
      </w:r>
    </w:p>
    <w:p w14:paraId="1F6A4DE6">
      <w:pPr>
        <w:spacing w:before="122" w:line="207" w:lineRule="auto"/>
        <w:ind w:left="1655"/>
        <w:rPr>
          <w:rFonts w:ascii="MS Gothic" w:hAnsi="MS Gothic" w:eastAsia="MS Gothic" w:cs="MS Gothic"/>
          <w:sz w:val="23"/>
          <w:szCs w:val="23"/>
        </w:rPr>
      </w:pPr>
      <w:r>
        <w:rPr>
          <w:rFonts w:ascii="MS Gothic" w:hAnsi="MS Gothic" w:eastAsia="MS Gothic" w:cs="MS Gothic"/>
          <w:i/>
          <w:iCs/>
          <w:color w:val="111111"/>
          <w:spacing w:val="-35"/>
          <w:sz w:val="23"/>
          <w:szCs w:val="23"/>
        </w:rPr>
        <w:t>g_</w:t>
      </w:r>
      <w:r>
        <w:rPr>
          <w:rFonts w:ascii="MS Gothic" w:hAnsi="MS Gothic" w:eastAsia="MS Gothic" w:cs="MS Gothic"/>
          <w:color w:val="111111"/>
          <w:spacing w:val="-75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5"/>
          <w:sz w:val="23"/>
          <w:szCs w:val="23"/>
        </w:rPr>
        <w:t>μν(θ)</w:t>
      </w:r>
      <w:r>
        <w:rPr>
          <w:rFonts w:ascii="MS Gothic" w:hAnsi="MS Gothic" w:eastAsia="MS Gothic" w:cs="MS Gothic"/>
          <w:color w:val="111111"/>
          <w:spacing w:val="-3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5"/>
          <w:sz w:val="23"/>
          <w:szCs w:val="23"/>
        </w:rPr>
        <w:t>=</w:t>
      </w:r>
      <w:r>
        <w:rPr>
          <w:rFonts w:ascii="MS Gothic" w:hAnsi="MS Gothic" w:eastAsia="MS Gothic" w:cs="MS Gothic"/>
          <w:color w:val="111111"/>
          <w:spacing w:val="-35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5"/>
          <w:sz w:val="23"/>
          <w:szCs w:val="23"/>
        </w:rPr>
        <w:t>Σ_{x∈Ω}</w:t>
      </w:r>
      <w:r>
        <w:rPr>
          <w:rFonts w:ascii="MS Gothic" w:hAnsi="MS Gothic" w:eastAsia="MS Gothic" w:cs="MS Gothic"/>
          <w:color w:val="111111"/>
          <w:spacing w:val="-35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5"/>
          <w:sz w:val="23"/>
          <w:szCs w:val="23"/>
        </w:rPr>
        <w:t>E_{p(I|x,</w:t>
      </w:r>
      <w:r>
        <w:rPr>
          <w:rFonts w:ascii="MS Gothic" w:hAnsi="MS Gothic" w:eastAsia="MS Gothic" w:cs="MS Gothic"/>
          <w:color w:val="111111"/>
          <w:spacing w:val="-69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5"/>
          <w:sz w:val="23"/>
          <w:szCs w:val="23"/>
        </w:rPr>
        <w:t>θ)}[</w:t>
      </w:r>
      <w:r>
        <w:rPr>
          <w:rFonts w:ascii="MS Gothic" w:hAnsi="MS Gothic" w:eastAsia="MS Gothic" w:cs="MS Gothic"/>
          <w:color w:val="111111"/>
          <w:spacing w:val="-35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5"/>
          <w:sz w:val="23"/>
          <w:szCs w:val="23"/>
        </w:rPr>
        <w:t>∂_</w:t>
      </w:r>
      <w:r>
        <w:rPr>
          <w:rFonts w:ascii="MS Gothic" w:hAnsi="MS Gothic" w:eastAsia="MS Gothic" w:cs="MS Gothic"/>
          <w:color w:val="111111"/>
          <w:spacing w:val="-75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5"/>
          <w:sz w:val="23"/>
          <w:szCs w:val="23"/>
        </w:rPr>
        <w:t>μℓ(x,</w:t>
      </w:r>
      <w:r>
        <w:rPr>
          <w:rFonts w:ascii="MS Gothic" w:hAnsi="MS Gothic" w:eastAsia="MS Gothic" w:cs="MS Gothic"/>
          <w:color w:val="111111"/>
          <w:spacing w:val="-72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6"/>
          <w:sz w:val="23"/>
          <w:szCs w:val="23"/>
        </w:rPr>
        <w:t>θ)</w:t>
      </w:r>
      <w:r>
        <w:rPr>
          <w:rFonts w:ascii="MS Gothic" w:hAnsi="MS Gothic" w:eastAsia="MS Gothic" w:cs="MS Gothic"/>
          <w:color w:val="111111"/>
          <w:spacing w:val="-36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6"/>
          <w:sz w:val="23"/>
          <w:szCs w:val="23"/>
        </w:rPr>
        <w:t>·</w:t>
      </w:r>
      <w:r>
        <w:rPr>
          <w:rFonts w:ascii="MS Gothic" w:hAnsi="MS Gothic" w:eastAsia="MS Gothic" w:cs="MS Gothic"/>
          <w:color w:val="111111"/>
          <w:spacing w:val="-36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6"/>
          <w:sz w:val="23"/>
          <w:szCs w:val="23"/>
        </w:rPr>
        <w:t>∂_</w:t>
      </w:r>
      <w:r>
        <w:rPr>
          <w:rFonts w:ascii="MS Gothic" w:hAnsi="MS Gothic" w:eastAsia="MS Gothic" w:cs="MS Gothic"/>
          <w:color w:val="111111"/>
          <w:spacing w:val="-67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6"/>
          <w:sz w:val="23"/>
          <w:szCs w:val="23"/>
        </w:rPr>
        <w:t>νℓ(x,</w:t>
      </w:r>
      <w:r>
        <w:rPr>
          <w:rFonts w:ascii="MS Gothic" w:hAnsi="MS Gothic" w:eastAsia="MS Gothic" w:cs="MS Gothic"/>
          <w:color w:val="111111"/>
          <w:spacing w:val="-70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6"/>
          <w:sz w:val="23"/>
          <w:szCs w:val="23"/>
        </w:rPr>
        <w:t>θ)</w:t>
      </w:r>
      <w:r>
        <w:rPr>
          <w:rFonts w:ascii="MS Gothic" w:hAnsi="MS Gothic" w:eastAsia="MS Gothic" w:cs="MS Gothic"/>
          <w:color w:val="111111"/>
          <w:spacing w:val="-4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6"/>
          <w:sz w:val="23"/>
          <w:szCs w:val="23"/>
        </w:rPr>
        <w:t>]</w:t>
      </w:r>
    </w:p>
    <w:p w14:paraId="44B34058">
      <w:pPr>
        <w:spacing w:before="52" w:line="293" w:lineRule="exact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8"/>
          <w:position w:val="1"/>
          <w:sz w:val="22"/>
          <w:szCs w:val="22"/>
        </w:rPr>
        <w:t>where</w:t>
      </w:r>
      <w:r>
        <w:rPr>
          <w:rFonts w:ascii="MS Gothic" w:hAnsi="MS Gothic" w:eastAsia="MS Gothic" w:cs="MS Gothic"/>
          <w:spacing w:val="-23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22"/>
          <w:szCs w:val="22"/>
        </w:rPr>
        <w:t>ℓ(x,θ)</w:t>
      </w:r>
      <w:r>
        <w:rPr>
          <w:rFonts w:ascii="MS Gothic" w:hAnsi="MS Gothic" w:eastAsia="MS Gothic" w:cs="MS Gothic"/>
          <w:spacing w:val="-40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22"/>
          <w:szCs w:val="22"/>
        </w:rPr>
        <w:t>=</w:t>
      </w:r>
      <w:r>
        <w:rPr>
          <w:rFonts w:ascii="MS Gothic" w:hAnsi="MS Gothic" w:eastAsia="MS Gothic" w:cs="MS Gothic"/>
          <w:spacing w:val="-34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22"/>
          <w:szCs w:val="22"/>
        </w:rPr>
        <w:t>log</w:t>
      </w:r>
      <w:r>
        <w:rPr>
          <w:rFonts w:ascii="MS Gothic" w:hAnsi="MS Gothic" w:eastAsia="MS Gothic" w:cs="MS Gothic"/>
          <w:spacing w:val="-30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22"/>
          <w:szCs w:val="22"/>
        </w:rPr>
        <w:t>p(I|x,θ).</w:t>
      </w:r>
      <w:r>
        <w:rPr>
          <w:rFonts w:ascii="MS Gothic" w:hAnsi="MS Gothic" w:eastAsia="MS Gothic" w:cs="MS Gothic"/>
          <w:spacing w:val="-33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22"/>
          <w:szCs w:val="22"/>
        </w:rPr>
        <w:t>Under</w:t>
      </w:r>
      <w:r>
        <w:rPr>
          <w:rFonts w:ascii="MS Gothic" w:hAnsi="MS Gothic" w:eastAsia="MS Gothic" w:cs="MS Gothic"/>
          <w:spacing w:val="-47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22"/>
          <w:szCs w:val="22"/>
        </w:rPr>
        <w:t>the</w:t>
      </w:r>
      <w:r>
        <w:rPr>
          <w:rFonts w:ascii="MS Gothic" w:hAnsi="MS Gothic" w:eastAsia="MS Gothic" w:cs="MS Gothic"/>
          <w:spacing w:val="-35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22"/>
          <w:szCs w:val="22"/>
        </w:rPr>
        <w:t>Gaussian</w:t>
      </w:r>
      <w:r>
        <w:rPr>
          <w:rFonts w:ascii="MS Gothic" w:hAnsi="MS Gothic" w:eastAsia="MS Gothic" w:cs="MS Gothic"/>
          <w:spacing w:val="-40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22"/>
          <w:szCs w:val="22"/>
        </w:rPr>
        <w:t>observation</w:t>
      </w:r>
      <w:r>
        <w:rPr>
          <w:rFonts w:ascii="MS Gothic" w:hAnsi="MS Gothic" w:eastAsia="MS Gothic" w:cs="MS Gothic"/>
          <w:spacing w:val="-32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22"/>
          <w:szCs w:val="22"/>
        </w:rPr>
        <w:t>model</w:t>
      </w:r>
      <w:r>
        <w:rPr>
          <w:rFonts w:ascii="MS Gothic" w:hAnsi="MS Gothic" w:eastAsia="MS Gothic" w:cs="MS Gothic"/>
          <w:spacing w:val="-38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22"/>
          <w:szCs w:val="22"/>
        </w:rPr>
        <w:t>above</w:t>
      </w:r>
      <w:r>
        <w:rPr>
          <w:rFonts w:ascii="MS Gothic" w:hAnsi="MS Gothic" w:eastAsia="MS Gothic" w:cs="MS Gothic"/>
          <w:spacing w:val="-49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22"/>
          <w:szCs w:val="22"/>
        </w:rPr>
        <w:t>this</w:t>
      </w:r>
      <w:r>
        <w:rPr>
          <w:rFonts w:ascii="MS Gothic" w:hAnsi="MS Gothic" w:eastAsia="MS Gothic" w:cs="MS Gothic"/>
          <w:spacing w:val="-30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22"/>
          <w:szCs w:val="22"/>
        </w:rPr>
        <w:t>reduces</w:t>
      </w:r>
      <w:r>
        <w:rPr>
          <w:rFonts w:ascii="MS Gothic" w:hAnsi="MS Gothic" w:eastAsia="MS Gothic" w:cs="MS Gothic"/>
          <w:spacing w:val="-47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22"/>
          <w:szCs w:val="22"/>
        </w:rPr>
        <w:t>to:</w:t>
      </w:r>
    </w:p>
    <w:p w14:paraId="769E5BE8">
      <w:pPr>
        <w:spacing w:before="160" w:line="221" w:lineRule="auto"/>
        <w:ind w:left="1674"/>
        <w:rPr>
          <w:rFonts w:ascii="MS Gothic" w:hAnsi="MS Gothic" w:eastAsia="MS Gothic" w:cs="MS Gothic"/>
          <w:sz w:val="23"/>
          <w:szCs w:val="23"/>
        </w:rPr>
      </w:pPr>
      <w:r>
        <w:rPr>
          <w:rFonts w:ascii="MS Gothic" w:hAnsi="MS Gothic" w:eastAsia="MS Gothic" w:cs="MS Gothic"/>
          <w:i/>
          <w:iCs/>
          <w:color w:val="111111"/>
          <w:spacing w:val="-36"/>
          <w:sz w:val="23"/>
          <w:szCs w:val="23"/>
        </w:rPr>
        <w:t>g_</w:t>
      </w:r>
      <w:r>
        <w:rPr>
          <w:rFonts w:ascii="MS Gothic" w:hAnsi="MS Gothic" w:eastAsia="MS Gothic" w:cs="MS Gothic"/>
          <w:color w:val="111111"/>
          <w:spacing w:val="-75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6"/>
          <w:sz w:val="23"/>
          <w:szCs w:val="23"/>
        </w:rPr>
        <w:t>μν(θ)</w:t>
      </w:r>
      <w:r>
        <w:rPr>
          <w:rFonts w:ascii="MS Gothic" w:hAnsi="MS Gothic" w:eastAsia="MS Gothic" w:cs="MS Gothic"/>
          <w:color w:val="111111"/>
          <w:spacing w:val="-30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6"/>
          <w:sz w:val="23"/>
          <w:szCs w:val="23"/>
        </w:rPr>
        <w:t>=</w:t>
      </w:r>
      <w:r>
        <w:rPr>
          <w:rFonts w:ascii="MS Gothic" w:hAnsi="MS Gothic" w:eastAsia="MS Gothic" w:cs="MS Gothic"/>
          <w:color w:val="111111"/>
          <w:spacing w:val="-36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6"/>
          <w:sz w:val="23"/>
          <w:szCs w:val="23"/>
        </w:rPr>
        <w:t>(1/σ</w:t>
      </w:r>
      <w:r>
        <w:rPr>
          <w:rFonts w:ascii="Times New Roman" w:hAnsi="Times New Roman" w:eastAsia="Times New Roman" w:cs="Times New Roman"/>
          <w:i/>
          <w:iCs/>
          <w:color w:val="111111"/>
          <w:spacing w:val="-36"/>
          <w:sz w:val="23"/>
          <w:szCs w:val="23"/>
        </w:rPr>
        <w:t>n2</w:t>
      </w:r>
      <w:r>
        <w:rPr>
          <w:rFonts w:ascii="MS Gothic" w:hAnsi="MS Gothic" w:eastAsia="MS Gothic" w:cs="MS Gothic"/>
          <w:i/>
          <w:iCs/>
          <w:color w:val="111111"/>
          <w:spacing w:val="-36"/>
          <w:sz w:val="23"/>
          <w:szCs w:val="23"/>
        </w:rPr>
        <w:t>)</w:t>
      </w:r>
      <w:r>
        <w:rPr>
          <w:rFonts w:ascii="MS Gothic" w:hAnsi="MS Gothic" w:eastAsia="MS Gothic" w:cs="MS Gothic"/>
          <w:color w:val="111111"/>
          <w:spacing w:val="-36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6"/>
          <w:sz w:val="23"/>
          <w:szCs w:val="23"/>
        </w:rPr>
        <w:t>·</w:t>
      </w:r>
      <w:r>
        <w:rPr>
          <w:rFonts w:ascii="MS Gothic" w:hAnsi="MS Gothic" w:eastAsia="MS Gothic" w:cs="MS Gothic"/>
          <w:color w:val="111111"/>
          <w:spacing w:val="-36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6"/>
          <w:sz w:val="23"/>
          <w:szCs w:val="23"/>
        </w:rPr>
        <w:t>Σ_{x∈Ω}</w:t>
      </w:r>
      <w:r>
        <w:rPr>
          <w:rFonts w:ascii="MS Gothic" w:hAnsi="MS Gothic" w:eastAsia="MS Gothic" w:cs="MS Gothic"/>
          <w:color w:val="111111"/>
          <w:spacing w:val="-36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6"/>
          <w:sz w:val="23"/>
          <w:szCs w:val="23"/>
        </w:rPr>
        <w:t>[∂_</w:t>
      </w:r>
      <w:r>
        <w:rPr>
          <w:rFonts w:ascii="MS Gothic" w:hAnsi="MS Gothic" w:eastAsia="MS Gothic" w:cs="MS Gothic"/>
          <w:color w:val="111111"/>
          <w:spacing w:val="-77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6"/>
          <w:sz w:val="23"/>
          <w:szCs w:val="23"/>
        </w:rPr>
        <w:t>μμ(x,</w:t>
      </w:r>
      <w:r>
        <w:rPr>
          <w:rFonts w:ascii="MS Gothic" w:hAnsi="MS Gothic" w:eastAsia="MS Gothic" w:cs="MS Gothic"/>
          <w:color w:val="111111"/>
          <w:spacing w:val="-70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6"/>
          <w:sz w:val="23"/>
          <w:szCs w:val="23"/>
        </w:rPr>
        <w:t>θ)]^</w:t>
      </w:r>
      <w:r>
        <w:rPr>
          <w:rFonts w:ascii="Times New Roman" w:hAnsi="Times New Roman" w:eastAsia="Times New Roman" w:cs="Times New Roman"/>
          <w:i/>
          <w:iCs/>
          <w:color w:val="111111"/>
          <w:spacing w:val="-37"/>
          <w:sz w:val="23"/>
          <w:szCs w:val="23"/>
        </w:rPr>
        <w:t xml:space="preserve">T  </w:t>
      </w:r>
      <w:r>
        <w:rPr>
          <w:rFonts w:ascii="MS Gothic" w:hAnsi="MS Gothic" w:eastAsia="MS Gothic" w:cs="MS Gothic"/>
          <w:i/>
          <w:iCs/>
          <w:color w:val="111111"/>
          <w:spacing w:val="-37"/>
          <w:sz w:val="23"/>
          <w:szCs w:val="23"/>
        </w:rPr>
        <w:t>[∂_</w:t>
      </w:r>
      <w:r>
        <w:rPr>
          <w:rFonts w:ascii="MS Gothic" w:hAnsi="MS Gothic" w:eastAsia="MS Gothic" w:cs="MS Gothic"/>
          <w:color w:val="111111"/>
          <w:spacing w:val="-67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7"/>
          <w:sz w:val="23"/>
          <w:szCs w:val="23"/>
        </w:rPr>
        <w:t>νμ(x,</w:t>
      </w:r>
      <w:r>
        <w:rPr>
          <w:rFonts w:ascii="MS Gothic" w:hAnsi="MS Gothic" w:eastAsia="MS Gothic" w:cs="MS Gothic"/>
          <w:color w:val="111111"/>
          <w:spacing w:val="-69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37"/>
          <w:sz w:val="23"/>
          <w:szCs w:val="23"/>
        </w:rPr>
        <w:t>θ)]</w:t>
      </w:r>
    </w:p>
    <w:p w14:paraId="65EB4FB5">
      <w:pPr>
        <w:spacing w:before="72" w:line="236" w:lineRule="auto"/>
        <w:ind w:left="7" w:right="53" w:hanging="7"/>
        <w:jc w:val="both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The</w:t>
      </w:r>
      <w:r>
        <w:rPr>
          <w:rFonts w:ascii="MS Gothic" w:hAnsi="MS Gothic" w:eastAsia="MS Gothic" w:cs="MS Gothic"/>
          <w:spacing w:val="-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pair</w:t>
      </w:r>
      <w:r>
        <w:rPr>
          <w:rFonts w:ascii="MS Gothic" w:hAnsi="MS Gothic" w:eastAsia="MS Gothic" w:cs="MS Gothic"/>
          <w:spacing w:val="-2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(M,</w:t>
      </w:r>
      <w:r>
        <w:rPr>
          <w:rFonts w:ascii="MS Gothic" w:hAnsi="MS Gothic" w:eastAsia="MS Gothic" w:cs="MS Gothic"/>
          <w:spacing w:val="-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g)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forms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a</w:t>
      </w:r>
      <w:r>
        <w:rPr>
          <w:rFonts w:ascii="MS Gothic" w:hAnsi="MS Gothic" w:eastAsia="MS Gothic" w:cs="MS Gothic"/>
          <w:spacing w:val="-1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Riemannian</w:t>
      </w:r>
      <w:r>
        <w:rPr>
          <w:rFonts w:ascii="MS Gothic" w:hAnsi="MS Gothic" w:eastAsia="MS Gothic" w:cs="MS Gothic"/>
          <w:spacing w:val="-1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manifold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whose</w:t>
      </w:r>
      <w:r>
        <w:rPr>
          <w:rFonts w:ascii="MS Gothic" w:hAnsi="MS Gothic" w:eastAsia="MS Gothic" w:cs="MS Gothic"/>
          <w:spacing w:val="-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geometry</w:t>
      </w:r>
      <w:r>
        <w:rPr>
          <w:rFonts w:ascii="MS Gothic" w:hAnsi="MS Gothic" w:eastAsia="MS Gothic" w:cs="MS Gothic"/>
          <w:spacing w:val="-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encodes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the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distinguish</w:t>
      </w:r>
      <w:r>
        <w:rPr>
          <w:rFonts w:ascii="MS Gothic" w:hAnsi="MS Gothic" w:eastAsia="MS Gothic" w:cs="MS Gothic"/>
          <w:spacing w:val="-2"/>
          <w:sz w:val="22"/>
          <w:szCs w:val="22"/>
        </w:rPr>
        <w:t>ability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of</w:t>
      </w:r>
      <w:r>
        <w:rPr>
          <w:rFonts w:ascii="MS Gothic" w:hAnsi="MS Gothic" w:eastAsia="MS Gothic" w:cs="MS Gothic"/>
          <w:spacing w:val="-2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boundary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states. Nearby points</w:t>
      </w:r>
      <w:r>
        <w:rPr>
          <w:rFonts w:ascii="MS Gothic" w:hAnsi="MS Gothic" w:eastAsia="MS Gothic" w:cs="MS Gothic"/>
          <w:spacing w:val="-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on (M,</w:t>
      </w:r>
      <w:r>
        <w:rPr>
          <w:rFonts w:ascii="MS Gothic" w:hAnsi="MS Gothic" w:eastAsia="MS Gothic" w:cs="MS Gothic"/>
          <w:spacing w:val="-2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g)</w:t>
      </w:r>
      <w:r>
        <w:rPr>
          <w:rFonts w:ascii="MS Gothic" w:hAnsi="MS Gothic" w:eastAsia="MS Gothic" w:cs="MS Gothic"/>
          <w:spacing w:val="-2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correspond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to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observationally</w:t>
      </w:r>
      <w:r>
        <w:rPr>
          <w:rFonts w:ascii="MS Gothic" w:hAnsi="MS Gothic" w:eastAsia="MS Gothic" w:cs="MS Gothic"/>
          <w:spacing w:val="-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similar boundary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configurations;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large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geodesic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distances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correspond</w:t>
      </w:r>
      <w:r>
        <w:rPr>
          <w:rFonts w:ascii="MS Gothic" w:hAnsi="MS Gothic" w:eastAsia="MS Gothic" w:cs="MS Gothic"/>
          <w:spacing w:val="-4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to</w:t>
      </w:r>
      <w:r>
        <w:rPr>
          <w:rFonts w:ascii="MS Gothic" w:hAnsi="MS Gothic" w:eastAsia="MS Gothic" w:cs="MS Gothic"/>
          <w:spacing w:val="-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strongly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differentiated</w:t>
      </w:r>
      <w:r>
        <w:rPr>
          <w:rFonts w:ascii="MS Gothic" w:hAnsi="MS Gothic" w:eastAsia="MS Gothic" w:cs="MS Gothic"/>
          <w:spacing w:val="-4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states.</w:t>
      </w:r>
    </w:p>
    <w:p w14:paraId="56182A3A">
      <w:pPr>
        <w:pStyle w:val="2"/>
        <w:spacing w:line="243" w:lineRule="auto"/>
        <w:rPr>
          <w:sz w:val="21"/>
        </w:rPr>
      </w:pPr>
    </w:p>
    <w:p w14:paraId="32CB6F79">
      <w:pPr>
        <w:pStyle w:val="2"/>
        <w:spacing w:line="243" w:lineRule="auto"/>
        <w:rPr>
          <w:sz w:val="21"/>
        </w:rPr>
      </w:pPr>
    </w:p>
    <w:p w14:paraId="0619E68A">
      <w:pPr>
        <w:pStyle w:val="2"/>
        <w:spacing w:before="69" w:line="319" w:lineRule="exact"/>
        <w:ind w:left="10"/>
        <w:outlineLvl w:val="1"/>
        <w:rPr>
          <w:sz w:val="24"/>
          <w:szCs w:val="24"/>
        </w:rPr>
      </w:pPr>
      <w:r>
        <w:rPr>
          <w:b/>
          <w:bCs/>
          <w:color w:val="2E5E8E"/>
          <w:spacing w:val="-7"/>
          <w:position w:val="3"/>
          <w:sz w:val="24"/>
          <w:szCs w:val="24"/>
        </w:rPr>
        <w:t>2.2</w:t>
      </w:r>
      <w:r>
        <w:rPr>
          <w:b/>
          <w:bCs/>
          <w:color w:val="2E5E8E"/>
          <w:spacing w:val="56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3"/>
          <w:sz w:val="24"/>
          <w:szCs w:val="24"/>
        </w:rPr>
        <w:t>The Tang</w:t>
      </w:r>
      <w:r>
        <w:rPr>
          <w:b/>
          <w:bCs/>
          <w:color w:val="2E5E8E"/>
          <w:spacing w:val="22"/>
          <w:w w:val="101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3"/>
          <w:sz w:val="24"/>
          <w:szCs w:val="24"/>
        </w:rPr>
        <w:t>Field</w:t>
      </w:r>
      <w:r>
        <w:rPr>
          <w:b/>
          <w:bCs/>
          <w:color w:val="2E5E8E"/>
          <w:spacing w:val="12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3"/>
          <w:sz w:val="24"/>
          <w:szCs w:val="24"/>
        </w:rPr>
        <w:t>σ_meta: Structural</w:t>
      </w:r>
      <w:r>
        <w:rPr>
          <w:b/>
          <w:bCs/>
          <w:color w:val="2E5E8E"/>
          <w:spacing w:val="22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3"/>
          <w:sz w:val="24"/>
          <w:szCs w:val="24"/>
        </w:rPr>
        <w:t>Definiti</w:t>
      </w:r>
      <w:r>
        <w:rPr>
          <w:b/>
          <w:bCs/>
          <w:color w:val="2E5E8E"/>
          <w:spacing w:val="-8"/>
          <w:position w:val="3"/>
          <w:sz w:val="24"/>
          <w:szCs w:val="24"/>
        </w:rPr>
        <w:t>on</w:t>
      </w:r>
    </w:p>
    <w:p w14:paraId="1A78D75C">
      <w:pPr>
        <w:spacing w:before="85" w:line="228" w:lineRule="auto"/>
        <w:ind w:left="8" w:right="52" w:hanging="8"/>
        <w:jc w:val="both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6"/>
          <w:sz w:val="22"/>
          <w:szCs w:val="22"/>
        </w:rPr>
        <w:t>We introduce σ_meta as</w:t>
      </w:r>
      <w:r>
        <w:rPr>
          <w:rFonts w:ascii="MS Gothic" w:hAnsi="MS Gothic" w:eastAsia="MS Gothic" w:cs="MS Gothic"/>
          <w:spacing w:val="-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a</w:t>
      </w:r>
      <w:r>
        <w:rPr>
          <w:rFonts w:ascii="MS Gothic" w:hAnsi="MS Gothic" w:eastAsia="MS Gothic" w:cs="MS Gothic"/>
          <w:spacing w:val="-2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conformal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scale</w:t>
      </w:r>
      <w:r>
        <w:rPr>
          <w:rFonts w:ascii="MS Gothic" w:hAnsi="MS Gothic" w:eastAsia="MS Gothic" w:cs="MS Gothic"/>
          <w:spacing w:val="-2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field—a</w:t>
      </w:r>
      <w:r>
        <w:rPr>
          <w:rFonts w:ascii="MS Gothic" w:hAnsi="MS Gothic" w:eastAsia="MS Gothic" w:cs="MS Gothic"/>
          <w:spacing w:val="-2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s</w:t>
      </w:r>
      <w:r>
        <w:rPr>
          <w:rFonts w:ascii="MS Gothic" w:hAnsi="MS Gothic" w:eastAsia="MS Gothic" w:cs="MS Gothic"/>
          <w:spacing w:val="-7"/>
          <w:sz w:val="22"/>
          <w:szCs w:val="22"/>
        </w:rPr>
        <w:t>tructural parameter</w:t>
      </w:r>
      <w:r>
        <w:rPr>
          <w:rFonts w:ascii="MS Gothic" w:hAnsi="MS Gothic" w:eastAsia="MS Gothic" w:cs="MS Gothic"/>
          <w:spacing w:val="-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of</w:t>
      </w:r>
      <w:r>
        <w:rPr>
          <w:rFonts w:ascii="MS Gothic" w:hAnsi="MS Gothic" w:eastAsia="MS Gothic" w:cs="MS Gothic"/>
          <w:spacing w:val="-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the</w:t>
      </w:r>
      <w:r>
        <w:rPr>
          <w:rFonts w:ascii="MS Gothic" w:hAnsi="MS Gothic" w:eastAsia="MS Gothic" w:cs="MS Gothic"/>
          <w:spacing w:val="-1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metric</w:t>
      </w:r>
      <w:r>
        <w:rPr>
          <w:rFonts w:ascii="MS Gothic" w:hAnsi="MS Gothic" w:eastAsia="MS Gothic" w:cs="MS Gothic"/>
          <w:spacing w:val="-1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itself,</w:t>
      </w:r>
      <w:r>
        <w:rPr>
          <w:rFonts w:ascii="MS Gothic" w:hAnsi="MS Gothic" w:eastAsia="MS Gothic" w:cs="MS Gothic"/>
          <w:sz w:val="22"/>
          <w:szCs w:val="22"/>
        </w:rPr>
        <w:t xml:space="preserve"> avoiding</w:t>
      </w:r>
      <w:r>
        <w:rPr>
          <w:rFonts w:ascii="MS Gothic" w:hAnsi="MS Gothic" w:eastAsia="MS Gothic" w:cs="MS Gothic"/>
          <w:spacing w:val="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any</w:t>
      </w:r>
      <w:r>
        <w:rPr>
          <w:rFonts w:ascii="MS Gothic" w:hAnsi="MS Gothic" w:eastAsia="MS Gothic" w:cs="MS Gothic"/>
          <w:spacing w:val="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circular</w:t>
      </w:r>
      <w:r>
        <w:rPr>
          <w:rFonts w:ascii="MS Gothic" w:hAnsi="MS Gothic" w:eastAsia="MS Gothic" w:cs="MS Gothic"/>
          <w:spacing w:val="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dependency</w:t>
      </w:r>
      <w:r>
        <w:rPr>
          <w:rFonts w:ascii="MS Gothic" w:hAnsi="MS Gothic" w:eastAsia="MS Gothic" w:cs="MS Gothic"/>
          <w:spacing w:val="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between</w:t>
      </w:r>
      <w:r>
        <w:rPr>
          <w:rFonts w:ascii="MS Gothic" w:hAnsi="MS Gothic" w:eastAsia="MS Gothic" w:cs="MS Gothic"/>
          <w:spacing w:val="6"/>
          <w:sz w:val="22"/>
          <w:szCs w:val="22"/>
        </w:rPr>
        <w:t xml:space="preserve"> σ_</w:t>
      </w:r>
      <w:r>
        <w:rPr>
          <w:rFonts w:ascii="MS Gothic" w:hAnsi="MS Gothic" w:eastAsia="MS Gothic" w:cs="MS Gothic"/>
          <w:sz w:val="22"/>
          <w:szCs w:val="22"/>
        </w:rPr>
        <w:t>meta</w:t>
      </w:r>
      <w:r>
        <w:rPr>
          <w:rFonts w:ascii="MS Gothic" w:hAnsi="MS Gothic" w:eastAsia="MS Gothic" w:cs="MS Gothic"/>
          <w:spacing w:val="1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and</w:t>
      </w:r>
      <w:r>
        <w:rPr>
          <w:rFonts w:ascii="MS Gothic" w:hAnsi="MS Gothic" w:eastAsia="MS Gothic" w:cs="MS Gothic"/>
          <w:spacing w:val="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the</w:t>
      </w:r>
      <w:r>
        <w:rPr>
          <w:rFonts w:ascii="MS Gothic" w:hAnsi="MS Gothic" w:eastAsia="MS Gothic" w:cs="MS Gothic"/>
          <w:spacing w:val="1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curvature</w:t>
      </w:r>
      <w:r>
        <w:rPr>
          <w:rFonts w:ascii="MS Gothic" w:hAnsi="MS Gothic" w:eastAsia="MS Gothic" w:cs="MS Gothic"/>
          <w:spacing w:val="6"/>
          <w:sz w:val="22"/>
          <w:szCs w:val="22"/>
        </w:rPr>
        <w:t>.</w:t>
      </w:r>
      <w:r>
        <w:rPr>
          <w:rFonts w:ascii="MS Gothic" w:hAnsi="MS Gothic" w:eastAsia="MS Gothic" w:cs="MS Gothic"/>
          <w:spacing w:val="1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6"/>
          <w:sz w:val="22"/>
          <w:szCs w:val="22"/>
        </w:rPr>
        <w:t>(</w:t>
      </w:r>
      <w:r>
        <w:rPr>
          <w:rFonts w:ascii="MS Gothic" w:hAnsi="MS Gothic" w:eastAsia="MS Gothic" w:cs="MS Gothic"/>
          <w:sz w:val="22"/>
          <w:szCs w:val="22"/>
        </w:rPr>
        <w:t>Note</w:t>
      </w:r>
      <w:r>
        <w:rPr>
          <w:rFonts w:ascii="MS Gothic" w:hAnsi="MS Gothic" w:eastAsia="MS Gothic" w:cs="MS Gothic"/>
          <w:spacing w:val="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on</w:t>
      </w:r>
      <w:r>
        <w:rPr>
          <w:rFonts w:ascii="MS Gothic" w:hAnsi="MS Gothic" w:eastAsia="MS Gothic" w:cs="MS Gothic"/>
          <w:spacing w:val="1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naming</w:t>
      </w:r>
      <w:r>
        <w:rPr>
          <w:rFonts w:ascii="MS Gothic" w:hAnsi="MS Gothic" w:eastAsia="MS Gothic" w:cs="MS Gothic"/>
          <w:spacing w:val="6"/>
          <w:sz w:val="22"/>
          <w:szCs w:val="22"/>
        </w:rPr>
        <w:t>: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σ_meta is adopted as a descriptiv</w:t>
      </w:r>
      <w:r>
        <w:rPr>
          <w:rFonts w:ascii="MS Gothic" w:hAnsi="MS Gothic" w:eastAsia="MS Gothic" w:cs="MS Gothic"/>
          <w:spacing w:val="-5"/>
          <w:sz w:val="22"/>
          <w:szCs w:val="22"/>
        </w:rPr>
        <w:t>e</w:t>
      </w:r>
      <w:r>
        <w:rPr>
          <w:rFonts w:ascii="MS Gothic" w:hAnsi="MS Gothic" w:eastAsia="MS Gothic" w:cs="MS Gothic"/>
          <w:spacing w:val="-1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shorthand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for</w:t>
      </w:r>
      <w:r>
        <w:rPr>
          <w:rFonts w:ascii="MS Gothic" w:hAnsi="MS Gothic" w:eastAsia="MS Gothic" w:cs="MS Gothic"/>
          <w:spacing w:val="-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the</w:t>
      </w:r>
      <w:r>
        <w:rPr>
          <w:rFonts w:ascii="MS Gothic" w:hAnsi="MS Gothic" w:eastAsia="MS Gothic" w:cs="MS Gothic"/>
          <w:spacing w:val="-1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conformal</w:t>
      </w:r>
      <w:r>
        <w:rPr>
          <w:rFonts w:ascii="MS Gothic" w:hAnsi="MS Gothic" w:eastAsia="MS Gothic" w:cs="MS Gothic"/>
          <w:spacing w:val="-2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scale</w:t>
      </w:r>
      <w:r>
        <w:rPr>
          <w:rFonts w:ascii="MS Gothic" w:hAnsi="MS Gothic" w:eastAsia="MS Gothic" w:cs="MS Gothic"/>
          <w:spacing w:val="-1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of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the</w:t>
      </w:r>
      <w:r>
        <w:rPr>
          <w:rFonts w:ascii="MS Gothic" w:hAnsi="MS Gothic" w:eastAsia="MS Gothic" w:cs="MS Gothic"/>
          <w:spacing w:val="-1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meta-learning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 xml:space="preserve">modulation in Section 4.2; it carries no eponymous significance.) We decompose the </w:t>
      </w:r>
      <w:r>
        <w:rPr>
          <w:rFonts w:ascii="MS Gothic" w:hAnsi="MS Gothic" w:eastAsia="MS Gothic" w:cs="MS Gothic"/>
          <w:spacing w:val="-2"/>
          <w:sz w:val="22"/>
          <w:szCs w:val="22"/>
        </w:rPr>
        <w:t>FIM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conformally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as:</w:t>
      </w:r>
    </w:p>
    <w:p w14:paraId="4BE247A4">
      <w:pPr>
        <w:spacing w:before="125" w:line="209" w:lineRule="auto"/>
        <w:ind w:left="2634"/>
        <w:rPr>
          <w:rFonts w:ascii="MS Gothic" w:hAnsi="MS Gothic" w:eastAsia="MS Gothic" w:cs="MS Gothic"/>
          <w:sz w:val="23"/>
          <w:szCs w:val="23"/>
        </w:rPr>
      </w:pPr>
      <w:r>
        <w:rPr>
          <w:rFonts w:ascii="MS Gothic" w:hAnsi="MS Gothic" w:eastAsia="MS Gothic" w:cs="MS Gothic"/>
          <w:i/>
          <w:iCs/>
          <w:color w:val="111111"/>
          <w:spacing w:val="-20"/>
          <w:sz w:val="23"/>
          <w:szCs w:val="23"/>
        </w:rPr>
        <w:t>g_</w:t>
      </w:r>
      <w:r>
        <w:rPr>
          <w:rFonts w:ascii="MS Gothic" w:hAnsi="MS Gothic" w:eastAsia="MS Gothic" w:cs="MS Gothic"/>
          <w:color w:val="111111"/>
          <w:spacing w:val="-73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20"/>
          <w:sz w:val="23"/>
          <w:szCs w:val="23"/>
        </w:rPr>
        <w:t>μν(θ)</w:t>
      </w:r>
      <w:r>
        <w:rPr>
          <w:rFonts w:ascii="MS Gothic" w:hAnsi="MS Gothic" w:eastAsia="MS Gothic" w:cs="MS Gothic"/>
          <w:color w:val="111111"/>
          <w:spacing w:val="-3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20"/>
          <w:sz w:val="23"/>
          <w:szCs w:val="23"/>
        </w:rPr>
        <w:t>=</w:t>
      </w:r>
      <w:r>
        <w:rPr>
          <w:rFonts w:ascii="MS Gothic" w:hAnsi="MS Gothic" w:eastAsia="MS Gothic" w:cs="MS Gothic"/>
          <w:color w:val="111111"/>
          <w:spacing w:val="-29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20"/>
          <w:sz w:val="23"/>
          <w:szCs w:val="23"/>
        </w:rPr>
        <w:t>σ_meta(θ)^{−2}</w:t>
      </w:r>
      <w:r>
        <w:rPr>
          <w:rFonts w:ascii="MS Gothic" w:hAnsi="MS Gothic" w:eastAsia="MS Gothic" w:cs="MS Gothic"/>
          <w:color w:val="111111"/>
          <w:spacing w:val="-33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20"/>
          <w:sz w:val="23"/>
          <w:szCs w:val="23"/>
        </w:rPr>
        <w:t>·</w:t>
      </w:r>
      <w:r>
        <w:rPr>
          <w:rFonts w:ascii="MS Gothic" w:hAnsi="MS Gothic" w:eastAsia="MS Gothic" w:cs="MS Gothic"/>
          <w:color w:val="111111"/>
          <w:spacing w:val="-3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20"/>
          <w:sz w:val="23"/>
          <w:szCs w:val="23"/>
        </w:rPr>
        <w:t>h_</w:t>
      </w:r>
      <w:r>
        <w:rPr>
          <w:rFonts w:ascii="MS Gothic" w:hAnsi="MS Gothic" w:eastAsia="MS Gothic" w:cs="MS Gothic"/>
          <w:color w:val="111111"/>
          <w:spacing w:val="-77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20"/>
          <w:sz w:val="23"/>
          <w:szCs w:val="23"/>
        </w:rPr>
        <w:t>μν(θ)</w:t>
      </w:r>
    </w:p>
    <w:p w14:paraId="0DDD7095">
      <w:pPr>
        <w:spacing w:before="51" w:line="226" w:lineRule="auto"/>
        <w:jc w:val="both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9"/>
          <w:sz w:val="22"/>
          <w:szCs w:val="22"/>
        </w:rPr>
        <w:t>where h_{</w:t>
      </w:r>
      <w:r>
        <w:rPr>
          <w:rFonts w:ascii="MS Gothic" w:hAnsi="MS Gothic" w:eastAsia="MS Gothic" w:cs="MS Gothic"/>
          <w:spacing w:val="-9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μν}</w:t>
      </w:r>
      <w:r>
        <w:rPr>
          <w:rFonts w:ascii="MS Gothic" w:hAnsi="MS Gothic" w:eastAsia="MS Gothic" w:cs="MS Gothic"/>
          <w:spacing w:val="-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is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a reference</w:t>
      </w:r>
      <w:r>
        <w:rPr>
          <w:rFonts w:ascii="MS Gothic" w:hAnsi="MS Gothic" w:eastAsia="MS Gothic" w:cs="MS Gothic"/>
          <w:spacing w:val="-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metric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on M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that</w:t>
      </w:r>
      <w:r>
        <w:rPr>
          <w:rFonts w:ascii="MS Gothic" w:hAnsi="MS Gothic" w:eastAsia="MS Gothic" w:cs="MS Gothic"/>
          <w:spacing w:val="-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is</w:t>
      </w:r>
      <w:r>
        <w:rPr>
          <w:rFonts w:ascii="MS Gothic" w:hAnsi="MS Gothic" w:eastAsia="MS Gothic" w:cs="MS Gothic"/>
          <w:spacing w:val="-2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held</w:t>
      </w:r>
      <w:r>
        <w:rPr>
          <w:rFonts w:ascii="MS Gothic" w:hAnsi="MS Gothic" w:eastAsia="MS Gothic" w:cs="MS Gothic"/>
          <w:spacing w:val="-3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fixed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across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coll</w:t>
      </w:r>
      <w:r>
        <w:rPr>
          <w:rFonts w:ascii="MS Gothic" w:hAnsi="MS Gothic" w:eastAsia="MS Gothic" w:cs="MS Gothic"/>
          <w:spacing w:val="-10"/>
          <w:sz w:val="22"/>
          <w:szCs w:val="22"/>
        </w:rPr>
        <w:t>apse</w:t>
      </w:r>
      <w:r>
        <w:rPr>
          <w:rFonts w:ascii="MS Gothic" w:hAnsi="MS Gothic" w:eastAsia="MS Gothic" w:cs="MS Gothic"/>
          <w:spacing w:val="-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regimes</w:t>
      </w:r>
      <w:r>
        <w:rPr>
          <w:rFonts w:ascii="MS Gothic" w:hAnsi="MS Gothic" w:eastAsia="MS Gothic" w:cs="MS Gothic"/>
          <w:spacing w:val="-2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(capturing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the baseline</w:t>
      </w:r>
      <w:r>
        <w:rPr>
          <w:rFonts w:ascii="MS Gothic" w:hAnsi="MS Gothic" w:eastAsia="MS Gothic" w:cs="MS Gothic"/>
          <w:spacing w:val="-2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geometry</w:t>
      </w:r>
      <w:r>
        <w:rPr>
          <w:rFonts w:ascii="MS Gothic" w:hAnsi="MS Gothic" w:eastAsia="MS Gothic" w:cs="MS Gothic"/>
          <w:spacing w:val="-2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of</w:t>
      </w:r>
      <w:r>
        <w:rPr>
          <w:rFonts w:ascii="MS Gothic" w:hAnsi="MS Gothic" w:eastAsia="MS Gothic" w:cs="MS Gothic"/>
          <w:spacing w:val="-4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the boundary</w:t>
      </w:r>
      <w:r>
        <w:rPr>
          <w:rFonts w:ascii="MS Gothic" w:hAnsi="MS Gothic" w:eastAsia="MS Gothic" w:cs="MS Gothic"/>
          <w:spacing w:val="-2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distribution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family),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and</w:t>
      </w:r>
      <w:r>
        <w:rPr>
          <w:rFonts w:ascii="MS Gothic" w:hAnsi="MS Gothic" w:eastAsia="MS Gothic" w:cs="MS Gothic"/>
          <w:spacing w:val="-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σ_meta</w:t>
      </w:r>
      <w:r>
        <w:rPr>
          <w:rFonts w:ascii="MS Gothic" w:hAnsi="MS Gothic" w:eastAsia="MS Gothic" w:cs="MS Gothic"/>
          <w:spacing w:val="-2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&gt;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0</w:t>
      </w:r>
      <w:r>
        <w:rPr>
          <w:rFonts w:ascii="MS Gothic" w:hAnsi="MS Gothic" w:eastAsia="MS Gothic" w:cs="MS Gothic"/>
          <w:spacing w:val="-2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is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the</w:t>
      </w:r>
      <w:r>
        <w:rPr>
          <w:rFonts w:ascii="MS Gothic" w:hAnsi="MS Gothic" w:eastAsia="MS Gothic" w:cs="MS Gothic"/>
          <w:spacing w:val="-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conformal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factor.</w:t>
      </w:r>
      <w:r>
        <w:rPr>
          <w:rFonts w:ascii="MS Gothic" w:hAnsi="MS Gothic" w:eastAsia="MS Gothic" w:cs="MS Gothic"/>
          <w:spacing w:val="-4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This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decomposition</w:t>
      </w:r>
      <w:r>
        <w:rPr>
          <w:rFonts w:ascii="MS Gothic" w:hAnsi="MS Gothic" w:eastAsia="MS Gothic" w:cs="MS Gothic"/>
          <w:spacing w:val="-3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is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locally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available</w:t>
      </w:r>
      <w:r>
        <w:rPr>
          <w:rFonts w:ascii="MS Gothic" w:hAnsi="MS Gothic" w:eastAsia="MS Gothic" w:cs="MS Gothic"/>
          <w:spacing w:val="-3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by</w:t>
      </w:r>
      <w:r>
        <w:rPr>
          <w:rFonts w:ascii="MS Gothic" w:hAnsi="MS Gothic" w:eastAsia="MS Gothic" w:cs="MS Gothic"/>
          <w:spacing w:val="-4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the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Nash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embedding</w:t>
      </w:r>
      <w:r>
        <w:rPr>
          <w:rFonts w:ascii="MS Gothic" w:hAnsi="MS Gothic" w:eastAsia="MS Gothic" w:cs="MS Gothic"/>
          <w:spacing w:val="-4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theorem.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Geometrically,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σ_meta measures the local resolution of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the manifold: lar</w:t>
      </w:r>
      <w:r>
        <w:rPr>
          <w:rFonts w:ascii="MS Gothic" w:hAnsi="MS Gothic" w:eastAsia="MS Gothic" w:cs="MS Gothic"/>
          <w:spacing w:val="-7"/>
          <w:sz w:val="22"/>
          <w:szCs w:val="22"/>
        </w:rPr>
        <w:t>ge σ_meta corresponds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to</w:t>
      </w:r>
      <w:r>
        <w:rPr>
          <w:rFonts w:ascii="MS Gothic" w:hAnsi="MS Gothic" w:eastAsia="MS Gothic" w:cs="MS Gothic"/>
          <w:spacing w:val="-1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a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well-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resolved,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stable</w:t>
      </w:r>
      <w:r>
        <w:rPr>
          <w:rFonts w:ascii="MS Gothic" w:hAnsi="MS Gothic" w:eastAsia="MS Gothic" w:cs="MS Gothic"/>
          <w:spacing w:val="-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boundary;</w:t>
      </w:r>
      <w:r>
        <w:rPr>
          <w:rFonts w:ascii="MS Gothic" w:hAnsi="MS Gothic" w:eastAsia="MS Gothic" w:cs="MS Gothic"/>
          <w:spacing w:val="-3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σ_meta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→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0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means</w:t>
      </w:r>
      <w:r>
        <w:rPr>
          <w:rFonts w:ascii="MS Gothic" w:hAnsi="MS Gothic" w:eastAsia="MS Gothic" w:cs="MS Gothic"/>
          <w:spacing w:val="-4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the</w:t>
      </w:r>
      <w:r>
        <w:rPr>
          <w:rFonts w:ascii="MS Gothic" w:hAnsi="MS Gothic" w:eastAsia="MS Gothic" w:cs="MS Gothic"/>
          <w:spacing w:val="-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metric</w:t>
      </w:r>
      <w:r>
        <w:rPr>
          <w:rFonts w:ascii="MS Gothic" w:hAnsi="MS Gothic" w:eastAsia="MS Gothic" w:cs="MS Gothic"/>
          <w:spacing w:val="-3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g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blows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up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conformally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and</w:t>
      </w:r>
      <w:r>
        <w:rPr>
          <w:rFonts w:ascii="MS Gothic" w:hAnsi="MS Gothic" w:eastAsia="MS Gothic" w:cs="MS Gothic"/>
          <w:spacing w:val="-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nearby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boundary</w:t>
      </w:r>
      <w:r>
        <w:rPr>
          <w:rFonts w:ascii="MS Gothic" w:hAnsi="MS Gothic" w:eastAsia="MS Gothic" w:cs="MS Gothic"/>
          <w:spacing w:val="-4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states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become</w:t>
      </w:r>
      <w:r>
        <w:rPr>
          <w:rFonts w:ascii="MS Gothic" w:hAnsi="MS Gothic" w:eastAsia="MS Gothic" w:cs="MS Gothic"/>
          <w:spacing w:val="-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observationally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indis</w:t>
      </w:r>
      <w:r>
        <w:rPr>
          <w:rFonts w:ascii="MS Gothic" w:hAnsi="MS Gothic" w:eastAsia="MS Gothic" w:cs="MS Gothic"/>
          <w:spacing w:val="-4"/>
          <w:sz w:val="22"/>
          <w:szCs w:val="22"/>
        </w:rPr>
        <w:t>tinguishable.</w:t>
      </w:r>
    </w:p>
    <w:p w14:paraId="744BDB2E">
      <w:pPr>
        <w:pStyle w:val="2"/>
        <w:spacing w:line="352" w:lineRule="auto"/>
        <w:rPr>
          <w:sz w:val="21"/>
        </w:rPr>
      </w:pPr>
    </w:p>
    <w:p w14:paraId="607258AF">
      <w:pPr>
        <w:spacing w:before="72" w:line="249" w:lineRule="auto"/>
        <w:ind w:left="16" w:right="2" w:hanging="16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4"/>
          <w:sz w:val="22"/>
          <w:szCs w:val="22"/>
        </w:rPr>
        <w:t>The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connection</w:t>
      </w:r>
      <w:r>
        <w:rPr>
          <w:rFonts w:ascii="MS Gothic" w:hAnsi="MS Gothic" w:eastAsia="MS Gothic" w:cs="MS Gothic"/>
          <w:spacing w:val="-4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to</w:t>
      </w:r>
      <w:r>
        <w:rPr>
          <w:rFonts w:ascii="MS Gothic" w:hAnsi="MS Gothic" w:eastAsia="MS Gothic" w:cs="MS Gothic"/>
          <w:spacing w:val="-4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scalar</w:t>
      </w:r>
      <w:r>
        <w:rPr>
          <w:rFonts w:ascii="MS Gothic" w:hAnsi="MS Gothic" w:eastAsia="MS Gothic" w:cs="MS Gothic"/>
          <w:spacing w:val="-3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curvature</w:t>
      </w:r>
      <w:r>
        <w:rPr>
          <w:rFonts w:ascii="MS Gothic" w:hAnsi="MS Gothic" w:eastAsia="MS Gothic" w:cs="MS Gothic"/>
          <w:spacing w:val="-4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follows</w:t>
      </w:r>
      <w:r>
        <w:rPr>
          <w:rFonts w:ascii="MS Gothic" w:hAnsi="MS Gothic" w:eastAsia="MS Gothic" w:cs="MS Gothic"/>
          <w:spacing w:val="-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from</w:t>
      </w:r>
      <w:r>
        <w:rPr>
          <w:rFonts w:ascii="MS Gothic" w:hAnsi="MS Gothic" w:eastAsia="MS Gothic" w:cs="MS Gothic"/>
          <w:spacing w:val="-4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the</w:t>
      </w:r>
      <w:r>
        <w:rPr>
          <w:rFonts w:ascii="MS Gothic" w:hAnsi="MS Gothic" w:eastAsia="MS Gothic" w:cs="MS Gothic"/>
          <w:spacing w:val="-4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standard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conformal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rescaling</w:t>
      </w:r>
      <w:r>
        <w:rPr>
          <w:rFonts w:ascii="MS Gothic" w:hAnsi="MS Gothic" w:eastAsia="MS Gothic" w:cs="MS Gothic"/>
          <w:spacing w:val="-4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formula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(Amari, 2016).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For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d</w:t>
      </w:r>
      <w:r>
        <w:rPr>
          <w:rFonts w:ascii="MS Gothic" w:hAnsi="MS Gothic" w:eastAsia="MS Gothic" w:cs="MS Gothic"/>
          <w:spacing w:val="-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≥</w:t>
      </w:r>
      <w:r>
        <w:rPr>
          <w:rFonts w:ascii="MS Gothic" w:hAnsi="MS Gothic" w:eastAsia="MS Gothic" w:cs="MS Gothic"/>
          <w:spacing w:val="-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3,</w:t>
      </w:r>
      <w:r>
        <w:rPr>
          <w:rFonts w:ascii="MS Gothic" w:hAnsi="MS Gothic" w:eastAsia="MS Gothic" w:cs="MS Gothic"/>
          <w:spacing w:val="-4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with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conformal</w:t>
      </w:r>
      <w:r>
        <w:rPr>
          <w:rFonts w:ascii="MS Gothic" w:hAnsi="MS Gothic" w:eastAsia="MS Gothic" w:cs="MS Gothic"/>
          <w:spacing w:val="-4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factor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σ_meta^{−2</w:t>
      </w:r>
      <w:r>
        <w:rPr>
          <w:rFonts w:ascii="MS Gothic" w:hAnsi="MS Gothic" w:eastAsia="MS Gothic" w:cs="MS Gothic"/>
          <w:spacing w:val="-6"/>
          <w:sz w:val="22"/>
          <w:szCs w:val="22"/>
        </w:rPr>
        <w:t>}:</w:t>
      </w:r>
    </w:p>
    <w:p w14:paraId="16820570">
      <w:pPr>
        <w:spacing w:before="117" w:line="223" w:lineRule="auto"/>
        <w:ind w:left="1501"/>
        <w:rPr>
          <w:rFonts w:ascii="MS Gothic" w:hAnsi="MS Gothic" w:eastAsia="MS Gothic" w:cs="MS Gothic"/>
          <w:sz w:val="23"/>
          <w:szCs w:val="23"/>
        </w:rPr>
      </w:pPr>
      <w:r>
        <w:rPr>
          <w:rFonts w:ascii="MS Gothic" w:hAnsi="MS Gothic" w:eastAsia="MS Gothic" w:cs="MS Gothic"/>
          <w:i/>
          <w:iCs/>
          <w:color w:val="111111"/>
          <w:spacing w:val="2"/>
          <w:sz w:val="23"/>
          <w:szCs w:val="23"/>
        </w:rPr>
        <w:t>K(g)</w:t>
      </w:r>
      <w:r>
        <w:rPr>
          <w:rFonts w:ascii="MS Gothic" w:hAnsi="MS Gothic" w:eastAsia="MS Gothic" w:cs="MS Gothic"/>
          <w:color w:val="111111"/>
          <w:spacing w:val="-26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2"/>
          <w:sz w:val="23"/>
          <w:szCs w:val="23"/>
        </w:rPr>
        <w:t>=</w:t>
      </w:r>
      <w:r>
        <w:rPr>
          <w:rFonts w:ascii="MS Gothic" w:hAnsi="MS Gothic" w:eastAsia="MS Gothic" w:cs="MS Gothic"/>
          <w:color w:val="111111"/>
          <w:spacing w:val="-30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2"/>
          <w:sz w:val="23"/>
          <w:szCs w:val="23"/>
        </w:rPr>
        <w:t>σ_</w:t>
      </w:r>
      <w:r>
        <w:rPr>
          <w:rFonts w:ascii="MS Gothic" w:hAnsi="MS Gothic" w:eastAsia="MS Gothic" w:cs="MS Gothic"/>
          <w:i/>
          <w:iCs/>
          <w:color w:val="111111"/>
          <w:sz w:val="23"/>
          <w:szCs w:val="23"/>
        </w:rPr>
        <w:t>meta</w:t>
      </w:r>
      <w:r>
        <w:rPr>
          <w:rFonts w:ascii="Times New Roman" w:hAnsi="Times New Roman" w:eastAsia="Times New Roman" w:cs="Times New Roman"/>
          <w:i/>
          <w:iCs/>
          <w:color w:val="111111"/>
          <w:spacing w:val="2"/>
          <w:sz w:val="23"/>
          <w:szCs w:val="23"/>
        </w:rPr>
        <w:t xml:space="preserve">2 </w:t>
      </w:r>
      <w:r>
        <w:rPr>
          <w:rFonts w:ascii="MS Gothic" w:hAnsi="MS Gothic" w:eastAsia="MS Gothic" w:cs="MS Gothic"/>
          <w:i/>
          <w:iCs/>
          <w:color w:val="111111"/>
          <w:spacing w:val="2"/>
          <w:sz w:val="23"/>
          <w:szCs w:val="23"/>
        </w:rPr>
        <w:t>·</w:t>
      </w:r>
      <w:r>
        <w:rPr>
          <w:rFonts w:ascii="MS Gothic" w:hAnsi="MS Gothic" w:eastAsia="MS Gothic" w:cs="MS Gothic"/>
          <w:color w:val="111111"/>
          <w:spacing w:val="-27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2"/>
          <w:sz w:val="23"/>
          <w:szCs w:val="23"/>
        </w:rPr>
        <w:t>K(h)</w:t>
      </w:r>
      <w:r>
        <w:rPr>
          <w:rFonts w:ascii="MS Gothic" w:hAnsi="MS Gothic" w:eastAsia="MS Gothic" w:cs="MS Gothic"/>
          <w:color w:val="111111"/>
          <w:spacing w:val="-33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2"/>
          <w:sz w:val="23"/>
          <w:szCs w:val="23"/>
        </w:rPr>
        <w:t>+</w:t>
      </w:r>
      <w:r>
        <w:rPr>
          <w:rFonts w:ascii="MS Gothic" w:hAnsi="MS Gothic" w:eastAsia="MS Gothic" w:cs="MS Gothic"/>
          <w:color w:val="111111"/>
          <w:spacing w:val="-22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2"/>
          <w:sz w:val="23"/>
          <w:szCs w:val="23"/>
        </w:rPr>
        <w:t>(d−1)σ_</w:t>
      </w:r>
      <w:r>
        <w:rPr>
          <w:rFonts w:ascii="MS Gothic" w:hAnsi="MS Gothic" w:eastAsia="MS Gothic" w:cs="MS Gothic"/>
          <w:i/>
          <w:iCs/>
          <w:color w:val="111111"/>
          <w:sz w:val="23"/>
          <w:szCs w:val="23"/>
        </w:rPr>
        <w:t>meta</w:t>
      </w:r>
      <w:r>
        <w:rPr>
          <w:rFonts w:ascii="Times New Roman" w:hAnsi="Times New Roman" w:eastAsia="Times New Roman" w:cs="Times New Roman"/>
          <w:i/>
          <w:iCs/>
          <w:color w:val="111111"/>
          <w:spacing w:val="2"/>
          <w:sz w:val="23"/>
          <w:szCs w:val="23"/>
        </w:rPr>
        <w:t xml:space="preserve">2 </w:t>
      </w:r>
      <w:r>
        <w:rPr>
          <w:rFonts w:ascii="MS Gothic" w:hAnsi="MS Gothic" w:eastAsia="MS Gothic" w:cs="MS Gothic"/>
          <w:i/>
          <w:iCs/>
          <w:color w:val="111111"/>
          <w:spacing w:val="2"/>
          <w:sz w:val="23"/>
          <w:szCs w:val="23"/>
        </w:rPr>
        <w:t>Δ_h[</w:t>
      </w:r>
      <w:r>
        <w:rPr>
          <w:rFonts w:ascii="MS Gothic" w:hAnsi="MS Gothic" w:eastAsia="MS Gothic" w:cs="MS Gothic"/>
          <w:i/>
          <w:iCs/>
          <w:color w:val="111111"/>
          <w:sz w:val="23"/>
          <w:szCs w:val="23"/>
        </w:rPr>
        <w:t>log</w:t>
      </w:r>
      <w:r>
        <w:rPr>
          <w:rFonts w:ascii="MS Gothic" w:hAnsi="MS Gothic" w:eastAsia="MS Gothic" w:cs="MS Gothic"/>
          <w:color w:val="111111"/>
          <w:spacing w:val="-2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2"/>
          <w:sz w:val="23"/>
          <w:szCs w:val="23"/>
        </w:rPr>
        <w:t>σ_</w:t>
      </w:r>
      <w:r>
        <w:rPr>
          <w:rFonts w:ascii="MS Gothic" w:hAnsi="MS Gothic" w:eastAsia="MS Gothic" w:cs="MS Gothic"/>
          <w:i/>
          <w:iCs/>
          <w:color w:val="111111"/>
          <w:sz w:val="23"/>
          <w:szCs w:val="23"/>
        </w:rPr>
        <w:t>meta</w:t>
      </w:r>
      <w:r>
        <w:rPr>
          <w:rFonts w:ascii="MS Gothic" w:hAnsi="MS Gothic" w:eastAsia="MS Gothic" w:cs="MS Gothic"/>
          <w:i/>
          <w:iCs/>
          <w:color w:val="111111"/>
          <w:spacing w:val="2"/>
          <w:sz w:val="23"/>
          <w:szCs w:val="23"/>
        </w:rPr>
        <w:t>]</w:t>
      </w:r>
      <w:r>
        <w:rPr>
          <w:rFonts w:ascii="MS Gothic" w:hAnsi="MS Gothic" w:eastAsia="MS Gothic" w:cs="MS Gothic"/>
          <w:color w:val="111111"/>
          <w:spacing w:val="-28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2"/>
          <w:sz w:val="23"/>
          <w:szCs w:val="23"/>
        </w:rPr>
        <w:t>−</w:t>
      </w:r>
    </w:p>
    <w:p w14:paraId="40F076F8">
      <w:pPr>
        <w:spacing w:before="22" w:line="221" w:lineRule="auto"/>
        <w:ind w:left="246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S Gothic" w:hAnsi="MS Gothic" w:eastAsia="MS Gothic" w:cs="MS Gothic"/>
          <w:i/>
          <w:iCs/>
          <w:color w:val="111111"/>
          <w:spacing w:val="-4"/>
          <w:sz w:val="23"/>
          <w:szCs w:val="23"/>
        </w:rPr>
        <w:t>(d−1)(d−2)σ_meta</w:t>
      </w:r>
      <w:r>
        <w:rPr>
          <w:rFonts w:ascii="Times New Roman" w:hAnsi="Times New Roman" w:eastAsia="Times New Roman" w:cs="Times New Roman"/>
          <w:i/>
          <w:iCs/>
          <w:color w:val="111111"/>
          <w:spacing w:val="-4"/>
          <w:sz w:val="23"/>
          <w:szCs w:val="23"/>
        </w:rPr>
        <w:t xml:space="preserve">2 </w:t>
      </w:r>
      <w:r>
        <w:rPr>
          <w:rFonts w:ascii="MS Gothic" w:hAnsi="MS Gothic" w:eastAsia="MS Gothic" w:cs="MS Gothic"/>
          <w:i/>
          <w:iCs/>
          <w:color w:val="111111"/>
          <w:spacing w:val="-4"/>
          <w:sz w:val="23"/>
          <w:szCs w:val="23"/>
        </w:rPr>
        <w:t>‖∇_h</w:t>
      </w:r>
      <w:r>
        <w:rPr>
          <w:rFonts w:ascii="MS Gothic" w:hAnsi="MS Gothic" w:eastAsia="MS Gothic" w:cs="MS Gothic"/>
          <w:color w:val="111111"/>
          <w:spacing w:val="-30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4"/>
          <w:sz w:val="23"/>
          <w:szCs w:val="23"/>
        </w:rPr>
        <w:t>log</w:t>
      </w:r>
      <w:r>
        <w:rPr>
          <w:rFonts w:ascii="MS Gothic" w:hAnsi="MS Gothic" w:eastAsia="MS Gothic" w:cs="MS Gothic"/>
          <w:color w:val="111111"/>
          <w:spacing w:val="-23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4"/>
          <w:sz w:val="23"/>
          <w:szCs w:val="23"/>
        </w:rPr>
        <w:t>σ_meta‖_h</w:t>
      </w:r>
      <w:r>
        <w:rPr>
          <w:rFonts w:ascii="Times New Roman" w:hAnsi="Times New Roman" w:eastAsia="Times New Roman" w:cs="Times New Roman"/>
          <w:i/>
          <w:iCs/>
          <w:color w:val="111111"/>
          <w:spacing w:val="-4"/>
          <w:sz w:val="23"/>
          <w:szCs w:val="23"/>
        </w:rPr>
        <w:t>2</w:t>
      </w:r>
    </w:p>
    <w:p w14:paraId="1FE488BF">
      <w:pPr>
        <w:spacing w:before="86" w:line="228" w:lineRule="auto"/>
        <w:ind w:right="52" w:firstLine="16"/>
        <w:jc w:val="both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In</w:t>
      </w:r>
      <w:r>
        <w:rPr>
          <w:rFonts w:ascii="MS Gothic" w:hAnsi="MS Gothic" w:eastAsia="MS Gothic" w:cs="MS Gothic"/>
          <w:spacing w:val="-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the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collapse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regime</w:t>
      </w:r>
      <w:r>
        <w:rPr>
          <w:rFonts w:ascii="MS Gothic" w:hAnsi="MS Gothic" w:eastAsia="MS Gothic" w:cs="MS Gothic"/>
          <w:spacing w:val="-4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where</w:t>
      </w:r>
      <w:r>
        <w:rPr>
          <w:rFonts w:ascii="MS Gothic" w:hAnsi="MS Gothic" w:eastAsia="MS Gothic" w:cs="MS Gothic"/>
          <w:spacing w:val="-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σ_me</w:t>
      </w:r>
      <w:r>
        <w:rPr>
          <w:rFonts w:ascii="MS Gothic" w:hAnsi="MS Gothic" w:eastAsia="MS Gothic" w:cs="MS Gothic"/>
          <w:spacing w:val="-2"/>
          <w:sz w:val="22"/>
          <w:szCs w:val="22"/>
        </w:rPr>
        <w:t>ta</w:t>
      </w:r>
      <w:r>
        <w:rPr>
          <w:rFonts w:ascii="MS Gothic" w:hAnsi="MS Gothic" w:eastAsia="MS Gothic" w:cs="MS Gothic"/>
          <w:spacing w:val="-2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→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0</w:t>
      </w:r>
      <w:r>
        <w:rPr>
          <w:rFonts w:ascii="MS Gothic" w:hAnsi="MS Gothic" w:eastAsia="MS Gothic" w:cs="MS Gothic"/>
          <w:spacing w:val="-4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while ∇_h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σ_meta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remains</w:t>
      </w:r>
      <w:r>
        <w:rPr>
          <w:rFonts w:ascii="MS Gothic" w:hAnsi="MS Gothic" w:eastAsia="MS Gothic" w:cs="MS Gothic"/>
          <w:spacing w:val="-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bounded,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the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dominant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term is −(d−1)(d−2)σ_meta²  ‖</w:t>
      </w:r>
      <w:r>
        <w:rPr>
          <w:rFonts w:ascii="MS Gothic" w:hAnsi="MS Gothic" w:eastAsia="MS Gothic" w:cs="MS Gothic"/>
          <w:spacing w:val="-8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∇_h</w:t>
      </w:r>
      <w:r>
        <w:rPr>
          <w:rFonts w:ascii="MS Gothic" w:hAnsi="MS Gothic" w:eastAsia="MS Gothic" w:cs="MS Gothic"/>
          <w:spacing w:val="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log σ_meta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‖_h²</w:t>
      </w:r>
      <w:r>
        <w:rPr>
          <w:rFonts w:ascii="MS Gothic" w:hAnsi="MS Gothic" w:eastAsia="MS Gothic" w:cs="MS Gothic"/>
          <w:spacing w:val="1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→</w:t>
      </w:r>
      <w:r>
        <w:rPr>
          <w:rFonts w:ascii="MS Gothic" w:hAnsi="MS Gothic" w:eastAsia="MS Gothic" w:cs="MS Gothic"/>
          <w:spacing w:val="1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−∞,</w:t>
      </w:r>
      <w:r>
        <w:rPr>
          <w:rFonts w:ascii="MS Gothic" w:hAnsi="MS Gothic" w:eastAsia="MS Gothic" w:cs="MS Gothic"/>
          <w:spacing w:val="1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driving</w:t>
      </w:r>
      <w:r>
        <w:rPr>
          <w:rFonts w:ascii="MS Gothic" w:hAnsi="MS Gothic" w:eastAsia="MS Gothic" w:cs="MS Gothic"/>
          <w:spacing w:val="2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K(g)</w:t>
      </w:r>
      <w:r>
        <w:rPr>
          <w:rFonts w:ascii="MS Gothic" w:hAnsi="MS Gothic" w:eastAsia="MS Gothic" w:cs="MS Gothic"/>
          <w:spacing w:val="1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→</w:t>
      </w:r>
      <w:r>
        <w:rPr>
          <w:rFonts w:ascii="MS Gothic" w:hAnsi="MS Gothic" w:eastAsia="MS Gothic" w:cs="MS Gothic"/>
          <w:spacing w:val="1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−∞</w:t>
      </w:r>
      <w:r>
        <w:rPr>
          <w:rFonts w:ascii="MS Gothic" w:hAnsi="MS Gothic" w:eastAsia="MS Gothic" w:cs="MS Gothic"/>
          <w:spacing w:val="-9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.</w:t>
      </w:r>
      <w:r>
        <w:rPr>
          <w:rFonts w:ascii="MS Gothic" w:hAnsi="MS Gothic" w:eastAsia="MS Gothic" w:cs="MS Gothic"/>
          <w:spacing w:val="2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Because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σ_meta</w:t>
      </w:r>
      <w:r>
        <w:rPr>
          <w:rFonts w:ascii="MS Gothic" w:hAnsi="MS Gothic" w:eastAsia="MS Gothic" w:cs="MS Gothic"/>
          <w:spacing w:val="-1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is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defined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as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the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conformal</w:t>
      </w:r>
      <w:r>
        <w:rPr>
          <w:rFonts w:ascii="MS Gothic" w:hAnsi="MS Gothic" w:eastAsia="MS Gothic" w:cs="MS Gothic"/>
          <w:spacing w:val="-3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factor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of</w:t>
      </w:r>
      <w:r>
        <w:rPr>
          <w:rFonts w:ascii="MS Gothic" w:hAnsi="MS Gothic" w:eastAsia="MS Gothic" w:cs="MS Gothic"/>
          <w:spacing w:val="-4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the metric</w:t>
      </w:r>
      <w:r>
        <w:rPr>
          <w:rFonts w:ascii="MS Gothic" w:hAnsi="MS Gothic" w:eastAsia="MS Gothic" w:cs="MS Gothic"/>
          <w:spacing w:val="-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(not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derived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from K),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this</w:t>
      </w:r>
      <w:r>
        <w:rPr>
          <w:rFonts w:ascii="MS Gothic" w:hAnsi="MS Gothic" w:eastAsia="MS Gothic" w:cs="MS Gothic"/>
          <w:spacing w:val="-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implication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is</w:t>
      </w:r>
      <w:r>
        <w:rPr>
          <w:rFonts w:ascii="MS Gothic" w:hAnsi="MS Gothic" w:eastAsia="MS Gothic" w:cs="MS Gothic"/>
          <w:spacing w:val="7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non-circular.</w:t>
      </w:r>
      <w:r>
        <w:rPr>
          <w:rFonts w:ascii="MS Gothic" w:hAnsi="MS Gothic" w:eastAsia="MS Gothic" w:cs="MS Gothic"/>
          <w:spacing w:val="7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Notation</w:t>
      </w:r>
      <w:r>
        <w:rPr>
          <w:rFonts w:ascii="MS Gothic" w:hAnsi="MS Gothic" w:eastAsia="MS Gothic" w:cs="MS Gothic"/>
          <w:spacing w:val="6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clarification:</w:t>
      </w:r>
      <w:r>
        <w:rPr>
          <w:rFonts w:ascii="MS Gothic" w:hAnsi="MS Gothic" w:eastAsia="MS Gothic" w:cs="MS Gothic"/>
          <w:spacing w:val="5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t</w:t>
      </w:r>
      <w:r>
        <w:rPr>
          <w:rFonts w:ascii="MS Gothic" w:hAnsi="MS Gothic" w:eastAsia="MS Gothic" w:cs="MS Gothic"/>
          <w:spacing w:val="-9"/>
          <w:sz w:val="22"/>
          <w:szCs w:val="22"/>
        </w:rPr>
        <w:t>he</w:t>
      </w:r>
      <w:r>
        <w:rPr>
          <w:rFonts w:ascii="MS Gothic" w:hAnsi="MS Gothic" w:eastAsia="MS Gothic" w:cs="MS Gothic"/>
          <w:spacing w:val="6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symbol</w:t>
      </w:r>
      <w:r>
        <w:rPr>
          <w:rFonts w:ascii="MS Gothic" w:hAnsi="MS Gothic" w:eastAsia="MS Gothic" w:cs="MS Gothic"/>
          <w:spacing w:val="6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σ_meta</w:t>
      </w:r>
      <w:r>
        <w:rPr>
          <w:rFonts w:ascii="MS Gothic" w:hAnsi="MS Gothic" w:eastAsia="MS Gothic" w:cs="MS Gothic"/>
          <w:spacing w:val="6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appears</w:t>
      </w:r>
      <w:r>
        <w:rPr>
          <w:rFonts w:ascii="MS Gothic" w:hAnsi="MS Gothic" w:eastAsia="MS Gothic" w:cs="MS Gothic"/>
          <w:spacing w:val="6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in</w:t>
      </w:r>
      <w:r>
        <w:rPr>
          <w:rFonts w:ascii="MS Gothic" w:hAnsi="MS Gothic" w:eastAsia="MS Gothic" w:cs="MS Gothic"/>
          <w:spacing w:val="6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our</w:t>
      </w:r>
      <w:r>
        <w:rPr>
          <w:rFonts w:ascii="MS Gothic" w:hAnsi="MS Gothic" w:eastAsia="MS Gothic" w:cs="MS Gothic"/>
          <w:spacing w:val="6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concurrent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conference</w:t>
      </w:r>
      <w:r>
        <w:rPr>
          <w:rFonts w:ascii="MS Gothic" w:hAnsi="MS Gothic" w:eastAsia="MS Gothic" w:cs="MS Gothic"/>
          <w:spacing w:val="-1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publications (Tang, under review; Gorelick et al., 2017)</w:t>
      </w:r>
      <w:r>
        <w:rPr>
          <w:rFonts w:ascii="MS Gothic" w:hAnsi="MS Gothic" w:eastAsia="MS Gothic" w:cs="MS Gothic"/>
          <w:spacing w:val="-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as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a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practical bandwidth parameter</w:t>
      </w:r>
      <w:r>
        <w:rPr>
          <w:rFonts w:ascii="MS Gothic" w:hAnsi="MS Gothic" w:eastAsia="MS Gothic" w:cs="MS Gothic"/>
          <w:spacing w:val="-3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for</w:t>
      </w:r>
      <w:r>
        <w:rPr>
          <w:rFonts w:ascii="MS Gothic" w:hAnsi="MS Gothic" w:eastAsia="MS Gothic" w:cs="MS Gothic"/>
          <w:spacing w:val="-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boundary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weighting.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In the present theoretical framework, σ_meta is rigorously defined as the conformal scale</w:t>
      </w:r>
      <w:r>
        <w:rPr>
          <w:rFonts w:ascii="MS Gothic" w:hAnsi="MS Gothic" w:eastAsia="MS Gothic" w:cs="MS Gothic"/>
          <w:spacing w:val="1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factor in g_</w:t>
      </w:r>
      <w:r>
        <w:rPr>
          <w:rFonts w:ascii="MS Gothic" w:hAnsi="MS Gothic" w:eastAsia="MS Gothic" w:cs="MS Gothic"/>
          <w:spacing w:val="-8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μν = σ_meta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>⁻</w:t>
      </w:r>
      <w:r>
        <w:rPr>
          <w:rFonts w:ascii="MS Gothic" w:hAnsi="MS Gothic" w:eastAsia="MS Gothic" w:cs="MS Gothic"/>
          <w:spacing w:val="-10"/>
          <w:sz w:val="22"/>
          <w:szCs w:val="22"/>
        </w:rPr>
        <w:t>²</w:t>
      </w:r>
      <w:r>
        <w:rPr>
          <w:rFonts w:ascii="MS Gothic" w:hAnsi="MS Gothic" w:eastAsia="MS Gothic" w:cs="MS Gothic"/>
          <w:spacing w:val="-6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·h_</w:t>
      </w:r>
      <w:r>
        <w:rPr>
          <w:rFonts w:ascii="MS Gothic" w:hAnsi="MS Gothic" w:eastAsia="MS Gothic" w:cs="MS Gothic"/>
          <w:spacing w:val="-9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μν (Section</w:t>
      </w:r>
      <w:r>
        <w:rPr>
          <w:rFonts w:ascii="MS Gothic" w:hAnsi="MS Gothic" w:eastAsia="MS Gothic" w:cs="MS Gothic"/>
          <w:spacing w:val="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2.2). The two</w:t>
      </w:r>
      <w:r>
        <w:rPr>
          <w:rFonts w:ascii="MS Gothic" w:hAnsi="MS Gothic" w:eastAsia="MS Gothic" w:cs="MS Gothic"/>
          <w:spacing w:val="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uses</w:t>
      </w:r>
      <w:r>
        <w:rPr>
          <w:rFonts w:ascii="MS Gothic" w:hAnsi="MS Gothic" w:eastAsia="MS Gothic" w:cs="MS Gothic"/>
          <w:spacing w:val="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are</w:t>
      </w:r>
      <w:r>
        <w:rPr>
          <w:rFonts w:ascii="MS Gothic" w:hAnsi="MS Gothic" w:eastAsia="MS Gothic" w:cs="MS Gothic"/>
          <w:spacing w:val="1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mathematically</w:t>
      </w:r>
      <w:r>
        <w:rPr>
          <w:rFonts w:ascii="MS Gothic" w:hAnsi="MS Gothic" w:eastAsia="MS Gothic" w:cs="MS Gothic"/>
          <w:spacing w:val="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analogous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(both</w:t>
      </w:r>
      <w:r>
        <w:rPr>
          <w:rFonts w:ascii="MS Gothic" w:hAnsi="MS Gothic" w:eastAsia="MS Gothic" w:cs="MS Gothic"/>
          <w:spacing w:val="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modulate</w:t>
      </w:r>
      <w:r>
        <w:rPr>
          <w:rFonts w:ascii="MS Gothic" w:hAnsi="MS Gothic" w:eastAsia="MS Gothic" w:cs="MS Gothic"/>
          <w:spacing w:val="3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boundary-related</w:t>
      </w:r>
      <w:r>
        <w:rPr>
          <w:rFonts w:ascii="MS Gothic" w:hAnsi="MS Gothic" w:eastAsia="MS Gothic" w:cs="MS Gothic"/>
          <w:spacing w:val="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spatial</w:t>
      </w:r>
      <w:r>
        <w:rPr>
          <w:rFonts w:ascii="MS Gothic" w:hAnsi="MS Gothic" w:eastAsia="MS Gothic" w:cs="MS Gothic"/>
          <w:spacing w:val="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scale)</w:t>
      </w:r>
      <w:r>
        <w:rPr>
          <w:rFonts w:ascii="MS Gothic" w:hAnsi="MS Gothic" w:eastAsia="MS Gothic" w:cs="MS Gothic"/>
          <w:spacing w:val="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but</w:t>
      </w:r>
      <w:r>
        <w:rPr>
          <w:rFonts w:ascii="MS Gothic" w:hAnsi="MS Gothic" w:eastAsia="MS Gothic" w:cs="MS Gothic"/>
          <w:spacing w:val="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not</w:t>
      </w:r>
      <w:r>
        <w:rPr>
          <w:rFonts w:ascii="MS Gothic" w:hAnsi="MS Gothic" w:eastAsia="MS Gothic" w:cs="MS Gothic"/>
          <w:spacing w:val="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identical; this work</w:t>
      </w:r>
      <w:r>
        <w:rPr>
          <w:rFonts w:ascii="MS Gothic" w:hAnsi="MS Gothic" w:eastAsia="MS Gothic" w:cs="MS Gothic"/>
          <w:spacing w:val="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adop</w:t>
      </w:r>
      <w:r>
        <w:rPr>
          <w:rFonts w:ascii="MS Gothic" w:hAnsi="MS Gothic" w:eastAsia="MS Gothic" w:cs="MS Gothic"/>
          <w:spacing w:val="-5"/>
          <w:sz w:val="22"/>
          <w:szCs w:val="22"/>
        </w:rPr>
        <w:t>ts the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geometric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definition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consistent</w:t>
      </w:r>
      <w:r>
        <w:rPr>
          <w:rFonts w:ascii="MS Gothic" w:hAnsi="MS Gothic" w:eastAsia="MS Gothic" w:cs="MS Gothic"/>
          <w:spacing w:val="-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with</w:t>
      </w:r>
      <w:r>
        <w:rPr>
          <w:rFonts w:ascii="MS Gothic" w:hAnsi="MS Gothic" w:eastAsia="MS Gothic" w:cs="MS Gothic"/>
          <w:spacing w:val="-3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information</w:t>
      </w:r>
      <w:r>
        <w:rPr>
          <w:rFonts w:ascii="MS Gothic" w:hAnsi="MS Gothic" w:eastAsia="MS Gothic" w:cs="MS Gothic"/>
          <w:spacing w:val="-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geometry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(Amari, 2016).</w:t>
      </w:r>
    </w:p>
    <w:p w14:paraId="4BAE5049">
      <w:pPr>
        <w:spacing w:line="228" w:lineRule="auto"/>
        <w:rPr>
          <w:rFonts w:ascii="MS Gothic" w:hAnsi="MS Gothic" w:eastAsia="MS Gothic" w:cs="MS Gothic"/>
          <w:sz w:val="22"/>
          <w:szCs w:val="22"/>
        </w:rPr>
        <w:sectPr>
          <w:pgSz w:w="11906" w:h="16839"/>
          <w:pgMar w:top="1381" w:right="1208" w:bottom="0" w:left="1261" w:header="0" w:footer="0" w:gutter="0"/>
          <w:lnNumType w:countBy="1" w:start="1" w:restart="continuous"/>
          <w:cols w:space="720" w:num="1"/>
        </w:sectPr>
      </w:pPr>
    </w:p>
    <w:p w14:paraId="6DE27A7E">
      <w:pPr>
        <w:pStyle w:val="2"/>
        <w:spacing w:before="194" w:line="319" w:lineRule="exact"/>
        <w:ind w:left="227"/>
        <w:outlineLvl w:val="0"/>
        <w:rPr>
          <w:sz w:val="24"/>
          <w:szCs w:val="24"/>
        </w:rPr>
      </w:pPr>
      <w:r>
        <w:rPr>
          <w:b/>
          <w:bCs/>
          <w:color w:val="2E5E8E"/>
          <w:spacing w:val="-4"/>
          <w:position w:val="3"/>
          <w:sz w:val="24"/>
          <w:szCs w:val="24"/>
        </w:rPr>
        <w:t>3.1  Definition of the</w:t>
      </w:r>
      <w:r>
        <w:rPr>
          <w:b/>
          <w:bCs/>
          <w:color w:val="2E5E8E"/>
          <w:spacing w:val="30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4"/>
          <w:position w:val="3"/>
          <w:sz w:val="24"/>
          <w:szCs w:val="24"/>
        </w:rPr>
        <w:t>Perceptual Operator</w:t>
      </w:r>
    </w:p>
    <w:p w14:paraId="46D40F04">
      <w:pPr>
        <w:spacing w:before="99" w:line="224" w:lineRule="auto"/>
        <w:ind w:left="233" w:right="1" w:firstLine="2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1"/>
          <w:sz w:val="22"/>
          <w:szCs w:val="22"/>
        </w:rPr>
        <w:t>Let Δ_M denote the Laplace-Beltrami operator on</w:t>
      </w:r>
      <w:r>
        <w:rPr>
          <w:rFonts w:ascii="MS Gothic" w:hAnsi="MS Gothic" w:eastAsia="MS Gothic" w:cs="MS Gothic"/>
          <w:spacing w:val="-2"/>
          <w:sz w:val="22"/>
          <w:szCs w:val="22"/>
        </w:rPr>
        <w:t xml:space="preserve"> (M, g), and let V: M →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ℝ</w:t>
      </w:r>
      <w:r>
        <w:rPr>
          <w:rFonts w:ascii="Times New Roman" w:hAnsi="Times New Roman" w:eastAsia="Times New Roman" w:cs="Times New Roman"/>
          <w:spacing w:val="52"/>
          <w:w w:val="10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be a</w:t>
      </w:r>
      <w:r>
        <w:rPr>
          <w:rFonts w:ascii="MS Gothic" w:hAnsi="MS Gothic" w:eastAsia="MS Gothic" w:cs="MS Gothic"/>
          <w:spacing w:val="-1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smooth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potential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function encod</w:t>
      </w:r>
      <w:r>
        <w:rPr>
          <w:rFonts w:ascii="MS Gothic" w:hAnsi="MS Gothic" w:eastAsia="MS Gothic" w:cs="MS Gothic"/>
          <w:spacing w:val="-6"/>
          <w:sz w:val="22"/>
          <w:szCs w:val="22"/>
        </w:rPr>
        <w:t>ing external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stress</w:t>
      </w:r>
      <w:r>
        <w:rPr>
          <w:rFonts w:ascii="MS Gothic" w:hAnsi="MS Gothic" w:eastAsia="MS Gothic" w:cs="MS Gothic"/>
          <w:spacing w:val="-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fields (ocean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temperature</w:t>
      </w:r>
      <w:r>
        <w:rPr>
          <w:rFonts w:ascii="MS Gothic" w:hAnsi="MS Gothic" w:eastAsia="MS Gothic" w:cs="MS Gothic"/>
          <w:spacing w:val="-2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anomaly,</w:t>
      </w:r>
      <w:r>
        <w:rPr>
          <w:rFonts w:ascii="MS Gothic" w:hAnsi="MS Gothic" w:eastAsia="MS Gothic" w:cs="MS Gothic"/>
          <w:spacing w:val="-2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surface melt</w:t>
      </w:r>
    </w:p>
    <w:p w14:paraId="0972DDD0">
      <w:pPr>
        <w:pStyle w:val="2"/>
        <w:spacing w:line="1054" w:lineRule="exact"/>
        <w:jc w:val="right"/>
        <w:rPr>
          <w:rFonts w:ascii="MS Gothic" w:hAnsi="MS Gothic" w:eastAsia="MS Gothic" w:cs="MS Gothic"/>
          <w:sz w:val="25"/>
          <w:szCs w:val="25"/>
        </w:rPr>
      </w:pPr>
      <w:r>
        <w:fldChar w:fldCharType="begin"/>
      </w:r>
      <w:r>
        <w:instrText xml:space="preserve">EQ \* jc3 \* hps25 \o\al(\s\up 23(</w:instrText>
      </w:r>
      <w:r>
        <w:rPr>
          <w:rFonts w:ascii="MS Gothic" w:hAnsi="MS Gothic" w:eastAsia="MS Gothic" w:cs="MS Gothic"/>
          <w:w w:val="80"/>
          <w:position w:val="16"/>
          <w:sz w:val="25"/>
          <w:szCs w:val="25"/>
        </w:rPr>
        <w:instrText xml:space="preserve">rate</w:instrText>
      </w:r>
      <w:r>
        <w:instrText xml:space="preserve">),</w:instrText>
      </w:r>
      <w:r>
        <w:rPr>
          <w:rFonts w:ascii="MS Gothic" w:hAnsi="MS Gothic" w:eastAsia="MS Gothic" w:cs="MS Gothic"/>
          <w:w w:val="132"/>
          <w:position w:val="-14"/>
          <w:sz w:val="25"/>
          <w:szCs w:val="25"/>
        </w:rPr>
        <w:instrText xml:space="preserve">We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33"/>
          <w:w w:val="60"/>
          <w:position w:val="65"/>
          <w:sz w:val="25"/>
          <w:szCs w:val="25"/>
        </w:rPr>
        <w:t>,</w:t>
      </w:r>
      <w:r>
        <w:fldChar w:fldCharType="begin"/>
      </w:r>
      <w:r>
        <w:instrText xml:space="preserve">EQ \* jc3 \* hps25 \o\al(\s\up 23(</w:instrText>
      </w:r>
      <w:r>
        <w:rPr>
          <w:rFonts w:ascii="MS Gothic" w:hAnsi="MS Gothic" w:eastAsia="MS Gothic" w:cs="MS Gothic"/>
          <w:w w:val="175"/>
          <w:position w:val="16"/>
          <w:sz w:val="25"/>
          <w:szCs w:val="25"/>
        </w:rPr>
        <w:instrText xml:space="preserve">w</w:instrText>
      </w:r>
      <w:r>
        <w:instrText xml:space="preserve">),</w:instrText>
      </w:r>
      <w:r>
        <w:rPr>
          <w:rFonts w:ascii="MS Gothic" w:hAnsi="MS Gothic" w:eastAsia="MS Gothic" w:cs="MS Gothic"/>
          <w:w w:val="107"/>
          <w:position w:val="-14"/>
          <w:sz w:val="25"/>
          <w:szCs w:val="25"/>
        </w:rPr>
        <w:instrText xml:space="preserve">wo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33"/>
          <w:w w:val="60"/>
          <w:position w:val="65"/>
          <w:sz w:val="25"/>
          <w:szCs w:val="25"/>
        </w:rPr>
        <w:t>i</w:t>
      </w:r>
      <w:r>
        <w:fldChar w:fldCharType="begin"/>
      </w:r>
      <w:r>
        <w:fldChar w:fldCharType="begin"/>
      </w:r>
      <w:r>
        <w:fldChar w:fldCharType="begin"/>
      </w:r>
      <w:r>
        <w:instrText xml:space="preserve">EQ \* jc3 \* hps25 \o\al(\s\up 23(</w:instrText>
      </w:r>
      <w:r>
        <w:rPr>
          <w:w w:val="92"/>
          <w:position w:val="16"/>
          <w:sz w:val="25"/>
          <w:szCs w:val="25"/>
        </w:rPr>
        <w:instrText xml:space="preserve">nd stre</w:instrText>
      </w:r>
      <w:r>
        <w:instrText xml:space="preserve">),</w:instrText>
      </w:r>
      <w:r>
        <w:rPr>
          <w:w w:val="88"/>
          <w:position w:val="-14"/>
          <w:sz w:val="25"/>
          <w:szCs w:val="25"/>
        </w:rPr>
        <w:instrText xml:space="preserve">rk</w:instrText>
      </w:r>
      <w:r>
        <w:rPr>
          <w:w w:val="162"/>
          <w:position w:val="-14"/>
          <w:sz w:val="25"/>
          <w:szCs w:val="25"/>
        </w:rPr>
        <w:instrText xml:space="preserve"> </w:instrText>
      </w:r>
      <w:r>
        <w:rPr>
          <w:w w:val="88"/>
          <w:position w:val="-14"/>
          <w:sz w:val="25"/>
          <w:szCs w:val="25"/>
        </w:rPr>
        <w:instrText xml:space="preserve">und</w:instrText>
      </w:r>
      <w:r>
        <w:instrText xml:space="preserve">)</w:instrText>
      </w:r>
      <w:r>
        <w:fldChar w:fldCharType="end"/>
      </w:r>
      <w:r>
        <w:instrText xml:space="preserve">EQ \* jc3 \* hps25 \o\al(\s\up 23(</w:instrText>
      </w:r>
      <w:r>
        <w:rPr>
          <w:rFonts w:ascii="MS Gothic" w:hAnsi="MS Gothic" w:eastAsia="MS Gothic" w:cs="MS Gothic"/>
          <w:w w:val="79"/>
          <w:position w:val="16"/>
          <w:sz w:val="25"/>
          <w:szCs w:val="25"/>
        </w:rPr>
        <w:instrText xml:space="preserve">s</w:instrText>
      </w:r>
      <w:r>
        <w:instrText xml:space="preserve">),</w:instrText>
      </w:r>
      <w:r>
        <w:rPr>
          <w:rFonts w:ascii="MS Gothic" w:hAnsi="MS Gothic" w:eastAsia="MS Gothic" w:cs="MS Gothic"/>
          <w:w w:val="63"/>
          <w:position w:val="-14"/>
          <w:sz w:val="25"/>
          <w:szCs w:val="25"/>
        </w:rPr>
        <w:instrText xml:space="preserve">e</w:instrText>
      </w:r>
      <w:r>
        <w:instrText xml:space="preserve">)</w:instrText>
      </w:r>
      <w:r>
        <w:fldChar w:fldCharType="end"/>
      </w:r>
      <w:r>
        <w:instrText xml:space="preserve">EQ \* jc3 \* hps25 \o\al(\s\up 23(</w:instrText>
      </w:r>
      <w:r>
        <w:rPr>
          <w:rFonts w:ascii="MS Gothic" w:hAnsi="MS Gothic" w:eastAsia="MS Gothic" w:cs="MS Gothic"/>
          <w:w w:val="80"/>
          <w:position w:val="16"/>
          <w:sz w:val="25"/>
          <w:szCs w:val="25"/>
        </w:rPr>
        <w:instrText xml:space="preserve">s</w:instrText>
      </w:r>
      <w:r>
        <w:instrText xml:space="preserve">),</w:instrText>
      </w:r>
      <w:r>
        <w:rPr>
          <w:rFonts w:ascii="MS Gothic" w:hAnsi="MS Gothic" w:eastAsia="MS Gothic" w:cs="MS Gothic"/>
          <w:w w:val="50"/>
          <w:position w:val="-14"/>
          <w:sz w:val="25"/>
          <w:szCs w:val="25"/>
        </w:rPr>
        <w:instrText xml:space="preserve">r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33"/>
          <w:w w:val="60"/>
          <w:position w:val="65"/>
          <w:sz w:val="25"/>
          <w:szCs w:val="25"/>
        </w:rPr>
        <w:t>)</w:t>
      </w:r>
      <w:r>
        <w:rPr>
          <w:rFonts w:ascii="MS Gothic" w:hAnsi="MS Gothic" w:eastAsia="MS Gothic" w:cs="MS Gothic"/>
          <w:spacing w:val="-33"/>
          <w:w w:val="60"/>
          <w:position w:val="-14"/>
          <w:sz w:val="25"/>
          <w:szCs w:val="25"/>
        </w:rPr>
        <w:t>t</w:t>
      </w:r>
      <w:r>
        <w:rPr>
          <w:rFonts w:ascii="MS Gothic" w:hAnsi="MS Gothic" w:eastAsia="MS Gothic" w:cs="MS Gothic"/>
          <w:spacing w:val="-33"/>
          <w:w w:val="60"/>
          <w:position w:val="65"/>
          <w:sz w:val="25"/>
          <w:szCs w:val="25"/>
        </w:rPr>
        <w:t>.</w:t>
      </w:r>
      <w:r>
        <w:rPr>
          <w:rFonts w:ascii="MS Gothic" w:hAnsi="MS Gothic" w:eastAsia="MS Gothic" w:cs="MS Gothic"/>
          <w:spacing w:val="-105"/>
          <w:position w:val="65"/>
          <w:sz w:val="25"/>
          <w:szCs w:val="25"/>
        </w:rPr>
        <w:t xml:space="preserve"> </w:t>
      </w:r>
      <w:r>
        <w:fldChar w:fldCharType="begin"/>
      </w:r>
      <w:r>
        <w:instrText xml:space="preserve">EQ \* jc3 \* hps25 \o\al(\s\up 23(</w:instrText>
      </w:r>
      <w:r>
        <w:rPr>
          <w:rFonts w:ascii="MS Gothic" w:hAnsi="MS Gothic" w:eastAsia="MS Gothic" w:cs="MS Gothic"/>
          <w:w w:val="154"/>
          <w:position w:val="16"/>
          <w:sz w:val="25"/>
          <w:szCs w:val="25"/>
        </w:rPr>
        <w:instrText xml:space="preserve">D</w:instrText>
      </w:r>
      <w:r>
        <w:instrText xml:space="preserve">),</w:instrText>
      </w:r>
      <w:r>
        <w:rPr>
          <w:rFonts w:ascii="MS Gothic" w:hAnsi="MS Gothic" w:eastAsia="MS Gothic" w:cs="MS Gothic"/>
          <w:w w:val="92"/>
          <w:position w:val="-14"/>
          <w:sz w:val="25"/>
          <w:szCs w:val="25"/>
        </w:rPr>
        <w:instrText xml:space="preserve">he</w:instrText>
      </w:r>
      <w:r>
        <w:instrText xml:space="preserve">)</w:instrText>
      </w:r>
      <w:r>
        <w:fldChar w:fldCharType="end"/>
      </w:r>
      <w:r>
        <w:rPr>
          <w:position w:val="-14"/>
          <w:sz w:val="25"/>
          <w:szCs w:val="25"/>
        </w:rPr>
        <w:drawing>
          <wp:inline distT="0" distB="0" distL="0" distR="0">
            <wp:extent cx="166370" cy="64579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592" cy="64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33"/>
          <w:w w:val="60"/>
          <w:position w:val="65"/>
          <w:sz w:val="25"/>
          <w:szCs w:val="25"/>
        </w:rPr>
        <w:t>i</w:t>
      </w:r>
      <w:r>
        <w:rPr>
          <w:position w:val="-12"/>
          <w:sz w:val="25"/>
          <w:szCs w:val="25"/>
        </w:rPr>
        <w:drawing>
          <wp:inline distT="0" distB="0" distL="0" distR="0">
            <wp:extent cx="140335" cy="56388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860" cy="56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8"/>
          <w:sz w:val="25"/>
          <w:szCs w:val="25"/>
        </w:rPr>
        <w:drawing>
          <wp:inline distT="0" distB="0" distL="0" distR="0">
            <wp:extent cx="85090" cy="61785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542" cy="61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33"/>
          <w:w w:val="60"/>
          <w:position w:val="-14"/>
          <w:sz w:val="25"/>
          <w:szCs w:val="25"/>
        </w:rPr>
        <w:t>i</w:t>
      </w:r>
      <w:r>
        <w:rPr>
          <w:position w:val="-17"/>
          <w:sz w:val="25"/>
          <w:szCs w:val="25"/>
        </w:rPr>
        <w:drawing>
          <wp:inline distT="0" distB="0" distL="0" distR="0">
            <wp:extent cx="162560" cy="66548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061" cy="66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  <w:sz w:val="25"/>
          <w:szCs w:val="25"/>
        </w:rPr>
        <w:drawing>
          <wp:inline distT="0" distB="0" distL="0" distR="0">
            <wp:extent cx="175895" cy="59182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081" cy="5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  <w:sz w:val="25"/>
          <w:szCs w:val="25"/>
        </w:rPr>
        <w:drawing>
          <wp:inline distT="0" distB="0" distL="0" distR="0">
            <wp:extent cx="137160" cy="56388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73" cy="56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  <w:sz w:val="25"/>
          <w:szCs w:val="25"/>
        </w:rPr>
        <w:drawing>
          <wp:inline distT="0" distB="0" distL="0" distR="0">
            <wp:extent cx="100965" cy="56261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386" cy="56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33"/>
          <w:w w:val="60"/>
          <w:position w:val="65"/>
          <w:sz w:val="25"/>
          <w:szCs w:val="25"/>
        </w:rPr>
        <w:t>t</w:t>
      </w:r>
      <w:r>
        <w:rPr>
          <w:position w:val="-17"/>
          <w:sz w:val="25"/>
          <w:szCs w:val="25"/>
        </w:rPr>
        <w:drawing>
          <wp:inline distT="0" distB="0" distL="0" distR="0">
            <wp:extent cx="167640" cy="5937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175" cy="59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8"/>
          <w:sz w:val="25"/>
          <w:szCs w:val="25"/>
        </w:rPr>
        <w:drawing>
          <wp:inline distT="0" distB="0" distL="0" distR="0">
            <wp:extent cx="50165" cy="37528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50" cy="37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33"/>
          <w:w w:val="60"/>
          <w:position w:val="-14"/>
          <w:sz w:val="25"/>
          <w:szCs w:val="25"/>
        </w:rPr>
        <w:t>o</w:t>
      </w:r>
      <w:r>
        <w:rPr>
          <w:position w:val="22"/>
          <w:sz w:val="25"/>
          <w:szCs w:val="25"/>
        </w:rPr>
        <w:drawing>
          <wp:inline distT="0" distB="0" distL="0" distR="0">
            <wp:extent cx="34925" cy="41211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86" cy="41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109"/>
          <w:position w:val="-14"/>
          <w:sz w:val="25"/>
          <w:szCs w:val="25"/>
        </w:rPr>
        <w:t xml:space="preserve"> </w:t>
      </w:r>
      <w:r>
        <w:fldChar w:fldCharType="begin"/>
      </w:r>
      <w:r>
        <w:instrText xml:space="preserve">EQ \* jc3 \* hps25 \o\al(\s\up 23(</w:instrText>
      </w:r>
      <w:r>
        <w:rPr>
          <w:rFonts w:ascii="MS Gothic" w:hAnsi="MS Gothic" w:eastAsia="MS Gothic" w:cs="MS Gothic"/>
          <w:w w:val="130"/>
          <w:position w:val="16"/>
          <w:sz w:val="25"/>
          <w:szCs w:val="25"/>
        </w:rPr>
        <w:instrText xml:space="preserve">O</w:instrText>
      </w:r>
      <w:r>
        <w:instrText xml:space="preserve">),</w:instrText>
      </w:r>
      <w:r>
        <w:rPr>
          <w:rFonts w:ascii="MS Gothic" w:hAnsi="MS Gothic" w:eastAsia="MS Gothic" w:cs="MS Gothic"/>
          <w:w w:val="88"/>
          <w:position w:val="-14"/>
          <w:sz w:val="25"/>
          <w:szCs w:val="25"/>
        </w:rPr>
        <w:instrText xml:space="preserve">n</w:instrText>
      </w:r>
      <w:r>
        <w:instrText xml:space="preserve">)</w:instrText>
      </w:r>
      <w:r>
        <w:fldChar w:fldCharType="end"/>
      </w:r>
      <w:r>
        <w:rPr>
          <w:position w:val="-12"/>
          <w:sz w:val="25"/>
          <w:szCs w:val="25"/>
        </w:rPr>
        <w:drawing>
          <wp:inline distT="0" distB="0" distL="0" distR="0">
            <wp:extent cx="71120" cy="56388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551" cy="56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8"/>
          <w:sz w:val="25"/>
          <w:szCs w:val="25"/>
        </w:rPr>
        <w:drawing>
          <wp:inline distT="0" distB="0" distL="0" distR="0">
            <wp:extent cx="71120" cy="59944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201" cy="59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  <w:sz w:val="25"/>
          <w:szCs w:val="25"/>
        </w:rPr>
        <w:drawing>
          <wp:inline distT="0" distB="0" distL="0" distR="0">
            <wp:extent cx="60960" cy="56388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13" cy="56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  <w:sz w:val="25"/>
          <w:szCs w:val="25"/>
        </w:rPr>
        <w:drawing>
          <wp:inline distT="0" distB="0" distL="0" distR="0">
            <wp:extent cx="60960" cy="56388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13" cy="56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EQ \* jc3 \* hps25 \o\al(\s\up 23(</w:instrText>
      </w:r>
      <w:r>
        <w:rPr>
          <w:rFonts w:ascii="MS Gothic" w:hAnsi="MS Gothic" w:eastAsia="MS Gothic" w:cs="MS Gothic"/>
          <w:w w:val="64"/>
          <w:position w:val="16"/>
          <w:sz w:val="25"/>
          <w:szCs w:val="25"/>
        </w:rPr>
        <w:instrText xml:space="preserve">t</w:instrText>
      </w:r>
      <w:r>
        <w:instrText xml:space="preserve">),</w:instrText>
      </w:r>
      <w:r>
        <w:rPr>
          <w:rFonts w:ascii="MS Gothic" w:hAnsi="MS Gothic" w:eastAsia="MS Gothic" w:cs="MS Gothic"/>
          <w:i/>
          <w:iCs/>
          <w:color w:val="111111"/>
          <w:w w:val="92"/>
          <w:position w:val="24"/>
          <w:sz w:val="23"/>
          <w:szCs w:val="23"/>
        </w:rPr>
        <w:instrText xml:space="preserve">n</w:instrText>
      </w:r>
      <w:r>
        <w:instrText xml:space="preserve">)</w:instrText>
      </w:r>
      <w:r>
        <w:fldChar w:fldCharType="end"/>
      </w:r>
      <w:r>
        <w:rPr>
          <w:position w:val="-12"/>
          <w:sz w:val="25"/>
          <w:szCs w:val="25"/>
        </w:rPr>
        <w:drawing>
          <wp:inline distT="0" distB="0" distL="0" distR="0">
            <wp:extent cx="113030" cy="56261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3551" cy="56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33"/>
          <w:w w:val="60"/>
          <w:position w:val="65"/>
          <w:sz w:val="25"/>
          <w:szCs w:val="25"/>
        </w:rPr>
        <w:t>:</w:t>
      </w:r>
      <w:r>
        <w:rPr>
          <w:rFonts w:ascii="MS Gothic" w:hAnsi="MS Gothic" w:eastAsia="MS Gothic" w:cs="MS Gothic"/>
          <w:i/>
          <w:iCs/>
          <w:color w:val="111111"/>
          <w:spacing w:val="-33"/>
          <w:w w:val="60"/>
          <w:position w:val="24"/>
          <w:sz w:val="23"/>
          <w:szCs w:val="23"/>
        </w:rPr>
        <w:t>o</w:t>
      </w:r>
      <w:r>
        <w:rPr>
          <w:rFonts w:ascii="MS Gothic" w:hAnsi="MS Gothic" w:eastAsia="MS Gothic" w:cs="MS Gothic"/>
          <w:spacing w:val="-33"/>
          <w:w w:val="60"/>
          <w:position w:val="-14"/>
          <w:sz w:val="25"/>
          <w:szCs w:val="25"/>
        </w:rPr>
        <w:t>i</w:t>
      </w:r>
      <w:r>
        <w:fldChar w:fldCharType="begin"/>
      </w:r>
      <w:r>
        <w:fldChar w:fldCharType="begin"/>
      </w:r>
      <w:r>
        <w:fldChar w:fldCharType="begin"/>
      </w:r>
      <w:r>
        <w:instrText xml:space="preserve">EQ \* jc3 \* hps23 \o\al(\s\up 4(</w:instrText>
      </w:r>
      <w:r>
        <w:rPr>
          <w:rFonts w:ascii="MS Gothic" w:hAnsi="MS Gothic" w:eastAsia="MS Gothic" w:cs="MS Gothic"/>
          <w:i/>
          <w:iCs/>
          <w:color w:val="111111"/>
          <w:w w:val="123"/>
          <w:position w:val="16"/>
          <w:sz w:val="23"/>
          <w:szCs w:val="23"/>
        </w:rPr>
        <w:instrText xml:space="preserve">n</w:instrText>
      </w:r>
      <w:r>
        <w:instrText xml:space="preserve">),</w:instrText>
      </w:r>
      <w:r>
        <w:rPr>
          <w:rFonts w:ascii="MS Gothic" w:hAnsi="MS Gothic" w:eastAsia="MS Gothic" w:cs="MS Gothic"/>
          <w:w w:val="56"/>
          <w:position w:val="-14"/>
          <w:sz w:val="25"/>
          <w:szCs w:val="25"/>
        </w:rPr>
        <w:instrText xml:space="preserve">s</w:instrText>
      </w:r>
      <w:r>
        <w:instrText xml:space="preserve">)</w:instrText>
      </w:r>
      <w:r>
        <w:fldChar w:fldCharType="end"/>
      </w:r>
      <w:r>
        <w:instrText xml:space="preserve">EQ \* jc3 \* hps23 \o\al(\s\up 4(</w:instrText>
      </w:r>
      <w:r>
        <w:rPr>
          <w:rFonts w:ascii="MS Gothic" w:hAnsi="MS Gothic" w:eastAsia="MS Gothic" w:cs="MS Gothic"/>
          <w:i/>
          <w:iCs/>
          <w:color w:val="111111"/>
          <w:w w:val="170"/>
          <w:position w:val="16"/>
          <w:sz w:val="23"/>
          <w:szCs w:val="23"/>
        </w:rPr>
        <w:instrText xml:space="preserve">ℋ</w:instrText>
      </w:r>
      <w:r>
        <w:rPr>
          <w:rFonts w:ascii="MS Gothic" w:hAnsi="MS Gothic" w:eastAsia="MS Gothic" w:cs="MS Gothic"/>
          <w:color w:val="111111"/>
          <w:w w:val="69"/>
          <w:position w:val="16"/>
          <w:sz w:val="23"/>
          <w:szCs w:val="23"/>
        </w:rPr>
        <w:instrText xml:space="preserve"> </w:instrText>
      </w:r>
      <w:r>
        <w:rPr>
          <w:rFonts w:ascii="MS Gothic" w:hAnsi="MS Gothic" w:eastAsia="MS Gothic" w:cs="MS Gothic"/>
          <w:i/>
          <w:iCs/>
          <w:color w:val="111111"/>
          <w:w w:val="170"/>
          <w:position w:val="16"/>
          <w:sz w:val="23"/>
          <w:szCs w:val="23"/>
        </w:rPr>
        <w:instrText xml:space="preserve">=</w:instrText>
      </w:r>
      <w:r>
        <w:rPr>
          <w:rFonts w:ascii="MS Gothic" w:hAnsi="MS Gothic" w:eastAsia="MS Gothic" w:cs="MS Gothic"/>
          <w:color w:val="111111"/>
          <w:w w:val="78"/>
          <w:position w:val="16"/>
          <w:sz w:val="23"/>
          <w:szCs w:val="23"/>
        </w:rPr>
        <w:instrText xml:space="preserve"> </w:instrText>
      </w:r>
      <w:r>
        <w:rPr>
          <w:rFonts w:ascii="MS Gothic" w:hAnsi="MS Gothic" w:eastAsia="MS Gothic" w:cs="MS Gothic"/>
          <w:i/>
          <w:iCs/>
          <w:color w:val="111111"/>
          <w:w w:val="170"/>
          <w:position w:val="16"/>
          <w:sz w:val="23"/>
          <w:szCs w:val="23"/>
        </w:rPr>
        <w:instrText xml:space="preserve">L</w:instrText>
      </w:r>
      <w:r>
        <w:instrText xml:space="preserve">),</w:instrText>
      </w:r>
      <w:r>
        <w:rPr>
          <w:rFonts w:ascii="MS Gothic" w:hAnsi="MS Gothic" w:eastAsia="MS Gothic" w:cs="MS Gothic"/>
          <w:w w:val="107"/>
          <w:position w:val="-14"/>
          <w:sz w:val="25"/>
          <w:szCs w:val="25"/>
        </w:rPr>
        <w:instrText xml:space="preserve">compac</w:instrText>
      </w:r>
      <w:r>
        <w:instrText xml:space="preserve">)</w:instrText>
      </w:r>
      <w:r>
        <w:fldChar w:fldCharType="end"/>
      </w:r>
      <w:r>
        <w:instrText xml:space="preserve">EQ \* jc3 \* hps31 \o\al(\s\up 4(</w:instrText>
      </w:r>
      <w:r>
        <w:rPr>
          <w:rFonts w:ascii="Times New Roman" w:hAnsi="Times New Roman" w:eastAsia="Times New Roman" w:cs="Times New Roman"/>
          <w:i/>
          <w:iCs/>
          <w:color w:val="111111"/>
          <w:w w:val="26"/>
          <w:position w:val="16"/>
          <w:sz w:val="31"/>
          <w:szCs w:val="31"/>
        </w:rPr>
        <w:instrText xml:space="preserve">2</w:instrText>
      </w:r>
      <w:r>
        <w:instrText xml:space="preserve">),</w:instrText>
      </w:r>
      <w:r>
        <w:rPr>
          <w:rFonts w:ascii="MS Gothic" w:hAnsi="MS Gothic" w:eastAsia="MS Gothic" w:cs="MS Gothic"/>
          <w:w w:val="64"/>
          <w:position w:val="-14"/>
          <w:sz w:val="25"/>
          <w:szCs w:val="25"/>
        </w:rPr>
        <w:instrText xml:space="preserve">t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i/>
          <w:iCs/>
          <w:color w:val="111111"/>
          <w:spacing w:val="-33"/>
          <w:w w:val="60"/>
          <w:position w:val="24"/>
          <w:sz w:val="23"/>
          <w:szCs w:val="23"/>
        </w:rPr>
        <w:t>(</w:t>
      </w:r>
      <w:r>
        <w:rPr>
          <w:rFonts w:ascii="MS Gothic" w:hAnsi="MS Gothic" w:eastAsia="MS Gothic" w:cs="MS Gothic"/>
          <w:spacing w:val="-43"/>
          <w:position w:val="-14"/>
          <w:sz w:val="25"/>
          <w:szCs w:val="25"/>
        </w:rPr>
        <w:t>—</w:t>
      </w:r>
      <w:r>
        <w:rPr>
          <w:rFonts w:ascii="MS Gothic" w:hAnsi="MS Gothic" w:eastAsia="MS Gothic" w:cs="MS Gothic"/>
          <w:i/>
          <w:iCs/>
          <w:color w:val="111111"/>
          <w:spacing w:val="-43"/>
          <w:position w:val="24"/>
          <w:sz w:val="23"/>
          <w:szCs w:val="23"/>
        </w:rPr>
        <w:t>M</w:t>
      </w:r>
      <w:r>
        <w:rPr>
          <w:rFonts w:ascii="MS Gothic" w:hAnsi="MS Gothic" w:eastAsia="MS Gothic" w:cs="MS Gothic"/>
          <w:spacing w:val="-42"/>
          <w:position w:val="-14"/>
          <w:sz w:val="25"/>
          <w:szCs w:val="25"/>
        </w:rPr>
        <w:t>j</w:t>
      </w:r>
      <w:r>
        <w:rPr>
          <w:rFonts w:ascii="MS Gothic" w:hAnsi="MS Gothic" w:eastAsia="MS Gothic" w:cs="MS Gothic"/>
          <w:i/>
          <w:iCs/>
          <w:color w:val="111111"/>
          <w:spacing w:val="-42"/>
          <w:position w:val="24"/>
          <w:sz w:val="23"/>
          <w:szCs w:val="23"/>
        </w:rPr>
        <w:t>,</w:t>
      </w:r>
      <w:r>
        <w:rPr>
          <w:rFonts w:ascii="MS Gothic" w:hAnsi="MS Gothic" w:eastAsia="MS Gothic" w:cs="MS Gothic"/>
          <w:spacing w:val="-42"/>
          <w:position w:val="-14"/>
          <w:sz w:val="25"/>
          <w:szCs w:val="25"/>
        </w:rPr>
        <w:t>u</w:t>
      </w:r>
      <w:r>
        <w:fldChar w:fldCharType="begin"/>
      </w:r>
      <w:r>
        <w:instrText xml:space="preserve">EQ \* jc3 \* hps23 \o\al(\s\up 4(</w:instrText>
      </w:r>
      <w:r>
        <w:rPr>
          <w:rFonts w:ascii="MS Gothic" w:hAnsi="MS Gothic" w:eastAsia="MS Gothic" w:cs="MS Gothic"/>
          <w:i/>
          <w:iCs/>
          <w:color w:val="111111"/>
          <w:w w:val="124"/>
          <w:position w:val="16"/>
          <w:sz w:val="23"/>
          <w:szCs w:val="23"/>
        </w:rPr>
        <w:instrText xml:space="preserve">d</w:instrText>
      </w:r>
      <w:r>
        <w:instrText xml:space="preserve">),</w:instrText>
      </w:r>
      <w:r>
        <w:rPr>
          <w:rFonts w:ascii="MS Gothic" w:hAnsi="MS Gothic" w:eastAsia="MS Gothic" w:cs="MS Gothic"/>
          <w:w w:val="72"/>
          <w:position w:val="-14"/>
          <w:sz w:val="25"/>
          <w:szCs w:val="25"/>
        </w:rPr>
        <w:instrText xml:space="preserve">st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42"/>
          <w:position w:val="-14"/>
          <w:sz w:val="25"/>
          <w:szCs w:val="25"/>
        </w:rPr>
        <w:t>i</w:t>
      </w:r>
      <w:r>
        <w:fldChar w:fldCharType="begin"/>
      </w:r>
      <w:r>
        <w:instrText xml:space="preserve">EQ \* jc3 \* hps23 \o\al(\s\up 4(</w:instrText>
      </w:r>
      <w:r>
        <w:rPr>
          <w:rFonts w:ascii="MS Gothic" w:hAnsi="MS Gothic" w:eastAsia="MS Gothic" w:cs="MS Gothic"/>
          <w:i/>
          <w:iCs/>
          <w:color w:val="111111"/>
          <w:w w:val="81"/>
          <w:position w:val="16"/>
          <w:sz w:val="23"/>
          <w:szCs w:val="23"/>
        </w:rPr>
        <w:instrText xml:space="preserve">v</w:instrText>
      </w:r>
      <w:r>
        <w:instrText xml:space="preserve">),</w:instrText>
      </w:r>
      <w:r>
        <w:rPr>
          <w:rFonts w:ascii="MS Gothic" w:hAnsi="MS Gothic" w:eastAsia="MS Gothic" w:cs="MS Gothic"/>
          <w:w w:val="66"/>
          <w:position w:val="-14"/>
          <w:sz w:val="25"/>
          <w:szCs w:val="25"/>
        </w:rPr>
        <w:instrText xml:space="preserve">f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42"/>
          <w:position w:val="-14"/>
          <w:sz w:val="25"/>
          <w:szCs w:val="25"/>
        </w:rPr>
        <w:t>i</w:t>
      </w:r>
      <w:r>
        <w:fldChar w:fldCharType="begin"/>
      </w:r>
      <w:r>
        <w:instrText xml:space="preserve">EQ \* jc3 \* hps23 \o\al(\s\up 4(</w:instrText>
      </w:r>
      <w:r>
        <w:rPr>
          <w:rFonts w:ascii="MS Gothic" w:hAnsi="MS Gothic" w:eastAsia="MS Gothic" w:cs="MS Gothic"/>
          <w:i/>
          <w:iCs/>
          <w:color w:val="111111"/>
          <w:w w:val="84"/>
          <w:position w:val="16"/>
          <w:sz w:val="23"/>
          <w:szCs w:val="23"/>
        </w:rPr>
        <w:instrText xml:space="preserve">o</w:instrText>
      </w:r>
      <w:r>
        <w:instrText xml:space="preserve">),</w:instrText>
      </w:r>
      <w:r>
        <w:rPr>
          <w:rFonts w:ascii="MS Gothic" w:hAnsi="MS Gothic" w:eastAsia="MS Gothic" w:cs="MS Gothic"/>
          <w:w w:val="96"/>
          <w:position w:val="-14"/>
          <w:sz w:val="25"/>
          <w:szCs w:val="25"/>
        </w:rPr>
        <w:instrText xml:space="preserve">e</w:instrText>
      </w:r>
      <w:r>
        <w:instrText xml:space="preserve">)</w:instrText>
      </w:r>
      <w:r>
        <w:fldChar w:fldCharType="end"/>
      </w:r>
      <w:r>
        <w:rPr>
          <w:position w:val="-18"/>
          <w:sz w:val="25"/>
          <w:szCs w:val="25"/>
        </w:rPr>
        <w:drawing>
          <wp:inline distT="0" distB="0" distL="0" distR="0">
            <wp:extent cx="83820" cy="38036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3951" cy="38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i/>
          <w:iCs/>
          <w:color w:val="111111"/>
          <w:spacing w:val="-42"/>
          <w:position w:val="24"/>
          <w:sz w:val="23"/>
          <w:szCs w:val="23"/>
        </w:rPr>
        <w:t>g</w:t>
      </w:r>
      <w:r>
        <w:rPr>
          <w:rFonts w:ascii="MS Gothic" w:hAnsi="MS Gothic" w:eastAsia="MS Gothic" w:cs="MS Gothic"/>
          <w:spacing w:val="-42"/>
          <w:position w:val="-14"/>
          <w:sz w:val="25"/>
          <w:szCs w:val="25"/>
        </w:rPr>
        <w:t>b</w:t>
      </w:r>
      <w:r>
        <w:rPr>
          <w:rFonts w:ascii="MS Gothic" w:hAnsi="MS Gothic" w:eastAsia="MS Gothic" w:cs="MS Gothic"/>
          <w:i/>
          <w:iCs/>
          <w:color w:val="111111"/>
          <w:spacing w:val="-42"/>
          <w:position w:val="24"/>
          <w:sz w:val="23"/>
          <w:szCs w:val="23"/>
        </w:rPr>
        <w:t>)</w:t>
      </w:r>
      <w:r>
        <w:rPr>
          <w:rFonts w:ascii="MS Gothic" w:hAnsi="MS Gothic" w:eastAsia="MS Gothic" w:cs="MS Gothic"/>
          <w:spacing w:val="-42"/>
          <w:position w:val="-14"/>
          <w:sz w:val="25"/>
          <w:szCs w:val="25"/>
        </w:rPr>
        <w:t>y</w:t>
      </w:r>
      <w:r>
        <w:rPr>
          <w:rFonts w:ascii="MS Gothic" w:hAnsi="MS Gothic" w:eastAsia="MS Gothic" w:cs="MS Gothic"/>
          <w:spacing w:val="-14"/>
          <w:position w:val="-14"/>
          <w:sz w:val="25"/>
          <w:szCs w:val="25"/>
        </w:rPr>
        <w:t xml:space="preserve"> </w:t>
      </w:r>
      <w:r>
        <w:rPr>
          <w:rFonts w:ascii="MS Gothic" w:hAnsi="MS Gothic" w:eastAsia="MS Gothic" w:cs="MS Gothic"/>
          <w:spacing w:val="-42"/>
          <w:position w:val="-14"/>
          <w:sz w:val="25"/>
          <w:szCs w:val="25"/>
        </w:rPr>
        <w:t>restricting θ to</w:t>
      </w:r>
      <w:r>
        <w:rPr>
          <w:rFonts w:ascii="MS Gothic" w:hAnsi="MS Gothic" w:eastAsia="MS Gothic" w:cs="MS Gothic"/>
          <w:spacing w:val="-21"/>
          <w:position w:val="-14"/>
          <w:sz w:val="25"/>
          <w:szCs w:val="25"/>
        </w:rPr>
        <w:t xml:space="preserve"> </w:t>
      </w:r>
      <w:r>
        <w:rPr>
          <w:rFonts w:ascii="MS Gothic" w:hAnsi="MS Gothic" w:eastAsia="MS Gothic" w:cs="MS Gothic"/>
          <w:spacing w:val="-12"/>
          <w:position w:val="-14"/>
          <w:sz w:val="25"/>
          <w:szCs w:val="25"/>
        </w:rPr>
        <w:t>a</w:t>
      </w:r>
    </w:p>
    <w:p w14:paraId="47F50189">
      <w:pPr>
        <w:spacing w:before="1" w:line="225" w:lineRule="auto"/>
        <w:ind w:left="223" w:right="1"/>
        <w:jc w:val="both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7"/>
          <w:sz w:val="22"/>
          <w:szCs w:val="22"/>
        </w:rPr>
        <w:t>sufficiently large but bounded subset of Θ, which is physically reasonable because glac</w:t>
      </w:r>
      <w:r>
        <w:rPr>
          <w:rFonts w:ascii="MS Gothic" w:hAnsi="MS Gothic" w:eastAsia="MS Gothic" w:cs="MS Gothic"/>
          <w:spacing w:val="-8"/>
          <w:sz w:val="22"/>
          <w:szCs w:val="22"/>
        </w:rPr>
        <w:t>ier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2"/>
          <w:sz w:val="22"/>
          <w:szCs w:val="22"/>
        </w:rPr>
        <w:t>boundary</w:t>
      </w:r>
      <w:r>
        <w:rPr>
          <w:rFonts w:ascii="MS Gothic" w:hAnsi="MS Gothic" w:eastAsia="MS Gothic" w:cs="MS Gothic"/>
          <w:spacing w:val="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2"/>
          <w:sz w:val="22"/>
          <w:szCs w:val="22"/>
        </w:rPr>
        <w:t>states</w:t>
      </w:r>
      <w:r>
        <w:rPr>
          <w:rFonts w:ascii="MS Gothic" w:hAnsi="MS Gothic" w:eastAsia="MS Gothic" w:cs="MS Gothic"/>
          <w:spacing w:val="4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2"/>
          <w:sz w:val="22"/>
          <w:szCs w:val="22"/>
        </w:rPr>
        <w:t>are</w:t>
      </w:r>
      <w:r>
        <w:rPr>
          <w:rFonts w:ascii="MS Gothic" w:hAnsi="MS Gothic" w:eastAsia="MS Gothic" w:cs="MS Gothic"/>
          <w:spacing w:val="5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2"/>
          <w:sz w:val="22"/>
          <w:szCs w:val="22"/>
        </w:rPr>
        <w:t>bounded</w:t>
      </w:r>
      <w:r>
        <w:rPr>
          <w:rFonts w:ascii="MS Gothic" w:hAnsi="MS Gothic" w:eastAsia="MS Gothic" w:cs="MS Gothic"/>
          <w:spacing w:val="4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2"/>
          <w:sz w:val="22"/>
          <w:szCs w:val="22"/>
        </w:rPr>
        <w:t>in</w:t>
      </w:r>
      <w:r>
        <w:rPr>
          <w:rFonts w:ascii="MS Gothic" w:hAnsi="MS Gothic" w:eastAsia="MS Gothic" w:cs="MS Gothic"/>
          <w:spacing w:val="4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2"/>
          <w:sz w:val="22"/>
          <w:szCs w:val="22"/>
        </w:rPr>
        <w:t>observa</w:t>
      </w:r>
      <w:r>
        <w:rPr>
          <w:rFonts w:ascii="MS Gothic" w:hAnsi="MS Gothic" w:eastAsia="MS Gothic" w:cs="MS Gothic"/>
          <w:spacing w:val="1"/>
          <w:sz w:val="22"/>
          <w:szCs w:val="22"/>
        </w:rPr>
        <w:t>tion</w:t>
      </w:r>
      <w:r>
        <w:rPr>
          <w:rFonts w:ascii="MS Gothic" w:hAnsi="MS Gothic" w:eastAsia="MS Gothic" w:cs="MS Gothic"/>
          <w:spacing w:val="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1"/>
          <w:sz w:val="22"/>
          <w:szCs w:val="22"/>
        </w:rPr>
        <w:t>space.</w:t>
      </w:r>
      <w:r>
        <w:rPr>
          <w:rFonts w:ascii="MS Gothic" w:hAnsi="MS Gothic" w:eastAsia="MS Gothic" w:cs="MS Gothic"/>
          <w:spacing w:val="5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1"/>
          <w:sz w:val="22"/>
          <w:szCs w:val="22"/>
        </w:rPr>
        <w:t>Under</w:t>
      </w:r>
      <w:r>
        <w:rPr>
          <w:rFonts w:ascii="MS Gothic" w:hAnsi="MS Gothic" w:eastAsia="MS Gothic" w:cs="MS Gothic"/>
          <w:spacing w:val="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1"/>
          <w:sz w:val="22"/>
          <w:szCs w:val="22"/>
        </w:rPr>
        <w:t>this</w:t>
      </w:r>
      <w:r>
        <w:rPr>
          <w:rFonts w:ascii="MS Gothic" w:hAnsi="MS Gothic" w:eastAsia="MS Gothic" w:cs="MS Gothic"/>
          <w:spacing w:val="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1"/>
          <w:sz w:val="22"/>
          <w:szCs w:val="22"/>
        </w:rPr>
        <w:t>compactness</w:t>
      </w:r>
      <w:r>
        <w:rPr>
          <w:rFonts w:ascii="MS Gothic" w:hAnsi="MS Gothic" w:eastAsia="MS Gothic" w:cs="MS Gothic"/>
          <w:spacing w:val="4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1"/>
          <w:sz w:val="22"/>
          <w:szCs w:val="22"/>
        </w:rPr>
        <w:t>and</w:t>
      </w:r>
      <w:r>
        <w:rPr>
          <w:rFonts w:ascii="MS Gothic" w:hAnsi="MS Gothic" w:eastAsia="MS Gothic" w:cs="MS Gothic"/>
          <w:spacing w:val="3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1"/>
          <w:sz w:val="22"/>
          <w:szCs w:val="22"/>
        </w:rPr>
        <w:t>the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smoothness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of</w:t>
      </w:r>
      <w:r>
        <w:rPr>
          <w:rFonts w:ascii="MS Gothic" w:hAnsi="MS Gothic" w:eastAsia="MS Gothic" w:cs="MS Gothic"/>
          <w:spacing w:val="-5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V,</w:t>
      </w:r>
      <w:r>
        <w:rPr>
          <w:rFonts w:ascii="MS Gothic" w:hAnsi="MS Gothic" w:eastAsia="MS Gothic" w:cs="MS Gothic"/>
          <w:spacing w:val="-4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the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operator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fldChar w:fldCharType="begin"/>
      </w:r>
      <w:r>
        <w:instrText xml:space="preserve">EQ \* jc3 \* hps22 \o\al(\s\up 0(</w:instrText>
      </w:r>
      <w:r>
        <w:rPr>
          <w:rFonts w:ascii="MS Gothic" w:hAnsi="MS Gothic" w:eastAsia="MS Gothic" w:cs="MS Gothic"/>
          <w:w w:val="143"/>
          <w:sz w:val="22"/>
          <w:szCs w:val="22"/>
        </w:rPr>
        <w:instrText xml:space="preserve">̂</w:instrText>
      </w:r>
      <w:r>
        <w:instrText xml:space="preserve">),</w:instrText>
      </w:r>
      <w:r>
        <w:rPr>
          <w:rFonts w:ascii="MS Gothic" w:hAnsi="MS Gothic" w:eastAsia="MS Gothic" w:cs="MS Gothic"/>
          <w:w w:val="72"/>
          <w:sz w:val="22"/>
          <w:szCs w:val="22"/>
        </w:rPr>
        <w:instrText xml:space="preserve">Ω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is</w:t>
      </w:r>
      <w:r>
        <w:rPr>
          <w:rFonts w:ascii="MS Gothic" w:hAnsi="MS Gothic" w:eastAsia="MS Gothic" w:cs="MS Gothic"/>
          <w:spacing w:val="-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es</w:t>
      </w:r>
      <w:r>
        <w:rPr>
          <w:rFonts w:ascii="MS Gothic" w:hAnsi="MS Gothic" w:eastAsia="MS Gothic" w:cs="MS Gothic"/>
          <w:spacing w:val="-9"/>
          <w:sz w:val="22"/>
          <w:szCs w:val="22"/>
        </w:rPr>
        <w:t>sentially</w:t>
      </w:r>
      <w:r>
        <w:rPr>
          <w:rFonts w:ascii="MS Gothic" w:hAnsi="MS Gothic" w:eastAsia="MS Gothic" w:cs="MS Gothic"/>
          <w:spacing w:val="-4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self-adjoint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by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standard</w:t>
      </w:r>
      <w:r>
        <w:rPr>
          <w:rFonts w:ascii="MS Gothic" w:hAnsi="MS Gothic" w:eastAsia="MS Gothic" w:cs="MS Gothic"/>
          <w:spacing w:val="-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elliptic</w:t>
      </w:r>
      <w:r>
        <w:rPr>
          <w:rFonts w:ascii="MS Gothic" w:hAnsi="MS Gothic" w:eastAsia="MS Gothic" w:cs="MS Gothic"/>
          <w:spacing w:val="-4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theory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(Gilbarg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&amp;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Trudinger, 2001,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Theorem</w:t>
      </w:r>
      <w:r>
        <w:rPr>
          <w:rFonts w:ascii="MS Gothic" w:hAnsi="MS Gothic" w:eastAsia="MS Gothic" w:cs="MS Gothic"/>
          <w:spacing w:val="-5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8.3 (Gilbarg &amp; Trudinger, 2001)). Its</w:t>
      </w:r>
      <w:r>
        <w:rPr>
          <w:rFonts w:ascii="MS Gothic" w:hAnsi="MS Gothic" w:eastAsia="MS Gothic" w:cs="MS Gothic"/>
          <w:spacing w:val="-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spectrum {0</w:t>
      </w:r>
      <w:r>
        <w:rPr>
          <w:rFonts w:ascii="MS Gothic" w:hAnsi="MS Gothic" w:eastAsia="MS Gothic" w:cs="MS Gothic"/>
          <w:spacing w:val="-2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≤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λ₀</w:t>
      </w:r>
      <w:r>
        <w:rPr>
          <w:rFonts w:ascii="MS Gothic" w:hAnsi="MS Gothic" w:eastAsia="MS Gothic" w:cs="MS Gothic"/>
          <w:spacing w:val="-2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≤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λ₁</w:t>
      </w:r>
      <w:r>
        <w:rPr>
          <w:rFonts w:ascii="MS Gothic" w:hAnsi="MS Gothic" w:eastAsia="MS Gothic" w:cs="MS Gothic"/>
          <w:spacing w:val="-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≤ …}</w:t>
      </w:r>
      <w:r>
        <w:rPr>
          <w:rFonts w:ascii="MS Gothic" w:hAnsi="MS Gothic" w:eastAsia="MS Gothic" w:cs="MS Gothic"/>
          <w:spacing w:val="-1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is</w:t>
      </w:r>
      <w:r>
        <w:rPr>
          <w:rFonts w:ascii="MS Gothic" w:hAnsi="MS Gothic" w:eastAsia="MS Gothic" w:cs="MS Gothic"/>
          <w:spacing w:val="-2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discrete</w:t>
      </w:r>
      <w:r>
        <w:rPr>
          <w:rFonts w:ascii="MS Gothic" w:hAnsi="MS Gothic" w:eastAsia="MS Gothic" w:cs="MS Gothic"/>
          <w:spacing w:val="-2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and bound</w:t>
      </w:r>
      <w:r>
        <w:rPr>
          <w:rFonts w:ascii="MS Gothic" w:hAnsi="MS Gothic" w:eastAsia="MS Gothic" w:cs="MS Gothic"/>
          <w:spacing w:val="-9"/>
          <w:sz w:val="22"/>
          <w:szCs w:val="22"/>
        </w:rPr>
        <w:t>ed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below.</w:t>
      </w:r>
      <w:r>
        <w:rPr>
          <w:rFonts w:ascii="MS Gothic" w:hAnsi="MS Gothic" w:eastAsia="MS Gothic" w:cs="MS Gothic"/>
          <w:spacing w:val="-4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The</w:t>
      </w:r>
      <w:r>
        <w:rPr>
          <w:rFonts w:ascii="MS Gothic" w:hAnsi="MS Gothic" w:eastAsia="MS Gothic" w:cs="MS Gothic"/>
          <w:spacing w:val="-4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first</w:t>
      </w:r>
      <w:r>
        <w:rPr>
          <w:rFonts w:ascii="MS Gothic" w:hAnsi="MS Gothic" w:eastAsia="MS Gothic" w:cs="MS Gothic"/>
          <w:spacing w:val="-4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spectral</w:t>
      </w:r>
      <w:r>
        <w:rPr>
          <w:rFonts w:ascii="MS Gothic" w:hAnsi="MS Gothic" w:eastAsia="MS Gothic" w:cs="MS Gothic"/>
          <w:spacing w:val="-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gap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is:</w:t>
      </w:r>
    </w:p>
    <w:p w14:paraId="5820AEBA">
      <w:pPr>
        <w:spacing w:before="148" w:line="204" w:lineRule="auto"/>
        <w:ind w:left="40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S Gothic" w:hAnsi="MS Gothic" w:eastAsia="MS Gothic" w:cs="MS Gothic"/>
          <w:i/>
          <w:iCs/>
          <w:color w:val="111111"/>
          <w:spacing w:val="-17"/>
          <w:sz w:val="23"/>
          <w:szCs w:val="23"/>
        </w:rPr>
        <w:t>Δspec</w:t>
      </w:r>
      <w:r>
        <w:rPr>
          <w:rFonts w:ascii="MS Gothic" w:hAnsi="MS Gothic" w:eastAsia="MS Gothic" w:cs="MS Gothic"/>
          <w:color w:val="111111"/>
          <w:spacing w:val="-24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17"/>
          <w:sz w:val="23"/>
          <w:szCs w:val="23"/>
        </w:rPr>
        <w:t>=</w:t>
      </w:r>
      <w:r>
        <w:rPr>
          <w:rFonts w:ascii="MS Gothic" w:hAnsi="MS Gothic" w:eastAsia="MS Gothic" w:cs="MS Gothic"/>
          <w:color w:val="111111"/>
          <w:spacing w:val="-22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17"/>
          <w:sz w:val="23"/>
          <w:szCs w:val="23"/>
        </w:rPr>
        <w:t>λ</w:t>
      </w:r>
      <w:r>
        <w:rPr>
          <w:rFonts w:ascii="Times New Roman" w:hAnsi="Times New Roman" w:eastAsia="Times New Roman" w:cs="Times New Roman"/>
          <w:i/>
          <w:iCs/>
          <w:color w:val="111111"/>
          <w:spacing w:val="-17"/>
          <w:sz w:val="23"/>
          <w:szCs w:val="23"/>
        </w:rPr>
        <w:t xml:space="preserve">1  </w:t>
      </w:r>
      <w:r>
        <w:rPr>
          <w:rFonts w:ascii="MS Gothic" w:hAnsi="MS Gothic" w:eastAsia="MS Gothic" w:cs="MS Gothic"/>
          <w:i/>
          <w:iCs/>
          <w:color w:val="111111"/>
          <w:spacing w:val="-17"/>
          <w:sz w:val="23"/>
          <w:szCs w:val="23"/>
        </w:rPr>
        <w:t>−</w:t>
      </w:r>
      <w:r>
        <w:rPr>
          <w:rFonts w:ascii="MS Gothic" w:hAnsi="MS Gothic" w:eastAsia="MS Gothic" w:cs="MS Gothic"/>
          <w:color w:val="111111"/>
          <w:spacing w:val="-18"/>
          <w:sz w:val="23"/>
          <w:szCs w:val="23"/>
        </w:rPr>
        <w:t xml:space="preserve"> </w:t>
      </w:r>
      <w:r>
        <w:rPr>
          <w:rFonts w:ascii="MS Gothic" w:hAnsi="MS Gothic" w:eastAsia="MS Gothic" w:cs="MS Gothic"/>
          <w:i/>
          <w:iCs/>
          <w:color w:val="111111"/>
          <w:spacing w:val="-17"/>
          <w:sz w:val="23"/>
          <w:szCs w:val="23"/>
        </w:rPr>
        <w:t>λ</w:t>
      </w:r>
      <w:r>
        <w:rPr>
          <w:rFonts w:ascii="Times New Roman" w:hAnsi="Times New Roman" w:eastAsia="Times New Roman" w:cs="Times New Roman"/>
          <w:i/>
          <w:iCs/>
          <w:color w:val="111111"/>
          <w:spacing w:val="-17"/>
          <w:sz w:val="23"/>
          <w:szCs w:val="23"/>
        </w:rPr>
        <w:t>₀</w:t>
      </w:r>
    </w:p>
    <w:p w14:paraId="69C4C717">
      <w:pPr>
        <w:pStyle w:val="2"/>
        <w:spacing w:line="269" w:lineRule="auto"/>
        <w:rPr>
          <w:sz w:val="21"/>
        </w:rPr>
      </w:pPr>
    </w:p>
    <w:p w14:paraId="6DDB2320">
      <w:pPr>
        <w:pStyle w:val="2"/>
        <w:spacing w:line="270" w:lineRule="auto"/>
        <w:rPr>
          <w:sz w:val="21"/>
        </w:rPr>
      </w:pPr>
    </w:p>
    <w:p w14:paraId="6E208558">
      <w:pPr>
        <w:pStyle w:val="2"/>
        <w:spacing w:before="70" w:line="318" w:lineRule="exact"/>
        <w:ind w:left="227"/>
        <w:outlineLvl w:val="1"/>
        <w:rPr>
          <w:sz w:val="24"/>
          <w:szCs w:val="24"/>
        </w:rPr>
      </w:pPr>
      <w:r>
        <w:rPr>
          <w:b/>
          <w:bCs/>
          <w:color w:val="2E5E8E"/>
          <w:spacing w:val="-7"/>
          <w:position w:val="3"/>
          <w:sz w:val="24"/>
          <w:szCs w:val="24"/>
        </w:rPr>
        <w:t>3.2</w:t>
      </w:r>
      <w:r>
        <w:rPr>
          <w:b/>
          <w:bCs/>
          <w:color w:val="2E5E8E"/>
          <w:spacing w:val="57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3"/>
          <w:sz w:val="24"/>
          <w:szCs w:val="24"/>
        </w:rPr>
        <w:t>The Spectral</w:t>
      </w:r>
      <w:r>
        <w:rPr>
          <w:b/>
          <w:bCs/>
          <w:color w:val="2E5E8E"/>
          <w:spacing w:val="12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3"/>
          <w:sz w:val="24"/>
          <w:szCs w:val="24"/>
        </w:rPr>
        <w:t>Collapse</w:t>
      </w:r>
      <w:r>
        <w:rPr>
          <w:b/>
          <w:bCs/>
          <w:color w:val="2E5E8E"/>
          <w:spacing w:val="20"/>
          <w:w w:val="101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3"/>
          <w:sz w:val="24"/>
          <w:szCs w:val="24"/>
        </w:rPr>
        <w:t>Hypothes</w:t>
      </w:r>
      <w:r>
        <w:rPr>
          <w:b/>
          <w:bCs/>
          <w:color w:val="2E5E8E"/>
          <w:spacing w:val="-8"/>
          <w:position w:val="3"/>
          <w:sz w:val="24"/>
          <w:szCs w:val="24"/>
        </w:rPr>
        <w:t>is</w:t>
      </w:r>
    </w:p>
    <w:p w14:paraId="16F55090">
      <w:pPr>
        <w:spacing w:before="132"/>
      </w:pPr>
    </w:p>
    <w:tbl>
      <w:tblPr>
        <w:tblStyle w:val="5"/>
        <w:tblW w:w="9027" w:type="dxa"/>
        <w:tblInd w:w="15" w:type="dxa"/>
        <w:tblBorders>
          <w:top w:val="single" w:color="CCCCCC" w:sz="2" w:space="0"/>
          <w:left w:val="single" w:color="2E5E8E" w:sz="12" w:space="0"/>
          <w:bottom w:val="single" w:color="CCCCCC" w:sz="2" w:space="0"/>
          <w:right w:val="single" w:color="CCCCCC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7"/>
      </w:tblGrid>
      <w:tr w14:paraId="679A6509">
        <w:trPr>
          <w:trHeight w:val="2682" w:hRule="atLeast"/>
        </w:trPr>
        <w:tc>
          <w:tcPr>
            <w:tcW w:w="9027" w:type="dxa"/>
            <w:vAlign w:val="top"/>
          </w:tcPr>
          <w:p w14:paraId="3EC2D6E2">
            <w:pPr>
              <w:spacing w:before="211" w:line="293" w:lineRule="exact"/>
              <w:ind w:left="20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pacing w:val="-7"/>
                <w:position w:val="3"/>
                <w:sz w:val="22"/>
                <w:szCs w:val="22"/>
              </w:rPr>
              <w:t>Hypothesis 3.1</w:t>
            </w:r>
            <w:r>
              <w:rPr>
                <w:rFonts w:ascii="Arial" w:hAnsi="Arial" w:eastAsia="Arial" w:cs="Arial"/>
                <w:b/>
                <w:bCs/>
                <w:spacing w:val="13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7"/>
                <w:position w:val="3"/>
                <w:sz w:val="22"/>
                <w:szCs w:val="22"/>
              </w:rPr>
              <w:t>— Singularity</w:t>
            </w:r>
            <w:r>
              <w:rPr>
                <w:rFonts w:ascii="Arial" w:hAnsi="Arial" w:eastAsia="Arial" w:cs="Arial"/>
                <w:b/>
                <w:bCs/>
                <w:spacing w:val="19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7"/>
                <w:position w:val="3"/>
                <w:sz w:val="22"/>
                <w:szCs w:val="22"/>
              </w:rPr>
              <w:t>Precursor</w:t>
            </w:r>
            <w:r>
              <w:rPr>
                <w:rFonts w:ascii="Arial" w:hAnsi="Arial" w:eastAsia="Arial" w:cs="Arial"/>
                <w:b/>
                <w:bCs/>
                <w:spacing w:val="15"/>
                <w:w w:val="101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7"/>
                <w:position w:val="3"/>
                <w:sz w:val="22"/>
                <w:szCs w:val="22"/>
              </w:rPr>
              <w:t>(Spect</w:t>
            </w:r>
            <w:r>
              <w:rPr>
                <w:rFonts w:ascii="Arial" w:hAnsi="Arial" w:eastAsia="Arial" w:cs="Arial"/>
                <w:b/>
                <w:bCs/>
                <w:spacing w:val="-8"/>
                <w:position w:val="3"/>
                <w:sz w:val="22"/>
                <w:szCs w:val="22"/>
              </w:rPr>
              <w:t>ral</w:t>
            </w:r>
            <w:r>
              <w:rPr>
                <w:rFonts w:ascii="Arial" w:hAnsi="Arial" w:eastAsia="Arial" w:cs="Arial"/>
                <w:b/>
                <w:bCs/>
                <w:spacing w:val="12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8"/>
                <w:position w:val="3"/>
                <w:sz w:val="22"/>
                <w:szCs w:val="22"/>
              </w:rPr>
              <w:t>Collapse)</w:t>
            </w:r>
          </w:p>
          <w:p w14:paraId="2C1D4E0A">
            <w:pPr>
              <w:pStyle w:val="6"/>
              <w:spacing w:before="83" w:line="231" w:lineRule="auto"/>
              <w:ind w:left="196" w:right="199" w:hanging="8"/>
            </w:pPr>
            <w:r>
              <w:rPr>
                <w:spacing w:val="-8"/>
              </w:rPr>
              <w:t xml:space="preserve">As the glacier boundary approaches </w:t>
            </w:r>
            <w:r>
              <w:rPr>
                <w:spacing w:val="-9"/>
              </w:rPr>
              <w:t>structural failure at time t_c, the first spectral</w:t>
            </w:r>
            <w:r>
              <w:t xml:space="preserve"> </w:t>
            </w:r>
            <w:r>
              <w:rPr>
                <w:spacing w:val="-3"/>
              </w:rPr>
              <w:t>gap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-49"/>
              </w:rPr>
              <w:t xml:space="preserve"> </w:t>
            </w:r>
            <w:r>
              <w:fldChar w:fldCharType="begin"/>
            </w:r>
            <w:r>
              <w:instrText xml:space="preserve">EQ \* jc3 \* hps22 \o\al(\s\up 0(</w:instrText>
            </w:r>
            <w:r>
              <w:rPr>
                <w:w w:val="143"/>
              </w:rPr>
              <w:instrText xml:space="preserve">̂</w:instrText>
            </w:r>
            <w:r>
              <w:instrText xml:space="preserve">),</w:instrText>
            </w:r>
            <w:r>
              <w:rPr>
                <w:w w:val="72"/>
              </w:rPr>
              <w:instrText xml:space="preserve">Ω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41"/>
              </w:rPr>
              <w:t xml:space="preserve"> </w:t>
            </w:r>
            <w:r>
              <w:rPr>
                <w:spacing w:val="-3"/>
              </w:rPr>
              <w:t>closes:</w:t>
            </w:r>
          </w:p>
          <w:p w14:paraId="523C6EED">
            <w:pPr>
              <w:pStyle w:val="6"/>
              <w:spacing w:before="186" w:line="204" w:lineRule="auto"/>
              <w:ind w:left="2286"/>
              <w:rPr>
                <w:sz w:val="23"/>
                <w:szCs w:val="23"/>
              </w:rPr>
            </w:pPr>
            <w:r>
              <w:rPr>
                <w:i/>
                <w:iCs/>
                <w:spacing w:val="-16"/>
                <w:sz w:val="23"/>
                <w:szCs w:val="23"/>
              </w:rPr>
              <w:t>Δspec(t)</w:t>
            </w:r>
            <w:r>
              <w:rPr>
                <w:spacing w:val="-28"/>
                <w:sz w:val="23"/>
                <w:szCs w:val="23"/>
              </w:rPr>
              <w:t xml:space="preserve"> </w:t>
            </w:r>
            <w:r>
              <w:rPr>
                <w:i/>
                <w:iCs/>
                <w:spacing w:val="-16"/>
                <w:sz w:val="23"/>
                <w:szCs w:val="23"/>
              </w:rPr>
              <w:t>=</w:t>
            </w:r>
            <w:r>
              <w:rPr>
                <w:spacing w:val="-22"/>
                <w:sz w:val="23"/>
                <w:szCs w:val="23"/>
              </w:rPr>
              <w:t xml:space="preserve"> </w:t>
            </w:r>
            <w:r>
              <w:rPr>
                <w:i/>
                <w:iCs/>
                <w:spacing w:val="-16"/>
                <w:sz w:val="23"/>
                <w:szCs w:val="23"/>
              </w:rPr>
              <w:t>λ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6"/>
                <w:sz w:val="23"/>
                <w:szCs w:val="23"/>
              </w:rPr>
              <w:t>1</w:t>
            </w:r>
            <w:r>
              <w:rPr>
                <w:i/>
                <w:iCs/>
                <w:spacing w:val="-16"/>
                <w:sz w:val="23"/>
                <w:szCs w:val="23"/>
              </w:rPr>
              <w:t>(t)</w:t>
            </w:r>
            <w:r>
              <w:rPr>
                <w:spacing w:val="-29"/>
                <w:sz w:val="23"/>
                <w:szCs w:val="23"/>
              </w:rPr>
              <w:t xml:space="preserve"> </w:t>
            </w:r>
            <w:r>
              <w:rPr>
                <w:i/>
                <w:iCs/>
                <w:spacing w:val="-16"/>
                <w:sz w:val="23"/>
                <w:szCs w:val="23"/>
              </w:rPr>
              <w:t>−</w:t>
            </w:r>
            <w:r>
              <w:rPr>
                <w:spacing w:val="-21"/>
                <w:sz w:val="23"/>
                <w:szCs w:val="23"/>
              </w:rPr>
              <w:t xml:space="preserve"> </w:t>
            </w:r>
            <w:r>
              <w:rPr>
                <w:i/>
                <w:iCs/>
                <w:spacing w:val="-16"/>
                <w:sz w:val="23"/>
                <w:szCs w:val="23"/>
              </w:rPr>
              <w:t>λ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6"/>
                <w:sz w:val="23"/>
                <w:szCs w:val="23"/>
              </w:rPr>
              <w:t>₀</w:t>
            </w:r>
            <w:r>
              <w:rPr>
                <w:i/>
                <w:iCs/>
                <w:spacing w:val="-16"/>
                <w:sz w:val="23"/>
                <w:szCs w:val="23"/>
              </w:rPr>
              <w:t>(t)</w:t>
            </w:r>
            <w:r>
              <w:rPr>
                <w:spacing w:val="-31"/>
                <w:sz w:val="23"/>
                <w:szCs w:val="23"/>
              </w:rPr>
              <w:t xml:space="preserve"> </w:t>
            </w:r>
            <w:r>
              <w:rPr>
                <w:i/>
                <w:iCs/>
                <w:spacing w:val="-16"/>
                <w:sz w:val="23"/>
                <w:szCs w:val="23"/>
              </w:rPr>
              <w:t>→</w:t>
            </w:r>
            <w:r>
              <w:rPr>
                <w:spacing w:val="-26"/>
                <w:sz w:val="23"/>
                <w:szCs w:val="23"/>
              </w:rPr>
              <w:t xml:space="preserve"> </w:t>
            </w:r>
            <w:r>
              <w:rPr>
                <w:i/>
                <w:iCs/>
                <w:spacing w:val="-16"/>
                <w:sz w:val="23"/>
                <w:szCs w:val="23"/>
              </w:rPr>
              <w:t>0</w:t>
            </w:r>
            <w:r>
              <w:rPr>
                <w:spacing w:val="-16"/>
                <w:sz w:val="23"/>
                <w:szCs w:val="23"/>
              </w:rPr>
              <w:t xml:space="preserve">  </w:t>
            </w:r>
            <w:r>
              <w:rPr>
                <w:i/>
                <w:iCs/>
                <w:spacing w:val="-16"/>
                <w:sz w:val="23"/>
                <w:szCs w:val="23"/>
              </w:rPr>
              <w:t>as</w:t>
            </w:r>
            <w:r>
              <w:rPr>
                <w:spacing w:val="-16"/>
                <w:sz w:val="23"/>
                <w:szCs w:val="23"/>
              </w:rPr>
              <w:t xml:space="preserve">  </w:t>
            </w:r>
            <w:r>
              <w:rPr>
                <w:i/>
                <w:iCs/>
                <w:spacing w:val="-16"/>
                <w:sz w:val="23"/>
                <w:szCs w:val="23"/>
              </w:rPr>
              <w:t>t</w:t>
            </w:r>
            <w:r>
              <w:rPr>
                <w:spacing w:val="-33"/>
                <w:sz w:val="23"/>
                <w:szCs w:val="23"/>
              </w:rPr>
              <w:t xml:space="preserve"> </w:t>
            </w:r>
            <w:r>
              <w:rPr>
                <w:i/>
                <w:iCs/>
                <w:spacing w:val="-16"/>
                <w:sz w:val="23"/>
                <w:szCs w:val="23"/>
              </w:rPr>
              <w:t>→</w:t>
            </w:r>
            <w:r>
              <w:rPr>
                <w:spacing w:val="-37"/>
                <w:sz w:val="23"/>
                <w:szCs w:val="23"/>
              </w:rPr>
              <w:t xml:space="preserve"> </w:t>
            </w:r>
            <w:r>
              <w:rPr>
                <w:i/>
                <w:iCs/>
                <w:spacing w:val="-16"/>
                <w:sz w:val="23"/>
                <w:szCs w:val="23"/>
              </w:rPr>
              <w:t>t</w:t>
            </w:r>
            <w:r>
              <w:rPr>
                <w:i/>
                <w:iCs/>
                <w:spacing w:val="-17"/>
                <w:sz w:val="23"/>
                <w:szCs w:val="23"/>
              </w:rPr>
              <w:t>_c</w:t>
            </w:r>
          </w:p>
          <w:p w14:paraId="69A6DB02">
            <w:pPr>
              <w:pStyle w:val="6"/>
              <w:spacing w:before="100" w:line="236" w:lineRule="auto"/>
              <w:ind w:left="197" w:right="196" w:firstLine="8"/>
              <w:jc w:val="both"/>
            </w:pPr>
            <w:r>
              <w:rPr>
                <w:spacing w:val="-8"/>
              </w:rPr>
              <w:t>Equivalently:</w:t>
            </w:r>
            <w:r>
              <w:rPr>
                <w:spacing w:val="-46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-42"/>
              </w:rPr>
              <w:t xml:space="preserve"> </w:t>
            </w:r>
            <w:r>
              <w:rPr>
                <w:spacing w:val="-8"/>
              </w:rPr>
              <w:t>scalar</w:t>
            </w:r>
            <w:r>
              <w:rPr>
                <w:spacing w:val="-38"/>
              </w:rPr>
              <w:t xml:space="preserve"> </w:t>
            </w:r>
            <w:r>
              <w:rPr>
                <w:spacing w:val="-8"/>
              </w:rPr>
              <w:t>curvature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K(g(t))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→</w:t>
            </w:r>
            <w:r>
              <w:rPr>
                <w:spacing w:val="-39"/>
              </w:rPr>
              <w:t xml:space="preserve"> </w:t>
            </w:r>
            <w:r>
              <w:rPr>
                <w:spacing w:val="-8"/>
              </w:rPr>
              <w:t>−∞</w:t>
            </w:r>
            <w:r>
              <w:rPr>
                <w:spacing w:val="-39"/>
              </w:rPr>
              <w:t xml:space="preserve"> </w:t>
            </w:r>
            <w:r>
              <w:rPr>
                <w:spacing w:val="-8"/>
              </w:rPr>
              <w:t>a</w:t>
            </w:r>
            <w:r>
              <w:rPr>
                <w:spacing w:val="-9"/>
              </w:rPr>
              <w:t>nd</w:t>
            </w:r>
            <w:r>
              <w:rPr>
                <w:spacing w:val="-47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-38"/>
              </w:rPr>
              <w:t xml:space="preserve"> </w:t>
            </w:r>
            <w:r>
              <w:rPr>
                <w:spacing w:val="-9"/>
              </w:rPr>
              <w:t>conformal</w:t>
            </w:r>
            <w:r>
              <w:rPr>
                <w:spacing w:val="-43"/>
              </w:rPr>
              <w:t xml:space="preserve"> </w:t>
            </w:r>
            <w:r>
              <w:rPr>
                <w:spacing w:val="-9"/>
              </w:rPr>
              <w:t>factor</w:t>
            </w:r>
            <w:r>
              <w:rPr>
                <w:spacing w:val="-38"/>
              </w:rPr>
              <w:t xml:space="preserve"> </w:t>
            </w:r>
            <w:r>
              <w:rPr>
                <w:spacing w:val="-9"/>
              </w:rPr>
              <w:t>σ_meta(t)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>→</w:t>
            </w:r>
            <w:r>
              <w:t xml:space="preserve"> </w:t>
            </w:r>
            <w:r>
              <w:rPr>
                <w:spacing w:val="-4"/>
              </w:rPr>
              <w:t>0. The manifold loses the capacity to separate the ice-body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distribution from the</w:t>
            </w:r>
            <w:r>
              <w:t xml:space="preserve"> </w:t>
            </w:r>
            <w:r>
              <w:rPr>
                <w:spacing w:val="-7"/>
              </w:rPr>
              <w:t>background,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precipitating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boundary</w:t>
            </w:r>
            <w:r>
              <w:rPr>
                <w:spacing w:val="-41"/>
              </w:rPr>
              <w:t xml:space="preserve"> </w:t>
            </w:r>
            <w:r>
              <w:rPr>
                <w:spacing w:val="-7"/>
              </w:rPr>
              <w:t>dissolution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at</w:t>
            </w:r>
            <w:r>
              <w:rPr>
                <w:spacing w:val="-50"/>
              </w:rPr>
              <w:t xml:space="preserve"> </w:t>
            </w:r>
            <w:r>
              <w:rPr>
                <w:spacing w:val="-7"/>
              </w:rPr>
              <w:t>the</w:t>
            </w:r>
            <w:r>
              <w:rPr>
                <w:spacing w:val="-32"/>
              </w:rPr>
              <w:t xml:space="preserve"> </w:t>
            </w:r>
            <w:r>
              <w:rPr>
                <w:spacing w:val="-7"/>
              </w:rPr>
              <w:t>physical</w:t>
            </w:r>
            <w:r>
              <w:rPr>
                <w:spacing w:val="-30"/>
              </w:rPr>
              <w:t xml:space="preserve"> </w:t>
            </w:r>
            <w:r>
              <w:rPr>
                <w:spacing w:val="-7"/>
              </w:rPr>
              <w:t>level.</w:t>
            </w:r>
          </w:p>
        </w:tc>
      </w:tr>
    </w:tbl>
    <w:p w14:paraId="003FE698">
      <w:pPr>
        <w:spacing w:before="136"/>
      </w:pPr>
    </w:p>
    <w:tbl>
      <w:tblPr>
        <w:tblStyle w:val="5"/>
        <w:tblW w:w="9027" w:type="dxa"/>
        <w:tblInd w:w="15" w:type="dxa"/>
        <w:tblBorders>
          <w:top w:val="single" w:color="CCCCCC" w:sz="2" w:space="0"/>
          <w:left w:val="single" w:color="C0392B" w:sz="12" w:space="0"/>
          <w:bottom w:val="single" w:color="CCCCCC" w:sz="2" w:space="0"/>
          <w:right w:val="single" w:color="CCCCCC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7"/>
      </w:tblGrid>
      <w:tr w14:paraId="20E72388">
        <w:trPr>
          <w:trHeight w:val="2106" w:hRule="atLeast"/>
        </w:trPr>
        <w:tc>
          <w:tcPr>
            <w:tcW w:w="9027" w:type="dxa"/>
            <w:vAlign w:val="top"/>
          </w:tcPr>
          <w:p w14:paraId="467BFE63">
            <w:pPr>
              <w:spacing w:before="210" w:line="293" w:lineRule="exact"/>
              <w:ind w:left="20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pacing w:val="-6"/>
                <w:position w:val="3"/>
                <w:sz w:val="22"/>
                <w:szCs w:val="22"/>
              </w:rPr>
              <w:t>Remark on</w:t>
            </w:r>
            <w:r>
              <w:rPr>
                <w:rFonts w:ascii="Arial" w:hAnsi="Arial" w:eastAsia="Arial" w:cs="Arial"/>
                <w:b/>
                <w:bCs/>
                <w:spacing w:val="17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6"/>
                <w:position w:val="3"/>
                <w:sz w:val="22"/>
                <w:szCs w:val="22"/>
              </w:rPr>
              <w:t>Directional</w:t>
            </w:r>
            <w:r>
              <w:rPr>
                <w:rFonts w:ascii="Arial" w:hAnsi="Arial" w:eastAsia="Arial" w:cs="Arial"/>
                <w:b/>
                <w:bCs/>
                <w:spacing w:val="-7"/>
                <w:position w:val="3"/>
                <w:sz w:val="22"/>
                <w:szCs w:val="22"/>
              </w:rPr>
              <w:t>ity</w:t>
            </w:r>
          </w:p>
          <w:p w14:paraId="0D3EBD7A">
            <w:pPr>
              <w:pStyle w:val="6"/>
              <w:spacing w:before="86" w:line="233" w:lineRule="auto"/>
              <w:ind w:left="189" w:right="196" w:firstLine="16"/>
              <w:jc w:val="both"/>
            </w:pPr>
            <w:r>
              <w:rPr>
                <w:spacing w:val="-7"/>
              </w:rPr>
              <w:t>Hypothesis</w:t>
            </w:r>
            <w:r>
              <w:rPr>
                <w:spacing w:val="-57"/>
              </w:rPr>
              <w:t xml:space="preserve"> </w:t>
            </w:r>
            <w:r>
              <w:rPr>
                <w:spacing w:val="-7"/>
              </w:rPr>
              <w:t>3.1</w:t>
            </w:r>
            <w:r>
              <w:rPr>
                <w:spacing w:val="19"/>
              </w:rPr>
              <w:t xml:space="preserve"> </w:t>
            </w:r>
            <w:r>
              <w:rPr>
                <w:spacing w:val="-7"/>
              </w:rPr>
              <w:t>is stated in the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forward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direction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only</w:t>
            </w:r>
            <w:r>
              <w:rPr>
                <w:spacing w:val="-8"/>
              </w:rPr>
              <w:t>: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Δspec</w:t>
            </w:r>
            <w:r>
              <w:rPr>
                <w:spacing w:val="19"/>
              </w:rPr>
              <w:t xml:space="preserve"> </w:t>
            </w:r>
            <w:r>
              <w:rPr>
                <w:spacing w:val="-8"/>
              </w:rPr>
              <w:t>→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0</w:t>
            </w:r>
            <w:r>
              <w:rPr>
                <w:spacing w:val="18"/>
              </w:rPr>
              <w:t xml:space="preserve"> </w:t>
            </w:r>
            <w:r>
              <w:rPr>
                <w:spacing w:val="-8"/>
              </w:rPr>
              <w:t>is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a</w:t>
            </w:r>
            <w:r>
              <w:rPr>
                <w:spacing w:val="22"/>
              </w:rPr>
              <w:t xml:space="preserve"> </w:t>
            </w:r>
            <w:r>
              <w:rPr>
                <w:spacing w:val="-8"/>
              </w:rPr>
              <w:t>necessary</w:t>
            </w:r>
            <w:r>
              <w:t xml:space="preserve"> </w:t>
            </w:r>
            <w:r>
              <w:rPr>
                <w:spacing w:val="-2"/>
              </w:rPr>
              <w:t>precursor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given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that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collapse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occurs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via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information-geometric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mechanism</w:t>
            </w:r>
            <w:r>
              <w:t xml:space="preserve"> above</w:t>
            </w:r>
            <w:r>
              <w:rPr>
                <w:spacing w:val="23"/>
              </w:rPr>
              <w:t>.</w:t>
            </w:r>
            <w:r>
              <w:rPr>
                <w:spacing w:val="-47"/>
              </w:rPr>
              <w:t xml:space="preserve"> </w:t>
            </w:r>
            <w:r>
              <w:t>Whether</w:t>
            </w:r>
            <w:r>
              <w:rPr>
                <w:spacing w:val="-36"/>
              </w:rPr>
              <w:t xml:space="preserve"> </w:t>
            </w:r>
            <w:r>
              <w:t>every</w:t>
            </w:r>
            <w:r>
              <w:rPr>
                <w:spacing w:val="-35"/>
              </w:rPr>
              <w:t xml:space="preserve"> </w:t>
            </w:r>
            <w:r>
              <w:t>calving</w:t>
            </w:r>
            <w:r>
              <w:rPr>
                <w:spacing w:val="-37"/>
              </w:rPr>
              <w:t xml:space="preserve"> </w:t>
            </w:r>
            <w:r>
              <w:t>event</w:t>
            </w:r>
            <w:r>
              <w:rPr>
                <w:spacing w:val="-33"/>
              </w:rPr>
              <w:t xml:space="preserve"> </w:t>
            </w:r>
            <w:r>
              <w:t>is</w:t>
            </w:r>
            <w:r>
              <w:rPr>
                <w:spacing w:val="-30"/>
              </w:rPr>
              <w:t xml:space="preserve"> </w:t>
            </w:r>
            <w:r>
              <w:t>preceded</w:t>
            </w:r>
            <w:r>
              <w:rPr>
                <w:spacing w:val="-30"/>
              </w:rPr>
              <w:t xml:space="preserve"> </w:t>
            </w:r>
            <w:r>
              <w:t>by</w:t>
            </w:r>
            <w:r>
              <w:rPr>
                <w:spacing w:val="-41"/>
              </w:rPr>
              <w:t xml:space="preserve"> </w:t>
            </w:r>
            <w:r>
              <w:t>spectral</w:t>
            </w:r>
            <w:r>
              <w:rPr>
                <w:spacing w:val="-35"/>
              </w:rPr>
              <w:t xml:space="preserve"> </w:t>
            </w:r>
            <w:r>
              <w:t>collapse</w:t>
            </w:r>
            <w:r>
              <w:rPr>
                <w:spacing w:val="23"/>
              </w:rPr>
              <w:t>—</w:t>
            </w:r>
            <w:r>
              <w:t>the</w:t>
            </w:r>
            <w:r>
              <w:rPr>
                <w:spacing w:val="-33"/>
              </w:rPr>
              <w:t xml:space="preserve"> </w:t>
            </w:r>
            <w:r>
              <w:t>converse</w:t>
            </w:r>
            <w:r>
              <w:rPr>
                <w:spacing w:val="23"/>
              </w:rPr>
              <w:t>—</w:t>
            </w:r>
            <w:r>
              <w:t xml:space="preserve"> </w:t>
            </w:r>
            <w:r>
              <w:rPr>
                <w:spacing w:val="-9"/>
              </w:rPr>
              <w:t>is an empirical question requiring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a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larger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multi-glacier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catalogue.</w:t>
            </w:r>
            <w:r>
              <w:rPr>
                <w:spacing w:val="-26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-12"/>
              </w:rPr>
              <w:t xml:space="preserve"> </w:t>
            </w:r>
            <w:r>
              <w:rPr>
                <w:spacing w:val="-9"/>
              </w:rPr>
              <w:t>hy</w:t>
            </w:r>
            <w:r>
              <w:rPr>
                <w:spacing w:val="-10"/>
              </w:rPr>
              <w:t>pothesis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is</w:t>
            </w:r>
            <w:r>
              <w:t xml:space="preserve"> </w:t>
            </w:r>
            <w:r>
              <w:rPr>
                <w:spacing w:val="-13"/>
              </w:rPr>
              <w:t>treated</w:t>
            </w:r>
            <w:r>
              <w:rPr>
                <w:spacing w:val="-41"/>
              </w:rPr>
              <w:t xml:space="preserve"> </w:t>
            </w:r>
            <w:r>
              <w:rPr>
                <w:spacing w:val="-13"/>
              </w:rPr>
              <w:t>as</w:t>
            </w:r>
            <w:r>
              <w:rPr>
                <w:spacing w:val="-46"/>
              </w:rPr>
              <w:t xml:space="preserve"> </w:t>
            </w:r>
            <w:r>
              <w:rPr>
                <w:spacing w:val="-13"/>
              </w:rPr>
              <w:t>falsifiable</w:t>
            </w:r>
            <w:r>
              <w:rPr>
                <w:spacing w:val="-37"/>
              </w:rPr>
              <w:t xml:space="preserve"> </w:t>
            </w:r>
            <w:r>
              <w:rPr>
                <w:spacing w:val="-13"/>
              </w:rPr>
              <w:t>in</w:t>
            </w:r>
            <w:r>
              <w:rPr>
                <w:spacing w:val="-47"/>
              </w:rPr>
              <w:t xml:space="preserve"> </w:t>
            </w:r>
            <w:r>
              <w:rPr>
                <w:spacing w:val="-13"/>
              </w:rPr>
              <w:t>Section</w:t>
            </w:r>
            <w:r>
              <w:rPr>
                <w:spacing w:val="-48"/>
              </w:rPr>
              <w:t xml:space="preserve"> </w:t>
            </w:r>
            <w:r>
              <w:rPr>
                <w:spacing w:val="-13"/>
              </w:rPr>
              <w:t>5.4.</w:t>
            </w:r>
          </w:p>
        </w:tc>
      </w:tr>
    </w:tbl>
    <w:p w14:paraId="4FF17567">
      <w:pPr>
        <w:pStyle w:val="2"/>
        <w:spacing w:line="264" w:lineRule="auto"/>
        <w:rPr>
          <w:sz w:val="21"/>
        </w:rPr>
      </w:pPr>
    </w:p>
    <w:p w14:paraId="180E0314">
      <w:pPr>
        <w:pStyle w:val="2"/>
        <w:spacing w:line="264" w:lineRule="auto"/>
        <w:rPr>
          <w:sz w:val="21"/>
        </w:rPr>
      </w:pPr>
    </w:p>
    <w:p w14:paraId="25319AC5">
      <w:pPr>
        <w:pStyle w:val="2"/>
        <w:spacing w:before="70" w:line="318" w:lineRule="exact"/>
        <w:ind w:left="227"/>
        <w:outlineLvl w:val="1"/>
        <w:rPr>
          <w:sz w:val="24"/>
          <w:szCs w:val="24"/>
        </w:rPr>
      </w:pPr>
      <w:r>
        <w:rPr>
          <w:b/>
          <w:bCs/>
          <w:color w:val="2E5E8E"/>
          <w:spacing w:val="-5"/>
          <w:position w:val="3"/>
          <w:sz w:val="24"/>
          <w:szCs w:val="24"/>
        </w:rPr>
        <w:t>3.3  Heuristic</w:t>
      </w:r>
      <w:r>
        <w:rPr>
          <w:b/>
          <w:bCs/>
          <w:color w:val="2E5E8E"/>
          <w:spacing w:val="24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5"/>
          <w:position w:val="3"/>
          <w:sz w:val="24"/>
          <w:szCs w:val="24"/>
        </w:rPr>
        <w:t xml:space="preserve">Motivation for the Spectral </w:t>
      </w:r>
      <w:r>
        <w:rPr>
          <w:b/>
          <w:bCs/>
          <w:color w:val="2E5E8E"/>
          <w:spacing w:val="-6"/>
          <w:position w:val="3"/>
          <w:sz w:val="24"/>
          <w:szCs w:val="24"/>
        </w:rPr>
        <w:t>Collapse</w:t>
      </w:r>
      <w:r>
        <w:rPr>
          <w:b/>
          <w:bCs/>
          <w:color w:val="2E5E8E"/>
          <w:spacing w:val="19"/>
          <w:w w:val="101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6"/>
          <w:position w:val="3"/>
          <w:sz w:val="24"/>
          <w:szCs w:val="24"/>
        </w:rPr>
        <w:t>Hypothesis</w:t>
      </w:r>
    </w:p>
    <w:p w14:paraId="2C8DC11C">
      <w:pPr>
        <w:spacing w:before="85" w:line="245" w:lineRule="auto"/>
        <w:ind w:left="220" w:hanging="2"/>
        <w:jc w:val="both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4"/>
          <w:sz w:val="22"/>
          <w:szCs w:val="22"/>
        </w:rPr>
        <w:t>We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provide</w:t>
      </w:r>
      <w:r>
        <w:rPr>
          <w:rFonts w:ascii="MS Gothic" w:hAnsi="MS Gothic" w:eastAsia="MS Gothic" w:cs="MS Gothic"/>
          <w:spacing w:val="-2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a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heuristic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derivation</w:t>
      </w:r>
      <w:r>
        <w:rPr>
          <w:rFonts w:ascii="MS Gothic" w:hAnsi="MS Gothic" w:eastAsia="MS Gothic" w:cs="MS Gothic"/>
          <w:spacing w:val="-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con</w:t>
      </w:r>
      <w:r>
        <w:rPr>
          <w:rFonts w:ascii="MS Gothic" w:hAnsi="MS Gothic" w:eastAsia="MS Gothic" w:cs="MS Gothic"/>
          <w:spacing w:val="-5"/>
          <w:sz w:val="22"/>
          <w:szCs w:val="22"/>
        </w:rPr>
        <w:t>necting</w:t>
      </w:r>
      <w:r>
        <w:rPr>
          <w:rFonts w:ascii="MS Gothic" w:hAnsi="MS Gothic" w:eastAsia="MS Gothic" w:cs="MS Gothic"/>
          <w:spacing w:val="-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Δspec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→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0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to K</w:t>
      </w:r>
      <w:r>
        <w:rPr>
          <w:rFonts w:ascii="MS Gothic" w:hAnsi="MS Gothic" w:eastAsia="MS Gothic" w:cs="MS Gothic"/>
          <w:spacing w:val="-2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→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−∞</w:t>
      </w:r>
      <w:r>
        <w:rPr>
          <w:rFonts w:ascii="MS Gothic" w:hAnsi="MS Gothic" w:eastAsia="MS Gothic" w:cs="MS Gothic"/>
          <w:spacing w:val="-9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.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A</w:t>
      </w:r>
      <w:r>
        <w:rPr>
          <w:rFonts w:ascii="MS Gothic" w:hAnsi="MS Gothic" w:eastAsia="MS Gothic" w:cs="MS Gothic"/>
          <w:spacing w:val="-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rigorous proof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under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full</w:t>
      </w:r>
      <w:r>
        <w:rPr>
          <w:rFonts w:ascii="MS Gothic" w:hAnsi="MS Gothic" w:eastAsia="MS Gothic" w:cs="MS Gothic"/>
          <w:spacing w:val="6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regularity</w:t>
      </w:r>
      <w:r>
        <w:rPr>
          <w:rFonts w:ascii="MS Gothic" w:hAnsi="MS Gothic" w:eastAsia="MS Gothic" w:cs="MS Gothic"/>
          <w:spacing w:val="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conditions</w:t>
      </w:r>
      <w:r>
        <w:rPr>
          <w:rFonts w:ascii="MS Gothic" w:hAnsi="MS Gothic" w:eastAsia="MS Gothic" w:cs="MS Gothic"/>
          <w:spacing w:val="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(bounded</w:t>
      </w:r>
      <w:r>
        <w:rPr>
          <w:rFonts w:ascii="MS Gothic" w:hAnsi="MS Gothic" w:eastAsia="MS Gothic" w:cs="MS Gothic"/>
          <w:spacing w:val="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geometry,</w:t>
      </w:r>
      <w:r>
        <w:rPr>
          <w:rFonts w:ascii="MS Gothic" w:hAnsi="MS Gothic" w:eastAsia="MS Gothic" w:cs="MS Gothic"/>
          <w:spacing w:val="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smooth</w:t>
      </w:r>
      <w:r>
        <w:rPr>
          <w:rFonts w:ascii="MS Gothic" w:hAnsi="MS Gothic" w:eastAsia="MS Gothic" w:cs="MS Gothic"/>
          <w:spacing w:val="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V,</w:t>
      </w:r>
      <w:r>
        <w:rPr>
          <w:rFonts w:ascii="MS Gothic" w:hAnsi="MS Gothic" w:eastAsia="MS Gothic" w:cs="MS Gothic"/>
          <w:spacing w:val="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Sobo</w:t>
      </w:r>
      <w:r>
        <w:rPr>
          <w:rFonts w:ascii="MS Gothic" w:hAnsi="MS Gothic" w:eastAsia="MS Gothic" w:cs="MS Gothic"/>
          <w:spacing w:val="-9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lev</w:t>
      </w:r>
      <w:r>
        <w:rPr>
          <w:rFonts w:ascii="MS Gothic" w:hAnsi="MS Gothic" w:eastAsia="MS Gothic" w:cs="MS Gothic"/>
          <w:spacing w:val="3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embedding</w:t>
      </w:r>
      <w:r>
        <w:rPr>
          <w:rFonts w:ascii="MS Gothic" w:hAnsi="MS Gothic" w:eastAsia="MS Gothic" w:cs="MS Gothic"/>
          <w:spacing w:val="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on</w:t>
      </w:r>
      <w:r>
        <w:rPr>
          <w:rFonts w:ascii="MS Gothic" w:hAnsi="MS Gothic" w:eastAsia="MS Gothic" w:cs="MS Gothic"/>
          <w:spacing w:val="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M)</w:t>
      </w:r>
      <w:r>
        <w:rPr>
          <w:rFonts w:ascii="MS Gothic" w:hAnsi="MS Gothic" w:eastAsia="MS Gothic" w:cs="MS Gothic"/>
          <w:spacing w:val="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"/>
          <w:sz w:val="22"/>
          <w:szCs w:val="22"/>
        </w:rPr>
        <w:t>is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deferred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to</w:t>
      </w:r>
      <w:r>
        <w:rPr>
          <w:rFonts w:ascii="MS Gothic" w:hAnsi="MS Gothic" w:eastAsia="MS Gothic" w:cs="MS Gothic"/>
          <w:spacing w:val="-4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future</w:t>
      </w:r>
      <w:r>
        <w:rPr>
          <w:rFonts w:ascii="MS Gothic" w:hAnsi="MS Gothic" w:eastAsia="MS Gothic" w:cs="MS Gothic"/>
          <w:spacing w:val="-4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work.</w:t>
      </w:r>
    </w:p>
    <w:p w14:paraId="3E23AA64">
      <w:pPr>
        <w:spacing w:line="245" w:lineRule="auto"/>
        <w:rPr>
          <w:rFonts w:ascii="MS Gothic" w:hAnsi="MS Gothic" w:eastAsia="MS Gothic" w:cs="MS Gothic"/>
          <w:sz w:val="22"/>
          <w:szCs w:val="22"/>
        </w:rPr>
        <w:sectPr>
          <w:headerReference r:id="rId5" w:type="default"/>
          <w:pgSz w:w="11906" w:h="16839"/>
          <w:pgMar w:top="2502" w:right="1259" w:bottom="0" w:left="1043" w:header="1988" w:footer="0" w:gutter="0"/>
          <w:lnNumType w:countBy="1" w:start="1" w:restart="continuous"/>
          <w:cols w:space="720" w:num="1"/>
        </w:sectPr>
      </w:pPr>
    </w:p>
    <w:p w14:paraId="4F26F9A7">
      <w:pPr>
        <w:pStyle w:val="2"/>
        <w:spacing w:line="311" w:lineRule="auto"/>
        <w:rPr>
          <w:sz w:val="21"/>
        </w:rPr>
      </w:pPr>
    </w:p>
    <w:p w14:paraId="5DF3B59D">
      <w:pPr>
        <w:pStyle w:val="2"/>
        <w:spacing w:line="311" w:lineRule="auto"/>
        <w:rPr>
          <w:sz w:val="21"/>
        </w:rPr>
      </w:pPr>
    </w:p>
    <w:p w14:paraId="1ECEF20E">
      <w:pPr>
        <w:pStyle w:val="2"/>
        <w:spacing w:line="311" w:lineRule="auto"/>
        <w:rPr>
          <w:sz w:val="21"/>
        </w:rPr>
      </w:pPr>
    </w:p>
    <w:p w14:paraId="49BEA1A2">
      <w:pPr>
        <w:spacing w:before="71" w:line="248" w:lineRule="auto"/>
        <w:ind w:left="5" w:right="73" w:hanging="2"/>
        <w:jc w:val="both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4"/>
          <w:sz w:val="22"/>
          <w:szCs w:val="22"/>
        </w:rPr>
        <w:t>Step</w:t>
      </w:r>
      <w:r>
        <w:rPr>
          <w:rFonts w:ascii="MS Gothic" w:hAnsi="MS Gothic" w:eastAsia="MS Gothic" w:cs="MS Gothic"/>
          <w:spacing w:val="-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1 — ResoIvent bIow-up. When λ₀ and λ1 coaIesce (Δspe</w:t>
      </w:r>
      <w:r>
        <w:rPr>
          <w:rFonts w:ascii="MS Gothic" w:hAnsi="MS Gothic" w:eastAsia="MS Gothic" w:cs="MS Gothic"/>
          <w:spacing w:val="-5"/>
          <w:sz w:val="22"/>
          <w:szCs w:val="22"/>
        </w:rPr>
        <w:t>c → 0), the resoIvent at any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1"/>
          <w:sz w:val="22"/>
          <w:szCs w:val="22"/>
        </w:rPr>
        <w:t>spectraI</w:t>
      </w:r>
      <w:r>
        <w:rPr>
          <w:rFonts w:ascii="MS Gothic" w:hAnsi="MS Gothic" w:eastAsia="MS Gothic" w:cs="MS Gothic"/>
          <w:spacing w:val="7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1"/>
          <w:sz w:val="22"/>
          <w:szCs w:val="22"/>
        </w:rPr>
        <w:t>parameter</w:t>
      </w:r>
      <w:r>
        <w:rPr>
          <w:rFonts w:ascii="MS Gothic" w:hAnsi="MS Gothic" w:eastAsia="MS Gothic" w:cs="MS Gothic"/>
          <w:spacing w:val="6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1"/>
          <w:sz w:val="22"/>
          <w:szCs w:val="22"/>
        </w:rPr>
        <w:t>z</w:t>
      </w:r>
      <w:r>
        <w:rPr>
          <w:rFonts w:ascii="MS Gothic" w:hAnsi="MS Gothic" w:eastAsia="MS Gothic" w:cs="MS Gothic"/>
          <w:spacing w:val="7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1"/>
          <w:sz w:val="22"/>
          <w:szCs w:val="22"/>
        </w:rPr>
        <w:t>between</w:t>
      </w:r>
      <w:r>
        <w:rPr>
          <w:rFonts w:ascii="MS Gothic" w:hAnsi="MS Gothic" w:eastAsia="MS Gothic" w:cs="MS Gothic"/>
          <w:spacing w:val="5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1"/>
          <w:sz w:val="22"/>
          <w:szCs w:val="22"/>
        </w:rPr>
        <w:t>them</w:t>
      </w:r>
      <w:r>
        <w:rPr>
          <w:rFonts w:ascii="MS Gothic" w:hAnsi="MS Gothic" w:eastAsia="MS Gothic" w:cs="MS Gothic"/>
          <w:spacing w:val="6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1"/>
          <w:sz w:val="22"/>
          <w:szCs w:val="22"/>
        </w:rPr>
        <w:t>satisfies  Ⅱ(</w:t>
      </w:r>
      <w:r>
        <w:fldChar w:fldCharType="begin"/>
      </w:r>
      <w:r>
        <w:instrText xml:space="preserve">EQ \* jc3 \* hps22 \o\al(\s\up 0(</w:instrText>
      </w:r>
      <w:r>
        <w:rPr>
          <w:rFonts w:ascii="MS Gothic" w:hAnsi="MS Gothic" w:eastAsia="MS Gothic" w:cs="MS Gothic"/>
          <w:w w:val="153"/>
          <w:sz w:val="22"/>
          <w:szCs w:val="22"/>
        </w:rPr>
        <w:instrText xml:space="preserve">^</w:instrText>
      </w:r>
      <w:r>
        <w:instrText xml:space="preserve">),</w:instrText>
      </w:r>
      <w:r>
        <w:rPr>
          <w:rFonts w:ascii="MS Gothic" w:hAnsi="MS Gothic" w:eastAsia="MS Gothic" w:cs="MS Gothic"/>
          <w:w w:val="77"/>
          <w:sz w:val="22"/>
          <w:szCs w:val="22"/>
        </w:rPr>
        <w:instrText xml:space="preserve">Ω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6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1"/>
          <w:sz w:val="22"/>
          <w:szCs w:val="22"/>
        </w:rPr>
        <w:t>一  z)</w:t>
      </w:r>
      <w:r>
        <w:rPr>
          <w:rFonts w:ascii="Times New Roman" w:hAnsi="Times New Roman" w:eastAsia="Times New Roman" w:cs="Times New Roman"/>
          <w:spacing w:val="-11"/>
          <w:sz w:val="22"/>
          <w:szCs w:val="22"/>
        </w:rPr>
        <w:t>⁻</w:t>
      </w:r>
      <w:r>
        <w:rPr>
          <w:rFonts w:ascii="MS Gothic" w:hAnsi="MS Gothic" w:eastAsia="MS Gothic" w:cs="MS Gothic"/>
          <w:spacing w:val="-11"/>
          <w:sz w:val="22"/>
          <w:szCs w:val="22"/>
        </w:rPr>
        <w:t>1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1"/>
          <w:sz w:val="22"/>
          <w:szCs w:val="22"/>
        </w:rPr>
        <w:t>Ⅱ</w:t>
      </w:r>
      <w:r>
        <w:rPr>
          <w:rFonts w:ascii="MS Gothic" w:hAnsi="MS Gothic" w:eastAsia="MS Gothic" w:cs="MS Gothic"/>
          <w:spacing w:val="6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1"/>
          <w:sz w:val="22"/>
          <w:szCs w:val="22"/>
        </w:rPr>
        <w:t>≥  1/Δsp</w:t>
      </w:r>
      <w:r>
        <w:rPr>
          <w:rFonts w:ascii="MS Gothic" w:hAnsi="MS Gothic" w:eastAsia="MS Gothic" w:cs="MS Gothic"/>
          <w:spacing w:val="-12"/>
          <w:sz w:val="22"/>
          <w:szCs w:val="22"/>
        </w:rPr>
        <w:t>ec</w:t>
      </w:r>
      <w:r>
        <w:rPr>
          <w:rFonts w:ascii="MS Gothic" w:hAnsi="MS Gothic" w:eastAsia="MS Gothic" w:cs="MS Gothic"/>
          <w:spacing w:val="7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2"/>
          <w:sz w:val="22"/>
          <w:szCs w:val="22"/>
        </w:rPr>
        <w:t>→</w:t>
      </w:r>
      <w:r>
        <w:rPr>
          <w:rFonts w:ascii="MS Gothic" w:hAnsi="MS Gothic" w:eastAsia="MS Gothic" w:cs="MS Gothic"/>
          <w:spacing w:val="7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2"/>
          <w:sz w:val="22"/>
          <w:szCs w:val="22"/>
        </w:rPr>
        <w:t>∞</w:t>
      </w:r>
      <w:r>
        <w:rPr>
          <w:rFonts w:ascii="MS Gothic" w:hAnsi="MS Gothic" w:eastAsia="MS Gothic" w:cs="MS Gothic"/>
          <w:spacing w:val="-9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2"/>
          <w:sz w:val="22"/>
          <w:szCs w:val="22"/>
        </w:rPr>
        <w:t>.</w:t>
      </w:r>
      <w:r>
        <w:rPr>
          <w:rFonts w:ascii="MS Gothic" w:hAnsi="MS Gothic" w:eastAsia="MS Gothic" w:cs="MS Gothic"/>
          <w:spacing w:val="5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2"/>
          <w:sz w:val="22"/>
          <w:szCs w:val="22"/>
        </w:rPr>
        <w:t>SmaII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perturbations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produce</w:t>
      </w:r>
      <w:r>
        <w:rPr>
          <w:rFonts w:ascii="MS Gothic" w:hAnsi="MS Gothic" w:eastAsia="MS Gothic" w:cs="MS Gothic"/>
          <w:spacing w:val="-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arbitrariI</w:t>
      </w:r>
      <w:r>
        <w:rPr>
          <w:rFonts w:ascii="MS Gothic" w:hAnsi="MS Gothic" w:eastAsia="MS Gothic" w:cs="MS Gothic"/>
          <w:spacing w:val="-10"/>
          <w:sz w:val="22"/>
          <w:szCs w:val="22"/>
        </w:rPr>
        <w:t>y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Iarge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responses—the</w:t>
      </w:r>
      <w:r>
        <w:rPr>
          <w:rFonts w:ascii="MS Gothic" w:hAnsi="MS Gothic" w:eastAsia="MS Gothic" w:cs="MS Gothic"/>
          <w:spacing w:val="-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cIassicaI</w:t>
      </w:r>
      <w:r>
        <w:rPr>
          <w:rFonts w:ascii="MS Gothic" w:hAnsi="MS Gothic" w:eastAsia="MS Gothic" w:cs="MS Gothic"/>
          <w:spacing w:val="-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signature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of</w:t>
      </w:r>
      <w:r>
        <w:rPr>
          <w:rFonts w:ascii="MS Gothic" w:hAnsi="MS Gothic" w:eastAsia="MS Gothic" w:cs="MS Gothic"/>
          <w:spacing w:val="-4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criticaIity.</w:t>
      </w:r>
    </w:p>
    <w:p w14:paraId="7D723C48">
      <w:pPr>
        <w:pStyle w:val="2"/>
        <w:spacing w:line="353" w:lineRule="auto"/>
        <w:rPr>
          <w:sz w:val="21"/>
        </w:rPr>
      </w:pPr>
    </w:p>
    <w:p w14:paraId="014C9C66">
      <w:pPr>
        <w:spacing w:before="71" w:line="231" w:lineRule="auto"/>
        <w:ind w:left="3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8"/>
          <w:sz w:val="22"/>
          <w:szCs w:val="22"/>
        </w:rPr>
        <w:t>Step</w:t>
      </w:r>
      <w:r>
        <w:rPr>
          <w:rFonts w:ascii="MS Gothic" w:hAnsi="MS Gothic" w:eastAsia="MS Gothic" w:cs="MS Gothic"/>
          <w:spacing w:val="-5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2</w:t>
      </w:r>
      <w:r>
        <w:rPr>
          <w:rFonts w:ascii="MS Gothic" w:hAnsi="MS Gothic" w:eastAsia="MS Gothic" w:cs="MS Gothic"/>
          <w:spacing w:val="2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—</w:t>
      </w:r>
      <w:r>
        <w:rPr>
          <w:rFonts w:ascii="MS Gothic" w:hAnsi="MS Gothic" w:eastAsia="MS Gothic" w:cs="MS Gothic"/>
          <w:spacing w:val="2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FIM</w:t>
      </w:r>
      <w:r>
        <w:rPr>
          <w:rFonts w:ascii="MS Gothic" w:hAnsi="MS Gothic" w:eastAsia="MS Gothic" w:cs="MS Gothic"/>
          <w:spacing w:val="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bIow-up.</w:t>
      </w:r>
      <w:r>
        <w:rPr>
          <w:rFonts w:ascii="MS Gothic" w:hAnsi="MS Gothic" w:eastAsia="MS Gothic" w:cs="MS Gothic"/>
          <w:spacing w:val="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For</w:t>
      </w:r>
      <w:r>
        <w:rPr>
          <w:rFonts w:ascii="MS Gothic" w:hAnsi="MS Gothic" w:eastAsia="MS Gothic" w:cs="MS Gothic"/>
          <w:spacing w:val="1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score functions</w:t>
      </w:r>
      <w:r>
        <w:rPr>
          <w:rFonts w:ascii="MS Gothic" w:hAnsi="MS Gothic" w:eastAsia="MS Gothic" w:cs="MS Gothic"/>
          <w:spacing w:val="2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φ_</w:t>
      </w:r>
      <w:r>
        <w:rPr>
          <w:rFonts w:ascii="MS Gothic" w:hAnsi="MS Gothic" w:eastAsia="MS Gothic" w:cs="MS Gothic"/>
          <w:spacing w:val="-9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μ</w:t>
      </w:r>
      <w:r>
        <w:rPr>
          <w:rFonts w:ascii="MS Gothic" w:hAnsi="MS Gothic" w:eastAsia="MS Gothic" w:cs="MS Gothic"/>
          <w:spacing w:val="1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= ∂_</w:t>
      </w:r>
      <w:r>
        <w:rPr>
          <w:rFonts w:ascii="MS Gothic" w:hAnsi="MS Gothic" w:eastAsia="MS Gothic" w:cs="MS Gothic"/>
          <w:spacing w:val="-9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μ</w:t>
      </w:r>
      <w:r>
        <w:rPr>
          <w:rFonts w:ascii="MS Gothic" w:hAnsi="MS Gothic" w:eastAsia="MS Gothic" w:cs="MS Gothic"/>
          <w:spacing w:val="-9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I(·,θ)</w:t>
      </w:r>
      <w:r>
        <w:rPr>
          <w:rFonts w:ascii="MS Gothic" w:hAnsi="MS Gothic" w:eastAsia="MS Gothic" w:cs="MS Gothic"/>
          <w:spacing w:val="4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∈</w:t>
      </w:r>
      <w:r>
        <w:rPr>
          <w:rFonts w:ascii="MS Gothic" w:hAnsi="MS Gothic" w:eastAsia="MS Gothic" w:cs="MS Gothic"/>
          <w:spacing w:val="2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L²</w:t>
      </w:r>
      <w:r>
        <w:rPr>
          <w:rFonts w:ascii="MS Gothic" w:hAnsi="MS Gothic" w:eastAsia="MS Gothic" w:cs="MS Gothic"/>
          <w:spacing w:val="-9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(M), the</w:t>
      </w:r>
      <w:r>
        <w:rPr>
          <w:rFonts w:ascii="MS Gothic" w:hAnsi="MS Gothic" w:eastAsia="MS Gothic" w:cs="MS Gothic"/>
          <w:spacing w:val="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Feynma</w:t>
      </w:r>
      <w:r>
        <w:rPr>
          <w:rFonts w:ascii="MS Gothic" w:hAnsi="MS Gothic" w:eastAsia="MS Gothic" w:cs="MS Gothic"/>
          <w:spacing w:val="-9"/>
          <w:sz w:val="22"/>
          <w:szCs w:val="22"/>
        </w:rPr>
        <w:t>n-Kac</w:t>
      </w:r>
    </w:p>
    <w:p w14:paraId="4356BDFF">
      <w:pPr>
        <w:spacing w:line="1141" w:lineRule="exact"/>
        <w:ind w:left="2"/>
        <w:rPr>
          <w:rFonts w:ascii="MS Gothic" w:hAnsi="MS Gothic" w:eastAsia="MS Gothic" w:cs="MS Gothic"/>
          <w:sz w:val="25"/>
          <w:szCs w:val="25"/>
        </w:rPr>
      </w:pPr>
      <w:r>
        <w:fldChar w:fldCharType="begin"/>
      </w:r>
      <w:r>
        <w:fldChar w:fldCharType="begin"/>
      </w:r>
      <w:r>
        <w:fldChar w:fldCharType="begin"/>
      </w:r>
      <w:r>
        <w:instrText xml:space="preserve">EQ \* jc3 \* hps25 \o\al(\s\up 28(</w:instrText>
      </w:r>
      <w:r>
        <w:rPr>
          <w:rFonts w:ascii="MS Gothic" w:hAnsi="MS Gothic" w:eastAsia="MS Gothic" w:cs="MS Gothic"/>
          <w:w w:val="80"/>
          <w:position w:val="11"/>
          <w:sz w:val="25"/>
          <w:szCs w:val="25"/>
        </w:rPr>
        <w:instrText xml:space="preserve">re</w:instrText>
      </w:r>
      <w:r>
        <w:instrText xml:space="preserve">),</w:instrText>
      </w:r>
      <w:r>
        <w:rPr>
          <w:rFonts w:ascii="MS Gothic" w:hAnsi="MS Gothic" w:eastAsia="MS Gothic" w:cs="MS Gothic"/>
          <w:w w:val="135"/>
          <w:position w:val="-16"/>
          <w:sz w:val="25"/>
          <w:szCs w:val="25"/>
        </w:rPr>
        <w:instrText xml:space="preserve">w</w:instrText>
      </w:r>
      <w:r>
        <w:instrText xml:space="preserve">)</w:instrText>
      </w:r>
      <w:r>
        <w:fldChar w:fldCharType="end"/>
      </w:r>
      <w:r>
        <w:instrText xml:space="preserve">EQ \* jc3 \* hps25 \o\al(\s\up 28(</w:instrText>
      </w:r>
      <w:r>
        <w:rPr>
          <w:rFonts w:ascii="MS Gothic" w:hAnsi="MS Gothic" w:eastAsia="MS Gothic" w:cs="MS Gothic"/>
          <w:w w:val="106"/>
          <w:position w:val="11"/>
          <w:sz w:val="25"/>
          <w:szCs w:val="25"/>
        </w:rPr>
        <w:instrText xml:space="preserve">p</w:instrText>
      </w:r>
      <w:r>
        <w:instrText xml:space="preserve">),</w:instrText>
      </w:r>
      <w:r>
        <w:rPr>
          <w:rFonts w:ascii="MS Gothic" w:hAnsi="MS Gothic" w:eastAsia="MS Gothic" w:cs="MS Gothic"/>
          <w:w w:val="76"/>
          <w:position w:val="-16"/>
          <w:sz w:val="25"/>
          <w:szCs w:val="25"/>
        </w:rPr>
        <w:instrText xml:space="preserve">h</w:instrText>
      </w:r>
      <w:r>
        <w:instrText xml:space="preserve">)</w:instrText>
      </w:r>
      <w:r>
        <w:fldChar w:fldCharType="end"/>
      </w:r>
      <w:r>
        <w:instrText xml:space="preserve">EQ \* jc3 \* hps25 \o\al(\s\up 28(</w:instrText>
      </w:r>
      <w:r>
        <w:rPr>
          <w:rFonts w:ascii="MS Gothic" w:hAnsi="MS Gothic" w:eastAsia="MS Gothic" w:cs="MS Gothic"/>
          <w:w w:val="80"/>
          <w:position w:val="11"/>
          <w:sz w:val="25"/>
          <w:szCs w:val="25"/>
        </w:rPr>
        <w:instrText xml:space="preserve">res</w:instrText>
      </w:r>
      <w:r>
        <w:instrText xml:space="preserve">),</w:instrText>
      </w:r>
      <w:r>
        <w:rPr>
          <w:rFonts w:ascii="MS Gothic" w:hAnsi="MS Gothic" w:eastAsia="MS Gothic" w:cs="MS Gothic"/>
          <w:w w:val="75"/>
          <w:position w:val="-16"/>
          <w:sz w:val="25"/>
          <w:szCs w:val="25"/>
        </w:rPr>
        <w:instrText xml:space="preserve">ere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34"/>
          <w:w w:val="95"/>
          <w:position w:val="70"/>
          <w:sz w:val="25"/>
          <w:szCs w:val="25"/>
        </w:rPr>
        <w:t>e</w:t>
      </w:r>
      <w:r>
        <w:rPr>
          <w:rFonts w:ascii="MS Gothic" w:hAnsi="MS Gothic" w:eastAsia="MS Gothic" w:cs="MS Gothic"/>
          <w:spacing w:val="-34"/>
          <w:w w:val="95"/>
          <w:position w:val="-16"/>
          <w:sz w:val="25"/>
          <w:szCs w:val="25"/>
        </w:rPr>
        <w:t>(</w:t>
      </w:r>
      <w:r>
        <w:rPr>
          <w:position w:val="-18"/>
          <w:sz w:val="25"/>
          <w:szCs w:val="25"/>
        </w:rPr>
        <w:drawing>
          <wp:inline distT="0" distB="0" distL="0" distR="0">
            <wp:extent cx="116205" cy="65532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353" cy="65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34"/>
          <w:w w:val="95"/>
          <w:position w:val="70"/>
          <w:sz w:val="25"/>
          <w:szCs w:val="25"/>
        </w:rPr>
        <w:t>a</w:t>
      </w:r>
      <w:r>
        <w:rPr>
          <w:position w:val="-9"/>
          <w:sz w:val="25"/>
          <w:szCs w:val="25"/>
        </w:rPr>
        <w:drawing>
          <wp:inline distT="0" distB="0" distL="0" distR="0">
            <wp:extent cx="69215" cy="60134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690" cy="60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34"/>
          <w:w w:val="95"/>
          <w:position w:val="70"/>
          <w:sz w:val="25"/>
          <w:szCs w:val="25"/>
        </w:rPr>
        <w:t>i</w:t>
      </w:r>
      <w:r>
        <w:fldChar w:fldCharType="begin"/>
      </w:r>
      <w:r>
        <w:instrText xml:space="preserve">EQ \* jc3 \* hps25 \o\al(\s\up 28(</w:instrText>
      </w:r>
      <w:r>
        <w:rPr>
          <w:rFonts w:ascii="MS Gothic" w:hAnsi="MS Gothic" w:eastAsia="MS Gothic" w:cs="MS Gothic"/>
          <w:w w:val="104"/>
          <w:position w:val="11"/>
          <w:sz w:val="25"/>
          <w:szCs w:val="25"/>
        </w:rPr>
        <w:instrText xml:space="preserve">o</w:instrText>
      </w:r>
      <w:r>
        <w:instrText xml:space="preserve">),</w:instrText>
      </w:r>
      <w:r>
        <w:rPr>
          <w:rFonts w:ascii="MS Gothic" w:hAnsi="MS Gothic" w:eastAsia="MS Gothic" w:cs="MS Gothic"/>
          <w:w w:val="59"/>
          <w:position w:val="-16"/>
          <w:sz w:val="25"/>
          <w:szCs w:val="25"/>
        </w:rPr>
        <w:instrText xml:space="preserve">ε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34"/>
          <w:w w:val="95"/>
          <w:position w:val="70"/>
          <w:sz w:val="25"/>
          <w:szCs w:val="25"/>
        </w:rPr>
        <w:t>n</w:t>
      </w:r>
      <w:r>
        <w:rPr>
          <w:rFonts w:ascii="MS Gothic" w:hAnsi="MS Gothic" w:eastAsia="MS Gothic" w:cs="MS Gothic"/>
          <w:spacing w:val="-34"/>
          <w:w w:val="95"/>
          <w:position w:val="-16"/>
          <w:sz w:val="25"/>
          <w:szCs w:val="25"/>
        </w:rPr>
        <w:t>)</w:t>
      </w:r>
      <w:r>
        <w:rPr>
          <w:rFonts w:ascii="Times New Roman" w:hAnsi="Times New Roman" w:eastAsia="Times New Roman" w:cs="Times New Roman"/>
          <w:spacing w:val="-34"/>
          <w:w w:val="95"/>
          <w:position w:val="-16"/>
          <w:sz w:val="30"/>
          <w:szCs w:val="30"/>
        </w:rPr>
        <w:t>⁻</w:t>
      </w:r>
      <w:r>
        <w:rPr>
          <w:rFonts w:ascii="MS Gothic" w:hAnsi="MS Gothic" w:eastAsia="MS Gothic" w:cs="MS Gothic"/>
          <w:spacing w:val="-34"/>
          <w:w w:val="95"/>
          <w:position w:val="-16"/>
          <w:sz w:val="25"/>
          <w:szCs w:val="25"/>
        </w:rPr>
        <w:t>1</w:t>
      </w:r>
      <w:r>
        <w:rPr>
          <w:rFonts w:ascii="MS Gothic" w:hAnsi="MS Gothic" w:eastAsia="MS Gothic" w:cs="MS Gothic"/>
          <w:spacing w:val="-34"/>
          <w:w w:val="95"/>
          <w:position w:val="70"/>
          <w:sz w:val="25"/>
          <w:szCs w:val="25"/>
        </w:rPr>
        <w:t>o</w:t>
      </w:r>
      <w:r>
        <w:rPr>
          <w:position w:val="-12"/>
          <w:sz w:val="25"/>
          <w:szCs w:val="25"/>
        </w:rPr>
        <w:drawing>
          <wp:inline distT="0" distB="0" distL="0" distR="0">
            <wp:extent cx="129540" cy="66992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9851" cy="67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  <w:sz w:val="25"/>
          <w:szCs w:val="25"/>
        </w:rPr>
        <w:drawing>
          <wp:inline distT="0" distB="0" distL="0" distR="0">
            <wp:extent cx="88265" cy="67119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397" cy="6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EQ \* jc3 \* hps25 \o\al(\s\up 28(</w:instrText>
      </w:r>
      <w:r>
        <w:rPr>
          <w:rFonts w:ascii="MS Gothic" w:hAnsi="MS Gothic" w:eastAsia="MS Gothic" w:cs="MS Gothic"/>
          <w:w w:val="95"/>
          <w:position w:val="11"/>
          <w:sz w:val="25"/>
          <w:szCs w:val="25"/>
        </w:rPr>
        <w:instrText xml:space="preserve">e</w:instrText>
      </w:r>
      <w:r>
        <w:instrText xml:space="preserve">),</w:instrText>
      </w:r>
      <w:r>
        <w:rPr>
          <w:rFonts w:ascii="MS Gothic" w:hAnsi="MS Gothic" w:eastAsia="MS Gothic" w:cs="MS Gothic"/>
          <w:w w:val="77"/>
          <w:position w:val="-16"/>
          <w:sz w:val="25"/>
          <w:szCs w:val="25"/>
        </w:rPr>
        <w:instrText xml:space="preserve">p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34"/>
          <w:w w:val="95"/>
          <w:position w:val="-16"/>
          <w:sz w:val="25"/>
          <w:szCs w:val="25"/>
        </w:rPr>
        <w:t>s</w:t>
      </w:r>
      <w:r>
        <w:rPr>
          <w:rFonts w:ascii="MS Gothic" w:hAnsi="MS Gothic" w:eastAsia="MS Gothic" w:cs="MS Gothic"/>
          <w:spacing w:val="-34"/>
          <w:w w:val="95"/>
          <w:position w:val="70"/>
          <w:sz w:val="25"/>
          <w:szCs w:val="25"/>
        </w:rPr>
        <w:t>F</w:t>
      </w:r>
      <w:r>
        <w:rPr>
          <w:rFonts w:ascii="MS Gothic" w:hAnsi="MS Gothic" w:eastAsia="MS Gothic" w:cs="MS Gothic"/>
          <w:spacing w:val="-34"/>
          <w:w w:val="95"/>
          <w:position w:val="-16"/>
          <w:sz w:val="25"/>
          <w:szCs w:val="25"/>
        </w:rPr>
        <w:t>a</w:t>
      </w:r>
      <w:r>
        <w:rPr>
          <w:rFonts w:ascii="MS Gothic" w:hAnsi="MS Gothic" w:eastAsia="MS Gothic" w:cs="MS Gothic"/>
          <w:spacing w:val="-34"/>
          <w:w w:val="95"/>
          <w:position w:val="70"/>
          <w:sz w:val="25"/>
          <w:szCs w:val="25"/>
        </w:rPr>
        <w:t>I</w:t>
      </w:r>
      <w:r>
        <w:fldChar w:fldCharType="begin"/>
      </w:r>
      <w:r>
        <w:instrText xml:space="preserve">EQ \* jc3 \* hps25 \o\al(\s\up 28(</w:instrText>
      </w:r>
      <w:r>
        <w:rPr>
          <w:rFonts w:ascii="MS Gothic" w:hAnsi="MS Gothic" w:eastAsia="MS Gothic" w:cs="MS Gothic"/>
          <w:w w:val="109"/>
          <w:position w:val="11"/>
          <w:sz w:val="25"/>
          <w:szCs w:val="25"/>
        </w:rPr>
        <w:instrText xml:space="preserve">M</w:instrText>
      </w:r>
      <w:r>
        <w:instrText xml:space="preserve">),</w:instrText>
      </w:r>
      <w:r>
        <w:rPr>
          <w:rFonts w:ascii="Cambria Math" w:hAnsi="Cambria Math" w:eastAsia="Cambria Math" w:cs="Cambria Math"/>
          <w:i/>
          <w:iCs/>
          <w:color w:val="111111"/>
          <w:w w:val="103"/>
          <w:position w:val="28"/>
          <w:sz w:val="23"/>
          <w:szCs w:val="23"/>
        </w:rPr>
        <w:instrText xml:space="preserve">g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34"/>
          <w:w w:val="95"/>
          <w:position w:val="-16"/>
          <w:sz w:val="25"/>
          <w:szCs w:val="25"/>
        </w:rPr>
        <w:t>II</w:t>
      </w:r>
      <w:r>
        <w:rPr>
          <w:rFonts w:ascii="Cambria Math" w:hAnsi="Cambria Math" w:eastAsia="Cambria Math" w:cs="Cambria Math"/>
          <w:i/>
          <w:iCs/>
          <w:color w:val="111111"/>
          <w:spacing w:val="-34"/>
          <w:w w:val="95"/>
          <w:position w:val="25"/>
          <w:sz w:val="23"/>
          <w:szCs w:val="23"/>
        </w:rPr>
        <w:t>_</w:t>
      </w:r>
      <w:r>
        <w:rPr>
          <w:rFonts w:ascii="Cambria Math" w:hAnsi="Cambria Math" w:eastAsia="Cambria Math" w:cs="Cambria Math"/>
          <w:color w:val="111111"/>
          <w:spacing w:val="-35"/>
          <w:position w:val="25"/>
          <w:sz w:val="23"/>
          <w:szCs w:val="23"/>
        </w:rPr>
        <w:t xml:space="preserve"> </w:t>
      </w:r>
      <w:r>
        <w:rPr>
          <w:position w:val="-18"/>
          <w:sz w:val="23"/>
          <w:szCs w:val="23"/>
        </w:rPr>
        <w:drawing>
          <wp:inline distT="0" distB="0" distL="0" distR="0">
            <wp:extent cx="122555" cy="63690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3052" cy="63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EQ \* jc3 \* hps25 \o\al(\s\up 28(</w:instrText>
      </w:r>
      <w:r>
        <w:rPr>
          <w:rFonts w:ascii="MS Gothic" w:hAnsi="MS Gothic" w:eastAsia="MS Gothic" w:cs="MS Gothic"/>
          <w:w w:val="89"/>
          <w:position w:val="11"/>
          <w:sz w:val="25"/>
          <w:szCs w:val="25"/>
        </w:rPr>
        <w:instrText xml:space="preserve">a</w:instrText>
      </w:r>
      <w:r>
        <w:instrText xml:space="preserve">),</w:instrText>
      </w:r>
      <w:r>
        <w:rPr>
          <w:rFonts w:ascii="Cambria Math" w:hAnsi="Cambria Math" w:eastAsia="Cambria Math" w:cs="Cambria Math"/>
          <w:i/>
          <w:iCs/>
          <w:color w:val="111111"/>
          <w:w w:val="120"/>
          <w:position w:val="28"/>
          <w:sz w:val="23"/>
          <w:szCs w:val="23"/>
        </w:rPr>
        <w:instrText xml:space="preserve">ν</w:instrText>
      </w:r>
      <w:r>
        <w:instrText xml:space="preserve">)</w:instrText>
      </w:r>
      <w:r>
        <w:fldChar w:fldCharType="end"/>
      </w:r>
      <w:r>
        <w:rPr>
          <w:position w:val="-12"/>
          <w:sz w:val="23"/>
          <w:szCs w:val="23"/>
        </w:rPr>
        <w:drawing>
          <wp:inline distT="0" distB="0" distL="0" distR="0">
            <wp:extent cx="121920" cy="6699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461" cy="67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EQ \* jc3 \* hps25 \o\al(\s\up 28(</w:instrText>
      </w:r>
      <w:r>
        <w:rPr>
          <w:rFonts w:ascii="MS Gothic" w:hAnsi="MS Gothic" w:eastAsia="MS Gothic" w:cs="MS Gothic"/>
          <w:w w:val="31"/>
          <w:position w:val="11"/>
          <w:sz w:val="25"/>
          <w:szCs w:val="25"/>
        </w:rPr>
        <w:instrText xml:space="preserve">s</w:instrText>
      </w:r>
      <w:r>
        <w:instrText xml:space="preserve">),</w:instrText>
      </w:r>
      <w:r>
        <w:rPr>
          <w:rFonts w:ascii="Cambria Math" w:hAnsi="Cambria Math" w:eastAsia="Cambria Math" w:cs="Cambria Math"/>
          <w:i/>
          <w:iCs/>
          <w:color w:val="111111"/>
          <w:w w:val="62"/>
          <w:position w:val="28"/>
          <w:sz w:val="23"/>
          <w:szCs w:val="23"/>
        </w:rPr>
        <w:instrText xml:space="preserve">θ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34"/>
          <w:w w:val="95"/>
          <w:position w:val="70"/>
          <w:sz w:val="25"/>
          <w:szCs w:val="25"/>
        </w:rPr>
        <w:t>:</w:t>
      </w:r>
      <w:r>
        <w:rPr>
          <w:position w:val="-12"/>
          <w:sz w:val="25"/>
          <w:szCs w:val="25"/>
        </w:rPr>
        <w:drawing>
          <wp:inline distT="0" distB="0" distL="0" distR="0">
            <wp:extent cx="58420" cy="37465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701" cy="37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34"/>
          <w:w w:val="95"/>
          <w:position w:val="-16"/>
          <w:sz w:val="25"/>
          <w:szCs w:val="25"/>
        </w:rPr>
        <w:t>o</w:t>
      </w:r>
      <w:r>
        <w:rPr>
          <w:rFonts w:ascii="Cambria Math" w:hAnsi="Cambria Math" w:eastAsia="Cambria Math" w:cs="Cambria Math"/>
          <w:i/>
          <w:iCs/>
          <w:color w:val="111111"/>
          <w:spacing w:val="-34"/>
          <w:w w:val="95"/>
          <w:position w:val="28"/>
          <w:sz w:val="23"/>
          <w:szCs w:val="23"/>
        </w:rPr>
        <w:t>=</w:t>
      </w:r>
      <w:r>
        <w:rPr>
          <w:rFonts w:ascii="MS Gothic" w:hAnsi="MS Gothic" w:eastAsia="MS Gothic" w:cs="MS Gothic"/>
          <w:spacing w:val="-34"/>
          <w:w w:val="95"/>
          <w:position w:val="-16"/>
          <w:sz w:val="25"/>
          <w:szCs w:val="25"/>
        </w:rPr>
        <w:t>i</w:t>
      </w:r>
      <w:r>
        <w:fldChar w:fldCharType="begin"/>
      </w:r>
      <w:r>
        <w:fldChar w:fldCharType="begin"/>
      </w:r>
      <w:r>
        <w:instrText xml:space="preserve">EQ \* jc3 \* hps23 \o\al(\s\up 8(</w:instrText>
      </w:r>
      <w:r>
        <w:rPr>
          <w:rFonts w:ascii="Cambria Math" w:hAnsi="Cambria Math" w:eastAsia="Cambria Math" w:cs="Cambria Math"/>
          <w:i/>
          <w:iCs/>
          <w:color w:val="111111"/>
          <w:w w:val="114"/>
          <w:position w:val="11"/>
          <w:sz w:val="23"/>
          <w:szCs w:val="23"/>
        </w:rPr>
        <w:instrText xml:space="preserve">⟨φ</w:instrText>
      </w:r>
      <w:r>
        <w:instrText xml:space="preserve">),</w:instrText>
      </w:r>
      <w:r>
        <w:rPr>
          <w:rFonts w:ascii="MS Gothic" w:hAnsi="MS Gothic" w:eastAsia="MS Gothic" w:cs="MS Gothic"/>
          <w:w w:val="80"/>
          <w:position w:val="-16"/>
          <w:sz w:val="25"/>
          <w:szCs w:val="25"/>
        </w:rPr>
        <w:instrText xml:space="preserve">tse</w:instrText>
      </w:r>
      <w:r>
        <w:instrText xml:space="preserve">)</w:instrText>
      </w:r>
      <w:r>
        <w:fldChar w:fldCharType="end"/>
      </w:r>
      <w:r>
        <w:instrText xml:space="preserve">EQ \* jc3 \* hps23 \o\al(\s\up 6(</w:instrText>
      </w:r>
      <w:r>
        <w:rPr>
          <w:rFonts w:ascii="Cambria Math" w:hAnsi="Cambria Math" w:eastAsia="Cambria Math" w:cs="Cambria Math"/>
          <w:i/>
          <w:iCs/>
          <w:color w:val="111111"/>
          <w:w w:val="76"/>
          <w:position w:val="11"/>
          <w:sz w:val="23"/>
          <w:szCs w:val="23"/>
        </w:rPr>
        <w:instrText xml:space="preserve">_</w:instrText>
      </w:r>
      <w:r>
        <w:instrText xml:space="preserve">),</w:instrText>
      </w:r>
      <w:r>
        <w:rPr>
          <w:rFonts w:ascii="MS Gothic" w:hAnsi="MS Gothic" w:eastAsia="MS Gothic" w:cs="MS Gothic"/>
          <w:w w:val="41"/>
          <w:position w:val="-16"/>
          <w:sz w:val="25"/>
          <w:szCs w:val="25"/>
        </w:rPr>
        <w:instrText xml:space="preserve">I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34"/>
          <w:w w:val="95"/>
          <w:position w:val="-16"/>
          <w:sz w:val="25"/>
          <w:szCs w:val="25"/>
        </w:rPr>
        <w:t>f</w:t>
      </w:r>
      <w:r>
        <w:rPr>
          <w:rFonts w:ascii="Cambria Math" w:hAnsi="Cambria Math" w:eastAsia="Cambria Math" w:cs="Cambria Math"/>
          <w:i/>
          <w:iCs/>
          <w:color w:val="111111"/>
          <w:spacing w:val="-34"/>
          <w:w w:val="95"/>
          <w:position w:val="28"/>
          <w:sz w:val="23"/>
          <w:szCs w:val="23"/>
        </w:rPr>
        <w:t>μ</w:t>
      </w:r>
      <w:r>
        <w:rPr>
          <w:rFonts w:ascii="MS Gothic" w:hAnsi="MS Gothic" w:eastAsia="MS Gothic" w:cs="MS Gothic"/>
          <w:spacing w:val="-34"/>
          <w:w w:val="95"/>
          <w:position w:val="-16"/>
          <w:sz w:val="25"/>
          <w:szCs w:val="25"/>
        </w:rPr>
        <w:t>f</w:t>
      </w:r>
      <w:r>
        <w:rPr>
          <w:rFonts w:ascii="Cambria Math" w:hAnsi="Cambria Math" w:eastAsia="Cambria Math" w:cs="Cambria Math"/>
          <w:i/>
          <w:iCs/>
          <w:color w:val="111111"/>
          <w:spacing w:val="-34"/>
          <w:w w:val="95"/>
          <w:position w:val="28"/>
          <w:sz w:val="23"/>
          <w:szCs w:val="23"/>
        </w:rPr>
        <w:t>,</w:t>
      </w:r>
      <w:r>
        <w:rPr>
          <w:rFonts w:ascii="MS Gothic" w:hAnsi="MS Gothic" w:eastAsia="MS Gothic" w:cs="MS Gothic"/>
          <w:spacing w:val="-34"/>
          <w:w w:val="95"/>
          <w:position w:val="-16"/>
          <w:sz w:val="25"/>
          <w:szCs w:val="25"/>
        </w:rPr>
        <w:t>o</w:t>
      </w:r>
      <w:r>
        <w:rPr>
          <w:position w:val="-12"/>
          <w:sz w:val="25"/>
          <w:szCs w:val="25"/>
        </w:rPr>
        <w:drawing>
          <wp:inline distT="0" distB="0" distL="0" distR="0">
            <wp:extent cx="52070" cy="37338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00" cy="37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  <w:sz w:val="25"/>
          <w:szCs w:val="25"/>
        </w:rPr>
        <w:drawing>
          <wp:inline distT="0" distB="0" distL="0" distR="0">
            <wp:extent cx="126365" cy="60007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6892" cy="60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EQ \* jc3 \* hps23 \o\al(\s\up 8(</w:instrText>
      </w:r>
      <w:r>
        <w:rPr>
          <w:rFonts w:ascii="Cambria Math" w:hAnsi="Cambria Math" w:eastAsia="Cambria Math" w:cs="Cambria Math"/>
          <w:i/>
          <w:iCs/>
          <w:color w:val="111111"/>
          <w:w w:val="118"/>
          <w:position w:val="11"/>
          <w:sz w:val="23"/>
          <w:szCs w:val="23"/>
        </w:rPr>
        <w:instrText xml:space="preserve">+</w:instrText>
      </w:r>
      <w:r>
        <w:instrText xml:space="preserve">),</w:instrText>
      </w:r>
      <w:r>
        <w:rPr>
          <w:rFonts w:ascii="MS Gothic" w:hAnsi="MS Gothic" w:eastAsia="MS Gothic" w:cs="MS Gothic"/>
          <w:w w:val="96"/>
          <w:position w:val="-16"/>
          <w:sz w:val="25"/>
          <w:szCs w:val="25"/>
        </w:rPr>
        <w:instrText xml:space="preserve">ny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80"/>
          <w:position w:val="-16"/>
          <w:sz w:val="25"/>
          <w:szCs w:val="25"/>
        </w:rPr>
        <w:t xml:space="preserve"> </w:t>
      </w:r>
      <w:r>
        <w:fldChar w:fldCharType="begin"/>
      </w:r>
      <w:r>
        <w:instrText xml:space="preserve">EQ \* jc3 \* hps23 \o\al(\s\up 8(</w:instrText>
      </w:r>
      <w:r>
        <w:rPr>
          <w:rFonts w:ascii="Cambria Math" w:hAnsi="Cambria Math" w:eastAsia="Cambria Math" w:cs="Cambria Math"/>
          <w:i/>
          <w:iCs/>
          <w:color w:val="111111"/>
          <w:w w:val="111"/>
          <w:position w:val="11"/>
          <w:sz w:val="23"/>
          <w:szCs w:val="23"/>
        </w:rPr>
        <w:instrText xml:space="preserve">ε</w:instrText>
      </w:r>
      <w:r>
        <w:instrText xml:space="preserve">),</w:instrText>
      </w:r>
      <w:r>
        <w:rPr>
          <w:rFonts w:ascii="MS Gothic" w:hAnsi="MS Gothic" w:eastAsia="MS Gothic" w:cs="MS Gothic"/>
          <w:w w:val="60"/>
          <w:position w:val="-16"/>
          <w:sz w:val="25"/>
          <w:szCs w:val="25"/>
        </w:rPr>
        <w:instrText xml:space="preserve">ε</w:instrText>
      </w:r>
      <w:r>
        <w:instrText xml:space="preserve">)</w:instrText>
      </w:r>
      <w:r>
        <w:fldChar w:fldCharType="end"/>
      </w:r>
      <w:r>
        <w:rPr>
          <w:rFonts w:ascii="Cambria Math" w:hAnsi="Cambria Math" w:eastAsia="Cambria Math" w:cs="Cambria Math"/>
          <w:i/>
          <w:iCs/>
          <w:color w:val="111111"/>
          <w:spacing w:val="-34"/>
          <w:w w:val="95"/>
          <w:position w:val="28"/>
          <w:sz w:val="23"/>
          <w:szCs w:val="23"/>
        </w:rPr>
        <w:t>)</w:t>
      </w:r>
      <w:r>
        <w:rPr>
          <w:position w:val="-9"/>
          <w:sz w:val="23"/>
          <w:szCs w:val="23"/>
        </w:rPr>
        <w:drawing>
          <wp:inline distT="0" distB="0" distL="0" distR="0">
            <wp:extent cx="93345" cy="40068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3699" cy="40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color w:val="111111"/>
          <w:spacing w:val="-3"/>
          <w:position w:val="28"/>
          <w:sz w:val="23"/>
          <w:szCs w:val="23"/>
        </w:rPr>
        <w:t xml:space="preserve"> </w:t>
      </w:r>
      <w:r>
        <w:fldChar w:fldCharType="begin"/>
      </w:r>
      <w:r>
        <w:instrText xml:space="preserve">EQ \* jc3 \* hps23 \o\al(\s\up 8(</w:instrText>
      </w:r>
      <w:r>
        <w:rPr>
          <w:rFonts w:ascii="Cambria Math" w:hAnsi="Cambria Math" w:eastAsia="Cambria Math" w:cs="Cambria Math"/>
          <w:i/>
          <w:iCs/>
          <w:color w:val="111111"/>
          <w:w w:val="95"/>
          <w:position w:val="11"/>
          <w:sz w:val="23"/>
          <w:szCs w:val="23"/>
        </w:rPr>
        <w:instrText xml:space="preserve">φ</w:instrText>
      </w:r>
      <w:r>
        <w:instrText xml:space="preserve">),</w:instrText>
      </w:r>
      <w:r>
        <w:rPr>
          <w:rFonts w:ascii="MS Gothic" w:hAnsi="MS Gothic" w:eastAsia="MS Gothic" w:cs="MS Gothic"/>
          <w:w w:val="136"/>
          <w:position w:val="-16"/>
          <w:sz w:val="25"/>
          <w:szCs w:val="25"/>
        </w:rPr>
        <w:instrText xml:space="preserve">0</w:instrText>
      </w:r>
      <w:r>
        <w:instrText xml:space="preserve">)</w:instrText>
      </w:r>
      <w:r>
        <w:fldChar w:fldCharType="end"/>
      </w:r>
      <w:r>
        <w:rPr>
          <w:rFonts w:ascii="Cambria Math" w:hAnsi="Cambria Math" w:eastAsia="Cambria Math" w:cs="Cambria Math"/>
          <w:i/>
          <w:iCs/>
          <w:color w:val="111111"/>
          <w:spacing w:val="-34"/>
          <w:w w:val="95"/>
          <w:position w:val="25"/>
          <w:sz w:val="23"/>
          <w:szCs w:val="23"/>
        </w:rPr>
        <w:t>_</w:t>
      </w:r>
      <w:r>
        <w:rPr>
          <w:rFonts w:ascii="Cambria Math" w:hAnsi="Cambria Math" w:eastAsia="Cambria Math" w:cs="Cambria Math"/>
          <w:color w:val="111111"/>
          <w:spacing w:val="-8"/>
          <w:position w:val="25"/>
          <w:sz w:val="23"/>
          <w:szCs w:val="23"/>
        </w:rPr>
        <w:t xml:space="preserve"> </w:t>
      </w:r>
      <w:r>
        <w:rPr>
          <w:position w:val="-18"/>
          <w:sz w:val="23"/>
          <w:szCs w:val="23"/>
        </w:rPr>
        <w:drawing>
          <wp:inline distT="0" distB="0" distL="0" distR="0">
            <wp:extent cx="142240" cy="40576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2619" cy="40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EQ \* jc3 \* hps23 \o\al(\s\up 6(</w:instrText>
      </w:r>
      <w:r>
        <w:rPr>
          <w:rFonts w:ascii="Cambria Math" w:hAnsi="Cambria Math" w:eastAsia="Cambria Math" w:cs="Cambria Math"/>
          <w:i/>
          <w:iCs/>
          <w:color w:val="111111"/>
          <w:w w:val="88"/>
          <w:position w:val="11"/>
          <w:sz w:val="23"/>
          <w:szCs w:val="23"/>
        </w:rPr>
        <w:instrText xml:space="preserve">_</w:instrText>
      </w:r>
      <w:r>
        <w:instrText xml:space="preserve">),</w:instrText>
      </w:r>
      <w:r>
        <w:rPr>
          <w:rFonts w:ascii="MS Gothic" w:hAnsi="MS Gothic" w:eastAsia="MS Gothic" w:cs="MS Gothic"/>
          <w:w w:val="57"/>
          <w:position w:val="-16"/>
          <w:sz w:val="25"/>
          <w:szCs w:val="25"/>
        </w:rPr>
        <w:instrText xml:space="preserve">y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58"/>
          <w:position w:val="-16"/>
          <w:sz w:val="23"/>
          <w:szCs w:val="23"/>
        </w:rPr>
        <w:t xml:space="preserve"> </w:t>
      </w:r>
      <w:r>
        <w:fldChar w:fldCharType="begin"/>
      </w:r>
      <w:r>
        <w:instrText xml:space="preserve">EQ \* jc3 \* hps23 \o\al(\s\up 8(</w:instrText>
      </w:r>
      <w:r>
        <w:rPr>
          <w:rFonts w:ascii="Cambria Math" w:hAnsi="Cambria Math" w:eastAsia="Cambria Math" w:cs="Cambria Math"/>
          <w:i/>
          <w:iCs/>
          <w:color w:val="111111"/>
          <w:w w:val="94"/>
          <w:position w:val="11"/>
          <w:sz w:val="23"/>
          <w:szCs w:val="23"/>
        </w:rPr>
        <w:instrText xml:space="preserve">ℋ</w:instrText>
      </w:r>
      <w:r>
        <w:instrText xml:space="preserve">),</w:instrText>
      </w:r>
      <w:r>
        <w:rPr>
          <w:rFonts w:ascii="MS Gothic" w:hAnsi="MS Gothic" w:eastAsia="MS Gothic" w:cs="MS Gothic"/>
          <w:position w:val="-16"/>
          <w:sz w:val="25"/>
          <w:szCs w:val="25"/>
        </w:rPr>
        <w:instrText xml:space="preserve">se</w:instrText>
      </w:r>
      <w:r>
        <w:instrText xml:space="preserve">)</w:instrText>
      </w:r>
      <w:r>
        <w:fldChar w:fldCharType="end"/>
      </w:r>
      <w:r>
        <w:rPr>
          <w:rFonts w:ascii="Cambria Math" w:hAnsi="Cambria Math" w:eastAsia="Cambria Math" w:cs="Cambria Math"/>
          <w:i/>
          <w:iCs/>
          <w:color w:val="111111"/>
          <w:spacing w:val="-34"/>
          <w:w w:val="95"/>
          <w:position w:val="28"/>
          <w:sz w:val="23"/>
          <w:szCs w:val="23"/>
        </w:rPr>
        <w:t>,</w:t>
      </w:r>
      <w:r>
        <w:rPr>
          <w:rFonts w:ascii="MS Gothic" w:hAnsi="MS Gothic" w:eastAsia="MS Gothic" w:cs="MS Gothic"/>
          <w:spacing w:val="-34"/>
          <w:w w:val="95"/>
          <w:position w:val="-16"/>
          <w:sz w:val="25"/>
          <w:szCs w:val="25"/>
        </w:rPr>
        <w:t>If-</w:t>
      </w:r>
      <w:r>
        <w:fldChar w:fldCharType="begin"/>
      </w:r>
      <w:r>
        <w:instrText xml:space="preserve">EQ \* jc3 \* hps23 \o\al(\s\up 8(</w:instrText>
      </w:r>
      <w:r>
        <w:rPr>
          <w:rFonts w:ascii="Cambria Math" w:hAnsi="Cambria Math" w:eastAsia="Cambria Math" w:cs="Cambria Math"/>
          <w:i/>
          <w:iCs/>
          <w:color w:val="111111"/>
          <w:w w:val="110"/>
          <w:position w:val="11"/>
          <w:sz w:val="23"/>
          <w:szCs w:val="23"/>
        </w:rPr>
        <w:instrText xml:space="preserve">ε</w:instrText>
      </w:r>
      <w:r>
        <w:instrText xml:space="preserve">),</w:instrText>
      </w:r>
      <w:r>
        <w:rPr>
          <w:rFonts w:ascii="MS Gothic" w:hAnsi="MS Gothic" w:eastAsia="MS Gothic" w:cs="MS Gothic"/>
          <w:w w:val="96"/>
          <w:position w:val="-16"/>
          <w:sz w:val="25"/>
          <w:szCs w:val="25"/>
        </w:rPr>
        <w:instrText xml:space="preserve">a</w:instrText>
      </w:r>
      <w:r>
        <w:instrText xml:space="preserve">)</w:instrText>
      </w:r>
      <w:r>
        <w:fldChar w:fldCharType="end"/>
      </w:r>
      <w:r>
        <w:rPr>
          <w:position w:val="-18"/>
          <w:sz w:val="25"/>
          <w:szCs w:val="25"/>
        </w:rPr>
        <w:drawing>
          <wp:inline distT="0" distB="0" distL="0" distR="0">
            <wp:extent cx="137160" cy="38417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7413" cy="38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34"/>
          <w:w w:val="95"/>
          <w:position w:val="-16"/>
          <w:sz w:val="25"/>
          <w:szCs w:val="25"/>
        </w:rPr>
        <w:t>o</w:t>
      </w:r>
      <w:r>
        <w:rPr>
          <w:rFonts w:ascii="Cambria Math" w:hAnsi="Cambria Math" w:eastAsia="Cambria Math" w:cs="Cambria Math"/>
          <w:i/>
          <w:iCs/>
          <w:color w:val="111111"/>
          <w:spacing w:val="-34"/>
          <w:w w:val="95"/>
          <w:position w:val="28"/>
          <w:sz w:val="23"/>
          <w:szCs w:val="23"/>
        </w:rPr>
        <w:t>0</w:t>
      </w:r>
      <w:r>
        <w:rPr>
          <w:rFonts w:ascii="MS Gothic" w:hAnsi="MS Gothic" w:eastAsia="MS Gothic" w:cs="MS Gothic"/>
          <w:spacing w:val="-34"/>
          <w:w w:val="95"/>
          <w:position w:val="-16"/>
          <w:sz w:val="25"/>
          <w:szCs w:val="25"/>
        </w:rPr>
        <w:t>intness</w:t>
      </w:r>
      <w:r>
        <w:rPr>
          <w:rFonts w:ascii="MS Gothic" w:hAnsi="MS Gothic" w:eastAsia="MS Gothic" w:cs="MS Gothic"/>
          <w:spacing w:val="-17"/>
          <w:position w:val="-16"/>
          <w:sz w:val="25"/>
          <w:szCs w:val="25"/>
        </w:rPr>
        <w:t xml:space="preserve"> </w:t>
      </w:r>
      <w:r>
        <w:rPr>
          <w:rFonts w:ascii="MS Gothic" w:hAnsi="MS Gothic" w:eastAsia="MS Gothic" w:cs="MS Gothic"/>
          <w:spacing w:val="-34"/>
          <w:w w:val="95"/>
          <w:position w:val="-16"/>
          <w:sz w:val="25"/>
          <w:szCs w:val="25"/>
        </w:rPr>
        <w:t>and the spectraI</w:t>
      </w:r>
    </w:p>
    <w:p w14:paraId="7110C89F">
      <w:pPr>
        <w:spacing w:before="2" w:line="234" w:lineRule="auto"/>
        <w:ind w:left="9" w:right="76" w:hanging="7"/>
        <w:jc w:val="both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5"/>
          <w:sz w:val="22"/>
          <w:szCs w:val="22"/>
        </w:rPr>
        <w:t>theorem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on</w:t>
      </w:r>
      <w:r>
        <w:rPr>
          <w:rFonts w:ascii="MS Gothic" w:hAnsi="MS Gothic" w:eastAsia="MS Gothic" w:cs="MS Gothic"/>
          <w:spacing w:val="-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a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compact</w:t>
      </w:r>
      <w:r>
        <w:rPr>
          <w:rFonts w:ascii="MS Gothic" w:hAnsi="MS Gothic" w:eastAsia="MS Gothic" w:cs="MS Gothic"/>
          <w:spacing w:val="-2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manifoId (Gilbarg &amp; Trudinger, 2001)).</w:t>
      </w:r>
      <w:r>
        <w:rPr>
          <w:rFonts w:ascii="MS Gothic" w:hAnsi="MS Gothic" w:eastAsia="MS Gothic" w:cs="MS Gothic"/>
          <w:spacing w:val="-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As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ε</w:t>
      </w:r>
      <w:r>
        <w:rPr>
          <w:rFonts w:ascii="MS Gothic" w:hAnsi="MS Gothic" w:eastAsia="MS Gothic" w:cs="MS Gothic"/>
          <w:spacing w:val="-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→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0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simuItaneousIy</w:t>
      </w:r>
      <w:r>
        <w:rPr>
          <w:rFonts w:ascii="MS Gothic" w:hAnsi="MS Gothic" w:eastAsia="MS Gothic" w:cs="MS Gothic"/>
          <w:spacing w:val="-3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with</w:t>
      </w:r>
      <w:r>
        <w:rPr>
          <w:rFonts w:ascii="MS Gothic" w:hAnsi="MS Gothic" w:eastAsia="MS Gothic" w:cs="MS Gothic"/>
          <w:spacing w:val="-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Δspec</w:t>
      </w:r>
      <w:r>
        <w:rPr>
          <w:rFonts w:ascii="MS Gothic" w:hAnsi="MS Gothic" w:eastAsia="MS Gothic" w:cs="MS Gothic"/>
          <w:spacing w:val="-2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→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0,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the resoIvent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5"/>
          <w:sz w:val="22"/>
          <w:szCs w:val="22"/>
        </w:rPr>
        <w:t>diverges</w:t>
      </w:r>
      <w:r>
        <w:rPr>
          <w:rFonts w:ascii="MS Gothic" w:hAnsi="MS Gothic" w:eastAsia="MS Gothic" w:cs="MS Gothic"/>
          <w:spacing w:val="-2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5"/>
          <w:sz w:val="22"/>
          <w:szCs w:val="22"/>
        </w:rPr>
        <w:t>and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5"/>
          <w:sz w:val="22"/>
          <w:szCs w:val="22"/>
        </w:rPr>
        <w:t>g_</w:t>
      </w:r>
      <w:r>
        <w:rPr>
          <w:rFonts w:ascii="MS Gothic" w:hAnsi="MS Gothic" w:eastAsia="MS Gothic" w:cs="MS Gothic"/>
          <w:spacing w:val="-9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5"/>
          <w:sz w:val="22"/>
          <w:szCs w:val="22"/>
        </w:rPr>
        <w:t>μν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5"/>
          <w:sz w:val="22"/>
          <w:szCs w:val="22"/>
        </w:rPr>
        <w:t>→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5"/>
          <w:sz w:val="22"/>
          <w:szCs w:val="22"/>
        </w:rPr>
        <w:t>∞</w:t>
      </w:r>
      <w:r>
        <w:rPr>
          <w:rFonts w:ascii="MS Gothic" w:hAnsi="MS Gothic" w:eastAsia="MS Gothic" w:cs="MS Gothic"/>
          <w:spacing w:val="-9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5"/>
          <w:sz w:val="22"/>
          <w:szCs w:val="22"/>
        </w:rPr>
        <w:t>.</w:t>
      </w:r>
    </w:p>
    <w:p w14:paraId="126A62E0">
      <w:pPr>
        <w:pStyle w:val="2"/>
        <w:spacing w:line="353" w:lineRule="auto"/>
        <w:rPr>
          <w:sz w:val="21"/>
        </w:rPr>
      </w:pPr>
    </w:p>
    <w:p w14:paraId="37BEA017">
      <w:pPr>
        <w:spacing w:before="72" w:line="236" w:lineRule="auto"/>
        <w:ind w:left="9" w:right="73" w:hanging="6"/>
        <w:jc w:val="both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8"/>
          <w:sz w:val="22"/>
          <w:szCs w:val="22"/>
        </w:rPr>
        <w:t>Step</w:t>
      </w:r>
      <w:r>
        <w:rPr>
          <w:rFonts w:ascii="MS Gothic" w:hAnsi="MS Gothic" w:eastAsia="MS Gothic" w:cs="MS Gothic"/>
          <w:spacing w:val="-4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3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—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Curvature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divergence.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With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g_</w:t>
      </w:r>
      <w:r>
        <w:rPr>
          <w:rFonts w:ascii="MS Gothic" w:hAnsi="MS Gothic" w:eastAsia="MS Gothic" w:cs="MS Gothic"/>
          <w:spacing w:val="-9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μν</w:t>
      </w:r>
      <w:r>
        <w:rPr>
          <w:rFonts w:ascii="MS Gothic" w:hAnsi="MS Gothic" w:eastAsia="MS Gothic" w:cs="MS Gothic"/>
          <w:spacing w:val="-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→ ∞,</w:t>
      </w:r>
      <w:r>
        <w:rPr>
          <w:rFonts w:ascii="MS Gothic" w:hAnsi="MS Gothic" w:eastAsia="MS Gothic" w:cs="MS Gothic"/>
          <w:spacing w:val="-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the</w:t>
      </w:r>
      <w:r>
        <w:rPr>
          <w:rFonts w:ascii="MS Gothic" w:hAnsi="MS Gothic" w:eastAsia="MS Gothic" w:cs="MS Gothic"/>
          <w:spacing w:val="-3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conformaI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factor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satisfies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σ_meta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=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(det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g</w:t>
      </w:r>
      <w:r>
        <w:rPr>
          <w:rFonts w:ascii="MS Gothic" w:hAnsi="MS Gothic" w:eastAsia="MS Gothic" w:cs="MS Gothic"/>
          <w:spacing w:val="-4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/</w:t>
      </w:r>
      <w:r>
        <w:rPr>
          <w:rFonts w:ascii="MS Gothic" w:hAnsi="MS Gothic" w:eastAsia="MS Gothic" w:cs="MS Gothic"/>
          <w:spacing w:val="-3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det</w:t>
      </w:r>
      <w:r>
        <w:rPr>
          <w:rFonts w:ascii="MS Gothic" w:hAnsi="MS Gothic" w:eastAsia="MS Gothic" w:cs="MS Gothic"/>
          <w:spacing w:val="-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h)^{1/(2d)}</w:t>
      </w:r>
      <w:r>
        <w:rPr>
          <w:rFonts w:ascii="MS Gothic" w:hAnsi="MS Gothic" w:eastAsia="MS Gothic" w:cs="MS Gothic"/>
          <w:spacing w:val="-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→</w:t>
      </w:r>
      <w:r>
        <w:rPr>
          <w:rFonts w:ascii="MS Gothic" w:hAnsi="MS Gothic" w:eastAsia="MS Gothic" w:cs="MS Gothic"/>
          <w:spacing w:val="-3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0. By</w:t>
      </w:r>
      <w:r>
        <w:rPr>
          <w:rFonts w:ascii="MS Gothic" w:hAnsi="MS Gothic" w:eastAsia="MS Gothic" w:cs="MS Gothic"/>
          <w:spacing w:val="-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the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conformaI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curvature</w:t>
      </w:r>
      <w:r>
        <w:rPr>
          <w:rFonts w:ascii="MS Gothic" w:hAnsi="MS Gothic" w:eastAsia="MS Gothic" w:cs="MS Gothic"/>
          <w:spacing w:val="-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formuIa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in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Section</w:t>
      </w:r>
      <w:r>
        <w:rPr>
          <w:rFonts w:ascii="MS Gothic" w:hAnsi="MS Gothic" w:eastAsia="MS Gothic" w:cs="MS Gothic"/>
          <w:spacing w:val="-5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2.2,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this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dr</w:t>
      </w:r>
      <w:r>
        <w:rPr>
          <w:rFonts w:ascii="MS Gothic" w:hAnsi="MS Gothic" w:eastAsia="MS Gothic" w:cs="MS Gothic"/>
          <w:spacing w:val="-9"/>
          <w:sz w:val="22"/>
          <w:szCs w:val="22"/>
        </w:rPr>
        <w:t>ives</w:t>
      </w:r>
      <w:r>
        <w:rPr>
          <w:rFonts w:ascii="MS Gothic" w:hAnsi="MS Gothic" w:eastAsia="MS Gothic" w:cs="MS Gothic"/>
          <w:spacing w:val="-2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K(g)</w:t>
      </w:r>
      <w:r>
        <w:rPr>
          <w:rFonts w:ascii="MS Gothic" w:hAnsi="MS Gothic" w:eastAsia="MS Gothic" w:cs="MS Gothic"/>
          <w:spacing w:val="-2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→</w:t>
      </w:r>
      <w:r>
        <w:rPr>
          <w:rFonts w:ascii="MS Gothic" w:hAnsi="MS Gothic" w:eastAsia="MS Gothic" w:cs="MS Gothic"/>
          <w:spacing w:val="-21"/>
          <w:w w:val="62"/>
          <w:sz w:val="22"/>
          <w:szCs w:val="22"/>
        </w:rPr>
        <w:t>一</w:t>
      </w:r>
      <w:r>
        <w:rPr>
          <w:rFonts w:ascii="MS Gothic" w:hAnsi="MS Gothic" w:eastAsia="MS Gothic" w:cs="MS Gothic"/>
          <w:spacing w:val="-8"/>
          <w:sz w:val="22"/>
          <w:szCs w:val="22"/>
        </w:rPr>
        <w:t>∞,</w:t>
      </w:r>
      <w:r>
        <w:rPr>
          <w:rFonts w:ascii="MS Gothic" w:hAnsi="MS Gothic" w:eastAsia="MS Gothic" w:cs="MS Gothic"/>
          <w:spacing w:val="-2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compIeting</w:t>
      </w:r>
      <w:r>
        <w:rPr>
          <w:rFonts w:ascii="MS Gothic" w:hAnsi="MS Gothic" w:eastAsia="MS Gothic" w:cs="MS Gothic"/>
          <w:spacing w:val="-4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the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heuristic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chain.</w:t>
      </w:r>
    </w:p>
    <w:p w14:paraId="7A08D8A0">
      <w:pPr>
        <w:pStyle w:val="2"/>
        <w:spacing w:line="286" w:lineRule="auto"/>
        <w:rPr>
          <w:sz w:val="21"/>
        </w:rPr>
      </w:pPr>
    </w:p>
    <w:p w14:paraId="684D12C8">
      <w:pPr>
        <w:pStyle w:val="2"/>
        <w:spacing w:line="286" w:lineRule="auto"/>
        <w:rPr>
          <w:sz w:val="21"/>
        </w:rPr>
      </w:pPr>
    </w:p>
    <w:p w14:paraId="29C43481">
      <w:pPr>
        <w:pStyle w:val="2"/>
        <w:spacing w:before="81" w:line="373" w:lineRule="exact"/>
        <w:ind w:left="10"/>
        <w:outlineLvl w:val="0"/>
        <w:rPr>
          <w:sz w:val="28"/>
          <w:szCs w:val="28"/>
        </w:rPr>
      </w:pPr>
      <w:r>
        <w:pict>
          <v:shape id="_x0000_s1030" o:spid="_x0000_s1030" style="position:absolute;left:0pt;margin-left:0pt;margin-top:26.3pt;height:0.5pt;width:469.3pt;z-index:251664384;mso-width-relative:page;mso-height-relative:page;" fillcolor="#2E5E8E" filled="t" stroked="f" coordsize="9385,10" path="m0,0l9385,0,9385,9,0,9,0,0xe">
            <v:fill on="t" focussize="0,0"/>
            <v:stroke on="f"/>
            <v:imagedata o:title=""/>
            <o:lock v:ext="edit"/>
          </v:shape>
        </w:pict>
      </w:r>
      <w:r>
        <w:rPr>
          <w:b/>
          <w:bCs/>
          <w:color w:val="1F3864"/>
          <w:spacing w:val="-5"/>
          <w:position w:val="4"/>
          <w:sz w:val="28"/>
          <w:szCs w:val="28"/>
        </w:rPr>
        <w:t>4.  Methodo</w:t>
      </w:r>
      <w:r>
        <w:rPr>
          <w:b/>
          <w:bCs/>
          <w:color w:val="1F3864"/>
          <w:spacing w:val="-46"/>
          <w:position w:val="4"/>
          <w:sz w:val="28"/>
          <w:szCs w:val="28"/>
        </w:rPr>
        <w:t xml:space="preserve"> </w:t>
      </w:r>
      <w:r>
        <w:rPr>
          <w:b/>
          <w:bCs/>
          <w:color w:val="1F3864"/>
          <w:spacing w:val="-5"/>
          <w:position w:val="4"/>
          <w:sz w:val="28"/>
          <w:szCs w:val="28"/>
        </w:rPr>
        <w:t>Iogy:</w:t>
      </w:r>
      <w:r>
        <w:rPr>
          <w:b/>
          <w:bCs/>
          <w:color w:val="1F3864"/>
          <w:spacing w:val="23"/>
          <w:w w:val="101"/>
          <w:position w:val="4"/>
          <w:sz w:val="28"/>
          <w:szCs w:val="28"/>
        </w:rPr>
        <w:t xml:space="preserve"> </w:t>
      </w:r>
      <w:r>
        <w:rPr>
          <w:b/>
          <w:bCs/>
          <w:color w:val="1F3864"/>
          <w:spacing w:val="-5"/>
          <w:position w:val="4"/>
          <w:sz w:val="28"/>
          <w:szCs w:val="28"/>
        </w:rPr>
        <w:t>ICE-SAP and</w:t>
      </w:r>
      <w:r>
        <w:rPr>
          <w:b/>
          <w:bCs/>
          <w:color w:val="1F3864"/>
          <w:spacing w:val="23"/>
          <w:position w:val="4"/>
          <w:sz w:val="28"/>
          <w:szCs w:val="28"/>
        </w:rPr>
        <w:t xml:space="preserve"> </w:t>
      </w:r>
      <w:r>
        <w:rPr>
          <w:b/>
          <w:bCs/>
          <w:color w:val="1F3864"/>
          <w:spacing w:val="-5"/>
          <w:position w:val="4"/>
          <w:sz w:val="28"/>
          <w:szCs w:val="28"/>
        </w:rPr>
        <w:t>Meta-Net</w:t>
      </w:r>
    </w:p>
    <w:p w14:paraId="0D6BC06A">
      <w:pPr>
        <w:pStyle w:val="2"/>
        <w:spacing w:before="306" w:line="319" w:lineRule="exact"/>
        <w:ind w:left="8"/>
        <w:outlineLvl w:val="1"/>
        <w:rPr>
          <w:sz w:val="24"/>
          <w:szCs w:val="24"/>
        </w:rPr>
      </w:pPr>
      <w:r>
        <w:rPr>
          <w:b/>
          <w:bCs/>
          <w:color w:val="2E5E8E"/>
          <w:spacing w:val="-5"/>
          <w:position w:val="3"/>
          <w:sz w:val="24"/>
          <w:szCs w:val="24"/>
        </w:rPr>
        <w:t>4.1  OperationaIising the SpectraI Gap</w:t>
      </w:r>
    </w:p>
    <w:p w14:paraId="29B28F84">
      <w:pPr>
        <w:spacing w:before="86" w:line="236" w:lineRule="auto"/>
        <w:ind w:left="6" w:right="76" w:firstLine="12"/>
        <w:jc w:val="both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2"/>
          <w:sz w:val="22"/>
          <w:szCs w:val="22"/>
        </w:rPr>
        <w:t>Direct computation of the LapIace-BeItrami spectrum o</w:t>
      </w:r>
      <w:r>
        <w:rPr>
          <w:rFonts w:ascii="MS Gothic" w:hAnsi="MS Gothic" w:eastAsia="MS Gothic" w:cs="MS Gothic"/>
          <w:spacing w:val="-3"/>
          <w:sz w:val="22"/>
          <w:szCs w:val="22"/>
        </w:rPr>
        <w:t>n the Iearned manifoId from finite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sateIIite</w:t>
      </w:r>
      <w:r>
        <w:rPr>
          <w:rFonts w:ascii="MS Gothic" w:hAnsi="MS Gothic" w:eastAsia="MS Gothic" w:cs="MS Gothic"/>
          <w:spacing w:val="9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observations  is  computationaIIy  prohibitive.  We  instea</w:t>
      </w:r>
      <w:r>
        <w:rPr>
          <w:rFonts w:ascii="MS Gothic" w:hAnsi="MS Gothic" w:eastAsia="MS Gothic" w:cs="MS Gothic"/>
          <w:spacing w:val="-9"/>
          <w:sz w:val="22"/>
          <w:szCs w:val="22"/>
        </w:rPr>
        <w:t>d  use  the  fo</w:t>
      </w:r>
      <w:r>
        <w:rPr>
          <w:rFonts w:ascii="MS Gothic" w:hAnsi="MS Gothic" w:eastAsia="MS Gothic" w:cs="MS Gothic"/>
          <w:spacing w:val="-9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9"/>
          <w:sz w:val="22"/>
          <w:szCs w:val="22"/>
        </w:rPr>
        <w:t>IIowing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information-theoret</w:t>
      </w:r>
      <w:r>
        <w:rPr>
          <w:rFonts w:ascii="MS Gothic" w:hAnsi="MS Gothic" w:eastAsia="MS Gothic" w:cs="MS Gothic"/>
          <w:spacing w:val="-6"/>
          <w:sz w:val="22"/>
          <w:szCs w:val="22"/>
        </w:rPr>
        <w:t>icaIIy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motivated</w:t>
      </w:r>
      <w:r>
        <w:rPr>
          <w:rFonts w:ascii="MS Gothic" w:hAnsi="MS Gothic" w:eastAsia="MS Gothic" w:cs="MS Gothic"/>
          <w:spacing w:val="-4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surrogate.</w:t>
      </w:r>
    </w:p>
    <w:p w14:paraId="4C01603A">
      <w:pPr>
        <w:pStyle w:val="2"/>
        <w:spacing w:line="353" w:lineRule="auto"/>
        <w:rPr>
          <w:sz w:val="21"/>
        </w:rPr>
      </w:pPr>
    </w:p>
    <w:p w14:paraId="4D7DC3D5">
      <w:pPr>
        <w:spacing w:before="72" w:line="294" w:lineRule="exact"/>
        <w:ind w:left="19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3"/>
          <w:position w:val="1"/>
          <w:sz w:val="22"/>
          <w:szCs w:val="22"/>
        </w:rPr>
        <w:t>Define</w:t>
      </w:r>
      <w:r>
        <w:rPr>
          <w:rFonts w:ascii="MS Gothic" w:hAnsi="MS Gothic" w:eastAsia="MS Gothic" w:cs="MS Gothic"/>
          <w:spacing w:val="-48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position w:val="1"/>
          <w:sz w:val="22"/>
          <w:szCs w:val="22"/>
        </w:rPr>
        <w:t>the</w:t>
      </w:r>
      <w:r>
        <w:rPr>
          <w:rFonts w:ascii="MS Gothic" w:hAnsi="MS Gothic" w:eastAsia="MS Gothic" w:cs="MS Gothic"/>
          <w:spacing w:val="-32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position w:val="1"/>
          <w:sz w:val="22"/>
          <w:szCs w:val="22"/>
        </w:rPr>
        <w:t>boundary</w:t>
      </w:r>
      <w:r>
        <w:rPr>
          <w:rFonts w:ascii="MS Gothic" w:hAnsi="MS Gothic" w:eastAsia="MS Gothic" w:cs="MS Gothic"/>
          <w:spacing w:val="-39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position w:val="1"/>
          <w:sz w:val="22"/>
          <w:szCs w:val="22"/>
        </w:rPr>
        <w:t>entropy</w:t>
      </w:r>
      <w:r>
        <w:rPr>
          <w:rFonts w:ascii="MS Gothic" w:hAnsi="MS Gothic" w:eastAsia="MS Gothic" w:cs="MS Gothic"/>
          <w:spacing w:val="-45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position w:val="1"/>
          <w:sz w:val="22"/>
          <w:szCs w:val="22"/>
        </w:rPr>
        <w:t>fieId</w:t>
      </w:r>
      <w:r>
        <w:rPr>
          <w:rFonts w:ascii="MS Gothic" w:hAnsi="MS Gothic" w:eastAsia="MS Gothic" w:cs="MS Gothic"/>
          <w:spacing w:val="-46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position w:val="1"/>
          <w:sz w:val="22"/>
          <w:szCs w:val="22"/>
        </w:rPr>
        <w:t>from</w:t>
      </w:r>
      <w:r>
        <w:rPr>
          <w:rFonts w:ascii="MS Gothic" w:hAnsi="MS Gothic" w:eastAsia="MS Gothic" w:cs="MS Gothic"/>
          <w:spacing w:val="-46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position w:val="1"/>
          <w:sz w:val="22"/>
          <w:szCs w:val="22"/>
        </w:rPr>
        <w:t>the</w:t>
      </w:r>
      <w:r>
        <w:rPr>
          <w:rFonts w:ascii="MS Gothic" w:hAnsi="MS Gothic" w:eastAsia="MS Gothic" w:cs="MS Gothic"/>
          <w:spacing w:val="-42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position w:val="1"/>
          <w:sz w:val="22"/>
          <w:szCs w:val="22"/>
        </w:rPr>
        <w:t>segmentation</w:t>
      </w:r>
      <w:r>
        <w:rPr>
          <w:rFonts w:ascii="MS Gothic" w:hAnsi="MS Gothic" w:eastAsia="MS Gothic" w:cs="MS Gothic"/>
          <w:spacing w:val="-32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position w:val="1"/>
          <w:sz w:val="22"/>
          <w:szCs w:val="22"/>
        </w:rPr>
        <w:t>probabiIity</w:t>
      </w:r>
      <w:r>
        <w:rPr>
          <w:rFonts w:ascii="MS Gothic" w:hAnsi="MS Gothic" w:eastAsia="MS Gothic" w:cs="MS Gothic"/>
          <w:spacing w:val="-35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position w:val="1"/>
          <w:sz w:val="22"/>
          <w:szCs w:val="22"/>
        </w:rPr>
        <w:t>map</w:t>
      </w:r>
      <w:r>
        <w:rPr>
          <w:rFonts w:ascii="MS Gothic" w:hAnsi="MS Gothic" w:eastAsia="MS Gothic" w:cs="MS Gothic"/>
          <w:spacing w:val="-30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position w:val="1"/>
          <w:sz w:val="22"/>
          <w:szCs w:val="22"/>
        </w:rPr>
        <w:t>P(x) ∈</w:t>
      </w:r>
      <w:r>
        <w:rPr>
          <w:rFonts w:ascii="MS Gothic" w:hAnsi="MS Gothic" w:eastAsia="MS Gothic" w:cs="MS Gothic"/>
          <w:spacing w:val="-33"/>
          <w:position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position w:val="1"/>
          <w:sz w:val="22"/>
          <w:szCs w:val="22"/>
        </w:rPr>
        <w:t>[0,1]:</w:t>
      </w:r>
    </w:p>
    <w:p w14:paraId="2D73F64A">
      <w:pPr>
        <w:spacing w:before="161" w:line="195" w:lineRule="auto"/>
        <w:ind w:left="2089"/>
        <w:rPr>
          <w:rFonts w:ascii="Cambria Math" w:hAnsi="Cambria Math" w:eastAsia="Cambria Math" w:cs="Cambria Math"/>
          <w:sz w:val="23"/>
          <w:szCs w:val="23"/>
        </w:rPr>
      </w:pPr>
      <w:r>
        <w:rPr>
          <w:rFonts w:ascii="Cambria Math" w:hAnsi="Cambria Math" w:eastAsia="Cambria Math" w:cs="Cambria Math"/>
          <w:i/>
          <w:iCs/>
          <w:color w:val="111111"/>
          <w:spacing w:val="3"/>
          <w:sz w:val="23"/>
          <w:szCs w:val="23"/>
        </w:rPr>
        <w:t>H_</w:t>
      </w:r>
      <w:r>
        <w:rPr>
          <w:rFonts w:ascii="Cambria Math" w:hAnsi="Cambria Math" w:eastAsia="Cambria Math" w:cs="Cambria Math"/>
          <w:color w:val="111111"/>
          <w:spacing w:val="3"/>
          <w:sz w:val="23"/>
          <w:szCs w:val="23"/>
        </w:rPr>
        <w:t xml:space="preserve"> </w:t>
      </w:r>
      <w:r>
        <w:rPr>
          <w:rFonts w:ascii="Cambria Math" w:hAnsi="Cambria Math" w:eastAsia="Cambria Math" w:cs="Cambria Math"/>
          <w:i/>
          <w:iCs/>
          <w:color w:val="111111"/>
          <w:spacing w:val="3"/>
          <w:sz w:val="23"/>
          <w:szCs w:val="23"/>
        </w:rPr>
        <w:t>b(x)</w:t>
      </w:r>
      <w:r>
        <w:rPr>
          <w:rFonts w:ascii="Cambria Math" w:hAnsi="Cambria Math" w:eastAsia="Cambria Math" w:cs="Cambria Math"/>
          <w:color w:val="111111"/>
          <w:spacing w:val="51"/>
          <w:w w:val="101"/>
          <w:sz w:val="23"/>
          <w:szCs w:val="23"/>
        </w:rPr>
        <w:t xml:space="preserve"> </w:t>
      </w:r>
      <w:r>
        <w:rPr>
          <w:rFonts w:ascii="Cambria Math" w:hAnsi="Cambria Math" w:eastAsia="Cambria Math" w:cs="Cambria Math"/>
          <w:i/>
          <w:iCs/>
          <w:color w:val="111111"/>
          <w:spacing w:val="3"/>
          <w:sz w:val="23"/>
          <w:szCs w:val="23"/>
        </w:rPr>
        <w:t>=</w:t>
      </w:r>
      <w:r>
        <w:rPr>
          <w:rFonts w:ascii="Cambria Math" w:hAnsi="Cambria Math" w:eastAsia="Cambria Math" w:cs="Cambria Math"/>
          <w:color w:val="111111"/>
          <w:spacing w:val="41"/>
          <w:sz w:val="23"/>
          <w:szCs w:val="23"/>
        </w:rPr>
        <w:t xml:space="preserve"> </w:t>
      </w:r>
      <w:r>
        <w:rPr>
          <w:rFonts w:ascii="Cambria Math" w:hAnsi="Cambria Math" w:eastAsia="Cambria Math" w:cs="Cambria Math"/>
          <w:i/>
          <w:iCs/>
          <w:color w:val="111111"/>
          <w:spacing w:val="3"/>
          <w:sz w:val="23"/>
          <w:szCs w:val="23"/>
        </w:rPr>
        <w:t>−P(x)</w:t>
      </w:r>
      <w:r>
        <w:rPr>
          <w:rFonts w:ascii="Cambria Math" w:hAnsi="Cambria Math" w:eastAsia="Cambria Math" w:cs="Cambria Math"/>
          <w:color w:val="111111"/>
          <w:spacing w:val="26"/>
          <w:sz w:val="23"/>
          <w:szCs w:val="23"/>
        </w:rPr>
        <w:t xml:space="preserve"> </w:t>
      </w:r>
      <w:r>
        <w:rPr>
          <w:rFonts w:ascii="Cambria Math" w:hAnsi="Cambria Math" w:eastAsia="Cambria Math" w:cs="Cambria Math"/>
          <w:i/>
          <w:iCs/>
          <w:color w:val="111111"/>
          <w:sz w:val="23"/>
          <w:szCs w:val="23"/>
        </w:rPr>
        <w:t>log</w:t>
      </w:r>
      <w:r>
        <w:rPr>
          <w:rFonts w:ascii="Cambria Math" w:hAnsi="Cambria Math" w:eastAsia="Cambria Math" w:cs="Cambria Math"/>
          <w:color w:val="111111"/>
          <w:spacing w:val="42"/>
          <w:sz w:val="23"/>
          <w:szCs w:val="23"/>
        </w:rPr>
        <w:t xml:space="preserve"> </w:t>
      </w:r>
      <w:r>
        <w:rPr>
          <w:rFonts w:ascii="Cambria Math" w:hAnsi="Cambria Math" w:eastAsia="Cambria Math" w:cs="Cambria Math"/>
          <w:i/>
          <w:iCs/>
          <w:color w:val="111111"/>
          <w:sz w:val="23"/>
          <w:szCs w:val="23"/>
        </w:rPr>
        <w:t>P</w:t>
      </w:r>
      <w:r>
        <w:rPr>
          <w:rFonts w:ascii="Cambria Math" w:hAnsi="Cambria Math" w:eastAsia="Cambria Math" w:cs="Cambria Math"/>
          <w:i/>
          <w:iCs/>
          <w:color w:val="111111"/>
          <w:spacing w:val="3"/>
          <w:sz w:val="23"/>
          <w:szCs w:val="23"/>
        </w:rPr>
        <w:t>(x)</w:t>
      </w:r>
      <w:r>
        <w:rPr>
          <w:rFonts w:ascii="Cambria Math" w:hAnsi="Cambria Math" w:eastAsia="Cambria Math" w:cs="Cambria Math"/>
          <w:color w:val="111111"/>
          <w:spacing w:val="35"/>
          <w:sz w:val="23"/>
          <w:szCs w:val="23"/>
        </w:rPr>
        <w:t xml:space="preserve"> </w:t>
      </w:r>
      <w:r>
        <w:rPr>
          <w:rFonts w:ascii="Cambria Math" w:hAnsi="Cambria Math" w:eastAsia="Cambria Math" w:cs="Cambria Math"/>
          <w:i/>
          <w:iCs/>
          <w:color w:val="111111"/>
          <w:spacing w:val="3"/>
          <w:sz w:val="23"/>
          <w:szCs w:val="23"/>
        </w:rPr>
        <w:t>−</w:t>
      </w:r>
      <w:r>
        <w:rPr>
          <w:rFonts w:ascii="Cambria Math" w:hAnsi="Cambria Math" w:eastAsia="Cambria Math" w:cs="Cambria Math"/>
          <w:color w:val="111111"/>
          <w:spacing w:val="45"/>
          <w:sz w:val="23"/>
          <w:szCs w:val="23"/>
        </w:rPr>
        <w:t xml:space="preserve"> </w:t>
      </w:r>
      <w:r>
        <w:rPr>
          <w:rFonts w:ascii="Cambria Math" w:hAnsi="Cambria Math" w:eastAsia="Cambria Math" w:cs="Cambria Math"/>
          <w:i/>
          <w:iCs/>
          <w:color w:val="111111"/>
          <w:spacing w:val="3"/>
          <w:sz w:val="23"/>
          <w:szCs w:val="23"/>
        </w:rPr>
        <w:t>(1−P(x))</w:t>
      </w:r>
      <w:r>
        <w:rPr>
          <w:rFonts w:ascii="Cambria Math" w:hAnsi="Cambria Math" w:eastAsia="Cambria Math" w:cs="Cambria Math"/>
          <w:color w:val="111111"/>
          <w:spacing w:val="28"/>
          <w:w w:val="101"/>
          <w:sz w:val="23"/>
          <w:szCs w:val="23"/>
        </w:rPr>
        <w:t xml:space="preserve"> </w:t>
      </w:r>
      <w:r>
        <w:rPr>
          <w:rFonts w:ascii="Cambria Math" w:hAnsi="Cambria Math" w:eastAsia="Cambria Math" w:cs="Cambria Math"/>
          <w:i/>
          <w:iCs/>
          <w:color w:val="111111"/>
          <w:sz w:val="23"/>
          <w:szCs w:val="23"/>
        </w:rPr>
        <w:t>log</w:t>
      </w:r>
      <w:r>
        <w:rPr>
          <w:rFonts w:ascii="Cambria Math" w:hAnsi="Cambria Math" w:eastAsia="Cambria Math" w:cs="Cambria Math"/>
          <w:i/>
          <w:iCs/>
          <w:color w:val="111111"/>
          <w:spacing w:val="3"/>
          <w:sz w:val="23"/>
          <w:szCs w:val="23"/>
        </w:rPr>
        <w:t>(1−P(x))</w:t>
      </w:r>
    </w:p>
    <w:p w14:paraId="6F2DB233">
      <w:pPr>
        <w:pStyle w:val="2"/>
        <w:spacing w:before="179" w:line="216" w:lineRule="auto"/>
        <w:jc w:val="right"/>
        <w:rPr>
          <w:rFonts w:ascii="MS Gothic" w:hAnsi="MS Gothic" w:eastAsia="MS Gothic" w:cs="MS Gothic"/>
          <w:sz w:val="25"/>
          <w:szCs w:val="25"/>
        </w:rPr>
      </w:pPr>
      <w:r>
        <w:pict>
          <v:shape id="_x0000_s1031" o:spid="_x0000_s1031" o:spt="202" type="#_x0000_t202" style="position:absolute;left:0pt;margin-left:-0.85pt;margin-top:3.3pt;height:16.7pt;width:150.85pt;z-index:-251653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BADDD3">
                  <w:pPr>
                    <w:spacing w:before="20" w:line="293" w:lineRule="exact"/>
                    <w:jc w:val="righ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pacing w:val="-6"/>
                      <w:position w:val="2"/>
                      <w:sz w:val="22"/>
                      <w:szCs w:val="22"/>
                    </w:rPr>
                    <w:t>The</w:t>
                  </w:r>
                  <w:r>
                    <w:rPr>
                      <w:rFonts w:ascii="MS Gothic" w:hAnsi="MS Gothic" w:eastAsia="MS Gothic" w:cs="MS Gothic"/>
                      <w:spacing w:val="-44"/>
                      <w:position w:val="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2"/>
                      <w:sz w:val="22"/>
                      <w:szCs w:val="22"/>
                    </w:rPr>
                    <w:t>spectraI</w:t>
                  </w:r>
                  <w:r>
                    <w:rPr>
                      <w:rFonts w:ascii="MS Gothic" w:hAnsi="MS Gothic" w:eastAsia="MS Gothic" w:cs="MS Gothic"/>
                      <w:spacing w:val="-40"/>
                      <w:position w:val="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2"/>
                      <w:sz w:val="22"/>
                      <w:szCs w:val="22"/>
                    </w:rPr>
                    <w:t>gap</w:t>
                  </w:r>
                  <w:r>
                    <w:rPr>
                      <w:rFonts w:ascii="MS Gothic" w:hAnsi="MS Gothic" w:eastAsia="MS Gothic" w:cs="MS Gothic"/>
                      <w:spacing w:val="-43"/>
                      <w:position w:val="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2"/>
                      <w:sz w:val="22"/>
                      <w:szCs w:val="22"/>
                    </w:rPr>
                    <w:t>surroga</w:t>
                  </w:r>
                  <w:r>
                    <w:rPr>
                      <w:rFonts w:ascii="MS Gothic" w:hAnsi="MS Gothic" w:eastAsia="MS Gothic" w:cs="MS Gothic"/>
                      <w:spacing w:val="-7"/>
                      <w:position w:val="2"/>
                      <w:sz w:val="22"/>
                      <w:szCs w:val="22"/>
                    </w:rPr>
                    <w:t>te</w:t>
                  </w:r>
                  <w:r>
                    <w:rPr>
                      <w:rFonts w:ascii="MS Gothic" w:hAnsi="MS Gothic" w:eastAsia="MS Gothic" w:cs="MS Gothic"/>
                      <w:spacing w:val="-37"/>
                      <w:position w:val="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  <w:position w:val="2"/>
                      <w:sz w:val="22"/>
                      <w:szCs w:val="22"/>
                    </w:rPr>
                    <w:t>is: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pacing w:val="-26"/>
          <w:position w:val="-14"/>
          <w:sz w:val="25"/>
          <w:szCs w:val="25"/>
        </w:rPr>
        <w:t>The</w:t>
      </w:r>
      <w:r>
        <w:rPr>
          <w:rFonts w:ascii="MS Gothic" w:hAnsi="MS Gothic" w:eastAsia="MS Gothic" w:cs="MS Gothic"/>
          <w:spacing w:val="-46"/>
          <w:position w:val="-14"/>
          <w:sz w:val="25"/>
          <w:szCs w:val="25"/>
        </w:rPr>
        <w:t xml:space="preserve"> </w:t>
      </w:r>
      <w:r>
        <w:rPr>
          <w:rFonts w:ascii="MS Gothic" w:hAnsi="MS Gothic" w:eastAsia="MS Gothic" w:cs="MS Gothic"/>
          <w:spacing w:val="-26"/>
          <w:position w:val="-14"/>
          <w:sz w:val="25"/>
          <w:szCs w:val="25"/>
        </w:rPr>
        <w:t>motivation</w:t>
      </w:r>
      <w:r>
        <w:rPr>
          <w:rFonts w:ascii="MS Gothic" w:hAnsi="MS Gothic" w:eastAsia="MS Gothic" w:cs="MS Gothic"/>
          <w:spacing w:val="-47"/>
          <w:position w:val="-14"/>
          <w:sz w:val="25"/>
          <w:szCs w:val="25"/>
        </w:rPr>
        <w:t xml:space="preserve"> </w:t>
      </w:r>
      <w:r>
        <w:rPr>
          <w:rFonts w:ascii="MS Gothic" w:hAnsi="MS Gothic" w:eastAsia="MS Gothic" w:cs="MS Gothic"/>
          <w:spacing w:val="-26"/>
          <w:position w:val="-14"/>
          <w:sz w:val="25"/>
          <w:szCs w:val="25"/>
        </w:rPr>
        <w:t>rests</w:t>
      </w:r>
      <w:r>
        <w:rPr>
          <w:rFonts w:ascii="MS Gothic" w:hAnsi="MS Gothic" w:eastAsia="MS Gothic" w:cs="MS Gothic"/>
          <w:spacing w:val="-54"/>
          <w:position w:val="-14"/>
          <w:sz w:val="25"/>
          <w:szCs w:val="25"/>
        </w:rPr>
        <w:t xml:space="preserve"> </w:t>
      </w:r>
      <w:r>
        <w:rPr>
          <w:rFonts w:ascii="MS Gothic" w:hAnsi="MS Gothic" w:eastAsia="MS Gothic" w:cs="MS Gothic"/>
          <w:spacing w:val="-26"/>
          <w:position w:val="-14"/>
          <w:sz w:val="25"/>
          <w:szCs w:val="25"/>
        </w:rPr>
        <w:t>on</w:t>
      </w:r>
      <w:r>
        <w:rPr>
          <w:rFonts w:ascii="MS Gothic" w:hAnsi="MS Gothic" w:eastAsia="MS Gothic" w:cs="MS Gothic"/>
          <w:spacing w:val="-61"/>
          <w:position w:val="-14"/>
          <w:sz w:val="25"/>
          <w:szCs w:val="25"/>
        </w:rPr>
        <w:t xml:space="preserve"> </w:t>
      </w:r>
      <w:r>
        <w:rPr>
          <w:rFonts w:ascii="MS Gothic" w:hAnsi="MS Gothic" w:eastAsia="MS Gothic" w:cs="MS Gothic"/>
          <w:spacing w:val="-26"/>
          <w:position w:val="-14"/>
          <w:sz w:val="25"/>
          <w:szCs w:val="25"/>
        </w:rPr>
        <w:t>t</w:t>
      </w:r>
      <w:r>
        <w:rPr>
          <w:rFonts w:ascii="MS Gothic" w:hAnsi="MS Gothic" w:eastAsia="MS Gothic" w:cs="MS Gothic"/>
          <w:spacing w:val="-27"/>
          <w:position w:val="-14"/>
          <w:sz w:val="25"/>
          <w:szCs w:val="25"/>
        </w:rPr>
        <w:t>he</w:t>
      </w:r>
      <w:r>
        <w:rPr>
          <w:rFonts w:ascii="MS Gothic" w:hAnsi="MS Gothic" w:eastAsia="MS Gothic" w:cs="MS Gothic"/>
          <w:spacing w:val="-66"/>
          <w:position w:val="-14"/>
          <w:sz w:val="25"/>
          <w:szCs w:val="25"/>
        </w:rPr>
        <w:t xml:space="preserve"> </w:t>
      </w:r>
      <w:r>
        <w:rPr>
          <w:position w:val="-18"/>
          <w:sz w:val="25"/>
          <w:szCs w:val="25"/>
        </w:rPr>
        <w:drawing>
          <wp:inline distT="0" distB="0" distL="0" distR="0">
            <wp:extent cx="139065" cy="60007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9100" cy="60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27"/>
          <w:position w:val="-14"/>
          <w:sz w:val="25"/>
          <w:szCs w:val="25"/>
        </w:rPr>
        <w:t>I</w:t>
      </w:r>
      <w:r>
        <w:rPr>
          <w:rFonts w:ascii="Cambria Math" w:hAnsi="Cambria Math" w:eastAsia="Cambria Math" w:cs="Cambria Math"/>
          <w:i/>
          <w:iCs/>
          <w:color w:val="111111"/>
          <w:spacing w:val="-27"/>
          <w:position w:val="22"/>
          <w:sz w:val="23"/>
          <w:szCs w:val="23"/>
        </w:rPr>
        <w:t>s</w:t>
      </w:r>
      <w:r>
        <w:rPr>
          <w:rFonts w:ascii="MS Gothic" w:hAnsi="MS Gothic" w:eastAsia="MS Gothic" w:cs="MS Gothic"/>
          <w:spacing w:val="-27"/>
          <w:position w:val="-14"/>
          <w:sz w:val="25"/>
          <w:szCs w:val="25"/>
        </w:rPr>
        <w:t>I</w:t>
      </w:r>
      <w:r>
        <w:fldChar w:fldCharType="begin"/>
      </w:r>
      <w:r>
        <w:instrText xml:space="preserve">EQ \* jc3 \* hps23 \o\al(\s\up 11(</w:instrText>
      </w:r>
      <w:r>
        <w:rPr>
          <w:rFonts w:ascii="Cambria Math" w:hAnsi="Cambria Math" w:eastAsia="Cambria Math" w:cs="Cambria Math"/>
          <w:i/>
          <w:iCs/>
          <w:color w:val="111111"/>
          <w:w w:val="112"/>
          <w:sz w:val="23"/>
          <w:szCs w:val="23"/>
        </w:rPr>
        <w:instrText xml:space="preserve">pe</w:instrText>
      </w:r>
      <w:r>
        <w:instrText xml:space="preserve">),</w:instrText>
      </w:r>
      <w:r>
        <w:rPr>
          <w:rFonts w:ascii="MS Gothic" w:hAnsi="MS Gothic" w:eastAsia="MS Gothic" w:cs="MS Gothic"/>
          <w:w w:val="97"/>
          <w:position w:val="-14"/>
          <w:sz w:val="25"/>
          <w:szCs w:val="25"/>
        </w:rPr>
        <w:instrText xml:space="preserve">ow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27"/>
          <w:position w:val="-14"/>
          <w:sz w:val="25"/>
          <w:szCs w:val="25"/>
        </w:rPr>
        <w:t>i</w:t>
      </w:r>
      <w:r>
        <w:fldChar w:fldCharType="begin"/>
      </w:r>
      <w:r>
        <w:instrText xml:space="preserve">EQ \* jc3 \* hps23 \o\al(\s\up 11(</w:instrText>
      </w:r>
      <w:r>
        <w:rPr>
          <w:rFonts w:ascii="Cambria Math" w:hAnsi="Cambria Math" w:eastAsia="Cambria Math" w:cs="Cambria Math"/>
          <w:i/>
          <w:iCs/>
          <w:color w:val="111111"/>
          <w:w w:val="98"/>
          <w:sz w:val="23"/>
          <w:szCs w:val="23"/>
        </w:rPr>
        <w:instrText xml:space="preserve">c</w:instrText>
      </w:r>
      <w:r>
        <w:instrText xml:space="preserve">),</w:instrText>
      </w:r>
      <w:r>
        <w:rPr>
          <w:rFonts w:ascii="MS Gothic" w:hAnsi="MS Gothic" w:eastAsia="MS Gothic" w:cs="MS Gothic"/>
          <w:w w:val="104"/>
          <w:position w:val="-14"/>
          <w:sz w:val="25"/>
          <w:szCs w:val="25"/>
        </w:rPr>
        <w:instrText xml:space="preserve">n</w:instrText>
      </w:r>
      <w:r>
        <w:instrText xml:space="preserve">)</w:instrText>
      </w:r>
      <w:r>
        <w:fldChar w:fldCharType="end"/>
      </w:r>
      <w:r>
        <w:rPr>
          <w:position w:val="-17"/>
          <w:sz w:val="25"/>
          <w:szCs w:val="25"/>
        </w:rPr>
        <w:drawing>
          <wp:inline distT="0" distB="0" distL="0" distR="0">
            <wp:extent cx="97790" cy="36639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8305" cy="36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i/>
          <w:iCs/>
          <w:color w:val="111111"/>
          <w:spacing w:val="-27"/>
          <w:position w:val="22"/>
          <w:sz w:val="23"/>
          <w:szCs w:val="23"/>
        </w:rPr>
        <w:t>)</w:t>
      </w:r>
      <w:r>
        <w:rPr>
          <w:rFonts w:ascii="MS Gothic" w:hAnsi="MS Gothic" w:eastAsia="MS Gothic" w:cs="MS Gothic"/>
          <w:spacing w:val="-27"/>
          <w:position w:val="-14"/>
          <w:sz w:val="25"/>
          <w:szCs w:val="25"/>
        </w:rPr>
        <w:t>g</w:t>
      </w:r>
      <w:r>
        <w:fldChar w:fldCharType="begin"/>
      </w:r>
      <w:r>
        <w:instrText xml:space="preserve">EQ \* jc3 \* hps23 \o\al(\s\up 11(</w:instrText>
      </w:r>
      <w:r>
        <w:rPr>
          <w:rFonts w:ascii="Cambria Math" w:hAnsi="Cambria Math" w:eastAsia="Cambria Math" w:cs="Cambria Math"/>
          <w:i/>
          <w:iCs/>
          <w:color w:val="111111"/>
          <w:w w:val="92"/>
          <w:sz w:val="23"/>
          <w:szCs w:val="23"/>
        </w:rPr>
        <w:instrText xml:space="preserve">=</w:instrText>
      </w:r>
      <w:r>
        <w:instrText xml:space="preserve">),</w:instrText>
      </w:r>
      <w:r>
        <w:rPr>
          <w:rFonts w:ascii="MS Gothic" w:hAnsi="MS Gothic" w:eastAsia="MS Gothic" w:cs="MS Gothic"/>
          <w:w w:val="94"/>
          <w:position w:val="-14"/>
          <w:sz w:val="25"/>
          <w:szCs w:val="25"/>
        </w:rPr>
        <w:instrText xml:space="preserve">e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27"/>
          <w:position w:val="-14"/>
          <w:sz w:val="25"/>
          <w:szCs w:val="25"/>
        </w:rPr>
        <w:t>o</w:t>
      </w:r>
      <w:r>
        <w:fldChar w:fldCharType="begin"/>
      </w:r>
      <w:r>
        <w:fldChar w:fldCharType="begin"/>
      </w:r>
      <w:r>
        <w:instrText xml:space="preserve">EQ \* jc3 \* hps23 \o\al(\s\up 11(</w:instrText>
      </w:r>
      <w:r>
        <w:rPr>
          <w:rFonts w:ascii="Cambria Math" w:hAnsi="Cambria Math" w:eastAsia="Cambria Math" w:cs="Cambria Math"/>
          <w:i/>
          <w:iCs/>
          <w:color w:val="111111"/>
          <w:w w:val="107"/>
          <w:sz w:val="23"/>
          <w:szCs w:val="23"/>
        </w:rPr>
        <w:instrText xml:space="preserve">V</w:instrText>
      </w:r>
      <w:r>
        <w:instrText xml:space="preserve">),</w:instrText>
      </w:r>
      <w:r>
        <w:rPr>
          <w:rFonts w:ascii="MS Gothic" w:hAnsi="MS Gothic" w:eastAsia="MS Gothic" w:cs="MS Gothic"/>
          <w:w w:val="150"/>
          <w:position w:val="-14"/>
          <w:sz w:val="25"/>
          <w:szCs w:val="25"/>
        </w:rPr>
        <w:instrText xml:space="preserve">m</w:instrText>
      </w:r>
      <w:r>
        <w:instrText xml:space="preserve">)</w:instrText>
      </w:r>
      <w:r>
        <w:fldChar w:fldCharType="end"/>
      </w:r>
      <w:r>
        <w:instrText xml:space="preserve">EQ \* jc3 \* hps23 \o\al(\s\up 11(</w:instrText>
      </w:r>
      <w:r>
        <w:rPr>
          <w:rFonts w:ascii="Cambria Math" w:hAnsi="Cambria Math" w:eastAsia="Cambria Math" w:cs="Cambria Math"/>
          <w:i/>
          <w:iCs/>
          <w:color w:val="111111"/>
          <w:w w:val="88"/>
          <w:sz w:val="23"/>
          <w:szCs w:val="23"/>
        </w:rPr>
        <w:instrText xml:space="preserve">ar</w:instrText>
      </w:r>
      <w:r>
        <w:instrText xml:space="preserve">),</w:instrText>
      </w:r>
      <w:r>
        <w:rPr>
          <w:rFonts w:ascii="MS Gothic" w:hAnsi="MS Gothic" w:eastAsia="MS Gothic" w:cs="MS Gothic"/>
          <w:w w:val="80"/>
          <w:position w:val="-14"/>
          <w:sz w:val="25"/>
          <w:szCs w:val="25"/>
        </w:rPr>
        <w:instrText xml:space="preserve">et</w:instrText>
      </w:r>
      <w:r>
        <w:instrText xml:space="preserve">)</w:instrText>
      </w:r>
      <w:r>
        <w:fldChar w:fldCharType="end"/>
      </w:r>
      <w:r>
        <w:rPr>
          <w:position w:val="-12"/>
          <w:sz w:val="25"/>
          <w:szCs w:val="25"/>
        </w:rPr>
        <w:drawing>
          <wp:inline distT="0" distB="0" distL="0" distR="0">
            <wp:extent cx="79375" cy="21272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928" cy="21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27"/>
          <w:position w:val="-14"/>
          <w:sz w:val="25"/>
          <w:szCs w:val="25"/>
        </w:rPr>
        <w:t>i</w:t>
      </w:r>
      <w:r>
        <w:fldChar w:fldCharType="begin"/>
      </w:r>
      <w:r>
        <w:fldChar w:fldCharType="begin"/>
      </w:r>
      <w:r>
        <w:instrText xml:space="preserve">EQ \* jc3 \* hps23 \o\al(\s\up 11(</w:instrText>
      </w:r>
      <w:r>
        <w:rPr>
          <w:rFonts w:ascii="Cambria Math" w:hAnsi="Cambria Math" w:eastAsia="Cambria Math" w:cs="Cambria Math"/>
          <w:i/>
          <w:iCs/>
          <w:color w:val="111111"/>
          <w:w w:val="102"/>
          <w:sz w:val="23"/>
          <w:szCs w:val="23"/>
        </w:rPr>
        <w:instrText xml:space="preserve">{x∈</w:instrText>
      </w:r>
      <w:r>
        <w:instrText xml:space="preserve">),</w:instrText>
      </w:r>
      <w:r>
        <w:rPr>
          <w:w w:val="86"/>
          <w:position w:val="-14"/>
          <w:sz w:val="25"/>
          <w:szCs w:val="25"/>
        </w:rPr>
        <w:instrText xml:space="preserve">c</w:instrText>
      </w:r>
      <w:r>
        <w:rPr>
          <w:w w:val="108"/>
          <w:position w:val="-14"/>
          <w:sz w:val="25"/>
          <w:szCs w:val="25"/>
        </w:rPr>
        <w:instrText xml:space="preserve"> </w:instrText>
      </w:r>
      <w:r>
        <w:rPr>
          <w:w w:val="86"/>
          <w:position w:val="-14"/>
          <w:sz w:val="25"/>
          <w:szCs w:val="25"/>
        </w:rPr>
        <w:instrText xml:space="preserve">ar</w:instrText>
      </w:r>
      <w:r>
        <w:instrText xml:space="preserve">)</w:instrText>
      </w:r>
      <w:r>
        <w:fldChar w:fldCharType="end"/>
      </w:r>
      <w:r>
        <w:instrText xml:space="preserve">EQ \* jc3 \* hps23 \o\al(\s\up 11(</w:instrText>
      </w:r>
      <w:r>
        <w:rPr>
          <w:rFonts w:ascii="Cambria Math" w:hAnsi="Cambria Math" w:eastAsia="Cambria Math" w:cs="Cambria Math"/>
          <w:i/>
          <w:iCs/>
          <w:color w:val="111111"/>
          <w:w w:val="110"/>
          <w:sz w:val="23"/>
          <w:szCs w:val="23"/>
        </w:rPr>
        <w:instrText xml:space="preserve">Ω</w:instrText>
      </w:r>
      <w:r>
        <w:instrText xml:space="preserve">),</w:instrText>
      </w:r>
      <w:r>
        <w:rPr>
          <w:rFonts w:ascii="MS Gothic" w:hAnsi="MS Gothic" w:eastAsia="MS Gothic" w:cs="MS Gothic"/>
          <w:w w:val="106"/>
          <w:position w:val="-14"/>
          <w:sz w:val="25"/>
          <w:szCs w:val="25"/>
        </w:rPr>
        <w:instrText xml:space="preserve">g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27"/>
          <w:position w:val="-14"/>
          <w:sz w:val="25"/>
          <w:szCs w:val="25"/>
        </w:rPr>
        <w:t>u</w:t>
      </w:r>
      <w:r>
        <w:rPr>
          <w:rFonts w:ascii="Cambria Math" w:hAnsi="Cambria Math" w:eastAsia="Cambria Math" w:cs="Cambria Math"/>
          <w:i/>
          <w:iCs/>
          <w:color w:val="111111"/>
          <w:spacing w:val="-27"/>
          <w:position w:val="22"/>
          <w:sz w:val="23"/>
          <w:szCs w:val="23"/>
        </w:rPr>
        <w:t>}</w:t>
      </w:r>
      <w:r>
        <w:rPr>
          <w:rFonts w:ascii="Cambria Math" w:hAnsi="Cambria Math" w:eastAsia="Cambria Math" w:cs="Cambria Math"/>
          <w:color w:val="111111"/>
          <w:spacing w:val="-33"/>
          <w:position w:val="22"/>
          <w:sz w:val="23"/>
          <w:szCs w:val="23"/>
        </w:rPr>
        <w:t xml:space="preserve"> </w:t>
      </w:r>
      <w:r>
        <w:fldChar w:fldCharType="begin"/>
      </w:r>
      <w:r>
        <w:fldChar w:fldCharType="begin"/>
      </w:r>
      <w:r>
        <w:fldChar w:fldCharType="begin"/>
      </w:r>
      <w:r>
        <w:instrText xml:space="preserve">EQ \* jc3 \* hps23 \o\al(\s\up 11(</w:instrText>
      </w:r>
      <w:r>
        <w:rPr>
          <w:rFonts w:ascii="Cambria Math" w:hAnsi="Cambria Math" w:eastAsia="Cambria Math" w:cs="Cambria Math"/>
          <w:i/>
          <w:iCs/>
          <w:color w:val="111111"/>
          <w:w w:val="91"/>
          <w:sz w:val="23"/>
          <w:szCs w:val="23"/>
        </w:rPr>
        <w:instrText xml:space="preserve">[</w:instrText>
      </w:r>
      <w:r>
        <w:instrText xml:space="preserve">),</w:instrText>
      </w:r>
      <w:r>
        <w:rPr>
          <w:rFonts w:ascii="MS Gothic" w:hAnsi="MS Gothic" w:eastAsia="MS Gothic" w:cs="MS Gothic"/>
          <w:w w:val="138"/>
          <w:position w:val="-14"/>
          <w:sz w:val="25"/>
          <w:szCs w:val="25"/>
        </w:rPr>
        <w:instrText xml:space="preserve">m</w:instrText>
      </w:r>
      <w:r>
        <w:instrText xml:space="preserve">)</w:instrText>
      </w:r>
      <w:r>
        <w:fldChar w:fldCharType="end"/>
      </w:r>
      <w:r>
        <w:instrText xml:space="preserve">EQ \* jc3 \* hps23 \o\al(\s\up 11(</w:instrText>
      </w:r>
      <w:r>
        <w:rPr>
          <w:rFonts w:ascii="Cambria Math" w:hAnsi="Cambria Math" w:eastAsia="Cambria Math" w:cs="Cambria Math"/>
          <w:i/>
          <w:iCs/>
          <w:color w:val="111111"/>
          <w:w w:val="96"/>
          <w:sz w:val="23"/>
          <w:szCs w:val="23"/>
        </w:rPr>
        <w:instrText xml:space="preserve">H_</w:instrText>
      </w:r>
      <w:r>
        <w:instrText xml:space="preserve">),</w:instrText>
      </w:r>
      <w:r>
        <w:rPr>
          <w:rFonts w:ascii="MS Gothic" w:hAnsi="MS Gothic" w:eastAsia="MS Gothic" w:cs="MS Gothic"/>
          <w:w w:val="99"/>
          <w:position w:val="-14"/>
          <w:sz w:val="25"/>
          <w:szCs w:val="25"/>
        </w:rPr>
        <w:instrText xml:space="preserve">en</w:instrText>
      </w:r>
      <w:r>
        <w:instrText xml:space="preserve">)</w:instrText>
      </w:r>
      <w:r>
        <w:fldChar w:fldCharType="end"/>
      </w:r>
      <w:r>
        <w:instrText xml:space="preserve">EQ \* jc3 \* hps23 \o\al(\s\up 11(</w:instrText>
      </w:r>
      <w:r>
        <w:rPr>
          <w:rFonts w:ascii="Cambria Math" w:hAnsi="Cambria Math" w:eastAsia="Cambria Math" w:cs="Cambria Math"/>
          <w:i/>
          <w:iCs/>
          <w:color w:val="111111"/>
          <w:w w:val="134"/>
          <w:sz w:val="23"/>
          <w:szCs w:val="23"/>
          <w:em w:val="dot"/>
        </w:rPr>
        <w:instrText xml:space="preserve">b</w:instrText>
      </w:r>
      <w:r>
        <w:instrText xml:space="preserve">),</w:instrText>
      </w:r>
      <w:r>
        <w:rPr>
          <w:rFonts w:ascii="MS Gothic" w:hAnsi="MS Gothic" w:eastAsia="MS Gothic" w:cs="MS Gothic"/>
          <w:w w:val="64"/>
          <w:position w:val="-14"/>
          <w:sz w:val="25"/>
          <w:szCs w:val="25"/>
        </w:rPr>
        <w:instrText xml:space="preserve">t</w:instrText>
      </w:r>
      <w:r>
        <w:instrText xml:space="preserve">)</w:instrText>
      </w:r>
      <w:r>
        <w:fldChar w:fldCharType="end"/>
      </w:r>
      <w:r>
        <w:rPr>
          <w:position w:val="-12"/>
          <w:sz w:val="23"/>
          <w:szCs w:val="23"/>
        </w:rPr>
        <w:drawing>
          <wp:inline distT="0" distB="0" distL="0" distR="0">
            <wp:extent cx="116840" cy="33401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7063" cy="33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  <w:sz w:val="23"/>
          <w:szCs w:val="23"/>
        </w:rPr>
        <w:drawing>
          <wp:inline distT="0" distB="0" distL="0" distR="0">
            <wp:extent cx="75565" cy="24701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740" cy="24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i/>
          <w:iCs/>
          <w:color w:val="111111"/>
          <w:spacing w:val="-27"/>
          <w:position w:val="22"/>
          <w:sz w:val="23"/>
          <w:szCs w:val="23"/>
        </w:rPr>
        <w:t>t</w:t>
      </w:r>
      <w:r>
        <w:rPr>
          <w:position w:val="-12"/>
          <w:sz w:val="23"/>
          <w:szCs w:val="23"/>
        </w:rPr>
        <w:drawing>
          <wp:inline distT="0" distB="0" distL="0" distR="0">
            <wp:extent cx="76835" cy="33401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7305" cy="33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EQ \* jc3 \* hps23 \o\al(\s\up 11(</w:instrText>
      </w:r>
      <w:r>
        <w:rPr>
          <w:rFonts w:ascii="Cambria Math" w:hAnsi="Cambria Math" w:eastAsia="Cambria Math" w:cs="Cambria Math"/>
          <w:i/>
          <w:iCs/>
          <w:color w:val="111111"/>
          <w:w w:val="152"/>
          <w:sz w:val="23"/>
          <w:szCs w:val="23"/>
        </w:rPr>
        <w:instrText xml:space="preserve">]</w:instrText>
      </w:r>
      <w:r>
        <w:instrText xml:space="preserve">),</w:instrText>
      </w:r>
      <w:r>
        <w:rPr>
          <w:rFonts w:ascii="MS Gothic" w:hAnsi="MS Gothic" w:eastAsia="MS Gothic" w:cs="MS Gothic"/>
          <w:w w:val="175"/>
          <w:position w:val="-14"/>
          <w:sz w:val="25"/>
          <w:szCs w:val="25"/>
        </w:rPr>
        <w:instrText xml:space="preserve">w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27"/>
          <w:position w:val="-14"/>
          <w:sz w:val="25"/>
          <w:szCs w:val="25"/>
        </w:rPr>
        <w:t>e</w:t>
      </w:r>
      <w:r>
        <w:rPr>
          <w:rFonts w:ascii="MS Gothic" w:hAnsi="MS Gothic" w:eastAsia="MS Gothic" w:cs="MS Gothic"/>
          <w:spacing w:val="-109"/>
          <w:position w:val="-14"/>
          <w:sz w:val="25"/>
          <w:szCs w:val="25"/>
        </w:rPr>
        <w:t xml:space="preserve"> </w:t>
      </w:r>
      <w:r>
        <w:rPr>
          <w:rFonts w:ascii="MS Gothic" w:hAnsi="MS Gothic" w:eastAsia="MS Gothic" w:cs="MS Gothic"/>
          <w:spacing w:val="-27"/>
          <w:position w:val="-14"/>
          <w:sz w:val="25"/>
          <w:szCs w:val="25"/>
        </w:rPr>
        <w:t>II-resoIved</w:t>
      </w:r>
      <w:r>
        <w:rPr>
          <w:rFonts w:ascii="MS Gothic" w:hAnsi="MS Gothic" w:eastAsia="MS Gothic" w:cs="MS Gothic"/>
          <w:spacing w:val="-48"/>
          <w:position w:val="-14"/>
          <w:sz w:val="25"/>
          <w:szCs w:val="25"/>
        </w:rPr>
        <w:t xml:space="preserve"> </w:t>
      </w:r>
      <w:r>
        <w:rPr>
          <w:rFonts w:ascii="MS Gothic" w:hAnsi="MS Gothic" w:eastAsia="MS Gothic" w:cs="MS Gothic"/>
          <w:spacing w:val="-27"/>
          <w:position w:val="-14"/>
          <w:sz w:val="25"/>
          <w:szCs w:val="25"/>
        </w:rPr>
        <w:t>boundary,</w:t>
      </w:r>
      <w:r>
        <w:rPr>
          <w:rFonts w:ascii="MS Gothic" w:hAnsi="MS Gothic" w:eastAsia="MS Gothic" w:cs="MS Gothic"/>
          <w:spacing w:val="-44"/>
          <w:position w:val="-14"/>
          <w:sz w:val="25"/>
          <w:szCs w:val="25"/>
        </w:rPr>
        <w:t xml:space="preserve"> </w:t>
      </w:r>
      <w:r>
        <w:rPr>
          <w:rFonts w:ascii="MS Gothic" w:hAnsi="MS Gothic" w:eastAsia="MS Gothic" w:cs="MS Gothic"/>
          <w:spacing w:val="-27"/>
          <w:position w:val="-14"/>
          <w:sz w:val="25"/>
          <w:szCs w:val="25"/>
        </w:rPr>
        <w:t>P(x)</w:t>
      </w:r>
    </w:p>
    <w:p w14:paraId="2D12E878">
      <w:pPr>
        <w:spacing w:before="2" w:line="227" w:lineRule="auto"/>
        <w:ind w:left="6" w:right="73" w:firstLine="7"/>
        <w:jc w:val="both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9"/>
          <w:sz w:val="22"/>
          <w:szCs w:val="22"/>
        </w:rPr>
        <w:t>is sharpIy bimodaI (near</w:t>
      </w:r>
      <w:r>
        <w:rPr>
          <w:rFonts w:ascii="MS Gothic" w:hAnsi="MS Gothic" w:eastAsia="MS Gothic" w:cs="MS Gothic"/>
          <w:spacing w:val="-10"/>
          <w:sz w:val="22"/>
          <w:szCs w:val="22"/>
        </w:rPr>
        <w:t xml:space="preserve"> 0 in the</w:t>
      </w:r>
      <w:r>
        <w:rPr>
          <w:rFonts w:ascii="MS Gothic" w:hAnsi="MS Gothic" w:eastAsia="MS Gothic" w:cs="MS Gothic"/>
          <w:spacing w:val="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interior,</w:t>
      </w:r>
      <w:r>
        <w:rPr>
          <w:rFonts w:ascii="MS Gothic" w:hAnsi="MS Gothic" w:eastAsia="MS Gothic" w:cs="MS Gothic"/>
          <w:spacing w:val="1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near</w:t>
      </w:r>
      <w:r>
        <w:rPr>
          <w:rFonts w:ascii="MS Gothic" w:hAnsi="MS Gothic" w:eastAsia="MS Gothic" w:cs="MS Gothic"/>
          <w:spacing w:val="1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1</w:t>
      </w:r>
      <w:r>
        <w:rPr>
          <w:rFonts w:ascii="MS Gothic" w:hAnsi="MS Gothic" w:eastAsia="MS Gothic" w:cs="MS Gothic"/>
          <w:spacing w:val="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at</w:t>
      </w:r>
      <w:r>
        <w:rPr>
          <w:rFonts w:ascii="MS Gothic" w:hAnsi="MS Gothic" w:eastAsia="MS Gothic" w:cs="MS Gothic"/>
          <w:spacing w:val="-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the</w:t>
      </w:r>
      <w:r>
        <w:rPr>
          <w:rFonts w:ascii="MS Gothic" w:hAnsi="MS Gothic" w:eastAsia="MS Gothic" w:cs="MS Gothic"/>
          <w:spacing w:val="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caIving</w:t>
      </w:r>
      <w:r>
        <w:rPr>
          <w:rFonts w:ascii="MS Gothic" w:hAnsi="MS Gothic" w:eastAsia="MS Gothic" w:cs="MS Gothic"/>
          <w:spacing w:val="-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front),</w:t>
      </w:r>
      <w:r>
        <w:rPr>
          <w:rFonts w:ascii="MS Gothic" w:hAnsi="MS Gothic" w:eastAsia="MS Gothic" w:cs="MS Gothic"/>
          <w:spacing w:val="-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so</w:t>
      </w:r>
      <w:r>
        <w:rPr>
          <w:rFonts w:ascii="MS Gothic" w:hAnsi="MS Gothic" w:eastAsia="MS Gothic" w:cs="MS Gothic"/>
          <w:spacing w:val="1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H_b</w:t>
      </w:r>
      <w:r>
        <w:rPr>
          <w:rFonts w:ascii="MS Gothic" w:hAnsi="MS Gothic" w:eastAsia="MS Gothic" w:cs="MS Gothic"/>
          <w:spacing w:val="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is</w:t>
      </w:r>
      <w:r>
        <w:rPr>
          <w:rFonts w:ascii="MS Gothic" w:hAnsi="MS Gothic" w:eastAsia="MS Gothic" w:cs="MS Gothic"/>
          <w:spacing w:val="-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strongIy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spatiaIIy</w:t>
      </w:r>
      <w:r>
        <w:rPr>
          <w:rFonts w:ascii="MS Gothic" w:hAnsi="MS Gothic" w:eastAsia="MS Gothic" w:cs="MS Gothic"/>
          <w:spacing w:val="7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heterogeneous,</w:t>
      </w:r>
      <w:r>
        <w:rPr>
          <w:rFonts w:ascii="MS Gothic" w:hAnsi="MS Gothic" w:eastAsia="MS Gothic" w:cs="MS Gothic"/>
          <w:spacing w:val="6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yieIding</w:t>
      </w:r>
      <w:r>
        <w:rPr>
          <w:rFonts w:ascii="MS Gothic" w:hAnsi="MS Gothic" w:eastAsia="MS Gothic" w:cs="MS Gothic"/>
          <w:spacing w:val="7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high</w:t>
      </w:r>
      <w:r>
        <w:rPr>
          <w:rFonts w:ascii="MS Gothic" w:hAnsi="MS Gothic" w:eastAsia="MS Gothic" w:cs="MS Gothic"/>
          <w:spacing w:val="6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variance.</w:t>
      </w:r>
      <w:r>
        <w:rPr>
          <w:rFonts w:ascii="MS Gothic" w:hAnsi="MS Gothic" w:eastAsia="MS Gothic" w:cs="MS Gothic"/>
          <w:spacing w:val="5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As</w:t>
      </w:r>
      <w:r>
        <w:rPr>
          <w:rFonts w:ascii="MS Gothic" w:hAnsi="MS Gothic" w:eastAsia="MS Gothic" w:cs="MS Gothic"/>
          <w:spacing w:val="6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the</w:t>
      </w:r>
      <w:r>
        <w:rPr>
          <w:rFonts w:ascii="MS Gothic" w:hAnsi="MS Gothic" w:eastAsia="MS Gothic" w:cs="MS Gothic"/>
          <w:spacing w:val="7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boundary</w:t>
      </w:r>
      <w:r>
        <w:rPr>
          <w:rFonts w:ascii="MS Gothic" w:hAnsi="MS Gothic" w:eastAsia="MS Gothic" w:cs="MS Gothic"/>
          <w:spacing w:val="7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becomes</w:t>
      </w:r>
      <w:r>
        <w:rPr>
          <w:rFonts w:ascii="MS Gothic" w:hAnsi="MS Gothic" w:eastAsia="MS Gothic" w:cs="MS Gothic"/>
          <w:spacing w:val="6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2"/>
          <w:sz w:val="22"/>
          <w:szCs w:val="22"/>
        </w:rPr>
        <w:t>diffuse—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3"/>
          <w:sz w:val="22"/>
          <w:szCs w:val="22"/>
        </w:rPr>
        <w:t>approaching a uniform BernouIIi(0.5) distrib</w:t>
      </w:r>
      <w:r>
        <w:rPr>
          <w:rFonts w:ascii="MS Gothic" w:hAnsi="MS Gothic" w:eastAsia="MS Gothic" w:cs="MS Gothic"/>
          <w:spacing w:val="-4"/>
          <w:sz w:val="22"/>
          <w:szCs w:val="22"/>
        </w:rPr>
        <w:t>ution everywhere—H_b → Iog 2 at every pixeI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and</w:t>
      </w:r>
      <w:r>
        <w:rPr>
          <w:rFonts w:ascii="MS Gothic" w:hAnsi="MS Gothic" w:eastAsia="MS Gothic" w:cs="MS Gothic"/>
          <w:spacing w:val="-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its</w:t>
      </w:r>
      <w:r>
        <w:rPr>
          <w:rFonts w:ascii="MS Gothic" w:hAnsi="MS Gothic" w:eastAsia="MS Gothic" w:cs="MS Gothic"/>
          <w:spacing w:val="-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variance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coIIapses</w:t>
      </w:r>
      <w:r>
        <w:rPr>
          <w:rFonts w:ascii="MS Gothic" w:hAnsi="MS Gothic" w:eastAsia="MS Gothic" w:cs="MS Gothic"/>
          <w:spacing w:val="-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t</w:t>
      </w:r>
      <w:r>
        <w:rPr>
          <w:rFonts w:ascii="MS Gothic" w:hAnsi="MS Gothic" w:eastAsia="MS Gothic" w:cs="MS Gothic"/>
          <w:spacing w:val="-8"/>
          <w:sz w:val="22"/>
          <w:szCs w:val="22"/>
        </w:rPr>
        <w:t>o</w:t>
      </w:r>
      <w:r>
        <w:rPr>
          <w:rFonts w:ascii="MS Gothic" w:hAnsi="MS Gothic" w:eastAsia="MS Gothic" w:cs="MS Gothic"/>
          <w:spacing w:val="-4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8"/>
          <w:sz w:val="22"/>
          <w:szCs w:val="22"/>
        </w:rPr>
        <w:t>zero.</w:t>
      </w:r>
    </w:p>
    <w:p w14:paraId="08756EAF">
      <w:pPr>
        <w:pStyle w:val="2"/>
        <w:spacing w:line="353" w:lineRule="auto"/>
        <w:rPr>
          <w:sz w:val="21"/>
        </w:rPr>
      </w:pPr>
    </w:p>
    <w:p w14:paraId="6DDF64DC">
      <w:pPr>
        <w:spacing w:before="72" w:line="231" w:lineRule="auto"/>
        <w:ind w:left="10" w:right="75" w:firstLine="8"/>
        <w:jc w:val="both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10"/>
          <w:sz w:val="22"/>
          <w:szCs w:val="22"/>
        </w:rPr>
        <w:t>In the spectraI coIIapse regime (Δspec → 0), the Iow-Iying eigenfunctions of</w:t>
      </w:r>
      <w:r>
        <w:rPr>
          <w:rFonts w:ascii="MS Gothic" w:hAnsi="MS Gothic" w:eastAsia="MS Gothic" w:cs="MS Gothic"/>
          <w:spacing w:val="-20"/>
          <w:sz w:val="22"/>
          <w:szCs w:val="22"/>
        </w:rPr>
        <w:t xml:space="preserve"> </w:t>
      </w:r>
      <w:r>
        <w:fldChar w:fldCharType="begin"/>
      </w:r>
      <w:r>
        <w:instrText xml:space="preserve">EQ \* jc3 \* hps22 \o\al(\s\up 0(</w:instrText>
      </w:r>
      <w:r>
        <w:rPr>
          <w:rFonts w:ascii="MS Gothic" w:hAnsi="MS Gothic" w:eastAsia="MS Gothic" w:cs="MS Gothic"/>
          <w:w w:val="143"/>
          <w:sz w:val="22"/>
          <w:szCs w:val="22"/>
        </w:rPr>
        <w:instrText xml:space="preserve">^</w:instrText>
      </w:r>
      <w:r>
        <w:instrText xml:space="preserve">),</w:instrText>
      </w:r>
      <w:r>
        <w:rPr>
          <w:rFonts w:ascii="MS Gothic" w:hAnsi="MS Gothic" w:eastAsia="MS Gothic" w:cs="MS Gothic"/>
          <w:w w:val="72"/>
          <w:sz w:val="22"/>
          <w:szCs w:val="22"/>
        </w:rPr>
        <w:instrText xml:space="preserve">Ω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Iose</w:t>
      </w:r>
      <w:r>
        <w:rPr>
          <w:rFonts w:ascii="MS Gothic" w:hAnsi="MS Gothic" w:eastAsia="MS Gothic" w:cs="MS Gothic"/>
          <w:spacing w:val="-1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10"/>
          <w:sz w:val="22"/>
          <w:szCs w:val="22"/>
        </w:rPr>
        <w:t>spatiaI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contrast</w:t>
      </w:r>
      <w:r>
        <w:rPr>
          <w:rFonts w:ascii="MS Gothic" w:hAnsi="MS Gothic" w:eastAsia="MS Gothic" w:cs="MS Gothic"/>
          <w:spacing w:val="4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over</w:t>
      </w:r>
      <w:r>
        <w:rPr>
          <w:rFonts w:ascii="MS Gothic" w:hAnsi="MS Gothic" w:eastAsia="MS Gothic" w:cs="MS Gothic"/>
          <w:spacing w:val="5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M.</w:t>
      </w:r>
      <w:r>
        <w:rPr>
          <w:rFonts w:ascii="MS Gothic" w:hAnsi="MS Gothic" w:eastAsia="MS Gothic" w:cs="MS Gothic"/>
          <w:spacing w:val="5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In</w:t>
      </w:r>
      <w:r>
        <w:rPr>
          <w:rFonts w:ascii="MS Gothic" w:hAnsi="MS Gothic" w:eastAsia="MS Gothic" w:cs="MS Gothic"/>
          <w:spacing w:val="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the</w:t>
      </w:r>
      <w:r>
        <w:rPr>
          <w:rFonts w:ascii="MS Gothic" w:hAnsi="MS Gothic" w:eastAsia="MS Gothic" w:cs="MS Gothic"/>
          <w:spacing w:val="4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observatio</w:t>
      </w:r>
      <w:r>
        <w:rPr>
          <w:rFonts w:ascii="MS Gothic" w:hAnsi="MS Gothic" w:eastAsia="MS Gothic" w:cs="MS Gothic"/>
          <w:spacing w:val="-7"/>
          <w:sz w:val="22"/>
          <w:szCs w:val="22"/>
        </w:rPr>
        <w:t>naI</w:t>
      </w:r>
      <w:r>
        <w:rPr>
          <w:rFonts w:ascii="MS Gothic" w:hAnsi="MS Gothic" w:eastAsia="MS Gothic" w:cs="MS Gothic"/>
          <w:spacing w:val="5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representation,</w:t>
      </w:r>
      <w:r>
        <w:rPr>
          <w:rFonts w:ascii="MS Gothic" w:hAnsi="MS Gothic" w:eastAsia="MS Gothic" w:cs="MS Gothic"/>
          <w:spacing w:val="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this</w:t>
      </w:r>
      <w:r>
        <w:rPr>
          <w:rFonts w:ascii="MS Gothic" w:hAnsi="MS Gothic" w:eastAsia="MS Gothic" w:cs="MS Gothic"/>
          <w:spacing w:val="4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corresponds</w:t>
      </w:r>
      <w:r>
        <w:rPr>
          <w:rFonts w:ascii="MS Gothic" w:hAnsi="MS Gothic" w:eastAsia="MS Gothic" w:cs="MS Gothic"/>
          <w:spacing w:val="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to</w:t>
      </w:r>
      <w:r>
        <w:rPr>
          <w:rFonts w:ascii="MS Gothic" w:hAnsi="MS Gothic" w:eastAsia="MS Gothic" w:cs="MS Gothic"/>
          <w:spacing w:val="4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a</w:t>
      </w:r>
      <w:r>
        <w:rPr>
          <w:rFonts w:ascii="MS Gothic" w:hAnsi="MS Gothic" w:eastAsia="MS Gothic" w:cs="MS Gothic"/>
          <w:spacing w:val="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fIattened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discri</w:t>
      </w:r>
      <w:r>
        <w:rPr>
          <w:rFonts w:ascii="MS Gothic" w:hAnsi="MS Gothic" w:eastAsia="MS Gothic" w:cs="MS Gothic"/>
          <w:spacing w:val="-9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mi</w:t>
      </w:r>
      <w:r>
        <w:rPr>
          <w:rFonts w:ascii="MS Gothic" w:hAnsi="MS Gothic" w:eastAsia="MS Gothic" w:cs="MS Gothic"/>
          <w:spacing w:val="-9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native</w:t>
      </w:r>
      <w:r>
        <w:rPr>
          <w:rFonts w:ascii="MS Gothic" w:hAnsi="MS Gothic" w:eastAsia="MS Gothic" w:cs="MS Gothic"/>
          <w:spacing w:val="-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distribution P(x)—exactIy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what</w:t>
      </w:r>
      <w:r>
        <w:rPr>
          <w:rFonts w:ascii="MS Gothic" w:hAnsi="MS Gothic" w:eastAsia="MS Gothic" w:cs="MS Gothic"/>
          <w:spacing w:val="-3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Var[H_b]</w:t>
      </w:r>
      <w:r>
        <w:rPr>
          <w:rFonts w:ascii="MS Gothic" w:hAnsi="MS Gothic" w:eastAsia="MS Gothic" w:cs="MS Gothic"/>
          <w:spacing w:val="-2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captures.</w:t>
      </w:r>
      <w:r>
        <w:rPr>
          <w:rFonts w:ascii="MS Gothic" w:hAnsi="MS Gothic" w:eastAsia="MS Gothic" w:cs="MS Gothic"/>
          <w:spacing w:val="-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We</w:t>
      </w:r>
      <w:r>
        <w:rPr>
          <w:rFonts w:ascii="MS Gothic" w:hAnsi="MS Gothic" w:eastAsia="MS Gothic" w:cs="MS Gothic"/>
          <w:spacing w:val="-3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there</w:t>
      </w:r>
      <w:r>
        <w:rPr>
          <w:rFonts w:ascii="MS Gothic" w:hAnsi="MS Gothic" w:eastAsia="MS Gothic" w:cs="MS Gothic"/>
          <w:spacing w:val="-5"/>
          <w:sz w:val="22"/>
          <w:szCs w:val="22"/>
        </w:rPr>
        <w:t>fore</w:t>
      </w:r>
      <w:r>
        <w:rPr>
          <w:rFonts w:ascii="MS Gothic" w:hAnsi="MS Gothic" w:eastAsia="MS Gothic" w:cs="MS Gothic"/>
          <w:spacing w:val="-2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adopt</w:t>
      </w:r>
      <w:r>
        <w:rPr>
          <w:rFonts w:ascii="MS Gothic" w:hAnsi="MS Gothic" w:eastAsia="MS Gothic" w:cs="MS Gothic"/>
          <w:spacing w:val="-34"/>
          <w:sz w:val="22"/>
          <w:szCs w:val="22"/>
        </w:rPr>
        <w:t xml:space="preserve"> </w:t>
      </w:r>
      <w:r>
        <w:fldChar w:fldCharType="begin"/>
      </w:r>
      <w:r>
        <w:instrText xml:space="preserve">EQ \* jc3 \* hps22 \o\al(\s\up 0(</w:instrText>
      </w:r>
      <w:r>
        <w:rPr>
          <w:rFonts w:ascii="MS Gothic" w:hAnsi="MS Gothic" w:eastAsia="MS Gothic" w:cs="MS Gothic"/>
          <w:w w:val="129"/>
          <w:sz w:val="22"/>
          <w:szCs w:val="22"/>
        </w:rPr>
        <w:instrText xml:space="preserve">^</w:instrText>
      </w:r>
      <w:r>
        <w:instrText xml:space="preserve">),</w:instrText>
      </w:r>
      <w:r>
        <w:rPr>
          <w:rFonts w:ascii="MS Gothic" w:hAnsi="MS Gothic" w:eastAsia="MS Gothic" w:cs="MS Gothic"/>
          <w:w w:val="65"/>
          <w:sz w:val="22"/>
          <w:szCs w:val="22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5"/>
          <w:sz w:val="22"/>
          <w:szCs w:val="22"/>
        </w:rPr>
        <w:t>_spec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=</w:t>
      </w:r>
      <w:r>
        <w:rPr>
          <w:rFonts w:ascii="MS Gothic" w:hAnsi="MS Gothic" w:eastAsia="MS Gothic" w:cs="MS Gothic"/>
          <w:spacing w:val="-5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Var[H_b]</w:t>
      </w:r>
      <w:r>
        <w:rPr>
          <w:rFonts w:ascii="MS Gothic" w:hAnsi="MS Gothic" w:eastAsia="MS Gothic" w:cs="MS Gothic"/>
          <w:spacing w:val="-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as</w:t>
      </w:r>
      <w:r>
        <w:rPr>
          <w:rFonts w:ascii="MS Gothic" w:hAnsi="MS Gothic" w:eastAsia="MS Gothic" w:cs="MS Gothic"/>
          <w:spacing w:val="-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a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computationaIIy</w:t>
      </w:r>
      <w:r>
        <w:rPr>
          <w:rFonts w:ascii="MS Gothic" w:hAnsi="MS Gothic" w:eastAsia="MS Gothic" w:cs="MS Gothic"/>
          <w:spacing w:val="-4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tractabIe,</w:t>
      </w:r>
      <w:r>
        <w:rPr>
          <w:rFonts w:ascii="MS Gothic" w:hAnsi="MS Gothic" w:eastAsia="MS Gothic" w:cs="MS Gothic"/>
          <w:spacing w:val="-4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6"/>
          <w:sz w:val="22"/>
          <w:szCs w:val="22"/>
        </w:rPr>
        <w:t>t</w:t>
      </w:r>
      <w:r>
        <w:rPr>
          <w:rFonts w:ascii="MS Gothic" w:hAnsi="MS Gothic" w:eastAsia="MS Gothic" w:cs="MS Gothic"/>
          <w:spacing w:val="-7"/>
          <w:sz w:val="22"/>
          <w:szCs w:val="22"/>
        </w:rPr>
        <w:t>heoreticaIIy</w:t>
      </w:r>
      <w:r>
        <w:rPr>
          <w:rFonts w:ascii="MS Gothic" w:hAnsi="MS Gothic" w:eastAsia="MS Gothic" w:cs="MS Gothic"/>
          <w:spacing w:val="-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motivated</w:t>
      </w:r>
      <w:r>
        <w:rPr>
          <w:rFonts w:ascii="MS Gothic" w:hAnsi="MS Gothic" w:eastAsia="MS Gothic" w:cs="MS Gothic"/>
          <w:spacing w:val="-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proxy</w:t>
      </w:r>
      <w:r>
        <w:rPr>
          <w:rFonts w:ascii="MS Gothic" w:hAnsi="MS Gothic" w:eastAsia="MS Gothic" w:cs="MS Gothic"/>
          <w:spacing w:val="-4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for</w:t>
      </w:r>
      <w:r>
        <w:rPr>
          <w:rFonts w:ascii="MS Gothic" w:hAnsi="MS Gothic" w:eastAsia="MS Gothic" w:cs="MS Gothic"/>
          <w:spacing w:val="-4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Δspec.</w:t>
      </w:r>
    </w:p>
    <w:p w14:paraId="42017EFB">
      <w:pPr>
        <w:pStyle w:val="2"/>
        <w:spacing w:line="353" w:lineRule="auto"/>
        <w:rPr>
          <w:sz w:val="21"/>
        </w:rPr>
      </w:pPr>
    </w:p>
    <w:p w14:paraId="3B3F8C08">
      <w:pPr>
        <w:spacing w:before="72" w:line="225" w:lineRule="auto"/>
        <w:ind w:left="10" w:right="75" w:firstLine="8"/>
        <w:jc w:val="both"/>
        <w:rPr>
          <w:rFonts w:ascii="MS Gothic" w:hAnsi="MS Gothic" w:eastAsia="MS Gothic" w:cs="MS Gothic"/>
          <w:sz w:val="22"/>
          <w:szCs w:val="22"/>
        </w:rPr>
      </w:pPr>
      <w:r>
        <w:rPr>
          <w:rFonts w:ascii="MS Gothic" w:hAnsi="MS Gothic" w:eastAsia="MS Gothic" w:cs="MS Gothic"/>
          <w:spacing w:val="-7"/>
          <w:sz w:val="22"/>
          <w:szCs w:val="22"/>
        </w:rPr>
        <w:t>Important</w:t>
      </w:r>
      <w:r>
        <w:rPr>
          <w:rFonts w:ascii="MS Gothic" w:hAnsi="MS Gothic" w:eastAsia="MS Gothic" w:cs="MS Gothic"/>
          <w:spacing w:val="-3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caveat:</w:t>
      </w:r>
      <w:r>
        <w:rPr>
          <w:rFonts w:ascii="MS Gothic" w:hAnsi="MS Gothic" w:eastAsia="MS Gothic" w:cs="MS Gothic"/>
          <w:spacing w:val="-43"/>
          <w:sz w:val="22"/>
          <w:szCs w:val="22"/>
        </w:rPr>
        <w:t xml:space="preserve"> </w:t>
      </w:r>
      <w:r>
        <w:fldChar w:fldCharType="begin"/>
      </w:r>
      <w:r>
        <w:instrText xml:space="preserve">EQ \* jc3 \* hps22 \o\al(\s\up 0(</w:instrText>
      </w:r>
      <w:r>
        <w:rPr>
          <w:rFonts w:ascii="MS Gothic" w:hAnsi="MS Gothic" w:eastAsia="MS Gothic" w:cs="MS Gothic"/>
          <w:w w:val="129"/>
          <w:sz w:val="22"/>
          <w:szCs w:val="22"/>
        </w:rPr>
        <w:instrText xml:space="preserve">^</w:instrText>
      </w:r>
      <w:r>
        <w:instrText xml:space="preserve">),</w:instrText>
      </w:r>
      <w:r>
        <w:rPr>
          <w:rFonts w:ascii="MS Gothic" w:hAnsi="MS Gothic" w:eastAsia="MS Gothic" w:cs="MS Gothic"/>
          <w:w w:val="65"/>
          <w:sz w:val="22"/>
          <w:szCs w:val="22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7"/>
          <w:sz w:val="22"/>
          <w:szCs w:val="22"/>
        </w:rPr>
        <w:t>_spec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=</w:t>
      </w:r>
      <w:r>
        <w:rPr>
          <w:rFonts w:ascii="MS Gothic" w:hAnsi="MS Gothic" w:eastAsia="MS Gothic" w:cs="MS Gothic"/>
          <w:spacing w:val="-4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Var[H_b]</w:t>
      </w:r>
      <w:r>
        <w:rPr>
          <w:rFonts w:ascii="MS Gothic" w:hAnsi="MS Gothic" w:eastAsia="MS Gothic" w:cs="MS Gothic"/>
          <w:spacing w:val="-3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is</w:t>
      </w:r>
      <w:r>
        <w:rPr>
          <w:rFonts w:ascii="MS Gothic" w:hAnsi="MS Gothic" w:eastAsia="MS Gothic" w:cs="MS Gothic"/>
          <w:spacing w:val="-3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an</w:t>
      </w:r>
      <w:r>
        <w:rPr>
          <w:rFonts w:ascii="MS Gothic" w:hAnsi="MS Gothic" w:eastAsia="MS Gothic" w:cs="MS Gothic"/>
          <w:spacing w:val="-3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engineering</w:t>
      </w:r>
      <w:r>
        <w:rPr>
          <w:rFonts w:ascii="MS Gothic" w:hAnsi="MS Gothic" w:eastAsia="MS Gothic" w:cs="MS Gothic"/>
          <w:spacing w:val="-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heuristic</w:t>
      </w:r>
      <w:r>
        <w:rPr>
          <w:rFonts w:ascii="MS Gothic" w:hAnsi="MS Gothic" w:eastAsia="MS Gothic" w:cs="MS Gothic"/>
          <w:spacing w:val="-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surrogate,</w:t>
      </w:r>
      <w:r>
        <w:rPr>
          <w:rFonts w:ascii="MS Gothic" w:hAnsi="MS Gothic" w:eastAsia="MS Gothic" w:cs="MS Gothic"/>
          <w:spacing w:val="-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not</w:t>
      </w:r>
      <w:r>
        <w:rPr>
          <w:rFonts w:ascii="MS Gothic" w:hAnsi="MS Gothic" w:eastAsia="MS Gothic" w:cs="MS Gothic"/>
          <w:spacing w:val="-3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a</w:t>
      </w:r>
      <w:r>
        <w:rPr>
          <w:rFonts w:ascii="MS Gothic" w:hAnsi="MS Gothic" w:eastAsia="MS Gothic" w:cs="MS Gothic"/>
          <w:spacing w:val="-4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7"/>
          <w:sz w:val="22"/>
          <w:szCs w:val="22"/>
        </w:rPr>
        <w:t>th</w:t>
      </w:r>
      <w:r>
        <w:rPr>
          <w:rFonts w:ascii="MS Gothic" w:hAnsi="MS Gothic" w:eastAsia="MS Gothic" w:cs="MS Gothic"/>
          <w:spacing w:val="-8"/>
          <w:sz w:val="22"/>
          <w:szCs w:val="22"/>
        </w:rPr>
        <w:t>eoreticaIIy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equivaIent</w:t>
      </w:r>
      <w:r>
        <w:rPr>
          <w:rFonts w:ascii="MS Gothic" w:hAnsi="MS Gothic" w:eastAsia="MS Gothic" w:cs="MS Gothic"/>
          <w:spacing w:val="5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substitute</w:t>
      </w:r>
      <w:r>
        <w:rPr>
          <w:rFonts w:ascii="MS Gothic" w:hAnsi="MS Gothic" w:eastAsia="MS Gothic" w:cs="MS Gothic"/>
          <w:spacing w:val="5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for</w:t>
      </w:r>
      <w:r>
        <w:rPr>
          <w:rFonts w:ascii="MS Gothic" w:hAnsi="MS Gothic" w:eastAsia="MS Gothic" w:cs="MS Gothic"/>
          <w:spacing w:val="5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the</w:t>
      </w:r>
      <w:r>
        <w:rPr>
          <w:rFonts w:ascii="MS Gothic" w:hAnsi="MS Gothic" w:eastAsia="MS Gothic" w:cs="MS Gothic"/>
          <w:spacing w:val="5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true</w:t>
      </w:r>
      <w:r>
        <w:rPr>
          <w:rFonts w:ascii="MS Gothic" w:hAnsi="MS Gothic" w:eastAsia="MS Gothic" w:cs="MS Gothic"/>
          <w:spacing w:val="7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L</w:t>
      </w:r>
      <w:r>
        <w:rPr>
          <w:rFonts w:ascii="MS Gothic" w:hAnsi="MS Gothic" w:eastAsia="MS Gothic" w:cs="MS Gothic"/>
          <w:spacing w:val="-5"/>
          <w:sz w:val="22"/>
          <w:szCs w:val="22"/>
        </w:rPr>
        <w:t>apIace-BeItrami</w:t>
      </w:r>
      <w:r>
        <w:rPr>
          <w:rFonts w:ascii="MS Gothic" w:hAnsi="MS Gothic" w:eastAsia="MS Gothic" w:cs="MS Gothic"/>
          <w:spacing w:val="5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spectraI</w:t>
      </w:r>
      <w:r>
        <w:rPr>
          <w:rFonts w:ascii="MS Gothic" w:hAnsi="MS Gothic" w:eastAsia="MS Gothic" w:cs="MS Gothic"/>
          <w:spacing w:val="6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gap.</w:t>
      </w:r>
      <w:r>
        <w:rPr>
          <w:rFonts w:ascii="MS Gothic" w:hAnsi="MS Gothic" w:eastAsia="MS Gothic" w:cs="MS Gothic"/>
          <w:spacing w:val="54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WhiIe</w:t>
      </w:r>
      <w:r>
        <w:rPr>
          <w:rFonts w:ascii="MS Gothic" w:hAnsi="MS Gothic" w:eastAsia="MS Gothic" w:cs="MS Gothic"/>
          <w:spacing w:val="5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the</w:t>
      </w:r>
      <w:r>
        <w:rPr>
          <w:rFonts w:ascii="MS Gothic" w:hAnsi="MS Gothic" w:eastAsia="MS Gothic" w:cs="MS Gothic"/>
          <w:spacing w:val="6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Cheeger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inequaIity and eigenfunction deIocaIisation arguments</w:t>
      </w:r>
      <w:r>
        <w:rPr>
          <w:rFonts w:ascii="MS Gothic" w:hAnsi="MS Gothic" w:eastAsia="MS Gothic" w:cs="MS Gothic"/>
          <w:spacing w:val="-1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above</w:t>
      </w:r>
      <w:r>
        <w:rPr>
          <w:rFonts w:ascii="MS Gothic" w:hAnsi="MS Gothic" w:eastAsia="MS Gothic" w:cs="MS Gothic"/>
          <w:spacing w:val="-1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provide</w:t>
      </w:r>
      <w:r>
        <w:rPr>
          <w:rFonts w:ascii="MS Gothic" w:hAnsi="MS Gothic" w:eastAsia="MS Gothic" w:cs="MS Gothic"/>
          <w:spacing w:val="-1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geo</w:t>
      </w:r>
      <w:r>
        <w:rPr>
          <w:rFonts w:ascii="MS Gothic" w:hAnsi="MS Gothic" w:eastAsia="MS Gothic" w:cs="MS Gothic"/>
          <w:spacing w:val="-5"/>
          <w:sz w:val="22"/>
          <w:szCs w:val="22"/>
        </w:rPr>
        <w:t>metric</w:t>
      </w:r>
      <w:r>
        <w:rPr>
          <w:rFonts w:ascii="MS Gothic" w:hAnsi="MS Gothic" w:eastAsia="MS Gothic" w:cs="MS Gothic"/>
          <w:spacing w:val="-1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motivation,</w:t>
      </w:r>
      <w:r>
        <w:rPr>
          <w:rFonts w:ascii="MS Gothic" w:hAnsi="MS Gothic" w:eastAsia="MS Gothic" w:cs="MS Gothic"/>
          <w:sz w:val="22"/>
          <w:szCs w:val="22"/>
        </w:rPr>
        <w:t xml:space="preserve"> a</w:t>
      </w:r>
      <w:r>
        <w:rPr>
          <w:rFonts w:ascii="MS Gothic" w:hAnsi="MS Gothic" w:eastAsia="MS Gothic" w:cs="MS Gothic"/>
          <w:spacing w:val="5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rigorous</w:t>
      </w:r>
      <w:r>
        <w:rPr>
          <w:rFonts w:ascii="MS Gothic" w:hAnsi="MS Gothic" w:eastAsia="MS Gothic" w:cs="MS Gothic"/>
          <w:spacing w:val="5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quantitative</w:t>
      </w:r>
      <w:r>
        <w:rPr>
          <w:rFonts w:ascii="MS Gothic" w:hAnsi="MS Gothic" w:eastAsia="MS Gothic" w:cs="MS Gothic"/>
          <w:spacing w:val="4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correspondence</w:t>
      </w:r>
      <w:r>
        <w:rPr>
          <w:rFonts w:ascii="MS Gothic" w:hAnsi="MS Gothic" w:eastAsia="MS Gothic" w:cs="MS Gothic"/>
          <w:spacing w:val="5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between</w:t>
      </w:r>
      <w:r>
        <w:rPr>
          <w:rFonts w:ascii="MS Gothic" w:hAnsi="MS Gothic" w:eastAsia="MS Gothic" w:cs="MS Gothic"/>
          <w:spacing w:val="39"/>
          <w:sz w:val="22"/>
          <w:szCs w:val="22"/>
        </w:rPr>
        <w:t xml:space="preserve"> </w:t>
      </w:r>
      <w:r>
        <w:fldChar w:fldCharType="begin"/>
      </w:r>
      <w:r>
        <w:instrText xml:space="preserve">EQ \* jc3 \* hps22 \o\al(\s\up 2147483647(</w:instrText>
      </w:r>
      <w:r>
        <w:rPr>
          <w:rFonts w:ascii="MS Gothic" w:hAnsi="MS Gothic" w:eastAsia="MS Gothic" w:cs="MS Gothic"/>
          <w:w w:val="129"/>
          <w:sz w:val="22"/>
          <w:szCs w:val="22"/>
        </w:rPr>
        <w:instrText xml:space="preserve">^</w:instrText>
      </w:r>
      <w:r>
        <w:instrText xml:space="preserve">),</w:instrText>
      </w:r>
      <w:r>
        <w:rPr>
          <w:rFonts w:ascii="MS Gothic" w:hAnsi="MS Gothic" w:eastAsia="MS Gothic" w:cs="MS Gothic"/>
          <w:w w:val="65"/>
          <w:sz w:val="22"/>
          <w:szCs w:val="22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24"/>
          <w:sz w:val="22"/>
          <w:szCs w:val="22"/>
        </w:rPr>
        <w:t>_</w:t>
      </w:r>
      <w:r>
        <w:rPr>
          <w:rFonts w:ascii="MS Gothic" w:hAnsi="MS Gothic" w:eastAsia="MS Gothic" w:cs="MS Gothic"/>
          <w:sz w:val="22"/>
          <w:szCs w:val="22"/>
        </w:rPr>
        <w:t>spec</w:t>
      </w:r>
      <w:r>
        <w:rPr>
          <w:rFonts w:ascii="MS Gothic" w:hAnsi="MS Gothic" w:eastAsia="MS Gothic" w:cs="MS Gothic"/>
          <w:spacing w:val="5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and</w:t>
      </w:r>
      <w:r>
        <w:rPr>
          <w:rFonts w:ascii="MS Gothic" w:hAnsi="MS Gothic" w:eastAsia="MS Gothic" w:cs="MS Gothic"/>
          <w:spacing w:val="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24"/>
          <w:sz w:val="22"/>
          <w:szCs w:val="22"/>
        </w:rPr>
        <w:t>Δ</w:t>
      </w:r>
      <w:r>
        <w:rPr>
          <w:rFonts w:ascii="MS Gothic" w:hAnsi="MS Gothic" w:eastAsia="MS Gothic" w:cs="MS Gothic"/>
          <w:sz w:val="22"/>
          <w:szCs w:val="22"/>
        </w:rPr>
        <w:t>spec</w:t>
      </w:r>
      <w:r>
        <w:rPr>
          <w:rFonts w:ascii="MS Gothic" w:hAnsi="MS Gothic" w:eastAsia="MS Gothic" w:cs="MS Gothic"/>
          <w:spacing w:val="55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remains</w:t>
      </w:r>
      <w:r>
        <w:rPr>
          <w:rFonts w:ascii="MS Gothic" w:hAnsi="MS Gothic" w:eastAsia="MS Gothic" w:cs="MS Gothic"/>
          <w:spacing w:val="5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>an</w:t>
      </w:r>
      <w:r>
        <w:rPr>
          <w:rFonts w:ascii="MS Gothic" w:hAnsi="MS Gothic" w:eastAsia="MS Gothic" w:cs="MS Gothic"/>
          <w:spacing w:val="4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z w:val="22"/>
          <w:szCs w:val="22"/>
        </w:rPr>
        <w:t xml:space="preserve">open </w:t>
      </w:r>
      <w:r>
        <w:rPr>
          <w:rFonts w:ascii="MS Gothic" w:hAnsi="MS Gothic" w:eastAsia="MS Gothic" w:cs="MS Gothic"/>
          <w:spacing w:val="-4"/>
          <w:sz w:val="22"/>
          <w:szCs w:val="22"/>
        </w:rPr>
        <w:t>probIem.</w:t>
      </w:r>
      <w:r>
        <w:rPr>
          <w:rFonts w:ascii="MS Gothic" w:hAnsi="MS Gothic" w:eastAsia="MS Gothic" w:cs="MS Gothic"/>
          <w:spacing w:val="2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We</w:t>
      </w:r>
      <w:r>
        <w:rPr>
          <w:rFonts w:ascii="MS Gothic" w:hAnsi="MS Gothic" w:eastAsia="MS Gothic" w:cs="MS Gothic"/>
          <w:spacing w:val="33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treat</w:t>
      </w:r>
      <w:r>
        <w:rPr>
          <w:rFonts w:ascii="MS Gothic" w:hAnsi="MS Gothic" w:eastAsia="MS Gothic" w:cs="MS Gothic"/>
          <w:spacing w:val="32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this</w:t>
      </w:r>
      <w:r>
        <w:rPr>
          <w:rFonts w:ascii="MS Gothic" w:hAnsi="MS Gothic" w:eastAsia="MS Gothic" w:cs="MS Gothic"/>
          <w:spacing w:val="36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surrogate</w:t>
      </w:r>
      <w:r>
        <w:rPr>
          <w:rFonts w:ascii="MS Gothic" w:hAnsi="MS Gothic" w:eastAsia="MS Gothic" w:cs="MS Gothic"/>
          <w:spacing w:val="40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as</w:t>
      </w:r>
      <w:r>
        <w:rPr>
          <w:rFonts w:ascii="MS Gothic" w:hAnsi="MS Gothic" w:eastAsia="MS Gothic" w:cs="MS Gothic"/>
          <w:spacing w:val="3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a</w:t>
      </w:r>
      <w:r>
        <w:rPr>
          <w:rFonts w:ascii="MS Gothic" w:hAnsi="MS Gothic" w:eastAsia="MS Gothic" w:cs="MS Gothic"/>
          <w:spacing w:val="37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computationaIIy</w:t>
      </w:r>
      <w:r>
        <w:rPr>
          <w:rFonts w:ascii="MS Gothic" w:hAnsi="MS Gothic" w:eastAsia="MS Gothic" w:cs="MS Gothic"/>
          <w:spacing w:val="2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4"/>
          <w:sz w:val="22"/>
          <w:szCs w:val="22"/>
        </w:rPr>
        <w:t>trac</w:t>
      </w:r>
      <w:r>
        <w:rPr>
          <w:rFonts w:ascii="MS Gothic" w:hAnsi="MS Gothic" w:eastAsia="MS Gothic" w:cs="MS Gothic"/>
          <w:spacing w:val="-5"/>
          <w:sz w:val="22"/>
          <w:szCs w:val="22"/>
        </w:rPr>
        <w:t>tabIe</w:t>
      </w:r>
      <w:r>
        <w:rPr>
          <w:rFonts w:ascii="MS Gothic" w:hAnsi="MS Gothic" w:eastAsia="MS Gothic" w:cs="MS Gothic"/>
          <w:spacing w:val="48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proxy</w:t>
      </w:r>
      <w:r>
        <w:rPr>
          <w:rFonts w:ascii="MS Gothic" w:hAnsi="MS Gothic" w:eastAsia="MS Gothic" w:cs="MS Gothic"/>
          <w:spacing w:val="39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and</w:t>
      </w:r>
      <w:r>
        <w:rPr>
          <w:rFonts w:ascii="MS Gothic" w:hAnsi="MS Gothic" w:eastAsia="MS Gothic" w:cs="MS Gothic"/>
          <w:spacing w:val="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assess</w:t>
      </w:r>
      <w:r>
        <w:rPr>
          <w:rFonts w:ascii="MS Gothic" w:hAnsi="MS Gothic" w:eastAsia="MS Gothic" w:cs="MS Gothic"/>
          <w:spacing w:val="41"/>
          <w:sz w:val="22"/>
          <w:szCs w:val="22"/>
        </w:rPr>
        <w:t xml:space="preserve"> </w:t>
      </w:r>
      <w:r>
        <w:rPr>
          <w:rFonts w:ascii="MS Gothic" w:hAnsi="MS Gothic" w:eastAsia="MS Gothic" w:cs="MS Gothic"/>
          <w:spacing w:val="-5"/>
          <w:sz w:val="22"/>
          <w:szCs w:val="22"/>
        </w:rPr>
        <w:t>its</w:t>
      </w:r>
    </w:p>
    <w:p w14:paraId="640A413A">
      <w:pPr>
        <w:spacing w:line="225" w:lineRule="auto"/>
        <w:rPr>
          <w:rFonts w:ascii="MS Gothic" w:hAnsi="MS Gothic" w:eastAsia="MS Gothic" w:cs="MS Gothic"/>
          <w:sz w:val="22"/>
          <w:szCs w:val="22"/>
        </w:rPr>
        <w:sectPr>
          <w:headerReference r:id="rId6" w:type="default"/>
          <w:pgSz w:w="11906" w:h="16839"/>
          <w:pgMar w:top="400" w:right="1186" w:bottom="0" w:left="1260" w:header="0" w:footer="0" w:gutter="0"/>
          <w:lnNumType w:countBy="1" w:start="1" w:restart="continuous"/>
          <w:cols w:space="720" w:num="1"/>
        </w:sectPr>
      </w:pPr>
    </w:p>
    <w:p w14:paraId="6C041A02">
      <w:pPr>
        <w:pStyle w:val="2"/>
        <w:spacing w:line="313" w:lineRule="auto"/>
        <w:rPr>
          <w:sz w:val="21"/>
        </w:rPr>
      </w:pPr>
    </w:p>
    <w:p w14:paraId="7647ACFD">
      <w:pPr>
        <w:pStyle w:val="2"/>
        <w:spacing w:line="313" w:lineRule="auto"/>
        <w:rPr>
          <w:sz w:val="21"/>
        </w:rPr>
      </w:pPr>
    </w:p>
    <w:p w14:paraId="79947C74">
      <w:pPr>
        <w:pStyle w:val="2"/>
        <w:spacing w:line="313" w:lineRule="auto"/>
        <w:rPr>
          <w:sz w:val="21"/>
        </w:rPr>
      </w:pPr>
    </w:p>
    <w:p w14:paraId="769E9D2A">
      <w:pPr>
        <w:pStyle w:val="2"/>
        <w:spacing w:before="63" w:line="247" w:lineRule="auto"/>
        <w:ind w:left="135"/>
        <w:jc w:val="both"/>
        <w:rPr>
          <w:sz w:val="22"/>
          <w:szCs w:val="22"/>
        </w:rPr>
      </w:pPr>
      <w:r>
        <w:rPr>
          <w:sz w:val="22"/>
          <w:szCs w:val="22"/>
        </w:rPr>
        <w:t>empirical</w:t>
      </w:r>
      <w:r>
        <w:rPr>
          <w:spacing w:val="7"/>
          <w:sz w:val="22"/>
          <w:szCs w:val="22"/>
        </w:rPr>
        <w:t xml:space="preserve">  </w:t>
      </w:r>
      <w:r>
        <w:rPr>
          <w:sz w:val="22"/>
          <w:szCs w:val="22"/>
        </w:rPr>
        <w:t>validity</w:t>
      </w:r>
      <w:r>
        <w:rPr>
          <w:spacing w:val="7"/>
          <w:sz w:val="22"/>
          <w:szCs w:val="22"/>
        </w:rPr>
        <w:t xml:space="preserve">   </w:t>
      </w:r>
      <w:r>
        <w:rPr>
          <w:sz w:val="22"/>
          <w:szCs w:val="22"/>
        </w:rPr>
        <w:t>in</w:t>
      </w:r>
      <w:r>
        <w:rPr>
          <w:spacing w:val="7"/>
          <w:sz w:val="22"/>
          <w:szCs w:val="22"/>
        </w:rPr>
        <w:t xml:space="preserve">  </w:t>
      </w:r>
      <w:r>
        <w:rPr>
          <w:sz w:val="22"/>
          <w:szCs w:val="22"/>
        </w:rPr>
        <w:t>Section</w:t>
      </w:r>
      <w:r>
        <w:rPr>
          <w:spacing w:val="7"/>
          <w:sz w:val="22"/>
          <w:szCs w:val="22"/>
        </w:rPr>
        <w:t xml:space="preserve">   5.4.   </w:t>
      </w:r>
      <w:r>
        <w:rPr>
          <w:sz w:val="22"/>
          <w:szCs w:val="22"/>
        </w:rPr>
        <w:t>Rigorous</w:t>
      </w:r>
      <w:r>
        <w:rPr>
          <w:spacing w:val="20"/>
          <w:sz w:val="22"/>
          <w:szCs w:val="22"/>
        </w:rPr>
        <w:t xml:space="preserve">  </w:t>
      </w:r>
      <w:r>
        <w:rPr>
          <w:sz w:val="22"/>
          <w:szCs w:val="22"/>
        </w:rPr>
        <w:t>synthetic</w:t>
      </w:r>
      <w:r>
        <w:rPr>
          <w:spacing w:val="21"/>
          <w:sz w:val="22"/>
          <w:szCs w:val="22"/>
        </w:rPr>
        <w:t xml:space="preserve">  </w:t>
      </w:r>
      <w:r>
        <w:rPr>
          <w:sz w:val="22"/>
          <w:szCs w:val="22"/>
        </w:rPr>
        <w:t>experiments</w:t>
      </w:r>
      <w:r>
        <w:rPr>
          <w:spacing w:val="7"/>
          <w:sz w:val="22"/>
          <w:szCs w:val="22"/>
        </w:rPr>
        <w:t xml:space="preserve">  </w:t>
      </w:r>
      <w:r>
        <w:rPr>
          <w:sz w:val="22"/>
          <w:szCs w:val="22"/>
        </w:rPr>
        <w:t>validate</w:t>
      </w:r>
      <w:r>
        <w:rPr>
          <w:spacing w:val="7"/>
          <w:sz w:val="22"/>
          <w:szCs w:val="22"/>
        </w:rPr>
        <w:t xml:space="preserve">   </w:t>
      </w:r>
      <w:r>
        <w:rPr>
          <w:sz w:val="22"/>
          <w:szCs w:val="22"/>
        </w:rPr>
        <w:t>that</w:t>
      </w:r>
      <w:r>
        <w:rPr>
          <w:spacing w:val="17"/>
          <w:sz w:val="22"/>
          <w:szCs w:val="22"/>
        </w:rPr>
        <w:t xml:space="preserve">  </w:t>
      </w:r>
      <w:r>
        <w:fldChar w:fldCharType="begin"/>
      </w:r>
      <w:r>
        <w:instrText xml:space="preserve">EQ \* jc3 \* hps22 \o\al(\s\up 2147483647(</w:instrText>
      </w:r>
      <w:r>
        <w:rPr>
          <w:w w:val="138"/>
          <w:sz w:val="22"/>
          <w:szCs w:val="22"/>
        </w:rPr>
        <w:instrText xml:space="preserve">^</w:instrText>
      </w:r>
      <w:r>
        <w:instrText xml:space="preserve">),</w:instrText>
      </w:r>
      <w:r>
        <w:rPr>
          <w:w w:val="98"/>
          <w:sz w:val="22"/>
          <w:szCs w:val="22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spacing w:val="7"/>
          <w:sz w:val="22"/>
          <w:szCs w:val="22"/>
        </w:rPr>
        <w:t>_</w:t>
      </w:r>
      <w:r>
        <w:rPr>
          <w:sz w:val="22"/>
          <w:szCs w:val="22"/>
        </w:rPr>
        <w:t>spec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accurately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approximates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true</w:t>
      </w:r>
      <w:r>
        <w:rPr>
          <w:spacing w:val="12"/>
          <w:sz w:val="22"/>
          <w:szCs w:val="22"/>
        </w:rPr>
        <w:t xml:space="preserve"> Δ</w:t>
      </w:r>
      <w:r>
        <w:rPr>
          <w:sz w:val="22"/>
          <w:szCs w:val="22"/>
        </w:rPr>
        <w:t>spec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bounded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absolute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error</w:t>
      </w:r>
      <w:r>
        <w:rPr>
          <w:spacing w:val="12"/>
          <w:sz w:val="22"/>
          <w:szCs w:val="22"/>
        </w:rPr>
        <w:t xml:space="preserve"> (ε_</w:t>
      </w:r>
      <w:r>
        <w:rPr>
          <w:sz w:val="22"/>
          <w:szCs w:val="22"/>
        </w:rPr>
        <w:t>max</w:t>
      </w:r>
      <w:r>
        <w:rPr>
          <w:spacing w:val="12"/>
          <w:sz w:val="22"/>
          <w:szCs w:val="22"/>
        </w:rPr>
        <w:t xml:space="preserve"> =</w:t>
      </w:r>
      <w:r>
        <w:rPr>
          <w:spacing w:val="11"/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>0.02,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relative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error </w:t>
      </w:r>
      <w:r>
        <w:rPr>
          <w:spacing w:val="-1"/>
          <w:sz w:val="22"/>
          <w:szCs w:val="22"/>
        </w:rPr>
        <w:t>≤ 3.5%,</w:t>
      </w:r>
      <w:r>
        <w:rPr>
          <w:spacing w:val="2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PCC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= 0.998, SCC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=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1.0 across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128,000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simulated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samples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spanning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multiple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manifold</w:t>
      </w:r>
      <w:r>
        <w:rPr>
          <w:sz w:val="22"/>
          <w:szCs w:val="22"/>
        </w:rPr>
        <w:t xml:space="preserve"> dimensions</w:t>
      </w:r>
      <w:r>
        <w:rPr>
          <w:spacing w:val="4"/>
          <w:sz w:val="22"/>
          <w:szCs w:val="22"/>
        </w:rPr>
        <w:t>,</w:t>
      </w:r>
      <w:r>
        <w:rPr>
          <w:spacing w:val="6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stress</w:t>
      </w:r>
      <w:r>
        <w:rPr>
          <w:spacing w:val="4"/>
          <w:sz w:val="22"/>
          <w:szCs w:val="22"/>
        </w:rPr>
        <w:t xml:space="preserve">  </w:t>
      </w:r>
      <w:r>
        <w:rPr>
          <w:sz w:val="22"/>
          <w:szCs w:val="22"/>
        </w:rPr>
        <w:t>levels</w:t>
      </w:r>
      <w:r>
        <w:rPr>
          <w:spacing w:val="4"/>
          <w:sz w:val="22"/>
          <w:szCs w:val="22"/>
        </w:rPr>
        <w:t xml:space="preserve">,  </w:t>
      </w:r>
      <w:r>
        <w:rPr>
          <w:sz w:val="22"/>
          <w:szCs w:val="22"/>
        </w:rPr>
        <w:t>and</w:t>
      </w:r>
      <w:r>
        <w:rPr>
          <w:spacing w:val="4"/>
          <w:sz w:val="22"/>
          <w:szCs w:val="22"/>
        </w:rPr>
        <w:t xml:space="preserve">  </w:t>
      </w:r>
      <w:r>
        <w:rPr>
          <w:sz w:val="22"/>
          <w:szCs w:val="22"/>
        </w:rPr>
        <w:t>noise</w:t>
      </w:r>
      <w:r>
        <w:rPr>
          <w:spacing w:val="4"/>
          <w:sz w:val="22"/>
          <w:szCs w:val="22"/>
        </w:rPr>
        <w:t xml:space="preserve">  </w:t>
      </w:r>
      <w:r>
        <w:rPr>
          <w:sz w:val="22"/>
          <w:szCs w:val="22"/>
        </w:rPr>
        <w:t>conditions</w:t>
      </w:r>
      <w:r>
        <w:rPr>
          <w:spacing w:val="4"/>
          <w:sz w:val="22"/>
          <w:szCs w:val="22"/>
        </w:rPr>
        <w:t xml:space="preserve">);  </w:t>
      </w:r>
      <w:r>
        <w:rPr>
          <w:sz w:val="22"/>
          <w:szCs w:val="22"/>
        </w:rPr>
        <w:t>full</w:t>
      </w:r>
      <w:r>
        <w:rPr>
          <w:spacing w:val="4"/>
          <w:sz w:val="22"/>
          <w:szCs w:val="22"/>
        </w:rPr>
        <w:t xml:space="preserve">  </w:t>
      </w:r>
      <w:r>
        <w:rPr>
          <w:sz w:val="22"/>
          <w:szCs w:val="22"/>
        </w:rPr>
        <w:t>experimental</w:t>
      </w:r>
      <w:r>
        <w:rPr>
          <w:spacing w:val="4"/>
          <w:sz w:val="22"/>
          <w:szCs w:val="22"/>
        </w:rPr>
        <w:t xml:space="preserve">  </w:t>
      </w:r>
      <w:r>
        <w:rPr>
          <w:sz w:val="22"/>
          <w:szCs w:val="22"/>
        </w:rPr>
        <w:t>design</w:t>
      </w:r>
      <w:r>
        <w:rPr>
          <w:spacing w:val="4"/>
          <w:sz w:val="22"/>
          <w:szCs w:val="22"/>
        </w:rPr>
        <w:t xml:space="preserve">  </w:t>
      </w:r>
      <w:r>
        <w:rPr>
          <w:sz w:val="22"/>
          <w:szCs w:val="22"/>
        </w:rPr>
        <w:t>and</w:t>
      </w:r>
      <w:r>
        <w:rPr>
          <w:spacing w:val="4"/>
          <w:sz w:val="22"/>
          <w:szCs w:val="22"/>
        </w:rPr>
        <w:t xml:space="preserve">  </w:t>
      </w:r>
      <w:r>
        <w:rPr>
          <w:sz w:val="22"/>
          <w:szCs w:val="22"/>
        </w:rPr>
        <w:t>results</w:t>
      </w:r>
      <w:r>
        <w:rPr>
          <w:spacing w:val="4"/>
          <w:sz w:val="22"/>
          <w:szCs w:val="22"/>
        </w:rPr>
        <w:t xml:space="preserve">  </w:t>
      </w:r>
      <w:r>
        <w:rPr>
          <w:sz w:val="22"/>
          <w:szCs w:val="22"/>
        </w:rPr>
        <w:t>are provided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3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2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Supplementary</w:t>
      </w:r>
      <w:r>
        <w:rPr>
          <w:spacing w:val="5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Material</w:t>
      </w:r>
      <w:r>
        <w:rPr>
          <w:spacing w:val="52"/>
          <w:w w:val="101"/>
          <w:sz w:val="22"/>
          <w:szCs w:val="22"/>
        </w:rPr>
        <w:t xml:space="preserve"> </w:t>
      </w:r>
      <w:r>
        <w:rPr>
          <w:spacing w:val="22"/>
          <w:sz w:val="22"/>
          <w:szCs w:val="22"/>
        </w:rPr>
        <w:t>(</w:t>
      </w:r>
      <w:r>
        <w:rPr>
          <w:sz w:val="22"/>
          <w:szCs w:val="22"/>
        </w:rPr>
        <w:t>Sections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2"/>
          <w:sz w:val="22"/>
          <w:szCs w:val="22"/>
        </w:rPr>
        <w:t>1–A3).</w:t>
      </w:r>
      <w:r>
        <w:rPr>
          <w:spacing w:val="5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Establishing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formal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 xml:space="preserve">analytical </w:t>
      </w:r>
      <w:r>
        <w:rPr>
          <w:spacing w:val="4"/>
          <w:sz w:val="22"/>
          <w:szCs w:val="22"/>
        </w:rPr>
        <w:t>correspondence—for</w:t>
      </w:r>
      <w:r>
        <w:rPr>
          <w:spacing w:val="5"/>
          <w:sz w:val="22"/>
          <w:szCs w:val="22"/>
        </w:rPr>
        <w:t xml:space="preserve">   </w:t>
      </w:r>
      <w:r>
        <w:rPr>
          <w:spacing w:val="4"/>
          <w:sz w:val="22"/>
          <w:szCs w:val="22"/>
        </w:rPr>
        <w:t>example,</w:t>
      </w:r>
      <w:r>
        <w:rPr>
          <w:spacing w:val="28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via</w:t>
      </w:r>
      <w:r>
        <w:rPr>
          <w:spacing w:val="1"/>
          <w:sz w:val="22"/>
          <w:szCs w:val="22"/>
        </w:rPr>
        <w:t xml:space="preserve">   </w:t>
      </w:r>
      <w:r>
        <w:rPr>
          <w:spacing w:val="4"/>
          <w:sz w:val="22"/>
          <w:szCs w:val="22"/>
        </w:rPr>
        <w:t>a</w:t>
      </w:r>
      <w:r>
        <w:rPr>
          <w:spacing w:val="30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discrete-to-continuum</w:t>
      </w:r>
      <w:r>
        <w:rPr>
          <w:sz w:val="22"/>
          <w:szCs w:val="22"/>
        </w:rPr>
        <w:t xml:space="preserve">   </w:t>
      </w:r>
      <w:r>
        <w:rPr>
          <w:spacing w:val="4"/>
          <w:sz w:val="22"/>
          <w:szCs w:val="22"/>
        </w:rPr>
        <w:t>approximation</w:t>
      </w:r>
      <w:r>
        <w:rPr>
          <w:spacing w:val="1"/>
          <w:sz w:val="22"/>
          <w:szCs w:val="22"/>
        </w:rPr>
        <w:t xml:space="preserve">   </w:t>
      </w:r>
      <w:r>
        <w:rPr>
          <w:spacing w:val="4"/>
          <w:sz w:val="22"/>
          <w:szCs w:val="22"/>
        </w:rPr>
        <w:t>of</w:t>
      </w:r>
      <w:r>
        <w:rPr>
          <w:spacing w:val="24"/>
          <w:w w:val="101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the   LB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operator on the learned m</w:t>
      </w:r>
      <w:r>
        <w:rPr>
          <w:spacing w:val="4"/>
          <w:sz w:val="22"/>
          <w:szCs w:val="22"/>
        </w:rPr>
        <w:t>anifold—is an explicit goal</w:t>
      </w:r>
      <w:r>
        <w:rPr>
          <w:spacing w:val="9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of future work.</w:t>
      </w:r>
    </w:p>
    <w:p w14:paraId="36EEB4D4">
      <w:pPr>
        <w:pStyle w:val="2"/>
        <w:spacing w:line="394" w:lineRule="auto"/>
        <w:rPr>
          <w:sz w:val="21"/>
        </w:rPr>
      </w:pPr>
    </w:p>
    <w:p w14:paraId="26DF114C">
      <w:pPr>
        <w:pStyle w:val="2"/>
        <w:spacing w:before="63" w:line="252" w:lineRule="auto"/>
        <w:ind w:left="135" w:firstLine="8"/>
        <w:jc w:val="both"/>
        <w:rPr>
          <w:sz w:val="22"/>
          <w:szCs w:val="22"/>
        </w:rPr>
      </w:pPr>
      <w:r>
        <w:rPr>
          <w:b/>
          <w:bCs/>
          <w:spacing w:val="-5"/>
          <w:sz w:val="22"/>
          <w:szCs w:val="22"/>
        </w:rPr>
        <w:t>R</w:t>
      </w:r>
      <w:r>
        <w:rPr>
          <w:b/>
          <w:bCs/>
          <w:spacing w:val="-4"/>
          <w:sz w:val="22"/>
          <w:szCs w:val="22"/>
        </w:rPr>
        <w:t>ationale  for  choosing  Var[H_b]</w:t>
      </w:r>
      <w:r>
        <w:rPr>
          <w:b/>
          <w:bCs/>
          <w:spacing w:val="8"/>
          <w:sz w:val="22"/>
          <w:szCs w:val="22"/>
        </w:rPr>
        <w:t xml:space="preserve">  </w:t>
      </w:r>
      <w:r>
        <w:rPr>
          <w:b/>
          <w:bCs/>
          <w:spacing w:val="-4"/>
          <w:sz w:val="22"/>
          <w:szCs w:val="22"/>
        </w:rPr>
        <w:t>over</w:t>
      </w:r>
      <w:r>
        <w:rPr>
          <w:b/>
          <w:bCs/>
          <w:spacing w:val="9"/>
          <w:sz w:val="22"/>
          <w:szCs w:val="22"/>
        </w:rPr>
        <w:t xml:space="preserve">  </w:t>
      </w:r>
      <w:r>
        <w:rPr>
          <w:b/>
          <w:bCs/>
          <w:spacing w:val="-4"/>
          <w:sz w:val="22"/>
          <w:szCs w:val="22"/>
        </w:rPr>
        <w:t>alternative</w:t>
      </w:r>
      <w:r>
        <w:rPr>
          <w:b/>
          <w:bCs/>
          <w:spacing w:val="10"/>
          <w:sz w:val="22"/>
          <w:szCs w:val="22"/>
        </w:rPr>
        <w:t xml:space="preserve">  </w:t>
      </w:r>
      <w:r>
        <w:rPr>
          <w:b/>
          <w:bCs/>
          <w:spacing w:val="-4"/>
          <w:sz w:val="22"/>
          <w:szCs w:val="22"/>
        </w:rPr>
        <w:t>uncertainty</w:t>
      </w:r>
      <w:r>
        <w:rPr>
          <w:b/>
          <w:bCs/>
          <w:spacing w:val="9"/>
          <w:sz w:val="22"/>
          <w:szCs w:val="22"/>
        </w:rPr>
        <w:t xml:space="preserve">  </w:t>
      </w:r>
      <w:r>
        <w:rPr>
          <w:b/>
          <w:bCs/>
          <w:spacing w:val="-4"/>
          <w:sz w:val="22"/>
          <w:szCs w:val="22"/>
        </w:rPr>
        <w:t>estimator</w:t>
      </w:r>
      <w:r>
        <w:rPr>
          <w:b/>
          <w:bCs/>
          <w:spacing w:val="-5"/>
          <w:sz w:val="22"/>
          <w:szCs w:val="22"/>
        </w:rPr>
        <w:t>s.</w:t>
      </w:r>
      <w:r>
        <w:rPr>
          <w:b/>
          <w:bCs/>
          <w:spacing w:val="3"/>
          <w:sz w:val="22"/>
          <w:szCs w:val="22"/>
        </w:rPr>
        <w:t xml:space="preserve">  </w:t>
      </w:r>
      <w:r>
        <w:rPr>
          <w:spacing w:val="-5"/>
          <w:sz w:val="22"/>
          <w:szCs w:val="22"/>
        </w:rPr>
        <w:t>Table</w:t>
      </w:r>
      <w:r>
        <w:rPr>
          <w:spacing w:val="4"/>
          <w:sz w:val="22"/>
          <w:szCs w:val="22"/>
        </w:rPr>
        <w:t xml:space="preserve">  </w:t>
      </w:r>
      <w:r>
        <w:rPr>
          <w:spacing w:val="-5"/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 </w:t>
      </w:r>
      <w:r>
        <w:rPr>
          <w:spacing w:val="-5"/>
          <w:sz w:val="22"/>
          <w:szCs w:val="22"/>
        </w:rPr>
        <w:t>belo</w:t>
      </w:r>
      <w:r>
        <w:rPr>
          <w:spacing w:val="-4"/>
          <w:sz w:val="22"/>
          <w:szCs w:val="22"/>
        </w:rPr>
        <w:t>w</w:t>
      </w:r>
      <w:r>
        <w:rPr>
          <w:sz w:val="22"/>
          <w:szCs w:val="22"/>
        </w:rPr>
        <w:t xml:space="preserve"> compares</w:t>
      </w:r>
      <w:r>
        <w:rPr>
          <w:spacing w:val="5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Var</w:t>
      </w:r>
      <w:r>
        <w:rPr>
          <w:spacing w:val="17"/>
          <w:sz w:val="22"/>
          <w:szCs w:val="22"/>
        </w:rPr>
        <w:t>[H_b]</w:t>
      </w:r>
      <w:r>
        <w:rPr>
          <w:sz w:val="22"/>
          <w:szCs w:val="22"/>
        </w:rPr>
        <w:t xml:space="preserve">  against</w:t>
      </w:r>
      <w:r>
        <w:rPr>
          <w:spacing w:val="60"/>
          <w:sz w:val="22"/>
          <w:szCs w:val="22"/>
        </w:rPr>
        <w:t xml:space="preserve"> </w:t>
      </w:r>
      <w:r>
        <w:rPr>
          <w:sz w:val="22"/>
          <w:szCs w:val="22"/>
        </w:rPr>
        <w:t>common</w:t>
      </w:r>
      <w:r>
        <w:rPr>
          <w:spacing w:val="17"/>
          <w:sz w:val="22"/>
          <w:szCs w:val="22"/>
        </w:rPr>
        <w:t xml:space="preserve">  </w:t>
      </w:r>
      <w:r>
        <w:rPr>
          <w:sz w:val="22"/>
          <w:szCs w:val="22"/>
        </w:rPr>
        <w:t>boundary</w:t>
      </w:r>
      <w:r>
        <w:rPr>
          <w:spacing w:val="17"/>
          <w:sz w:val="22"/>
          <w:szCs w:val="22"/>
        </w:rPr>
        <w:t xml:space="preserve">  </w:t>
      </w:r>
      <w:r>
        <w:rPr>
          <w:sz w:val="22"/>
          <w:szCs w:val="22"/>
        </w:rPr>
        <w:t>uncertainty</w:t>
      </w:r>
      <w:r>
        <w:rPr>
          <w:spacing w:val="60"/>
          <w:sz w:val="22"/>
          <w:szCs w:val="22"/>
        </w:rPr>
        <w:t xml:space="preserve"> </w:t>
      </w:r>
      <w:r>
        <w:rPr>
          <w:sz w:val="22"/>
          <w:szCs w:val="22"/>
        </w:rPr>
        <w:t>estimators</w:t>
      </w:r>
      <w:r>
        <w:rPr>
          <w:spacing w:val="17"/>
          <w:sz w:val="22"/>
          <w:szCs w:val="22"/>
        </w:rPr>
        <w:t>.</w:t>
      </w:r>
      <w:r>
        <w:rPr>
          <w:spacing w:val="51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three</w:t>
      </w:r>
      <w:r>
        <w:rPr>
          <w:spacing w:val="5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 xml:space="preserve">decisive </w:t>
      </w:r>
      <w:r>
        <w:rPr>
          <w:spacing w:val="3"/>
          <w:sz w:val="22"/>
          <w:szCs w:val="22"/>
        </w:rPr>
        <w:t>criteria</w:t>
      </w:r>
      <w:r>
        <w:rPr>
          <w:spacing w:val="38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are:</w:t>
      </w:r>
      <w:r>
        <w:rPr>
          <w:spacing w:val="4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(i)</w:t>
      </w:r>
      <w:r>
        <w:rPr>
          <w:spacing w:val="3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computational</w:t>
      </w:r>
      <w:r>
        <w:rPr>
          <w:spacing w:val="3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cost</w:t>
      </w:r>
      <w:r>
        <w:rPr>
          <w:spacing w:val="38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compatible</w:t>
      </w:r>
      <w:r>
        <w:rPr>
          <w:spacing w:val="2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with</w:t>
      </w:r>
      <w:r>
        <w:rPr>
          <w:spacing w:val="39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ed</w:t>
      </w:r>
      <w:r>
        <w:rPr>
          <w:spacing w:val="2"/>
          <w:sz w:val="22"/>
          <w:szCs w:val="22"/>
        </w:rPr>
        <w:t>ge</w:t>
      </w:r>
      <w:r>
        <w:rPr>
          <w:spacing w:val="3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deployment</w:t>
      </w:r>
      <w:r>
        <w:rPr>
          <w:spacing w:val="4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(&lt;</w:t>
      </w:r>
      <w:r>
        <w:rPr>
          <w:spacing w:val="44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5</w:t>
      </w:r>
      <w:r>
        <w:rPr>
          <w:spacing w:val="43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ms</w:t>
      </w:r>
      <w:r>
        <w:rPr>
          <w:spacing w:val="3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overhead</w:t>
      </w:r>
      <w:r>
        <w:rPr>
          <w:spacing w:val="38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on</w:t>
      </w:r>
      <w:r>
        <w:rPr>
          <w:sz w:val="22"/>
          <w:szCs w:val="22"/>
        </w:rPr>
        <w:t xml:space="preserve"> Raspberry</w:t>
      </w:r>
      <w:r>
        <w:rPr>
          <w:spacing w:val="42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Pi</w:t>
      </w:r>
      <w:r>
        <w:rPr>
          <w:spacing w:val="33"/>
          <w:sz w:val="22"/>
          <w:szCs w:val="22"/>
        </w:rPr>
        <w:t xml:space="preserve"> </w:t>
      </w:r>
      <w:r>
        <w:rPr>
          <w:spacing w:val="23"/>
          <w:sz w:val="22"/>
          <w:szCs w:val="22"/>
        </w:rPr>
        <w:t>4);</w:t>
      </w:r>
      <w:r>
        <w:rPr>
          <w:spacing w:val="37"/>
          <w:sz w:val="22"/>
          <w:szCs w:val="22"/>
        </w:rPr>
        <w:t xml:space="preserve"> </w:t>
      </w:r>
      <w:r>
        <w:rPr>
          <w:spacing w:val="23"/>
          <w:sz w:val="22"/>
          <w:szCs w:val="22"/>
        </w:rPr>
        <w:t>(</w:t>
      </w:r>
      <w:r>
        <w:rPr>
          <w:sz w:val="22"/>
          <w:szCs w:val="22"/>
        </w:rPr>
        <w:t>ii</w:t>
      </w:r>
      <w:r>
        <w:rPr>
          <w:spacing w:val="23"/>
          <w:sz w:val="22"/>
          <w:szCs w:val="22"/>
        </w:rPr>
        <w:t>)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theoretical</w:t>
      </w:r>
      <w:r>
        <w:rPr>
          <w:spacing w:val="3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alignment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spectral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collapse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mechanism</w:t>
      </w:r>
      <w:r>
        <w:rPr>
          <w:spacing w:val="39"/>
          <w:sz w:val="22"/>
          <w:szCs w:val="22"/>
        </w:rPr>
        <w:t xml:space="preserve"> </w:t>
      </w:r>
      <w:r>
        <w:rPr>
          <w:spacing w:val="23"/>
          <w:sz w:val="22"/>
          <w:szCs w:val="22"/>
        </w:rPr>
        <w:t>(</w:t>
      </w:r>
      <w:r>
        <w:rPr>
          <w:sz w:val="22"/>
          <w:szCs w:val="22"/>
        </w:rPr>
        <w:t>no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ad</w:t>
      </w:r>
      <w:r>
        <w:rPr>
          <w:spacing w:val="23"/>
          <w:sz w:val="22"/>
          <w:szCs w:val="22"/>
        </w:rPr>
        <w:t>-</w:t>
      </w:r>
      <w:r>
        <w:rPr>
          <w:sz w:val="22"/>
          <w:szCs w:val="22"/>
        </w:rPr>
        <w:t xml:space="preserve">hoc </w:t>
      </w:r>
      <w:r>
        <w:rPr>
          <w:spacing w:val="5"/>
          <w:sz w:val="22"/>
          <w:szCs w:val="22"/>
        </w:rPr>
        <w:t>regularisation); and (iii) differentiability through the loss landscape for end-to-end training.</w:t>
      </w:r>
    </w:p>
    <w:p w14:paraId="7CA1980F">
      <w:pPr>
        <w:spacing w:line="113" w:lineRule="exact"/>
      </w:pPr>
    </w:p>
    <w:tbl>
      <w:tblPr>
        <w:tblStyle w:val="5"/>
        <w:tblW w:w="936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0"/>
        <w:gridCol w:w="1316"/>
        <w:gridCol w:w="1358"/>
        <w:gridCol w:w="1495"/>
        <w:gridCol w:w="2112"/>
        <w:gridCol w:w="1353"/>
      </w:tblGrid>
      <w:tr w14:paraId="30C2ECB6">
        <w:trPr>
          <w:trHeight w:val="758" w:hRule="atLeast"/>
        </w:trPr>
        <w:tc>
          <w:tcPr>
            <w:tcW w:w="1730" w:type="dxa"/>
            <w:vAlign w:val="top"/>
          </w:tcPr>
          <w:p w14:paraId="10E505D6">
            <w:pPr>
              <w:spacing w:before="177" w:line="264" w:lineRule="exact"/>
              <w:ind w:left="523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spacing w:val="3"/>
                <w:position w:val="1"/>
                <w:sz w:val="19"/>
                <w:szCs w:val="19"/>
              </w:rPr>
              <w:t>Method</w:t>
            </w:r>
          </w:p>
        </w:tc>
        <w:tc>
          <w:tcPr>
            <w:tcW w:w="1316" w:type="dxa"/>
            <w:vAlign w:val="top"/>
          </w:tcPr>
          <w:p w14:paraId="280A62D8">
            <w:pPr>
              <w:spacing w:before="237" w:line="219" w:lineRule="auto"/>
              <w:ind w:left="24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Compute</w:t>
            </w:r>
          </w:p>
          <w:p w14:paraId="5327E698">
            <w:pPr>
              <w:spacing w:before="51" w:line="192" w:lineRule="auto"/>
              <w:ind w:left="47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spacing w:val="-5"/>
                <w:sz w:val="19"/>
                <w:szCs w:val="19"/>
              </w:rPr>
              <w:t>cost</w:t>
            </w:r>
          </w:p>
        </w:tc>
        <w:tc>
          <w:tcPr>
            <w:tcW w:w="1358" w:type="dxa"/>
            <w:vAlign w:val="top"/>
          </w:tcPr>
          <w:p w14:paraId="7D3D28F9">
            <w:pPr>
              <w:spacing w:before="177" w:line="250" w:lineRule="exact"/>
              <w:ind w:left="311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spacing w:val="4"/>
                <w:position w:val="3"/>
                <w:sz w:val="19"/>
                <w:szCs w:val="19"/>
              </w:rPr>
              <w:t>Theory-</w:t>
            </w:r>
          </w:p>
          <w:p w14:paraId="608A1923">
            <w:pPr>
              <w:spacing w:line="249" w:lineRule="exact"/>
              <w:ind w:left="215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position w:val="1"/>
                <w:sz w:val="19"/>
                <w:szCs w:val="19"/>
              </w:rPr>
              <w:t>consistent</w:t>
            </w:r>
          </w:p>
        </w:tc>
        <w:tc>
          <w:tcPr>
            <w:tcW w:w="1495" w:type="dxa"/>
            <w:vAlign w:val="top"/>
          </w:tcPr>
          <w:p w14:paraId="760B4B11">
            <w:pPr>
              <w:spacing w:before="177" w:line="264" w:lineRule="exact"/>
              <w:ind w:left="137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position w:val="1"/>
                <w:sz w:val="19"/>
                <w:szCs w:val="19"/>
              </w:rPr>
              <w:t>Differentiable</w:t>
            </w:r>
          </w:p>
        </w:tc>
        <w:tc>
          <w:tcPr>
            <w:tcW w:w="2112" w:type="dxa"/>
            <w:vAlign w:val="top"/>
          </w:tcPr>
          <w:p w14:paraId="31B58172">
            <w:pPr>
              <w:spacing w:before="240" w:line="206" w:lineRule="auto"/>
              <w:ind w:left="80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sz w:val="19"/>
                <w:szCs w:val="19"/>
              </w:rPr>
              <w:t>Notes</w:t>
            </w:r>
          </w:p>
        </w:tc>
        <w:tc>
          <w:tcPr>
            <w:tcW w:w="1353" w:type="dxa"/>
            <w:vMerge w:val="restart"/>
            <w:tcBorders>
              <w:top w:val="nil"/>
              <w:bottom w:val="nil"/>
              <w:right w:val="nil"/>
            </w:tcBorders>
            <w:vAlign w:val="top"/>
          </w:tcPr>
          <w:p w14:paraId="165CC6FD">
            <w:pPr>
              <w:rPr>
                <w:rFonts w:ascii="Arial"/>
                <w:sz w:val="21"/>
              </w:rPr>
            </w:pPr>
          </w:p>
        </w:tc>
      </w:tr>
      <w:tr w14:paraId="1D3EE781">
        <w:trPr>
          <w:trHeight w:val="987" w:hRule="atLeast"/>
        </w:trPr>
        <w:tc>
          <w:tcPr>
            <w:tcW w:w="1730" w:type="dxa"/>
            <w:vAlign w:val="top"/>
          </w:tcPr>
          <w:p w14:paraId="052FA884">
            <w:pPr>
              <w:spacing w:before="175" w:line="264" w:lineRule="exact"/>
              <w:ind w:left="121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  <w:position w:val="3"/>
                <w:sz w:val="19"/>
                <w:szCs w:val="19"/>
              </w:rPr>
              <w:t>Var[H_b]</w:t>
            </w:r>
            <w:r>
              <w:rPr>
                <w:rFonts w:ascii="Arial" w:hAnsi="Arial" w:eastAsia="Arial" w:cs="Arial"/>
                <w:b/>
                <w:bCs/>
                <w:spacing w:val="26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1"/>
                <w:position w:val="3"/>
                <w:sz w:val="19"/>
                <w:szCs w:val="19"/>
              </w:rPr>
              <w:t>(ours)</w:t>
            </w:r>
          </w:p>
        </w:tc>
        <w:tc>
          <w:tcPr>
            <w:tcW w:w="1316" w:type="dxa"/>
            <w:vAlign w:val="top"/>
          </w:tcPr>
          <w:p w14:paraId="4C0C8C89">
            <w:pPr>
              <w:spacing w:before="175" w:line="264" w:lineRule="exact"/>
              <w:ind w:left="255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6"/>
                <w:position w:val="3"/>
                <w:sz w:val="19"/>
                <w:szCs w:val="19"/>
              </w:rPr>
              <w:t>Very</w:t>
            </w:r>
            <w:r>
              <w:rPr>
                <w:rFonts w:ascii="Arial" w:hAnsi="Arial" w:eastAsia="Arial" w:cs="Arial"/>
                <w:spacing w:val="20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position w:val="3"/>
                <w:sz w:val="19"/>
                <w:szCs w:val="19"/>
              </w:rPr>
              <w:t>low</w:t>
            </w:r>
          </w:p>
        </w:tc>
        <w:tc>
          <w:tcPr>
            <w:tcW w:w="1358" w:type="dxa"/>
            <w:vAlign w:val="top"/>
          </w:tcPr>
          <w:p w14:paraId="2C8E1B7D">
            <w:pPr>
              <w:spacing w:before="237" w:line="207" w:lineRule="auto"/>
              <w:ind w:left="51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1"/>
                <w:sz w:val="19"/>
                <w:szCs w:val="19"/>
              </w:rPr>
              <w:t>Yes</w:t>
            </w:r>
          </w:p>
        </w:tc>
        <w:tc>
          <w:tcPr>
            <w:tcW w:w="1495" w:type="dxa"/>
            <w:vAlign w:val="top"/>
          </w:tcPr>
          <w:p w14:paraId="051A3DFE">
            <w:pPr>
              <w:spacing w:before="237" w:line="207" w:lineRule="auto"/>
              <w:ind w:left="58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1"/>
                <w:sz w:val="19"/>
                <w:szCs w:val="19"/>
              </w:rPr>
              <w:t>Yes</w:t>
            </w:r>
          </w:p>
        </w:tc>
        <w:tc>
          <w:tcPr>
            <w:tcW w:w="2112" w:type="dxa"/>
            <w:vAlign w:val="top"/>
          </w:tcPr>
          <w:p w14:paraId="5C2D9605">
            <w:pPr>
              <w:spacing w:before="176" w:line="268" w:lineRule="auto"/>
              <w:ind w:left="125" w:right="117" w:hanging="5"/>
              <w:jc w:val="both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6"/>
                <w:sz w:val="19"/>
                <w:szCs w:val="19"/>
              </w:rPr>
              <w:t>Single forward</w:t>
            </w:r>
            <w:r>
              <w:rPr>
                <w:rFonts w:ascii="Arial" w:hAnsi="Arial" w:eastAsia="Arial" w:cs="Arial"/>
                <w:spacing w:val="32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9"/>
                <w:szCs w:val="19"/>
              </w:rPr>
              <w:t>pass;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sz w:val="19"/>
                <w:szCs w:val="19"/>
              </w:rPr>
              <w:t>aligns</w:t>
            </w:r>
            <w:r>
              <w:rPr>
                <w:rFonts w:ascii="Arial" w:hAnsi="Arial" w:eastAsia="Arial" w:cs="Arial"/>
                <w:spacing w:val="5"/>
                <w:sz w:val="19"/>
                <w:szCs w:val="19"/>
              </w:rPr>
              <w:t xml:space="preserve">  </w:t>
            </w:r>
            <w:r>
              <w:rPr>
                <w:rFonts w:ascii="Arial" w:hAnsi="Arial" w:eastAsia="Arial" w:cs="Arial"/>
                <w:spacing w:val="7"/>
                <w:sz w:val="19"/>
                <w:szCs w:val="19"/>
              </w:rPr>
              <w:t>with  spectral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9"/>
                <w:szCs w:val="19"/>
              </w:rPr>
              <w:t>collapse</w:t>
            </w:r>
            <w:r>
              <w:rPr>
                <w:rFonts w:ascii="Arial" w:hAnsi="Arial" w:eastAsia="Arial" w:cs="Arial"/>
                <w:spacing w:val="30"/>
                <w:w w:val="10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9"/>
                <w:szCs w:val="19"/>
              </w:rPr>
              <w:t>hypothesis</w:t>
            </w:r>
          </w:p>
        </w:tc>
        <w:tc>
          <w:tcPr>
            <w:tcW w:w="1353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31C621A">
            <w:pPr>
              <w:rPr>
                <w:rFonts w:ascii="Arial"/>
                <w:sz w:val="21"/>
              </w:rPr>
            </w:pPr>
          </w:p>
        </w:tc>
      </w:tr>
      <w:tr w14:paraId="5C6B28E0">
        <w:trPr>
          <w:trHeight w:val="1456" w:hRule="atLeast"/>
        </w:trPr>
        <w:tc>
          <w:tcPr>
            <w:tcW w:w="1730" w:type="dxa"/>
            <w:vAlign w:val="top"/>
          </w:tcPr>
          <w:p w14:paraId="013F2089">
            <w:pPr>
              <w:spacing w:before="174" w:line="250" w:lineRule="exact"/>
              <w:ind w:left="137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6"/>
                <w:position w:val="1"/>
                <w:sz w:val="19"/>
                <w:szCs w:val="19"/>
              </w:rPr>
              <w:t>Prediction</w:t>
            </w:r>
          </w:p>
          <w:p w14:paraId="6A8FCEEE">
            <w:pPr>
              <w:spacing w:line="249" w:lineRule="exact"/>
              <w:ind w:left="129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7"/>
                <w:position w:val="1"/>
                <w:sz w:val="19"/>
                <w:szCs w:val="19"/>
              </w:rPr>
              <w:t>confidence</w:t>
            </w:r>
          </w:p>
        </w:tc>
        <w:tc>
          <w:tcPr>
            <w:tcW w:w="1316" w:type="dxa"/>
            <w:vAlign w:val="top"/>
          </w:tcPr>
          <w:p w14:paraId="09DDF0AE">
            <w:pPr>
              <w:spacing w:before="174" w:line="264" w:lineRule="exact"/>
              <w:ind w:left="255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6"/>
                <w:position w:val="3"/>
                <w:sz w:val="19"/>
                <w:szCs w:val="19"/>
              </w:rPr>
              <w:t>Very</w:t>
            </w:r>
            <w:r>
              <w:rPr>
                <w:rFonts w:ascii="Arial" w:hAnsi="Arial" w:eastAsia="Arial" w:cs="Arial"/>
                <w:spacing w:val="20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position w:val="3"/>
                <w:sz w:val="19"/>
                <w:szCs w:val="19"/>
              </w:rPr>
              <w:t>low</w:t>
            </w:r>
          </w:p>
        </w:tc>
        <w:tc>
          <w:tcPr>
            <w:tcW w:w="1358" w:type="dxa"/>
            <w:vAlign w:val="top"/>
          </w:tcPr>
          <w:p w14:paraId="796232B9">
            <w:pPr>
              <w:spacing w:before="237" w:line="206" w:lineRule="auto"/>
              <w:ind w:left="559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1"/>
                <w:sz w:val="19"/>
                <w:szCs w:val="19"/>
              </w:rPr>
              <w:t>No</w:t>
            </w:r>
          </w:p>
        </w:tc>
        <w:tc>
          <w:tcPr>
            <w:tcW w:w="1495" w:type="dxa"/>
            <w:vAlign w:val="top"/>
          </w:tcPr>
          <w:p w14:paraId="7B1D00B0">
            <w:pPr>
              <w:spacing w:before="236" w:line="207" w:lineRule="auto"/>
              <w:ind w:left="58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1"/>
                <w:sz w:val="19"/>
                <w:szCs w:val="19"/>
              </w:rPr>
              <w:t>Yes</w:t>
            </w:r>
          </w:p>
        </w:tc>
        <w:tc>
          <w:tcPr>
            <w:tcW w:w="2112" w:type="dxa"/>
            <w:vAlign w:val="top"/>
          </w:tcPr>
          <w:p w14:paraId="3E5F07A6">
            <w:pPr>
              <w:spacing w:before="175" w:line="264" w:lineRule="auto"/>
              <w:ind w:left="123" w:right="117" w:firstLine="11"/>
              <w:jc w:val="both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4"/>
                <w:sz w:val="19"/>
                <w:szCs w:val="19"/>
              </w:rPr>
              <w:t>Does    not</w:t>
            </w:r>
            <w:r>
              <w:rPr>
                <w:rFonts w:ascii="Arial" w:hAnsi="Arial" w:eastAsia="Arial" w:cs="Arial"/>
                <w:spacing w:val="7"/>
                <w:sz w:val="19"/>
                <w:szCs w:val="19"/>
              </w:rPr>
              <w:t xml:space="preserve">    </w:t>
            </w:r>
            <w:r>
              <w:rPr>
                <w:rFonts w:ascii="Arial" w:hAnsi="Arial" w:eastAsia="Arial" w:cs="Arial"/>
                <w:spacing w:val="4"/>
                <w:sz w:val="19"/>
                <w:szCs w:val="19"/>
              </w:rPr>
              <w:t>encode</w:t>
            </w:r>
            <w:r>
              <w:rPr>
                <w:rFonts w:ascii="Arial" w:hAnsi="Arial" w:eastAsia="Arial" w:cs="Arial"/>
                <w:spacing w:val="2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sz w:val="19"/>
                <w:szCs w:val="19"/>
              </w:rPr>
              <w:t>spectral</w:t>
            </w:r>
            <w:r>
              <w:rPr>
                <w:rFonts w:ascii="Arial" w:hAnsi="Arial" w:eastAsia="Arial" w:cs="Arial"/>
                <w:spacing w:val="6"/>
                <w:sz w:val="19"/>
                <w:szCs w:val="19"/>
              </w:rPr>
              <w:t xml:space="preserve">    </w:t>
            </w:r>
            <w:r>
              <w:rPr>
                <w:rFonts w:ascii="Arial" w:hAnsi="Arial" w:eastAsia="Arial" w:cs="Arial"/>
                <w:spacing w:val="7"/>
                <w:sz w:val="19"/>
                <w:szCs w:val="19"/>
              </w:rPr>
              <w:t>geometry;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9"/>
                <w:szCs w:val="19"/>
              </w:rPr>
              <w:t>conflates</w:t>
            </w:r>
            <w:r>
              <w:rPr>
                <w:rFonts w:ascii="Arial" w:hAnsi="Arial" w:eastAsia="Arial" w:cs="Arial"/>
                <w:spacing w:val="2"/>
                <w:sz w:val="19"/>
                <w:szCs w:val="19"/>
              </w:rPr>
              <w:t xml:space="preserve">     </w:t>
            </w:r>
            <w:r>
              <w:rPr>
                <w:rFonts w:ascii="Arial" w:hAnsi="Arial" w:eastAsia="Arial" w:cs="Arial"/>
                <w:spacing w:val="6"/>
                <w:sz w:val="19"/>
                <w:szCs w:val="19"/>
              </w:rPr>
              <w:t>aleatoric</w:t>
            </w:r>
            <w:r>
              <w:rPr>
                <w:rFonts w:ascii="Arial" w:hAnsi="Arial" w:eastAsia="Arial" w:cs="Arial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9"/>
                <w:szCs w:val="19"/>
              </w:rPr>
              <w:t>and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       </w:t>
            </w:r>
            <w:r>
              <w:rPr>
                <w:rFonts w:ascii="Arial" w:hAnsi="Arial" w:eastAsia="Arial" w:cs="Arial"/>
                <w:spacing w:val="6"/>
                <w:sz w:val="19"/>
                <w:szCs w:val="19"/>
              </w:rPr>
              <w:t>epistemic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9"/>
                <w:sz w:val="19"/>
                <w:szCs w:val="19"/>
              </w:rPr>
              <w:t>uncertainty</w:t>
            </w:r>
          </w:p>
        </w:tc>
        <w:tc>
          <w:tcPr>
            <w:tcW w:w="1353" w:type="dxa"/>
            <w:vMerge w:val="continue"/>
            <w:tcBorders>
              <w:top w:val="nil"/>
              <w:right w:val="nil"/>
            </w:tcBorders>
            <w:vAlign w:val="top"/>
          </w:tcPr>
          <w:p w14:paraId="7D9D87C6">
            <w:pPr>
              <w:rPr>
                <w:rFonts w:ascii="Arial"/>
                <w:sz w:val="21"/>
              </w:rPr>
            </w:pPr>
          </w:p>
        </w:tc>
      </w:tr>
      <w:tr w14:paraId="2AA48D9F">
        <w:trPr>
          <w:trHeight w:val="1690" w:hRule="atLeast"/>
        </w:trPr>
        <w:tc>
          <w:tcPr>
            <w:tcW w:w="1730" w:type="dxa"/>
            <w:vAlign w:val="top"/>
          </w:tcPr>
          <w:p w14:paraId="0A844DE8">
            <w:pPr>
              <w:spacing w:before="238" w:line="218" w:lineRule="auto"/>
              <w:ind w:left="137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6"/>
                <w:sz w:val="19"/>
                <w:szCs w:val="19"/>
              </w:rPr>
              <w:t>MC</w:t>
            </w:r>
            <w:r>
              <w:rPr>
                <w:rFonts w:ascii="Arial" w:hAnsi="Arial" w:eastAsia="Arial" w:cs="Arial"/>
                <w:spacing w:val="2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9"/>
                <w:szCs w:val="19"/>
              </w:rPr>
              <w:t>Dropout</w:t>
            </w:r>
          </w:p>
        </w:tc>
        <w:tc>
          <w:tcPr>
            <w:tcW w:w="1316" w:type="dxa"/>
            <w:vAlign w:val="top"/>
          </w:tcPr>
          <w:p w14:paraId="5A4C66CD">
            <w:pPr>
              <w:spacing w:before="177" w:line="249" w:lineRule="exact"/>
              <w:ind w:left="336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High</w:t>
            </w:r>
            <w:r>
              <w:rPr>
                <w:rFonts w:ascii="Arial" w:hAnsi="Arial" w:eastAsia="Arial" w:cs="Arial"/>
                <w:spacing w:val="16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position w:val="3"/>
                <w:sz w:val="19"/>
                <w:szCs w:val="19"/>
              </w:rPr>
              <w:t>(T</w:t>
            </w:r>
          </w:p>
          <w:p w14:paraId="26D3D7AF">
            <w:pPr>
              <w:spacing w:line="248" w:lineRule="exact"/>
              <w:ind w:left="327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1"/>
                <w:position w:val="3"/>
                <w:sz w:val="19"/>
                <w:szCs w:val="19"/>
              </w:rPr>
              <w:t>passes)</w:t>
            </w:r>
          </w:p>
        </w:tc>
        <w:tc>
          <w:tcPr>
            <w:tcW w:w="1358" w:type="dxa"/>
            <w:vAlign w:val="top"/>
          </w:tcPr>
          <w:p w14:paraId="352CECBB">
            <w:pPr>
              <w:spacing w:before="240" w:line="206" w:lineRule="auto"/>
              <w:ind w:left="559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1"/>
                <w:sz w:val="19"/>
                <w:szCs w:val="19"/>
              </w:rPr>
              <w:t>No</w:t>
            </w:r>
          </w:p>
        </w:tc>
        <w:tc>
          <w:tcPr>
            <w:tcW w:w="1495" w:type="dxa"/>
            <w:vAlign w:val="top"/>
          </w:tcPr>
          <w:p w14:paraId="6E58BBF2">
            <w:pPr>
              <w:spacing w:before="177" w:line="264" w:lineRule="exact"/>
              <w:ind w:left="473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3"/>
                <w:position w:val="1"/>
                <w:sz w:val="19"/>
                <w:szCs w:val="19"/>
              </w:rPr>
              <w:t>Partial</w:t>
            </w:r>
          </w:p>
        </w:tc>
        <w:tc>
          <w:tcPr>
            <w:tcW w:w="2112" w:type="dxa"/>
            <w:vAlign w:val="top"/>
          </w:tcPr>
          <w:p w14:paraId="6BF05121">
            <w:pPr>
              <w:spacing w:before="240" w:line="206" w:lineRule="auto"/>
              <w:ind w:left="938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1"/>
                <w:sz w:val="19"/>
                <w:szCs w:val="19"/>
              </w:rPr>
              <w:t>No</w:t>
            </w:r>
          </w:p>
        </w:tc>
        <w:tc>
          <w:tcPr>
            <w:tcW w:w="1353" w:type="dxa"/>
            <w:vAlign w:val="top"/>
          </w:tcPr>
          <w:p w14:paraId="3977BF3D">
            <w:pPr>
              <w:spacing w:before="177" w:line="257" w:lineRule="auto"/>
              <w:ind w:left="129" w:right="250" w:firstLine="7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6"/>
                <w:sz w:val="19"/>
                <w:szCs w:val="19"/>
              </w:rPr>
              <w:t>Prohibitive on</w:t>
            </w:r>
          </w:p>
          <w:p w14:paraId="23A6C678">
            <w:pPr>
              <w:spacing w:before="2" w:line="262" w:lineRule="auto"/>
              <w:ind w:left="135" w:right="120" w:firstLine="1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4"/>
                <w:sz w:val="19"/>
                <w:szCs w:val="19"/>
              </w:rPr>
              <w:t>Raspberry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 </w:t>
            </w:r>
            <w:r>
              <w:rPr>
                <w:rFonts w:ascii="Arial" w:hAnsi="Arial" w:eastAsia="Arial" w:cs="Arial"/>
                <w:spacing w:val="-4"/>
                <w:sz w:val="19"/>
                <w:szCs w:val="19"/>
              </w:rPr>
              <w:t>Pi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rFonts w:ascii="Arial" w:hAnsi="Arial" w:eastAsia="Arial" w:cs="Arial"/>
                <w:spacing w:val="-4"/>
                <w:sz w:val="19"/>
                <w:szCs w:val="19"/>
              </w:rPr>
              <w:t>4;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    </w:t>
            </w:r>
            <w:r>
              <w:rPr>
                <w:rFonts w:ascii="Arial" w:hAnsi="Arial" w:eastAsia="Arial" w:cs="Arial"/>
                <w:spacing w:val="-4"/>
                <w:sz w:val="19"/>
                <w:szCs w:val="19"/>
              </w:rPr>
              <w:t>T×</w:t>
            </w:r>
            <w:r>
              <w:rPr>
                <w:rFonts w:ascii="Arial" w:hAnsi="Arial" w:eastAsia="Arial" w:cs="Arial"/>
                <w:spacing w:val="2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9"/>
                <w:szCs w:val="19"/>
              </w:rPr>
              <w:t>latency</w:t>
            </w:r>
          </w:p>
          <w:p w14:paraId="109C994F">
            <w:pPr>
              <w:spacing w:line="249" w:lineRule="exact"/>
              <w:ind w:left="135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7"/>
                <w:position w:val="3"/>
                <w:sz w:val="19"/>
                <w:szCs w:val="19"/>
              </w:rPr>
              <w:t>penalty</w:t>
            </w:r>
          </w:p>
        </w:tc>
      </w:tr>
      <w:tr w14:paraId="50379C31">
        <w:trPr>
          <w:trHeight w:val="1929" w:hRule="atLeast"/>
        </w:trPr>
        <w:tc>
          <w:tcPr>
            <w:tcW w:w="1730" w:type="dxa"/>
            <w:vAlign w:val="top"/>
          </w:tcPr>
          <w:p w14:paraId="0C154956">
            <w:pPr>
              <w:spacing w:before="179" w:line="264" w:lineRule="exact"/>
              <w:ind w:left="137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2"/>
                <w:position w:val="3"/>
                <w:sz w:val="19"/>
                <w:szCs w:val="19"/>
              </w:rPr>
              <w:t>Deep</w:t>
            </w:r>
            <w:r>
              <w:rPr>
                <w:rFonts w:ascii="Arial" w:hAnsi="Arial" w:eastAsia="Arial" w:cs="Arial"/>
                <w:spacing w:val="24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position w:val="3"/>
                <w:sz w:val="19"/>
                <w:szCs w:val="19"/>
              </w:rPr>
              <w:t>Ensemble</w:t>
            </w:r>
          </w:p>
        </w:tc>
        <w:tc>
          <w:tcPr>
            <w:tcW w:w="1316" w:type="dxa"/>
            <w:vAlign w:val="top"/>
          </w:tcPr>
          <w:p w14:paraId="6DB44F13">
            <w:pPr>
              <w:spacing w:before="179" w:line="249" w:lineRule="exact"/>
              <w:ind w:left="217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6"/>
                <w:position w:val="3"/>
                <w:sz w:val="19"/>
                <w:szCs w:val="19"/>
              </w:rPr>
              <w:t>Very</w:t>
            </w:r>
            <w:r>
              <w:rPr>
                <w:rFonts w:ascii="Arial" w:hAnsi="Arial" w:eastAsia="Arial" w:cs="Arial"/>
                <w:spacing w:val="18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position w:val="3"/>
                <w:sz w:val="19"/>
                <w:szCs w:val="19"/>
              </w:rPr>
              <w:t>high</w:t>
            </w:r>
          </w:p>
          <w:p w14:paraId="41CA1187">
            <w:pPr>
              <w:spacing w:line="248" w:lineRule="exact"/>
              <w:ind w:left="17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16"/>
                <w:position w:val="3"/>
                <w:sz w:val="19"/>
                <w:szCs w:val="19"/>
              </w:rPr>
              <w:t>(</w:t>
            </w: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K</w:t>
            </w:r>
            <w:r>
              <w:rPr>
                <w:rFonts w:ascii="Arial" w:hAnsi="Arial" w:eastAsia="Arial" w:cs="Arial"/>
                <w:spacing w:val="17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models</w:t>
            </w:r>
            <w:r>
              <w:rPr>
                <w:rFonts w:ascii="Arial" w:hAnsi="Arial" w:eastAsia="Arial" w:cs="Arial"/>
                <w:spacing w:val="16"/>
                <w:position w:val="3"/>
                <w:sz w:val="19"/>
                <w:szCs w:val="19"/>
              </w:rPr>
              <w:t>)</w:t>
            </w:r>
          </w:p>
        </w:tc>
        <w:tc>
          <w:tcPr>
            <w:tcW w:w="1358" w:type="dxa"/>
            <w:vAlign w:val="top"/>
          </w:tcPr>
          <w:p w14:paraId="10336780">
            <w:pPr>
              <w:spacing w:before="242" w:line="206" w:lineRule="auto"/>
              <w:ind w:left="559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1"/>
                <w:sz w:val="19"/>
                <w:szCs w:val="19"/>
              </w:rPr>
              <w:t>No</w:t>
            </w:r>
          </w:p>
        </w:tc>
        <w:tc>
          <w:tcPr>
            <w:tcW w:w="1495" w:type="dxa"/>
            <w:vAlign w:val="top"/>
          </w:tcPr>
          <w:p w14:paraId="3AAE4464">
            <w:pPr>
              <w:spacing w:before="242" w:line="206" w:lineRule="auto"/>
              <w:ind w:left="629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1"/>
                <w:sz w:val="19"/>
                <w:szCs w:val="19"/>
              </w:rPr>
              <w:t>No</w:t>
            </w:r>
          </w:p>
        </w:tc>
        <w:tc>
          <w:tcPr>
            <w:tcW w:w="2112" w:type="dxa"/>
            <w:vAlign w:val="top"/>
          </w:tcPr>
          <w:p w14:paraId="6A07349F">
            <w:pPr>
              <w:spacing w:before="242" w:line="206" w:lineRule="auto"/>
              <w:ind w:left="938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1"/>
                <w:sz w:val="19"/>
                <w:szCs w:val="19"/>
              </w:rPr>
              <w:t>No</w:t>
            </w:r>
          </w:p>
        </w:tc>
        <w:tc>
          <w:tcPr>
            <w:tcW w:w="1353" w:type="dxa"/>
            <w:vAlign w:val="top"/>
          </w:tcPr>
          <w:p w14:paraId="1A2F8CFB">
            <w:pPr>
              <w:spacing w:before="242" w:line="201" w:lineRule="auto"/>
              <w:ind w:left="137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7"/>
                <w:sz w:val="19"/>
                <w:szCs w:val="19"/>
              </w:rPr>
              <w:t>Memory</w:t>
            </w:r>
          </w:p>
          <w:p w14:paraId="13317C98">
            <w:pPr>
              <w:spacing w:line="251" w:lineRule="exact"/>
              <w:ind w:left="130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5"/>
                <w:position w:val="1"/>
                <w:sz w:val="19"/>
                <w:szCs w:val="19"/>
              </w:rPr>
              <w:t>and</w:t>
            </w:r>
          </w:p>
          <w:p w14:paraId="0E50A07A">
            <w:pPr>
              <w:spacing w:before="46" w:line="187" w:lineRule="auto"/>
              <w:ind w:left="129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9"/>
                <w:sz w:val="19"/>
                <w:szCs w:val="19"/>
              </w:rPr>
              <w:t>compute</w:t>
            </w:r>
          </w:p>
          <w:p w14:paraId="5758DD4B">
            <w:pPr>
              <w:spacing w:line="259" w:lineRule="auto"/>
              <w:ind w:left="123" w:right="248" w:firstLine="11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8"/>
                <w:sz w:val="19"/>
                <w:szCs w:val="19"/>
              </w:rPr>
              <w:t>prohibitive</w:t>
            </w:r>
            <w:r>
              <w:rPr>
                <w:rFonts w:ascii="Arial" w:hAnsi="Arial" w:eastAsia="Arial" w:cs="Arial"/>
                <w:spacing w:val="9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11"/>
                <w:sz w:val="19"/>
                <w:szCs w:val="19"/>
              </w:rPr>
              <w:t>for</w:t>
            </w:r>
          </w:p>
          <w:p w14:paraId="0C7D0B8C">
            <w:pPr>
              <w:spacing w:line="234" w:lineRule="exact"/>
              <w:ind w:left="129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9"/>
                <w:sz w:val="19"/>
                <w:szCs w:val="19"/>
              </w:rPr>
              <w:t>embedded</w:t>
            </w:r>
          </w:p>
          <w:p w14:paraId="593007AF">
            <w:pPr>
              <w:spacing w:line="248" w:lineRule="exact"/>
              <w:ind w:left="129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9"/>
                <w:position w:val="3"/>
                <w:sz w:val="19"/>
                <w:szCs w:val="19"/>
              </w:rPr>
              <w:t>deployment</w:t>
            </w:r>
          </w:p>
        </w:tc>
      </w:tr>
    </w:tbl>
    <w:p w14:paraId="3F65FB65">
      <w:pPr>
        <w:pStyle w:val="2"/>
        <w:spacing w:before="96" w:line="228" w:lineRule="exact"/>
        <w:ind w:left="336"/>
        <w:rPr>
          <w:sz w:val="18"/>
          <w:szCs w:val="18"/>
        </w:rPr>
      </w:pPr>
      <w:r>
        <w:rPr>
          <w:i/>
          <w:iCs/>
          <w:position w:val="2"/>
          <w:sz w:val="18"/>
          <w:szCs w:val="18"/>
        </w:rPr>
        <w:t>Table A</w:t>
      </w:r>
      <w:r>
        <w:rPr>
          <w:i/>
          <w:iCs/>
          <w:spacing w:val="6"/>
          <w:position w:val="2"/>
          <w:sz w:val="18"/>
          <w:szCs w:val="18"/>
        </w:rPr>
        <w:t xml:space="preserve">. </w:t>
      </w:r>
      <w:r>
        <w:rPr>
          <w:i/>
          <w:iCs/>
          <w:position w:val="2"/>
          <w:sz w:val="18"/>
          <w:szCs w:val="18"/>
        </w:rPr>
        <w:t>Comparison</w:t>
      </w:r>
      <w:r>
        <w:rPr>
          <w:i/>
          <w:iCs/>
          <w:spacing w:val="6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of</w:t>
      </w:r>
      <w:r>
        <w:rPr>
          <w:i/>
          <w:iCs/>
          <w:spacing w:val="-13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boundary</w:t>
      </w:r>
      <w:r>
        <w:rPr>
          <w:i/>
          <w:iCs/>
          <w:spacing w:val="6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uncertainty</w:t>
      </w:r>
      <w:r>
        <w:rPr>
          <w:i/>
          <w:iCs/>
          <w:spacing w:val="6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estimators</w:t>
      </w:r>
      <w:r>
        <w:rPr>
          <w:i/>
          <w:iCs/>
          <w:spacing w:val="6"/>
          <w:position w:val="2"/>
          <w:sz w:val="18"/>
          <w:szCs w:val="18"/>
        </w:rPr>
        <w:t>.</w:t>
      </w:r>
      <w:r>
        <w:rPr>
          <w:i/>
          <w:iCs/>
          <w:spacing w:val="15"/>
          <w:w w:val="101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Var</w:t>
      </w:r>
      <w:r>
        <w:rPr>
          <w:i/>
          <w:iCs/>
          <w:spacing w:val="6"/>
          <w:position w:val="2"/>
          <w:sz w:val="18"/>
          <w:szCs w:val="18"/>
        </w:rPr>
        <w:t xml:space="preserve">[H_b] </w:t>
      </w:r>
      <w:r>
        <w:rPr>
          <w:i/>
          <w:iCs/>
          <w:position w:val="2"/>
          <w:sz w:val="18"/>
          <w:szCs w:val="18"/>
        </w:rPr>
        <w:t>is</w:t>
      </w:r>
      <w:r>
        <w:rPr>
          <w:i/>
          <w:iCs/>
          <w:spacing w:val="6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chosen</w:t>
      </w:r>
      <w:r>
        <w:rPr>
          <w:i/>
          <w:iCs/>
          <w:spacing w:val="6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because</w:t>
      </w:r>
      <w:r>
        <w:rPr>
          <w:i/>
          <w:iCs/>
          <w:spacing w:val="6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it</w:t>
      </w:r>
      <w:r>
        <w:rPr>
          <w:i/>
          <w:iCs/>
          <w:spacing w:val="6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is</w:t>
      </w:r>
      <w:r>
        <w:rPr>
          <w:i/>
          <w:iCs/>
          <w:spacing w:val="6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the</w:t>
      </w:r>
      <w:r>
        <w:rPr>
          <w:i/>
          <w:iCs/>
          <w:spacing w:val="6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only</w:t>
      </w:r>
      <w:r>
        <w:rPr>
          <w:i/>
          <w:iCs/>
          <w:spacing w:val="6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method</w:t>
      </w:r>
      <w:r>
        <w:rPr>
          <w:i/>
          <w:iCs/>
          <w:spacing w:val="6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that</w:t>
      </w:r>
    </w:p>
    <w:p w14:paraId="450C49A5">
      <w:pPr>
        <w:pStyle w:val="2"/>
        <w:spacing w:line="218" w:lineRule="exact"/>
        <w:ind w:left="318"/>
        <w:rPr>
          <w:sz w:val="18"/>
          <w:szCs w:val="18"/>
        </w:rPr>
      </w:pPr>
      <w:r>
        <w:rPr>
          <w:i/>
          <w:iCs/>
          <w:position w:val="2"/>
          <w:sz w:val="18"/>
          <w:szCs w:val="18"/>
        </w:rPr>
        <w:t>simultaneously</w:t>
      </w:r>
      <w:r>
        <w:rPr>
          <w:i/>
          <w:iCs/>
          <w:spacing w:val="12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satisfies</w:t>
      </w:r>
      <w:r>
        <w:rPr>
          <w:i/>
          <w:iCs/>
          <w:spacing w:val="12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all</w:t>
      </w:r>
      <w:r>
        <w:rPr>
          <w:i/>
          <w:iCs/>
          <w:spacing w:val="-22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four</w:t>
      </w:r>
      <w:r>
        <w:rPr>
          <w:i/>
          <w:iCs/>
          <w:spacing w:val="12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criteria</w:t>
      </w:r>
      <w:r>
        <w:rPr>
          <w:i/>
          <w:iCs/>
          <w:spacing w:val="12"/>
          <w:position w:val="2"/>
          <w:sz w:val="18"/>
          <w:szCs w:val="18"/>
        </w:rPr>
        <w:t xml:space="preserve">: </w:t>
      </w:r>
      <w:r>
        <w:rPr>
          <w:i/>
          <w:iCs/>
          <w:position w:val="2"/>
          <w:sz w:val="18"/>
          <w:szCs w:val="18"/>
        </w:rPr>
        <w:t>very</w:t>
      </w:r>
      <w:r>
        <w:rPr>
          <w:i/>
          <w:iCs/>
          <w:spacing w:val="12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low</w:t>
      </w:r>
      <w:r>
        <w:rPr>
          <w:i/>
          <w:iCs/>
          <w:spacing w:val="12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compute</w:t>
      </w:r>
      <w:r>
        <w:rPr>
          <w:i/>
          <w:iCs/>
          <w:spacing w:val="12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cost</w:t>
      </w:r>
      <w:r>
        <w:rPr>
          <w:i/>
          <w:iCs/>
          <w:spacing w:val="12"/>
          <w:position w:val="2"/>
          <w:sz w:val="18"/>
          <w:szCs w:val="18"/>
        </w:rPr>
        <w:t xml:space="preserve">, </w:t>
      </w:r>
      <w:r>
        <w:rPr>
          <w:i/>
          <w:iCs/>
          <w:position w:val="2"/>
          <w:sz w:val="18"/>
          <w:szCs w:val="18"/>
        </w:rPr>
        <w:t>theoretical</w:t>
      </w:r>
      <w:r>
        <w:rPr>
          <w:i/>
          <w:iCs/>
          <w:spacing w:val="12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alignment</w:t>
      </w:r>
      <w:r>
        <w:rPr>
          <w:i/>
          <w:iCs/>
          <w:spacing w:val="12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with</w:t>
      </w:r>
      <w:r>
        <w:rPr>
          <w:i/>
          <w:iCs/>
          <w:spacing w:val="12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the</w:t>
      </w:r>
      <w:r>
        <w:rPr>
          <w:i/>
          <w:iCs/>
          <w:spacing w:val="12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Spectral</w:t>
      </w:r>
      <w:r>
        <w:rPr>
          <w:i/>
          <w:iCs/>
          <w:spacing w:val="12"/>
          <w:position w:val="2"/>
          <w:sz w:val="18"/>
          <w:szCs w:val="18"/>
        </w:rPr>
        <w:t xml:space="preserve"> </w:t>
      </w:r>
      <w:r>
        <w:rPr>
          <w:i/>
          <w:iCs/>
          <w:position w:val="2"/>
          <w:sz w:val="18"/>
          <w:szCs w:val="18"/>
        </w:rPr>
        <w:t>Collapse</w:t>
      </w:r>
    </w:p>
    <w:p w14:paraId="6D684718">
      <w:pPr>
        <w:pStyle w:val="2"/>
        <w:spacing w:line="229" w:lineRule="exact"/>
        <w:ind w:left="1459"/>
        <w:rPr>
          <w:sz w:val="18"/>
          <w:szCs w:val="18"/>
        </w:rPr>
      </w:pPr>
      <w:r>
        <w:rPr>
          <w:i/>
          <w:iCs/>
          <w:spacing w:val="3"/>
          <w:position w:val="2"/>
          <w:sz w:val="18"/>
          <w:szCs w:val="18"/>
        </w:rPr>
        <w:t>Hypothesis,</w:t>
      </w:r>
      <w:r>
        <w:rPr>
          <w:i/>
          <w:iCs/>
          <w:spacing w:val="-21"/>
          <w:position w:val="2"/>
          <w:sz w:val="18"/>
          <w:szCs w:val="18"/>
        </w:rPr>
        <w:t xml:space="preserve"> </w:t>
      </w:r>
      <w:r>
        <w:rPr>
          <w:i/>
          <w:iCs/>
          <w:spacing w:val="3"/>
          <w:position w:val="2"/>
          <w:sz w:val="18"/>
          <w:szCs w:val="18"/>
        </w:rPr>
        <w:t>full diff</w:t>
      </w:r>
      <w:r>
        <w:rPr>
          <w:i/>
          <w:iCs/>
          <w:spacing w:val="2"/>
          <w:position w:val="2"/>
          <w:sz w:val="18"/>
          <w:szCs w:val="18"/>
        </w:rPr>
        <w:t>erentiability, and geometric interpretability via spectral collapse.</w:t>
      </w:r>
    </w:p>
    <w:p w14:paraId="62D17FBF">
      <w:pPr>
        <w:pStyle w:val="2"/>
        <w:spacing w:before="228" w:line="318" w:lineRule="exact"/>
        <w:ind w:left="133"/>
        <w:outlineLvl w:val="1"/>
        <w:rPr>
          <w:sz w:val="24"/>
          <w:szCs w:val="24"/>
        </w:rPr>
      </w:pPr>
      <w:r>
        <w:rPr>
          <w:b/>
          <w:bCs/>
          <w:color w:val="2E5E8E"/>
          <w:spacing w:val="-1"/>
          <w:position w:val="1"/>
          <w:sz w:val="24"/>
          <w:szCs w:val="24"/>
        </w:rPr>
        <w:t>4.2  Meta-Net Architect</w:t>
      </w:r>
      <w:r>
        <w:rPr>
          <w:b/>
          <w:bCs/>
          <w:color w:val="2E5E8E"/>
          <w:spacing w:val="-2"/>
          <w:position w:val="1"/>
          <w:sz w:val="24"/>
          <w:szCs w:val="24"/>
        </w:rPr>
        <w:t>ure</w:t>
      </w:r>
    </w:p>
    <w:p w14:paraId="7DEC35E1">
      <w:pPr>
        <w:pStyle w:val="2"/>
        <w:spacing w:before="83" w:line="243" w:lineRule="auto"/>
        <w:ind w:left="141" w:firstLine="2"/>
        <w:rPr>
          <w:sz w:val="22"/>
          <w:szCs w:val="22"/>
        </w:rPr>
      </w:pPr>
      <w:r>
        <w:rPr>
          <w:sz w:val="22"/>
          <w:szCs w:val="22"/>
        </w:rPr>
        <w:t>Meta</w:t>
      </w:r>
      <w:r>
        <w:rPr>
          <w:spacing w:val="13"/>
          <w:sz w:val="22"/>
          <w:szCs w:val="22"/>
        </w:rPr>
        <w:t>-</w:t>
      </w:r>
      <w:r>
        <w:rPr>
          <w:sz w:val="22"/>
          <w:szCs w:val="22"/>
        </w:rPr>
        <w:t>Net</w:t>
      </w:r>
      <w:r>
        <w:rPr>
          <w:spacing w:val="13"/>
          <w:sz w:val="22"/>
          <w:szCs w:val="22"/>
        </w:rPr>
        <w:t xml:space="preserve">  </w:t>
      </w:r>
      <w:r>
        <w:rPr>
          <w:sz w:val="22"/>
          <w:szCs w:val="22"/>
        </w:rPr>
        <w:t>is</w:t>
      </w:r>
      <w:r>
        <w:rPr>
          <w:spacing w:val="13"/>
          <w:sz w:val="22"/>
          <w:szCs w:val="22"/>
        </w:rPr>
        <w:t xml:space="preserve">  </w:t>
      </w:r>
      <w:r>
        <w:rPr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 </w:t>
      </w:r>
      <w:r>
        <w:rPr>
          <w:sz w:val="22"/>
          <w:szCs w:val="22"/>
        </w:rPr>
        <w:t>lightweight</w:t>
      </w:r>
      <w:r>
        <w:rPr>
          <w:spacing w:val="13"/>
          <w:sz w:val="22"/>
          <w:szCs w:val="22"/>
        </w:rPr>
        <w:t xml:space="preserve">  </w:t>
      </w:r>
      <w:r>
        <w:rPr>
          <w:sz w:val="22"/>
          <w:szCs w:val="22"/>
        </w:rPr>
        <w:t>three</w:t>
      </w:r>
      <w:r>
        <w:rPr>
          <w:spacing w:val="13"/>
          <w:sz w:val="22"/>
          <w:szCs w:val="22"/>
        </w:rPr>
        <w:t>-</w:t>
      </w:r>
      <w:r>
        <w:rPr>
          <w:sz w:val="22"/>
          <w:szCs w:val="22"/>
        </w:rPr>
        <w:t>block</w:t>
      </w:r>
      <w:r>
        <w:rPr>
          <w:spacing w:val="13"/>
          <w:sz w:val="22"/>
          <w:szCs w:val="22"/>
        </w:rPr>
        <w:t xml:space="preserve">  </w:t>
      </w:r>
      <w:r>
        <w:rPr>
          <w:sz w:val="22"/>
          <w:szCs w:val="22"/>
        </w:rPr>
        <w:t>convolutional</w:t>
      </w:r>
      <w:r>
        <w:rPr>
          <w:spacing w:val="13"/>
          <w:sz w:val="22"/>
          <w:szCs w:val="22"/>
        </w:rPr>
        <w:t xml:space="preserve">  </w:t>
      </w:r>
      <w:r>
        <w:rPr>
          <w:sz w:val="22"/>
          <w:szCs w:val="22"/>
        </w:rPr>
        <w:t>network</w:t>
      </w:r>
      <w:r>
        <w:rPr>
          <w:spacing w:val="13"/>
          <w:sz w:val="22"/>
          <w:szCs w:val="22"/>
        </w:rPr>
        <w:t xml:space="preserve">  (64  </w:t>
      </w:r>
      <w:r>
        <w:rPr>
          <w:sz w:val="22"/>
          <w:szCs w:val="22"/>
        </w:rPr>
        <w:t>channels</w:t>
      </w:r>
      <w:r>
        <w:rPr>
          <w:spacing w:val="13"/>
          <w:sz w:val="22"/>
          <w:szCs w:val="22"/>
        </w:rPr>
        <w:t>,</w:t>
      </w:r>
      <w:r>
        <w:rPr>
          <w:spacing w:val="6"/>
          <w:sz w:val="22"/>
          <w:szCs w:val="22"/>
        </w:rPr>
        <w:t xml:space="preserve">  </w:t>
      </w:r>
      <w:r>
        <w:rPr>
          <w:spacing w:val="13"/>
          <w:sz w:val="22"/>
          <w:szCs w:val="22"/>
        </w:rPr>
        <w:t>3×3</w:t>
      </w:r>
      <w:r>
        <w:rPr>
          <w:spacing w:val="10"/>
          <w:sz w:val="22"/>
          <w:szCs w:val="22"/>
        </w:rPr>
        <w:t xml:space="preserve">  </w:t>
      </w:r>
      <w:r>
        <w:rPr>
          <w:sz w:val="22"/>
          <w:szCs w:val="22"/>
        </w:rPr>
        <w:t>kernels</w:t>
      </w:r>
      <w:r>
        <w:rPr>
          <w:spacing w:val="13"/>
          <w:sz w:val="22"/>
          <w:szCs w:val="22"/>
        </w:rPr>
        <w:t>,</w:t>
      </w:r>
      <w:r>
        <w:rPr>
          <w:sz w:val="22"/>
          <w:szCs w:val="22"/>
        </w:rPr>
        <w:t xml:space="preserve"> batch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normalisation</w:t>
      </w:r>
      <w:r>
        <w:rPr>
          <w:spacing w:val="13"/>
          <w:sz w:val="22"/>
          <w:szCs w:val="22"/>
        </w:rPr>
        <w:t>,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ReLU</w:t>
      </w:r>
      <w:r>
        <w:rPr>
          <w:spacing w:val="13"/>
          <w:sz w:val="22"/>
          <w:szCs w:val="22"/>
        </w:rPr>
        <w:t xml:space="preserve">) </w:t>
      </w:r>
      <w:r>
        <w:rPr>
          <w:sz w:val="22"/>
          <w:szCs w:val="22"/>
        </w:rPr>
        <w:t>that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outputs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spatially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varying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estimate</w:t>
      </w:r>
      <w:r>
        <w:rPr>
          <w:spacing w:val="13"/>
          <w:sz w:val="22"/>
          <w:szCs w:val="22"/>
        </w:rPr>
        <w:t xml:space="preserve"> </w:t>
      </w:r>
      <w:r>
        <w:rPr>
          <w:position w:val="-6"/>
          <w:sz w:val="22"/>
          <w:szCs w:val="22"/>
        </w:rPr>
        <w:drawing>
          <wp:inline distT="0" distB="0" distL="0" distR="0">
            <wp:extent cx="79375" cy="18605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9569" cy="18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sz w:val="22"/>
          <w:szCs w:val="22"/>
        </w:rPr>
        <w:t>_</w:t>
      </w:r>
      <w:r>
        <w:rPr>
          <w:sz w:val="22"/>
          <w:szCs w:val="22"/>
        </w:rPr>
        <w:t>meta</w:t>
      </w:r>
      <w:r>
        <w:rPr>
          <w:spacing w:val="13"/>
          <w:sz w:val="22"/>
          <w:szCs w:val="22"/>
        </w:rPr>
        <w:t>(x).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Inputs</w:t>
      </w:r>
      <w:r>
        <w:rPr>
          <w:spacing w:val="13"/>
          <w:sz w:val="22"/>
          <w:szCs w:val="22"/>
        </w:rPr>
        <w:t>:</w:t>
      </w:r>
    </w:p>
    <w:p w14:paraId="1B853F04">
      <w:pPr>
        <w:pStyle w:val="2"/>
        <w:spacing w:before="44" w:line="262" w:lineRule="auto"/>
        <w:ind w:left="855" w:right="436" w:hanging="286"/>
        <w:rPr>
          <w:sz w:val="22"/>
          <w:szCs w:val="22"/>
        </w:rPr>
      </w:pPr>
      <w:r>
        <w:rPr>
          <w:spacing w:val="13"/>
          <w:sz w:val="22"/>
          <w:szCs w:val="22"/>
        </w:rPr>
        <w:t>•</w:t>
      </w:r>
      <w:r>
        <w:rPr>
          <w:spacing w:val="21"/>
          <w:sz w:val="22"/>
          <w:szCs w:val="22"/>
        </w:rPr>
        <w:t xml:space="preserve">  </w:t>
      </w:r>
      <w:r>
        <w:rPr>
          <w:sz w:val="22"/>
          <w:szCs w:val="22"/>
        </w:rPr>
        <w:t>Local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entropy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Normalised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Difference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Snow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Index</w:t>
      </w:r>
      <w:r>
        <w:rPr>
          <w:spacing w:val="13"/>
          <w:sz w:val="22"/>
          <w:szCs w:val="22"/>
        </w:rPr>
        <w:t xml:space="preserve"> (</w:t>
      </w:r>
      <w:r>
        <w:rPr>
          <w:sz w:val="22"/>
          <w:szCs w:val="22"/>
        </w:rPr>
        <w:t>NDSI</w:t>
      </w:r>
      <w:r>
        <w:rPr>
          <w:spacing w:val="13"/>
          <w:sz w:val="22"/>
          <w:szCs w:val="22"/>
        </w:rPr>
        <w:t xml:space="preserve">; </w:t>
      </w:r>
      <w:r>
        <w:rPr>
          <w:sz w:val="22"/>
          <w:szCs w:val="22"/>
        </w:rPr>
        <w:t>Sentinel</w:t>
      </w:r>
      <w:r>
        <w:rPr>
          <w:spacing w:val="13"/>
          <w:sz w:val="22"/>
          <w:szCs w:val="22"/>
        </w:rPr>
        <w:t xml:space="preserve">-2 </w:t>
      </w:r>
      <w:r>
        <w:rPr>
          <w:sz w:val="22"/>
          <w:szCs w:val="22"/>
        </w:rPr>
        <w:t>Bands</w:t>
      </w:r>
      <w:r>
        <w:rPr>
          <w:spacing w:val="13"/>
          <w:sz w:val="22"/>
          <w:szCs w:val="22"/>
        </w:rPr>
        <w:t xml:space="preserve"> 3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and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11);</w:t>
      </w:r>
    </w:p>
    <w:p w14:paraId="4FB738D0">
      <w:pPr>
        <w:pStyle w:val="2"/>
        <w:spacing w:before="23" w:line="293" w:lineRule="exact"/>
        <w:ind w:left="569"/>
        <w:rPr>
          <w:sz w:val="22"/>
          <w:szCs w:val="22"/>
        </w:rPr>
      </w:pPr>
      <w:r>
        <w:rPr>
          <w:spacing w:val="6"/>
          <w:position w:val="3"/>
          <w:sz w:val="22"/>
          <w:szCs w:val="22"/>
        </w:rPr>
        <w:t xml:space="preserve">•  </w:t>
      </w:r>
      <w:r>
        <w:rPr>
          <w:position w:val="3"/>
          <w:sz w:val="22"/>
          <w:szCs w:val="22"/>
        </w:rPr>
        <w:t>Thermal</w:t>
      </w:r>
      <w:r>
        <w:rPr>
          <w:spacing w:val="6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infrared</w:t>
      </w:r>
      <w:r>
        <w:rPr>
          <w:spacing w:val="6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variance</w:t>
      </w:r>
      <w:r>
        <w:rPr>
          <w:spacing w:val="6"/>
          <w:position w:val="3"/>
          <w:sz w:val="22"/>
          <w:szCs w:val="22"/>
        </w:rPr>
        <w:t xml:space="preserve"> (</w:t>
      </w:r>
      <w:r>
        <w:rPr>
          <w:position w:val="3"/>
          <w:sz w:val="22"/>
          <w:szCs w:val="22"/>
        </w:rPr>
        <w:t>Band</w:t>
      </w:r>
      <w:r>
        <w:rPr>
          <w:spacing w:val="25"/>
          <w:position w:val="3"/>
          <w:sz w:val="22"/>
          <w:szCs w:val="22"/>
        </w:rPr>
        <w:t xml:space="preserve"> </w:t>
      </w:r>
      <w:r>
        <w:rPr>
          <w:spacing w:val="6"/>
          <w:position w:val="3"/>
          <w:sz w:val="22"/>
          <w:szCs w:val="22"/>
        </w:rPr>
        <w:t>10,</w:t>
      </w:r>
      <w:r>
        <w:rPr>
          <w:spacing w:val="15"/>
          <w:w w:val="101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resampled</w:t>
      </w:r>
      <w:r>
        <w:rPr>
          <w:spacing w:val="6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to</w:t>
      </w:r>
      <w:r>
        <w:rPr>
          <w:spacing w:val="22"/>
          <w:position w:val="3"/>
          <w:sz w:val="22"/>
          <w:szCs w:val="22"/>
        </w:rPr>
        <w:t xml:space="preserve"> </w:t>
      </w:r>
      <w:r>
        <w:rPr>
          <w:spacing w:val="6"/>
          <w:position w:val="3"/>
          <w:sz w:val="22"/>
          <w:szCs w:val="22"/>
        </w:rPr>
        <w:t xml:space="preserve">10 </w:t>
      </w:r>
      <w:r>
        <w:rPr>
          <w:position w:val="3"/>
          <w:sz w:val="22"/>
          <w:szCs w:val="22"/>
        </w:rPr>
        <w:t>m</w:t>
      </w:r>
      <w:r>
        <w:rPr>
          <w:spacing w:val="6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GSD</w:t>
      </w:r>
      <w:r>
        <w:rPr>
          <w:spacing w:val="6"/>
          <w:position w:val="3"/>
          <w:sz w:val="22"/>
          <w:szCs w:val="22"/>
        </w:rPr>
        <w:t>);</w:t>
      </w:r>
    </w:p>
    <w:p w14:paraId="1799F464">
      <w:pPr>
        <w:spacing w:line="293" w:lineRule="exact"/>
        <w:rPr>
          <w:sz w:val="22"/>
          <w:szCs w:val="22"/>
        </w:rPr>
        <w:sectPr>
          <w:pgSz w:w="11906" w:h="16839"/>
          <w:pgMar w:top="400" w:right="1260" w:bottom="0" w:left="1135" w:header="0" w:footer="0" w:gutter="0"/>
          <w:lnNumType w:countBy="1" w:start="1" w:restart="continuous"/>
          <w:cols w:space="720" w:num="1"/>
        </w:sectPr>
      </w:pPr>
    </w:p>
    <w:p w14:paraId="3DF7D795">
      <w:pPr>
        <w:pStyle w:val="2"/>
        <w:spacing w:line="313" w:lineRule="auto"/>
        <w:rPr>
          <w:sz w:val="21"/>
        </w:rPr>
      </w:pPr>
    </w:p>
    <w:p w14:paraId="36CBF2BA">
      <w:pPr>
        <w:pStyle w:val="2"/>
        <w:spacing w:line="314" w:lineRule="auto"/>
        <w:rPr>
          <w:sz w:val="21"/>
        </w:rPr>
      </w:pPr>
    </w:p>
    <w:p w14:paraId="6BF5E8A7">
      <w:pPr>
        <w:pStyle w:val="2"/>
        <w:spacing w:line="314" w:lineRule="auto"/>
        <w:rPr>
          <w:sz w:val="21"/>
        </w:rPr>
      </w:pPr>
    </w:p>
    <w:p w14:paraId="23DE3246">
      <w:pPr>
        <w:pStyle w:val="2"/>
        <w:spacing w:before="64" w:line="250" w:lineRule="auto"/>
        <w:ind w:left="748" w:right="345" w:hanging="277"/>
        <w:rPr>
          <w:sz w:val="22"/>
          <w:szCs w:val="22"/>
        </w:rPr>
      </w:pPr>
      <w:r>
        <w:rPr>
          <w:spacing w:val="5"/>
          <w:sz w:val="22"/>
          <w:szCs w:val="22"/>
        </w:rPr>
        <w:t>•  Grey-Level Co-occu</w:t>
      </w:r>
      <w:r>
        <w:rPr>
          <w:spacing w:val="4"/>
          <w:sz w:val="22"/>
          <w:szCs w:val="22"/>
        </w:rPr>
        <w:t>rrence Matrix (GLCM)</w:t>
      </w:r>
      <w:r>
        <w:rPr>
          <w:spacing w:val="8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contrast</w:t>
      </w:r>
      <w:r>
        <w:rPr>
          <w:spacing w:val="10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and</w:t>
      </w:r>
      <w:r>
        <w:rPr>
          <w:spacing w:val="10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correlation texture features</w:t>
      </w:r>
      <w:r>
        <w:rPr>
          <w:sz w:val="22"/>
          <w:szCs w:val="22"/>
        </w:rPr>
        <w:t xml:space="preserve"> computed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NDSI</w:t>
      </w:r>
      <w:r>
        <w:rPr>
          <w:spacing w:val="18"/>
          <w:sz w:val="22"/>
          <w:szCs w:val="22"/>
        </w:rPr>
        <w:t>-</w:t>
      </w:r>
      <w:r>
        <w:rPr>
          <w:sz w:val="22"/>
          <w:szCs w:val="22"/>
        </w:rPr>
        <w:t>derived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greyscale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image</w:t>
      </w:r>
      <w:r>
        <w:rPr>
          <w:spacing w:val="18"/>
          <w:sz w:val="22"/>
          <w:szCs w:val="22"/>
        </w:rPr>
        <w:t xml:space="preserve"> (</w:t>
      </w:r>
      <w:r>
        <w:rPr>
          <w:sz w:val="22"/>
          <w:szCs w:val="22"/>
        </w:rPr>
        <w:t>quantised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8"/>
          <w:sz w:val="22"/>
          <w:szCs w:val="22"/>
        </w:rPr>
        <w:t xml:space="preserve"> 64 </w:t>
      </w:r>
      <w:r>
        <w:rPr>
          <w:sz w:val="22"/>
          <w:szCs w:val="22"/>
        </w:rPr>
        <w:t>intensity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levels</w:t>
      </w:r>
      <w:r>
        <w:rPr>
          <w:spacing w:val="18"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within a 7×7 pixel neighbourhood,</w:t>
      </w:r>
      <w:r>
        <w:rPr>
          <w:spacing w:val="4"/>
          <w:sz w:val="22"/>
          <w:szCs w:val="22"/>
        </w:rPr>
        <w:t xml:space="preserve"> using the scikit-image</w:t>
      </w:r>
      <w:r>
        <w:rPr>
          <w:spacing w:val="12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implementation</w:t>
      </w:r>
    </w:p>
    <w:p w14:paraId="49A320FF">
      <w:pPr>
        <w:pStyle w:val="2"/>
        <w:spacing w:line="276" w:lineRule="exact"/>
        <w:ind w:left="761"/>
        <w:rPr>
          <w:sz w:val="22"/>
          <w:szCs w:val="22"/>
        </w:rPr>
      </w:pPr>
      <w:r>
        <w:rPr>
          <w:spacing w:val="10"/>
          <w:position w:val="3"/>
          <w:sz w:val="22"/>
          <w:szCs w:val="22"/>
        </w:rPr>
        <w:t>(</w:t>
      </w:r>
      <w:r>
        <w:rPr>
          <w:position w:val="3"/>
          <w:sz w:val="22"/>
          <w:szCs w:val="22"/>
        </w:rPr>
        <w:t>greycomatrix</w:t>
      </w:r>
      <w:r>
        <w:rPr>
          <w:spacing w:val="10"/>
          <w:position w:val="3"/>
          <w:sz w:val="22"/>
          <w:szCs w:val="22"/>
        </w:rPr>
        <w:t>/</w:t>
      </w:r>
      <w:r>
        <w:rPr>
          <w:position w:val="3"/>
          <w:sz w:val="22"/>
          <w:szCs w:val="22"/>
        </w:rPr>
        <w:t>greycoprops</w:t>
      </w:r>
      <w:r>
        <w:rPr>
          <w:spacing w:val="10"/>
          <w:position w:val="3"/>
          <w:sz w:val="22"/>
          <w:szCs w:val="22"/>
        </w:rPr>
        <w:t xml:space="preserve">, </w:t>
      </w:r>
      <w:r>
        <w:rPr>
          <w:position w:val="3"/>
          <w:sz w:val="22"/>
          <w:szCs w:val="22"/>
        </w:rPr>
        <w:t>offsets</w:t>
      </w:r>
      <w:r>
        <w:rPr>
          <w:spacing w:val="33"/>
          <w:w w:val="101"/>
          <w:position w:val="3"/>
          <w:sz w:val="22"/>
          <w:szCs w:val="22"/>
        </w:rPr>
        <w:t xml:space="preserve"> </w:t>
      </w:r>
      <w:r>
        <w:rPr>
          <w:spacing w:val="10"/>
          <w:position w:val="3"/>
          <w:sz w:val="22"/>
          <w:szCs w:val="22"/>
        </w:rPr>
        <w:t xml:space="preserve">[1,0] </w:t>
      </w:r>
      <w:r>
        <w:rPr>
          <w:position w:val="3"/>
          <w:sz w:val="22"/>
          <w:szCs w:val="22"/>
        </w:rPr>
        <w:t>and</w:t>
      </w:r>
      <w:r>
        <w:rPr>
          <w:spacing w:val="18"/>
          <w:w w:val="101"/>
          <w:position w:val="3"/>
          <w:sz w:val="22"/>
          <w:szCs w:val="22"/>
        </w:rPr>
        <w:t xml:space="preserve"> </w:t>
      </w:r>
      <w:r>
        <w:rPr>
          <w:spacing w:val="10"/>
          <w:position w:val="3"/>
          <w:sz w:val="22"/>
          <w:szCs w:val="22"/>
        </w:rPr>
        <w:t xml:space="preserve">[0,1], </w:t>
      </w:r>
      <w:r>
        <w:rPr>
          <w:position w:val="3"/>
          <w:sz w:val="22"/>
          <w:szCs w:val="22"/>
        </w:rPr>
        <w:t>symmetric</w:t>
      </w:r>
      <w:r>
        <w:rPr>
          <w:spacing w:val="10"/>
          <w:position w:val="3"/>
          <w:sz w:val="22"/>
          <w:szCs w:val="22"/>
        </w:rPr>
        <w:t>=</w:t>
      </w:r>
      <w:r>
        <w:rPr>
          <w:position w:val="3"/>
          <w:sz w:val="22"/>
          <w:szCs w:val="22"/>
        </w:rPr>
        <w:t>True</w:t>
      </w:r>
      <w:r>
        <w:rPr>
          <w:spacing w:val="10"/>
          <w:position w:val="3"/>
          <w:sz w:val="22"/>
          <w:szCs w:val="22"/>
        </w:rPr>
        <w:t xml:space="preserve">, </w:t>
      </w:r>
      <w:r>
        <w:rPr>
          <w:position w:val="3"/>
          <w:sz w:val="22"/>
          <w:szCs w:val="22"/>
        </w:rPr>
        <w:t>normed</w:t>
      </w:r>
      <w:r>
        <w:rPr>
          <w:spacing w:val="10"/>
          <w:position w:val="3"/>
          <w:sz w:val="22"/>
          <w:szCs w:val="22"/>
        </w:rPr>
        <w:t>=</w:t>
      </w:r>
      <w:r>
        <w:rPr>
          <w:position w:val="3"/>
          <w:sz w:val="22"/>
          <w:szCs w:val="22"/>
        </w:rPr>
        <w:t>True</w:t>
      </w:r>
      <w:r>
        <w:rPr>
          <w:spacing w:val="10"/>
          <w:position w:val="3"/>
          <w:sz w:val="22"/>
          <w:szCs w:val="22"/>
        </w:rPr>
        <w:t>).</w:t>
      </w:r>
    </w:p>
    <w:p w14:paraId="22459338">
      <w:pPr>
        <w:pStyle w:val="2"/>
        <w:spacing w:line="397" w:lineRule="auto"/>
        <w:rPr>
          <w:sz w:val="21"/>
        </w:rPr>
      </w:pPr>
    </w:p>
    <w:p w14:paraId="492024EC">
      <w:pPr>
        <w:pStyle w:val="2"/>
        <w:spacing w:before="63"/>
        <w:ind w:left="28"/>
        <w:rPr>
          <w:sz w:val="22"/>
          <w:szCs w:val="22"/>
        </w:rPr>
      </w:pPr>
      <w:r>
        <w:rPr>
          <w:spacing w:val="5"/>
          <w:sz w:val="22"/>
          <w:szCs w:val="22"/>
        </w:rPr>
        <w:t xml:space="preserve">The output </w:t>
      </w:r>
      <w:r>
        <w:rPr>
          <w:position w:val="-6"/>
          <w:sz w:val="22"/>
          <w:szCs w:val="22"/>
        </w:rPr>
        <w:drawing>
          <wp:inline distT="0" distB="0" distL="0" distR="0">
            <wp:extent cx="79375" cy="18605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9569" cy="1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sz w:val="22"/>
          <w:szCs w:val="22"/>
        </w:rPr>
        <w:t>_meta(x) modulates</w:t>
      </w:r>
      <w:r>
        <w:rPr>
          <w:spacing w:val="4"/>
          <w:sz w:val="22"/>
          <w:szCs w:val="22"/>
        </w:rPr>
        <w:t xml:space="preserve"> the boundary-weighted segmentation loss:</w:t>
      </w:r>
    </w:p>
    <w:p w14:paraId="2D330C75">
      <w:pPr>
        <w:pStyle w:val="2"/>
        <w:spacing w:before="160" w:line="1002" w:lineRule="exact"/>
        <w:jc w:val="right"/>
        <w:rPr>
          <w:sz w:val="25"/>
          <w:szCs w:val="25"/>
        </w:rPr>
      </w:pPr>
      <w:r>
        <w:rPr>
          <w:spacing w:val="-18"/>
          <w:w w:val="93"/>
          <w:position w:val="-15"/>
          <w:sz w:val="25"/>
          <w:szCs w:val="25"/>
        </w:rPr>
        <w:t>where</w:t>
      </w:r>
      <w:r>
        <w:rPr>
          <w:spacing w:val="12"/>
          <w:position w:val="-15"/>
          <w:sz w:val="25"/>
          <w:szCs w:val="25"/>
        </w:rPr>
        <w:t xml:space="preserve"> </w:t>
      </w:r>
      <w:r>
        <w:rPr>
          <w:spacing w:val="-18"/>
          <w:w w:val="93"/>
          <w:position w:val="-15"/>
          <w:sz w:val="25"/>
          <w:szCs w:val="25"/>
        </w:rPr>
        <w:t>d(x,</w:t>
      </w:r>
      <w:r>
        <w:rPr>
          <w:spacing w:val="9"/>
          <w:position w:val="-15"/>
          <w:sz w:val="25"/>
          <w:szCs w:val="25"/>
        </w:rPr>
        <w:t xml:space="preserve"> </w:t>
      </w:r>
      <w:r>
        <w:rPr>
          <w:spacing w:val="-18"/>
          <w:w w:val="93"/>
          <w:position w:val="-15"/>
          <w:sz w:val="25"/>
          <w:szCs w:val="25"/>
        </w:rPr>
        <w:t>∂Ω)</w:t>
      </w:r>
      <w:r>
        <w:rPr>
          <w:spacing w:val="15"/>
          <w:position w:val="-15"/>
          <w:sz w:val="25"/>
          <w:szCs w:val="25"/>
        </w:rPr>
        <w:t xml:space="preserve"> </w:t>
      </w:r>
      <w:r>
        <w:rPr>
          <w:spacing w:val="-18"/>
          <w:w w:val="93"/>
          <w:position w:val="-15"/>
          <w:sz w:val="25"/>
          <w:szCs w:val="25"/>
        </w:rPr>
        <w:t>is</w:t>
      </w:r>
      <w:r>
        <w:rPr>
          <w:spacing w:val="3"/>
          <w:position w:val="-15"/>
          <w:sz w:val="25"/>
          <w:szCs w:val="25"/>
        </w:rPr>
        <w:t xml:space="preserve"> </w:t>
      </w:r>
      <w:r>
        <w:rPr>
          <w:spacing w:val="-18"/>
          <w:w w:val="93"/>
          <w:position w:val="-15"/>
          <w:sz w:val="25"/>
          <w:szCs w:val="25"/>
        </w:rPr>
        <w:t>the</w:t>
      </w:r>
      <w:r>
        <w:rPr>
          <w:spacing w:val="12"/>
          <w:position w:val="-15"/>
          <w:sz w:val="25"/>
          <w:szCs w:val="25"/>
        </w:rPr>
        <w:t xml:space="preserve"> </w:t>
      </w:r>
      <w:r>
        <w:rPr>
          <w:spacing w:val="-18"/>
          <w:w w:val="93"/>
          <w:position w:val="-15"/>
          <w:sz w:val="25"/>
          <w:szCs w:val="25"/>
        </w:rPr>
        <w:t>di</w:t>
      </w:r>
      <w:r>
        <w:rPr>
          <w:position w:val="-11"/>
          <w:sz w:val="25"/>
          <w:szCs w:val="25"/>
        </w:rPr>
        <w:drawing>
          <wp:inline distT="0" distB="0" distL="0" distR="0">
            <wp:extent cx="144145" cy="59563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4750" cy="5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  <w:sz w:val="25"/>
          <w:szCs w:val="25"/>
        </w:rPr>
        <w:drawing>
          <wp:inline distT="0" distB="0" distL="0" distR="0">
            <wp:extent cx="94615" cy="54991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5238" cy="55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  <w:w w:val="93"/>
          <w:position w:val="-15"/>
          <w:sz w:val="25"/>
          <w:szCs w:val="25"/>
        </w:rPr>
        <w:t>c</w:t>
      </w:r>
      <w:r>
        <w:rPr>
          <w:rFonts w:ascii="MS Gothic" w:hAnsi="MS Gothic" w:eastAsia="MS Gothic" w:cs="MS Gothic"/>
          <w:i/>
          <w:iCs/>
          <w:color w:val="111111"/>
          <w:spacing w:val="-18"/>
          <w:w w:val="93"/>
          <w:position w:val="23"/>
          <w:sz w:val="23"/>
          <w:szCs w:val="23"/>
        </w:rPr>
        <w:t>)</w:t>
      </w:r>
      <w:r>
        <w:rPr>
          <w:position w:val="-11"/>
          <w:sz w:val="23"/>
          <w:szCs w:val="23"/>
        </w:rPr>
        <w:drawing>
          <wp:inline distT="0" distB="0" distL="0" distR="0">
            <wp:extent cx="205740" cy="59563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6258" cy="5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6"/>
          <w:sz w:val="23"/>
          <w:szCs w:val="23"/>
        </w:rPr>
        <w:drawing>
          <wp:inline distT="0" distB="0" distL="0" distR="0">
            <wp:extent cx="76835" cy="23304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6974" cy="23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  <w:sz w:val="23"/>
          <w:szCs w:val="23"/>
        </w:rPr>
        <w:drawing>
          <wp:inline distT="0" distB="0" distL="0" distR="0">
            <wp:extent cx="74295" cy="59563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4794" cy="5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7"/>
          <w:sz w:val="23"/>
          <w:szCs w:val="23"/>
        </w:rPr>
        <w:drawing>
          <wp:inline distT="0" distB="0" distL="0" distR="0">
            <wp:extent cx="114300" cy="63309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4321" cy="63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i/>
          <w:iCs/>
          <w:color w:val="111111"/>
          <w:spacing w:val="-18"/>
          <w:w w:val="93"/>
          <w:position w:val="23"/>
          <w:sz w:val="23"/>
          <w:szCs w:val="23"/>
        </w:rPr>
        <w:t>[</w:t>
      </w:r>
      <w:r>
        <w:rPr>
          <w:rFonts w:ascii="MS Gothic" w:hAnsi="MS Gothic" w:eastAsia="MS Gothic" w:cs="MS Gothic"/>
          <w:i/>
          <w:iCs/>
          <w:color w:val="111111"/>
          <w:spacing w:val="-18"/>
          <w:w w:val="93"/>
          <w:position w:val="63"/>
          <w:sz w:val="23"/>
          <w:szCs w:val="23"/>
        </w:rPr>
        <w:t>E</w:t>
      </w:r>
      <w:r>
        <w:fldChar w:fldCharType="begin"/>
      </w:r>
      <w:r>
        <w:instrText xml:space="preserve">EQ \* jc3 \* hps23 \o\al(\s\up 15(</w:instrText>
      </w:r>
      <w:r>
        <w:rPr>
          <w:rFonts w:ascii="MS Gothic" w:hAnsi="MS Gothic" w:eastAsia="MS Gothic" w:cs="MS Gothic"/>
          <w:i/>
          <w:iCs/>
          <w:color w:val="111111"/>
          <w:w w:val="98"/>
          <w:position w:val="7"/>
          <w:sz w:val="23"/>
          <w:szCs w:val="23"/>
        </w:rPr>
        <w:instrText xml:space="preserve">−+d</w:instrText>
      </w:r>
      <w:r>
        <w:instrText xml:space="preserve">),</w:instrText>
      </w:r>
      <w:r>
        <w:rPr>
          <w:w w:val="74"/>
          <w:position w:val="-15"/>
          <w:sz w:val="25"/>
          <w:szCs w:val="25"/>
        </w:rPr>
        <w:instrText xml:space="preserve">nea</w:instrText>
      </w:r>
      <w:r>
        <w:instrText xml:space="preserve">)</w:instrText>
      </w:r>
      <w:r>
        <w:fldChar w:fldCharType="end"/>
      </w:r>
      <w:r>
        <w:rPr>
          <w:position w:val="-11"/>
          <w:sz w:val="23"/>
          <w:szCs w:val="23"/>
        </w:rPr>
        <w:drawing>
          <wp:inline distT="0" distB="0" distL="0" distR="0">
            <wp:extent cx="47625" cy="59372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904" cy="59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  <w:sz w:val="23"/>
          <w:szCs w:val="23"/>
        </w:rPr>
        <w:drawing>
          <wp:inline distT="0" distB="0" distL="0" distR="0">
            <wp:extent cx="102235" cy="59753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2628" cy="59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  <w:sz w:val="23"/>
          <w:szCs w:val="23"/>
        </w:rPr>
        <w:drawing>
          <wp:inline distT="0" distB="0" distL="0" distR="0">
            <wp:extent cx="86360" cy="53721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6681" cy="53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7"/>
          <w:sz w:val="23"/>
          <w:szCs w:val="23"/>
        </w:rPr>
        <w:drawing>
          <wp:inline distT="0" distB="0" distL="0" distR="0">
            <wp:extent cx="152400" cy="603885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2634" cy="60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  <w:sz w:val="23"/>
          <w:szCs w:val="23"/>
        </w:rPr>
        <w:drawing>
          <wp:inline distT="0" distB="0" distL="0" distR="0">
            <wp:extent cx="68580" cy="59499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899" cy="59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  <w:sz w:val="23"/>
          <w:szCs w:val="23"/>
        </w:rPr>
        <w:drawing>
          <wp:inline distT="0" distB="0" distL="0" distR="0">
            <wp:extent cx="83820" cy="595630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4152" cy="5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  <w:sz w:val="23"/>
          <w:szCs w:val="23"/>
        </w:rPr>
        <w:drawing>
          <wp:inline distT="0" distB="0" distL="0" distR="0">
            <wp:extent cx="71120" cy="47371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1293" cy="47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7"/>
          <w:sz w:val="23"/>
          <w:szCs w:val="23"/>
        </w:rPr>
        <w:drawing>
          <wp:inline distT="0" distB="0" distL="0" distR="0">
            <wp:extent cx="74295" cy="60198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4587" cy="60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  <w:w w:val="93"/>
          <w:position w:val="-15"/>
          <w:sz w:val="25"/>
          <w:szCs w:val="25"/>
        </w:rPr>
        <w:t>a</w:t>
      </w:r>
      <w:r>
        <w:rPr>
          <w:position w:val="-16"/>
          <w:sz w:val="25"/>
          <w:szCs w:val="25"/>
        </w:rPr>
        <w:drawing>
          <wp:inline distT="0" distB="0" distL="0" distR="0">
            <wp:extent cx="180975" cy="598170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1354" cy="59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  <w:sz w:val="25"/>
          <w:szCs w:val="25"/>
        </w:rPr>
        <w:drawing>
          <wp:inline distT="0" distB="0" distL="0" distR="0">
            <wp:extent cx="118110" cy="62547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8616" cy="62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7"/>
          <w:sz w:val="25"/>
          <w:szCs w:val="25"/>
        </w:rPr>
        <w:drawing>
          <wp:inline distT="0" distB="0" distL="0" distR="0">
            <wp:extent cx="117475" cy="63119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7743" cy="6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  <w:sz w:val="25"/>
          <w:szCs w:val="25"/>
        </w:rPr>
        <w:drawing>
          <wp:inline distT="0" distB="0" distL="0" distR="0">
            <wp:extent cx="135255" cy="59563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5493" cy="5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  <w:w w:val="93"/>
          <w:position w:val="-15"/>
          <w:sz w:val="25"/>
          <w:szCs w:val="25"/>
        </w:rPr>
        <w:t>l</w:t>
      </w:r>
      <w:r>
        <w:fldChar w:fldCharType="begin"/>
      </w:r>
      <w:r>
        <w:instrText xml:space="preserve">EQ \* jc3 \* hps23 \o\al(\s\up 27(</w:instrText>
      </w:r>
      <w:r>
        <w:rPr>
          <w:rFonts w:ascii="MS Gothic" w:hAnsi="MS Gothic" w:eastAsia="MS Gothic" w:cs="MS Gothic"/>
          <w:i/>
          <w:iCs/>
          <w:color w:val="111111"/>
          <w:position w:val="7"/>
          <w:sz w:val="23"/>
          <w:szCs w:val="23"/>
        </w:rPr>
        <w:instrText xml:space="preserve">f</w:instrText>
      </w:r>
      <w:r>
        <w:instrText xml:space="preserve">),</w:instrText>
      </w:r>
      <w:r>
        <w:rPr>
          <w:rFonts w:ascii="MS Gothic" w:hAnsi="MS Gothic" w:eastAsia="MS Gothic" w:cs="MS Gothic"/>
          <w:i/>
          <w:iCs/>
          <w:color w:val="111111"/>
          <w:w w:val="79"/>
          <w:position w:val="23"/>
          <w:sz w:val="23"/>
          <w:szCs w:val="23"/>
        </w:rPr>
        <w:instrText xml:space="preserve">t</w:instrText>
      </w:r>
      <w:r>
        <w:instrText xml:space="preserve">)</w:instrText>
      </w:r>
      <w:r>
        <w:fldChar w:fldCharType="end"/>
      </w:r>
      <w:r>
        <w:rPr>
          <w:position w:val="-11"/>
          <w:sz w:val="25"/>
          <w:szCs w:val="25"/>
        </w:rPr>
        <w:drawing>
          <wp:inline distT="0" distB="0" distL="0" distR="0">
            <wp:extent cx="68580" cy="568325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952" cy="56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  <w:sz w:val="25"/>
          <w:szCs w:val="25"/>
        </w:rPr>
        <w:drawing>
          <wp:inline distT="0" distB="0" distL="0" distR="0">
            <wp:extent cx="67310" cy="56642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7659" cy="56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7"/>
          <w:sz w:val="25"/>
          <w:szCs w:val="25"/>
        </w:rPr>
        <w:drawing>
          <wp:inline distT="0" distB="0" distL="0" distR="0">
            <wp:extent cx="82550" cy="60388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2718" cy="60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i/>
          <w:iCs/>
          <w:color w:val="111111"/>
          <w:spacing w:val="-18"/>
          <w:w w:val="93"/>
          <w:position w:val="23"/>
          <w:sz w:val="23"/>
          <w:szCs w:val="23"/>
        </w:rPr>
        <w:t>)</w:t>
      </w:r>
      <w:r>
        <w:rPr>
          <w:rFonts w:ascii="MS Gothic" w:hAnsi="MS Gothic" w:eastAsia="MS Gothic" w:cs="MS Gothic"/>
          <w:i/>
          <w:iCs/>
          <w:color w:val="111111"/>
          <w:spacing w:val="-18"/>
          <w:w w:val="93"/>
          <w:position w:val="63"/>
          <w:sz w:val="23"/>
          <w:szCs w:val="23"/>
        </w:rPr>
        <w:t>l</w:t>
      </w:r>
      <w:r>
        <w:fldChar w:fldCharType="begin"/>
      </w:r>
      <w:r>
        <w:instrText xml:space="preserve">EQ \* jc3 \* hps31 \o\al(\s\up 8(</w:instrText>
      </w:r>
      <w:r>
        <w:rPr>
          <w:rFonts w:ascii="Times New Roman" w:hAnsi="Times New Roman" w:eastAsia="Times New Roman" w:cs="Times New Roman"/>
          <w:i/>
          <w:iCs/>
          <w:color w:val="111111"/>
          <w:w w:val="47"/>
          <w:position w:val="7"/>
          <w:sz w:val="31"/>
          <w:szCs w:val="31"/>
        </w:rPr>
        <w:instrText xml:space="preserve">2</w:instrText>
      </w:r>
      <w:r>
        <w:instrText xml:space="preserve">),</w:instrText>
      </w:r>
      <w:r>
        <w:rPr>
          <w:w w:val="63"/>
          <w:position w:val="-15"/>
          <w:sz w:val="25"/>
          <w:szCs w:val="25"/>
        </w:rPr>
        <w:instrText xml:space="preserve">L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i/>
          <w:iCs/>
          <w:color w:val="111111"/>
          <w:spacing w:val="-19"/>
          <w:w w:val="93"/>
          <w:position w:val="63"/>
          <w:sz w:val="23"/>
          <w:szCs w:val="23"/>
        </w:rPr>
        <w:t>(</w:t>
      </w:r>
      <w:r>
        <w:rPr>
          <w:rFonts w:ascii="MS Gothic" w:hAnsi="MS Gothic" w:eastAsia="MS Gothic" w:cs="MS Gothic"/>
          <w:i/>
          <w:iCs/>
          <w:color w:val="111111"/>
          <w:spacing w:val="-19"/>
          <w:w w:val="93"/>
          <w:position w:val="23"/>
          <w:sz w:val="23"/>
          <w:szCs w:val="23"/>
        </w:rPr>
        <w:t>)</w:t>
      </w:r>
      <w:r>
        <w:rPr>
          <w:rFonts w:ascii="MS Gothic" w:hAnsi="MS Gothic" w:eastAsia="MS Gothic" w:cs="MS Gothic"/>
          <w:i/>
          <w:iCs/>
          <w:color w:val="111111"/>
          <w:spacing w:val="-19"/>
          <w:w w:val="93"/>
          <w:position w:val="63"/>
          <w:sz w:val="23"/>
          <w:szCs w:val="23"/>
        </w:rPr>
        <w:t>x</w:t>
      </w:r>
      <w:r>
        <w:rPr>
          <w:spacing w:val="-19"/>
          <w:w w:val="93"/>
          <w:position w:val="-15"/>
          <w:sz w:val="25"/>
          <w:szCs w:val="25"/>
        </w:rPr>
        <w:t>_</w:t>
      </w:r>
      <w:r>
        <w:rPr>
          <w:position w:val="-17"/>
          <w:sz w:val="25"/>
          <w:szCs w:val="25"/>
        </w:rPr>
        <w:drawing>
          <wp:inline distT="0" distB="0" distL="0" distR="0">
            <wp:extent cx="60325" cy="631190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408" cy="6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w w:val="93"/>
          <w:position w:val="-15"/>
          <w:sz w:val="25"/>
          <w:szCs w:val="25"/>
        </w:rPr>
        <w:t>ocal</w:t>
      </w:r>
      <w:r>
        <w:rPr>
          <w:spacing w:val="16"/>
          <w:position w:val="-15"/>
          <w:sz w:val="25"/>
          <w:szCs w:val="25"/>
        </w:rPr>
        <w:t xml:space="preserve"> </w:t>
      </w:r>
      <w:r>
        <w:rPr>
          <w:spacing w:val="-19"/>
          <w:w w:val="93"/>
          <w:position w:val="-15"/>
          <w:sz w:val="25"/>
          <w:szCs w:val="25"/>
        </w:rPr>
        <w:t>is</w:t>
      </w:r>
      <w:r>
        <w:rPr>
          <w:spacing w:val="3"/>
          <w:position w:val="-15"/>
          <w:sz w:val="25"/>
          <w:szCs w:val="25"/>
        </w:rPr>
        <w:t xml:space="preserve"> </w:t>
      </w:r>
      <w:r>
        <w:rPr>
          <w:spacing w:val="-19"/>
          <w:w w:val="93"/>
          <w:position w:val="-15"/>
          <w:sz w:val="25"/>
          <w:szCs w:val="25"/>
        </w:rPr>
        <w:t>the</w:t>
      </w:r>
      <w:r>
        <w:rPr>
          <w:spacing w:val="6"/>
          <w:position w:val="-15"/>
          <w:sz w:val="25"/>
          <w:szCs w:val="25"/>
        </w:rPr>
        <w:t xml:space="preserve"> </w:t>
      </w:r>
      <w:r>
        <w:rPr>
          <w:spacing w:val="-19"/>
          <w:w w:val="93"/>
          <w:position w:val="-15"/>
          <w:sz w:val="25"/>
          <w:szCs w:val="25"/>
        </w:rPr>
        <w:t>focal</w:t>
      </w:r>
      <w:r>
        <w:rPr>
          <w:spacing w:val="20"/>
          <w:position w:val="-15"/>
          <w:sz w:val="25"/>
          <w:szCs w:val="25"/>
        </w:rPr>
        <w:t xml:space="preserve"> </w:t>
      </w:r>
      <w:r>
        <w:rPr>
          <w:spacing w:val="-19"/>
          <w:w w:val="93"/>
          <w:position w:val="-15"/>
          <w:sz w:val="25"/>
          <w:szCs w:val="25"/>
        </w:rPr>
        <w:t>loss</w:t>
      </w:r>
      <w:r>
        <w:rPr>
          <w:spacing w:val="22"/>
          <w:position w:val="-15"/>
          <w:sz w:val="25"/>
          <w:szCs w:val="25"/>
        </w:rPr>
        <w:t xml:space="preserve"> </w:t>
      </w:r>
      <w:r>
        <w:rPr>
          <w:spacing w:val="-19"/>
          <w:w w:val="93"/>
          <w:position w:val="-15"/>
          <w:sz w:val="25"/>
          <w:szCs w:val="25"/>
        </w:rPr>
        <w:t>(Lin et al., 2017).</w:t>
      </w:r>
    </w:p>
    <w:p w14:paraId="0358E1B7">
      <w:pPr>
        <w:pStyle w:val="2"/>
        <w:spacing w:before="1" w:line="239" w:lineRule="auto"/>
        <w:ind w:left="28" w:right="7"/>
        <w:jc w:val="both"/>
        <w:rPr>
          <w:sz w:val="22"/>
          <w:szCs w:val="22"/>
        </w:rPr>
      </w:pPr>
      <w:r>
        <w:rPr>
          <w:sz w:val="22"/>
          <w:szCs w:val="22"/>
        </w:rPr>
        <w:t>When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position w:val="-6"/>
          <w:sz w:val="22"/>
          <w:szCs w:val="22"/>
        </w:rPr>
        <w:drawing>
          <wp:inline distT="0" distB="0" distL="0" distR="0">
            <wp:extent cx="79375" cy="18161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9569" cy="18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sz w:val="22"/>
          <w:szCs w:val="22"/>
        </w:rPr>
        <w:t>_</w:t>
      </w:r>
      <w:r>
        <w:rPr>
          <w:sz w:val="22"/>
          <w:szCs w:val="22"/>
        </w:rPr>
        <w:t>meta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small</w:t>
      </w:r>
      <w:r>
        <w:rPr>
          <w:spacing w:val="36"/>
          <w:sz w:val="22"/>
          <w:szCs w:val="22"/>
        </w:rPr>
        <w:t xml:space="preserve"> </w:t>
      </w:r>
      <w:r>
        <w:rPr>
          <w:spacing w:val="15"/>
          <w:sz w:val="22"/>
          <w:szCs w:val="22"/>
        </w:rPr>
        <w:t>(</w:t>
      </w:r>
      <w:r>
        <w:rPr>
          <w:sz w:val="22"/>
          <w:szCs w:val="22"/>
        </w:rPr>
        <w:t>high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curvature</w:t>
      </w:r>
      <w:r>
        <w:rPr>
          <w:spacing w:val="15"/>
          <w:sz w:val="22"/>
          <w:szCs w:val="22"/>
        </w:rPr>
        <w:t>,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near</w:t>
      </w:r>
      <w:r>
        <w:rPr>
          <w:spacing w:val="15"/>
          <w:sz w:val="22"/>
          <w:szCs w:val="22"/>
        </w:rPr>
        <w:t>-</w:t>
      </w:r>
      <w:r>
        <w:rPr>
          <w:sz w:val="22"/>
          <w:szCs w:val="22"/>
        </w:rPr>
        <w:t>collapse</w:t>
      </w:r>
      <w:r>
        <w:rPr>
          <w:spacing w:val="15"/>
          <w:sz w:val="22"/>
          <w:szCs w:val="22"/>
        </w:rPr>
        <w:t>),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15"/>
          <w:sz w:val="22"/>
          <w:szCs w:val="22"/>
        </w:rPr>
        <w:t>w(x)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broadens</w:t>
      </w:r>
      <w:r>
        <w:rPr>
          <w:spacing w:val="15"/>
          <w:sz w:val="22"/>
          <w:szCs w:val="22"/>
        </w:rPr>
        <w:t>,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directing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gradients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>
        <w:rPr>
          <w:spacing w:val="3"/>
          <w:sz w:val="22"/>
          <w:szCs w:val="22"/>
        </w:rPr>
        <w:t>the</w:t>
      </w:r>
      <w:r>
        <w:rPr>
          <w:spacing w:val="5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uncertain</w:t>
      </w:r>
      <w:r>
        <w:rPr>
          <w:spacing w:val="39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edge</w:t>
      </w:r>
      <w:r>
        <w:rPr>
          <w:spacing w:val="4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region.</w:t>
      </w:r>
      <w:r>
        <w:rPr>
          <w:spacing w:val="2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When</w:t>
      </w:r>
      <w:r>
        <w:rPr>
          <w:spacing w:val="4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large</w:t>
      </w:r>
      <w:r>
        <w:rPr>
          <w:spacing w:val="44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(stable</w:t>
      </w:r>
      <w:r>
        <w:rPr>
          <w:spacing w:val="4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boundary),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w(x)</w:t>
      </w:r>
      <w:r>
        <w:rPr>
          <w:spacing w:val="38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concentrates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tightly</w:t>
      </w:r>
      <w:r>
        <w:rPr>
          <w:spacing w:val="3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on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the</w:t>
      </w:r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edge, enforcing precision.</w:t>
      </w:r>
    </w:p>
    <w:p w14:paraId="33AB33E2">
      <w:pPr>
        <w:pStyle w:val="2"/>
        <w:spacing w:line="261" w:lineRule="auto"/>
        <w:rPr>
          <w:sz w:val="21"/>
        </w:rPr>
      </w:pPr>
    </w:p>
    <w:p w14:paraId="1BBE8E62">
      <w:pPr>
        <w:pStyle w:val="2"/>
        <w:spacing w:line="262" w:lineRule="auto"/>
        <w:rPr>
          <w:sz w:val="21"/>
        </w:rPr>
      </w:pPr>
    </w:p>
    <w:p w14:paraId="23674E34">
      <w:pPr>
        <w:pStyle w:val="2"/>
        <w:spacing w:before="69" w:line="319" w:lineRule="exact"/>
        <w:ind w:left="34"/>
        <w:outlineLvl w:val="1"/>
        <w:rPr>
          <w:sz w:val="24"/>
          <w:szCs w:val="24"/>
        </w:rPr>
      </w:pPr>
      <w:r>
        <w:rPr>
          <w:b/>
          <w:bCs/>
          <w:color w:val="2E5E8E"/>
          <w:spacing w:val="-7"/>
          <w:position w:val="3"/>
          <w:sz w:val="24"/>
          <w:szCs w:val="24"/>
        </w:rPr>
        <w:t>4.3</w:t>
      </w:r>
      <w:r>
        <w:rPr>
          <w:b/>
          <w:bCs/>
          <w:color w:val="2E5E8E"/>
          <w:spacing w:val="58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3"/>
          <w:sz w:val="24"/>
          <w:szCs w:val="24"/>
        </w:rPr>
        <w:t>Training</w:t>
      </w:r>
      <w:r>
        <w:rPr>
          <w:b/>
          <w:bCs/>
          <w:color w:val="2E5E8E"/>
          <w:spacing w:val="22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3"/>
          <w:sz w:val="24"/>
          <w:szCs w:val="24"/>
        </w:rPr>
        <w:t>Protocol</w:t>
      </w:r>
    </w:p>
    <w:p w14:paraId="197F6912">
      <w:pPr>
        <w:pStyle w:val="2"/>
        <w:spacing w:before="87" w:line="261" w:lineRule="auto"/>
        <w:ind w:right="6" w:firstLine="29"/>
        <w:jc w:val="both"/>
        <w:rPr>
          <w:sz w:val="22"/>
          <w:szCs w:val="22"/>
        </w:rPr>
      </w:pPr>
      <w:r>
        <w:rPr>
          <w:sz w:val="22"/>
          <w:szCs w:val="22"/>
        </w:rPr>
        <w:t>Stage</w:t>
      </w:r>
      <w:r>
        <w:rPr>
          <w:spacing w:val="5"/>
          <w:sz w:val="22"/>
          <w:szCs w:val="22"/>
        </w:rPr>
        <w:t xml:space="preserve"> 1:  U-</w:t>
      </w:r>
      <w:r>
        <w:rPr>
          <w:sz w:val="22"/>
          <w:szCs w:val="22"/>
        </w:rPr>
        <w:t>Net</w:t>
      </w:r>
      <w:r>
        <w:rPr>
          <w:spacing w:val="5"/>
          <w:sz w:val="22"/>
          <w:szCs w:val="22"/>
        </w:rPr>
        <w:t xml:space="preserve">  </w:t>
      </w:r>
      <w:r>
        <w:rPr>
          <w:sz w:val="22"/>
          <w:szCs w:val="22"/>
        </w:rPr>
        <w:t>backbone</w:t>
      </w:r>
      <w:r>
        <w:rPr>
          <w:spacing w:val="61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trained</w:t>
      </w:r>
      <w:r>
        <w:rPr>
          <w:spacing w:val="4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6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50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epochs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fixed</w:t>
      </w:r>
      <w:r>
        <w:rPr>
          <w:spacing w:val="55"/>
          <w:w w:val="10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σ_</w:t>
      </w:r>
      <w:r>
        <w:rPr>
          <w:sz w:val="22"/>
          <w:szCs w:val="22"/>
        </w:rPr>
        <w:t>meta</w:t>
      </w:r>
      <w:r>
        <w:rPr>
          <w:spacing w:val="5"/>
          <w:sz w:val="22"/>
          <w:szCs w:val="22"/>
        </w:rPr>
        <w:t xml:space="preserve"> = 1.</w:t>
      </w:r>
      <w:r>
        <w:rPr>
          <w:spacing w:val="4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Stage</w:t>
      </w:r>
      <w:r>
        <w:rPr>
          <w:spacing w:val="5"/>
          <w:sz w:val="22"/>
          <w:szCs w:val="22"/>
        </w:rPr>
        <w:t xml:space="preserve"> 2:</w:t>
      </w:r>
      <w:r>
        <w:rPr>
          <w:sz w:val="22"/>
          <w:szCs w:val="22"/>
        </w:rPr>
        <w:t xml:space="preserve">  Meta</w:t>
      </w:r>
      <w:r>
        <w:rPr>
          <w:spacing w:val="5"/>
          <w:sz w:val="22"/>
          <w:szCs w:val="22"/>
        </w:rPr>
        <w:t>-</w:t>
      </w:r>
      <w:r>
        <w:rPr>
          <w:sz w:val="22"/>
          <w:szCs w:val="22"/>
        </w:rPr>
        <w:t>Net</w:t>
      </w:r>
      <w:r>
        <w:rPr>
          <w:spacing w:val="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jointly  optimised  with  the   backbone  for  30</w:t>
      </w:r>
      <w:r>
        <w:rPr>
          <w:spacing w:val="14"/>
          <w:sz w:val="22"/>
          <w:szCs w:val="22"/>
        </w:rPr>
        <w:t xml:space="preserve">  </w:t>
      </w:r>
      <w:r>
        <w:rPr>
          <w:spacing w:val="5"/>
          <w:sz w:val="22"/>
          <w:szCs w:val="22"/>
        </w:rPr>
        <w:t>additional</w:t>
      </w:r>
      <w:r>
        <w:rPr>
          <w:spacing w:val="15"/>
          <w:w w:val="101"/>
          <w:sz w:val="22"/>
          <w:szCs w:val="22"/>
        </w:rPr>
        <w:t xml:space="preserve">  </w:t>
      </w:r>
      <w:r>
        <w:rPr>
          <w:spacing w:val="5"/>
          <w:sz w:val="22"/>
          <w:szCs w:val="22"/>
        </w:rPr>
        <w:t>epochs</w:t>
      </w:r>
      <w:r>
        <w:rPr>
          <w:spacing w:val="17"/>
          <w:w w:val="101"/>
          <w:sz w:val="22"/>
          <w:szCs w:val="22"/>
        </w:rPr>
        <w:t xml:space="preserve">  </w:t>
      </w:r>
      <w:r>
        <w:rPr>
          <w:spacing w:val="5"/>
          <w:sz w:val="22"/>
          <w:szCs w:val="22"/>
        </w:rPr>
        <w:t>using</w:t>
      </w:r>
      <w:r>
        <w:rPr>
          <w:spacing w:val="9"/>
          <w:sz w:val="22"/>
          <w:szCs w:val="22"/>
        </w:rPr>
        <w:t xml:space="preserve">  </w:t>
      </w:r>
      <w:r>
        <w:rPr>
          <w:spacing w:val="5"/>
          <w:sz w:val="22"/>
          <w:szCs w:val="22"/>
        </w:rPr>
        <w:t>the</w:t>
      </w:r>
      <w:r>
        <w:rPr>
          <w:spacing w:val="15"/>
          <w:sz w:val="22"/>
          <w:szCs w:val="22"/>
        </w:rPr>
        <w:t xml:space="preserve">  </w:t>
      </w:r>
      <w:r>
        <w:rPr>
          <w:spacing w:val="5"/>
          <w:sz w:val="22"/>
          <w:szCs w:val="22"/>
        </w:rPr>
        <w:t>geometr</w:t>
      </w:r>
      <w:r>
        <w:rPr>
          <w:spacing w:val="4"/>
          <w:sz w:val="22"/>
          <w:szCs w:val="22"/>
        </w:rPr>
        <w:t>ically</w:t>
      </w:r>
      <w:r>
        <w:rPr>
          <w:sz w:val="22"/>
          <w:szCs w:val="22"/>
        </w:rPr>
        <w:t xml:space="preserve"> modulated   loss.    Both    stages   use    Adam    (lr = 1×10</w:t>
      </w:r>
      <w:r>
        <w:rPr>
          <w:rFonts w:ascii="Times New Roman" w:hAnsi="Times New Roman" w:eastAsia="Times New Roman" w:cs="Times New Roman"/>
          <w:sz w:val="22"/>
          <w:szCs w:val="22"/>
        </w:rPr>
        <w:t>⁻</w:t>
      </w:r>
      <w:r>
        <w:rPr>
          <w:sz w:val="22"/>
          <w:szCs w:val="22"/>
        </w:rPr>
        <w:t>⁴,   weight    decay = 1×10</w:t>
      </w:r>
      <w:r>
        <w:rPr>
          <w:rFonts w:ascii="Times New Roman" w:hAnsi="Times New Roman" w:eastAsia="Times New Roman" w:cs="Times New Roman"/>
          <w:sz w:val="22"/>
          <w:szCs w:val="22"/>
        </w:rPr>
        <w:t>⁻</w:t>
      </w:r>
      <w:r>
        <w:rPr>
          <w:sz w:val="22"/>
          <w:szCs w:val="22"/>
        </w:rPr>
        <w:t>⁵).    Data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augmentation</w:t>
      </w:r>
      <w:r>
        <w:rPr>
          <w:spacing w:val="5"/>
          <w:sz w:val="22"/>
          <w:szCs w:val="22"/>
        </w:rPr>
        <w:t xml:space="preserve">:  </w:t>
      </w:r>
      <w:r>
        <w:rPr>
          <w:sz w:val="22"/>
          <w:szCs w:val="22"/>
        </w:rPr>
        <w:t>random</w:t>
      </w:r>
      <w:r>
        <w:rPr>
          <w:spacing w:val="25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horizontal</w:t>
      </w:r>
      <w:r>
        <w:rPr>
          <w:spacing w:val="5"/>
          <w:sz w:val="22"/>
          <w:szCs w:val="22"/>
        </w:rPr>
        <w:t xml:space="preserve">  </w:t>
      </w:r>
      <w:r>
        <w:rPr>
          <w:sz w:val="22"/>
          <w:szCs w:val="22"/>
        </w:rPr>
        <w:t>flips</w:t>
      </w:r>
      <w:r>
        <w:rPr>
          <w:spacing w:val="5"/>
          <w:sz w:val="22"/>
          <w:szCs w:val="22"/>
        </w:rPr>
        <w:t>,</w:t>
      </w:r>
      <w:r>
        <w:rPr>
          <w:spacing w:val="14"/>
          <w:sz w:val="22"/>
          <w:szCs w:val="22"/>
        </w:rPr>
        <w:t xml:space="preserve">  </w:t>
      </w:r>
      <w:r>
        <w:rPr>
          <w:spacing w:val="5"/>
          <w:sz w:val="22"/>
          <w:szCs w:val="22"/>
        </w:rPr>
        <w:t>90°</w:t>
      </w:r>
      <w:r>
        <w:rPr>
          <w:spacing w:val="16"/>
          <w:sz w:val="22"/>
          <w:szCs w:val="22"/>
        </w:rPr>
        <w:t xml:space="preserve">  </w:t>
      </w:r>
      <w:r>
        <w:rPr>
          <w:sz w:val="22"/>
          <w:szCs w:val="22"/>
        </w:rPr>
        <w:t>rotations</w:t>
      </w:r>
      <w:r>
        <w:rPr>
          <w:spacing w:val="5"/>
          <w:sz w:val="22"/>
          <w:szCs w:val="22"/>
        </w:rPr>
        <w:t>,</w:t>
      </w:r>
      <w:r>
        <w:rPr>
          <w:spacing w:val="13"/>
          <w:sz w:val="22"/>
          <w:szCs w:val="22"/>
        </w:rPr>
        <w:t xml:space="preserve">  </w:t>
      </w:r>
      <w:r>
        <w:rPr>
          <w:sz w:val="22"/>
          <w:szCs w:val="22"/>
        </w:rPr>
        <w:t>Gaussian</w:t>
      </w:r>
      <w:r>
        <w:rPr>
          <w:spacing w:val="5"/>
          <w:sz w:val="22"/>
          <w:szCs w:val="22"/>
        </w:rPr>
        <w:t xml:space="preserve">   </w:t>
      </w:r>
      <w:r>
        <w:rPr>
          <w:sz w:val="22"/>
          <w:szCs w:val="22"/>
        </w:rPr>
        <w:t>noise</w:t>
      </w:r>
      <w:r>
        <w:rPr>
          <w:spacing w:val="5"/>
          <w:sz w:val="22"/>
          <w:szCs w:val="22"/>
        </w:rPr>
        <w:t xml:space="preserve">  (σ = 0.01).  </w:t>
      </w:r>
      <w:r>
        <w:rPr>
          <w:sz w:val="22"/>
          <w:szCs w:val="22"/>
        </w:rPr>
        <w:t>Train</w:t>
      </w:r>
      <w:r>
        <w:rPr>
          <w:spacing w:val="10"/>
          <w:sz w:val="22"/>
          <w:szCs w:val="22"/>
        </w:rPr>
        <w:t xml:space="preserve">  </w:t>
      </w:r>
      <w:r>
        <w:rPr>
          <w:spacing w:val="5"/>
          <w:sz w:val="22"/>
          <w:szCs w:val="22"/>
        </w:rPr>
        <w:t>/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validation</w:t>
      </w:r>
      <w:r>
        <w:rPr>
          <w:spacing w:val="9"/>
          <w:sz w:val="22"/>
          <w:szCs w:val="22"/>
        </w:rPr>
        <w:t xml:space="preserve"> / </w:t>
      </w:r>
      <w:r>
        <w:rPr>
          <w:sz w:val="22"/>
          <w:szCs w:val="22"/>
        </w:rPr>
        <w:t>test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split</w:t>
      </w:r>
      <w:r>
        <w:rPr>
          <w:spacing w:val="9"/>
          <w:sz w:val="22"/>
          <w:szCs w:val="22"/>
        </w:rPr>
        <w:t>: 80</w:t>
      </w:r>
      <w:r>
        <w:rPr>
          <w:spacing w:val="-1"/>
          <w:sz w:val="22"/>
          <w:szCs w:val="22"/>
        </w:rPr>
        <w:t xml:space="preserve"> </w:t>
      </w:r>
      <w:r>
        <w:rPr>
          <w:spacing w:val="9"/>
          <w:sz w:val="22"/>
          <w:szCs w:val="22"/>
        </w:rPr>
        <w:t>/ 10</w:t>
      </w:r>
      <w:r>
        <w:rPr>
          <w:spacing w:val="-13"/>
          <w:sz w:val="22"/>
          <w:szCs w:val="22"/>
        </w:rPr>
        <w:t xml:space="preserve"> </w:t>
      </w:r>
      <w:r>
        <w:rPr>
          <w:spacing w:val="9"/>
          <w:sz w:val="22"/>
          <w:szCs w:val="22"/>
        </w:rPr>
        <w:t xml:space="preserve">/ 10 </w:t>
      </w:r>
      <w:r>
        <w:rPr>
          <w:sz w:val="22"/>
          <w:szCs w:val="22"/>
        </w:rPr>
        <w:t>scenes</w:t>
      </w:r>
      <w:r>
        <w:rPr>
          <w:spacing w:val="9"/>
          <w:sz w:val="22"/>
          <w:szCs w:val="22"/>
        </w:rPr>
        <w:t xml:space="preserve">, </w:t>
      </w:r>
      <w:r>
        <w:rPr>
          <w:sz w:val="22"/>
          <w:szCs w:val="22"/>
        </w:rPr>
        <w:t>stratified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season</w:t>
      </w:r>
      <w:r>
        <w:rPr>
          <w:spacing w:val="9"/>
          <w:sz w:val="22"/>
          <w:szCs w:val="22"/>
        </w:rPr>
        <w:t>.</w:t>
      </w:r>
    </w:p>
    <w:p w14:paraId="20933AAB">
      <w:pPr>
        <w:pStyle w:val="2"/>
        <w:spacing w:line="304" w:lineRule="auto"/>
        <w:rPr>
          <w:sz w:val="21"/>
        </w:rPr>
      </w:pPr>
    </w:p>
    <w:p w14:paraId="5E562561">
      <w:pPr>
        <w:pStyle w:val="2"/>
        <w:spacing w:line="305" w:lineRule="auto"/>
        <w:rPr>
          <w:sz w:val="21"/>
        </w:rPr>
      </w:pPr>
    </w:p>
    <w:p w14:paraId="788C55BC">
      <w:pPr>
        <w:pStyle w:val="2"/>
        <w:spacing w:before="82" w:line="373" w:lineRule="exact"/>
        <w:ind w:left="45"/>
        <w:outlineLvl w:val="0"/>
        <w:rPr>
          <w:sz w:val="28"/>
          <w:szCs w:val="28"/>
        </w:rPr>
      </w:pPr>
      <w:r>
        <w:pict>
          <v:shape id="_x0000_s1032" o:spid="_x0000_s1032" style="position:absolute;left:0pt;margin-left:1.3pt;margin-top:26.3pt;height:0.5pt;width:469.3pt;z-index:251665408;mso-width-relative:page;mso-height-relative:page;" fillcolor="#2E5E8E" filled="t" stroked="f" coordsize="9385,10" path="m0,0l9385,0,9385,9,0,9,0,0xe">
            <v:fill on="t" focussize="0,0"/>
            <v:stroke on="f"/>
            <v:imagedata o:title=""/>
            <o:lock v:ext="edit"/>
          </v:shape>
        </w:pict>
      </w:r>
      <w:r>
        <w:rPr>
          <w:b/>
          <w:bCs/>
          <w:color w:val="1F3864"/>
          <w:spacing w:val="-10"/>
          <w:position w:val="4"/>
          <w:sz w:val="28"/>
          <w:szCs w:val="28"/>
        </w:rPr>
        <w:t>5.  Experimental</w:t>
      </w:r>
      <w:r>
        <w:rPr>
          <w:b/>
          <w:bCs/>
          <w:color w:val="1F3864"/>
          <w:spacing w:val="44"/>
          <w:position w:val="4"/>
          <w:sz w:val="28"/>
          <w:szCs w:val="28"/>
        </w:rPr>
        <w:t xml:space="preserve"> </w:t>
      </w:r>
      <w:r>
        <w:rPr>
          <w:b/>
          <w:bCs/>
          <w:color w:val="1F3864"/>
          <w:spacing w:val="-10"/>
          <w:position w:val="4"/>
          <w:sz w:val="28"/>
          <w:szCs w:val="28"/>
        </w:rPr>
        <w:t>Results</w:t>
      </w:r>
    </w:p>
    <w:p w14:paraId="4A044AAF">
      <w:pPr>
        <w:pStyle w:val="2"/>
        <w:spacing w:before="306" w:line="318" w:lineRule="exact"/>
        <w:ind w:left="42"/>
        <w:outlineLvl w:val="1"/>
        <w:rPr>
          <w:sz w:val="24"/>
          <w:szCs w:val="24"/>
        </w:rPr>
      </w:pPr>
      <w:r>
        <w:rPr>
          <w:b/>
          <w:bCs/>
          <w:color w:val="2E5E8E"/>
          <w:spacing w:val="-8"/>
          <w:position w:val="3"/>
          <w:sz w:val="24"/>
          <w:szCs w:val="24"/>
        </w:rPr>
        <w:t>5.1  Dataset</w:t>
      </w:r>
      <w:r>
        <w:rPr>
          <w:b/>
          <w:bCs/>
          <w:color w:val="2E5E8E"/>
          <w:spacing w:val="26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8"/>
          <w:position w:val="3"/>
          <w:sz w:val="24"/>
          <w:szCs w:val="24"/>
        </w:rPr>
        <w:t>and</w:t>
      </w:r>
      <w:r>
        <w:rPr>
          <w:b/>
          <w:bCs/>
          <w:color w:val="2E5E8E"/>
          <w:spacing w:val="19"/>
          <w:w w:val="101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8"/>
          <w:position w:val="3"/>
          <w:sz w:val="24"/>
          <w:szCs w:val="24"/>
        </w:rPr>
        <w:t>Preprocessing</w:t>
      </w:r>
    </w:p>
    <w:p w14:paraId="7E239895">
      <w:pPr>
        <w:pStyle w:val="2"/>
        <w:spacing w:before="79" w:line="257" w:lineRule="auto"/>
        <w:ind w:left="26" w:firstLine="1"/>
        <w:jc w:val="both"/>
        <w:rPr>
          <w:sz w:val="22"/>
          <w:szCs w:val="22"/>
        </w:rPr>
      </w:pPr>
      <w:r>
        <w:rPr>
          <w:spacing w:val="4"/>
          <w:sz w:val="22"/>
          <w:szCs w:val="22"/>
        </w:rPr>
        <w:t>We</w:t>
      </w:r>
      <w:r>
        <w:rPr>
          <w:spacing w:val="35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collected Sentinel-2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Level-2A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scenes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covering two</w:t>
      </w:r>
      <w:r>
        <w:rPr>
          <w:spacing w:val="29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marine-terminating</w:t>
      </w:r>
      <w:r>
        <w:rPr>
          <w:spacing w:val="24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outlet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glaciers</w:t>
      </w:r>
      <w:r>
        <w:rPr>
          <w:spacing w:val="24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of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Vatna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rtl/>
        </w:rPr>
        <w:t>ج</w:t>
      </w:r>
      <w:r>
        <w:rPr>
          <w:spacing w:val="-1"/>
          <w:sz w:val="22"/>
          <w:szCs w:val="22"/>
        </w:rPr>
        <w:t>ökull,</w:t>
      </w:r>
      <w:r>
        <w:rPr>
          <w:spacing w:val="4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Iceland:</w:t>
      </w:r>
      <w:r>
        <w:rPr>
          <w:spacing w:val="3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Glacier</w:t>
      </w:r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3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—</w:t>
      </w:r>
      <w:r>
        <w:rPr>
          <w:spacing w:val="4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Breiðamerkurjökull</w:t>
      </w:r>
      <w:r>
        <w:rPr>
          <w:spacing w:val="4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(64.0°</w:t>
      </w:r>
      <w:r>
        <w:rPr>
          <w:spacing w:val="-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N,</w:t>
      </w:r>
      <w:r>
        <w:rPr>
          <w:spacing w:val="51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16.3°W):</w:t>
      </w:r>
      <w:r>
        <w:rPr>
          <w:spacing w:val="4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122</w:t>
      </w:r>
      <w:r>
        <w:rPr>
          <w:spacing w:val="3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scenes,</w:t>
      </w:r>
      <w:r>
        <w:rPr>
          <w:spacing w:val="2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Janu</w:t>
      </w:r>
      <w:r>
        <w:rPr>
          <w:spacing w:val="-2"/>
          <w:sz w:val="22"/>
          <w:szCs w:val="22"/>
        </w:rPr>
        <w:t>ary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2019–</w:t>
      </w:r>
      <w:r>
        <w:rPr>
          <w:sz w:val="22"/>
          <w:szCs w:val="22"/>
        </w:rPr>
        <w:t>December</w:t>
      </w:r>
      <w:r>
        <w:rPr>
          <w:spacing w:val="36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2023,</w:t>
      </w:r>
      <w:r>
        <w:rPr>
          <w:spacing w:val="37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14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confirmed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calving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events</w:t>
      </w:r>
      <w:r>
        <w:rPr>
          <w:spacing w:val="5"/>
          <w:sz w:val="22"/>
          <w:szCs w:val="22"/>
        </w:rPr>
        <w:t>.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dataset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was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previously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used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our system</w:t>
      </w:r>
      <w:r>
        <w:rPr>
          <w:spacing w:val="17"/>
          <w:sz w:val="22"/>
          <w:szCs w:val="22"/>
        </w:rPr>
        <w:t>-</w:t>
      </w:r>
      <w:r>
        <w:rPr>
          <w:sz w:val="22"/>
          <w:szCs w:val="22"/>
        </w:rPr>
        <w:t>level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engineering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studies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17"/>
          <w:sz w:val="22"/>
          <w:szCs w:val="22"/>
        </w:rPr>
        <w:t xml:space="preserve">(Tang, under review; Gorelick et al., 2017) </w:t>
      </w:r>
      <w:r>
        <w:rPr>
          <w:sz w:val="22"/>
          <w:szCs w:val="22"/>
        </w:rPr>
        <w:t>to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validate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ICE</w:t>
      </w:r>
      <w:r>
        <w:rPr>
          <w:spacing w:val="17"/>
          <w:sz w:val="22"/>
          <w:szCs w:val="22"/>
        </w:rPr>
        <w:t>-</w:t>
      </w:r>
      <w:r>
        <w:rPr>
          <w:sz w:val="22"/>
          <w:szCs w:val="22"/>
        </w:rPr>
        <w:t>SAP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deployment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architecture</w:t>
      </w:r>
      <w:r>
        <w:rPr>
          <w:spacing w:val="17"/>
          <w:sz w:val="22"/>
          <w:szCs w:val="22"/>
        </w:rPr>
        <w:t>.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 xml:space="preserve">In </w:t>
      </w:r>
      <w:r>
        <w:rPr>
          <w:spacing w:val="4"/>
          <w:sz w:val="22"/>
          <w:szCs w:val="22"/>
        </w:rPr>
        <w:t>the</w:t>
      </w:r>
      <w:r>
        <w:rPr>
          <w:spacing w:val="25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present work</w:t>
      </w:r>
      <w:r>
        <w:rPr>
          <w:spacing w:val="24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it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is</w:t>
      </w:r>
      <w:r>
        <w:rPr>
          <w:spacing w:val="23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re-analysed</w:t>
      </w:r>
      <w:r>
        <w:rPr>
          <w:spacing w:val="2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using</w:t>
      </w:r>
      <w:r>
        <w:rPr>
          <w:spacing w:val="1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different</w:t>
      </w:r>
      <w:r>
        <w:rPr>
          <w:spacing w:val="2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metrics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(Boundary-IoU, </w:t>
      </w:r>
      <w:r>
        <w:fldChar w:fldCharType="begin"/>
      </w:r>
      <w:r>
        <w:instrText xml:space="preserve">EQ \* jc3 \* hps22 \o\al(\s\up 0(</w:instrText>
      </w:r>
      <w:r>
        <w:rPr>
          <w:w w:val="138"/>
          <w:sz w:val="22"/>
          <w:szCs w:val="22"/>
        </w:rPr>
        <w:instrText xml:space="preserve">^</w:instrText>
      </w:r>
      <w:r>
        <w:instrText xml:space="preserve">),</w:instrText>
      </w:r>
      <w:r>
        <w:rPr>
          <w:w w:val="98"/>
          <w:sz w:val="22"/>
          <w:szCs w:val="22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spacing w:val="3"/>
          <w:sz w:val="22"/>
          <w:szCs w:val="22"/>
        </w:rPr>
        <w:t>_spec) to test</w:t>
      </w:r>
      <w:r>
        <w:rPr>
          <w:spacing w:val="1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our</w:t>
      </w:r>
      <w:r>
        <w:rPr>
          <w:sz w:val="22"/>
          <w:szCs w:val="22"/>
        </w:rPr>
        <w:t xml:space="preserve"> theoretical  predictions.  Glacier</w:t>
      </w:r>
      <w:r>
        <w:rPr>
          <w:spacing w:val="11"/>
          <w:sz w:val="22"/>
          <w:szCs w:val="22"/>
        </w:rPr>
        <w:t xml:space="preserve">  </w:t>
      </w:r>
      <w:r>
        <w:rPr>
          <w:sz w:val="22"/>
          <w:szCs w:val="22"/>
        </w:rPr>
        <w:t xml:space="preserve">B </w:t>
      </w:r>
      <w:r>
        <w:rPr>
          <w:spacing w:val="-1"/>
          <w:sz w:val="22"/>
          <w:szCs w:val="22"/>
        </w:rPr>
        <w:t xml:space="preserve"> —</w:t>
      </w:r>
      <w:r>
        <w:rPr>
          <w:spacing w:val="3"/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S</w:t>
      </w:r>
      <w:r>
        <w:rPr>
          <w:spacing w:val="-4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keiðará</w:t>
      </w:r>
      <w:r>
        <w:rPr>
          <w:spacing w:val="-4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rjökull</w:t>
      </w:r>
      <w:r>
        <w:rPr>
          <w:spacing w:val="8"/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(64.0558°</w:t>
      </w:r>
      <w:r>
        <w:rPr>
          <w:spacing w:val="-4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N,</w:t>
      </w:r>
      <w:r>
        <w:rPr>
          <w:spacing w:val="13"/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17.2081°W):</w:t>
      </w:r>
      <w:r>
        <w:rPr>
          <w:spacing w:val="13"/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106</w:t>
      </w:r>
      <w:r>
        <w:rPr>
          <w:spacing w:val="4"/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scenes,</w:t>
      </w:r>
      <w:r>
        <w:rPr>
          <w:sz w:val="22"/>
          <w:szCs w:val="22"/>
        </w:rPr>
        <w:t xml:space="preserve"> January</w:t>
      </w:r>
      <w:r>
        <w:rPr>
          <w:spacing w:val="35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2019–</w:t>
      </w:r>
      <w:r>
        <w:rPr>
          <w:sz w:val="22"/>
          <w:szCs w:val="22"/>
        </w:rPr>
        <w:t>December</w:t>
      </w:r>
      <w:r>
        <w:rPr>
          <w:spacing w:val="35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2023,</w:t>
      </w:r>
      <w:r>
        <w:rPr>
          <w:spacing w:val="49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12</w:t>
      </w:r>
      <w:r>
        <w:rPr>
          <w:spacing w:val="32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confirmed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calving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events</w:t>
      </w:r>
      <w:r>
        <w:rPr>
          <w:spacing w:val="5"/>
          <w:sz w:val="22"/>
          <w:szCs w:val="22"/>
        </w:rPr>
        <w:t>.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Sentinel</w:t>
      </w:r>
      <w:r>
        <w:rPr>
          <w:spacing w:val="5"/>
          <w:sz w:val="22"/>
          <w:szCs w:val="22"/>
        </w:rPr>
        <w:t>-2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scenes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sourced from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Copernicus</w:t>
      </w:r>
      <w:r>
        <w:rPr>
          <w:spacing w:val="42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Programme</w:t>
      </w:r>
      <w:r>
        <w:rPr>
          <w:spacing w:val="37"/>
          <w:sz w:val="22"/>
          <w:szCs w:val="22"/>
        </w:rPr>
        <w:t xml:space="preserve"> </w:t>
      </w:r>
      <w:r>
        <w:rPr>
          <w:spacing w:val="21"/>
          <w:sz w:val="22"/>
          <w:szCs w:val="22"/>
        </w:rPr>
        <w:t>(10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spatial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resolution</w:t>
      </w:r>
      <w:r>
        <w:rPr>
          <w:spacing w:val="21"/>
          <w:sz w:val="22"/>
          <w:szCs w:val="22"/>
        </w:rPr>
        <w:t>,</w:t>
      </w:r>
      <w:r>
        <w:rPr>
          <w:spacing w:val="32"/>
          <w:sz w:val="22"/>
          <w:szCs w:val="22"/>
        </w:rPr>
        <w:t xml:space="preserve"> </w:t>
      </w:r>
      <w:r>
        <w:rPr>
          <w:spacing w:val="21"/>
          <w:sz w:val="22"/>
          <w:szCs w:val="22"/>
        </w:rPr>
        <w:t>6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spectral</w:t>
      </w:r>
      <w:r>
        <w:rPr>
          <w:spacing w:val="3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bands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relevant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ice</w:t>
      </w:r>
      <w:r>
        <w:rPr>
          <w:spacing w:val="21"/>
          <w:sz w:val="22"/>
          <w:szCs w:val="22"/>
        </w:rPr>
        <w:t>–</w:t>
      </w:r>
      <w:r>
        <w:rPr>
          <w:sz w:val="22"/>
          <w:szCs w:val="22"/>
        </w:rPr>
        <w:t xml:space="preserve"> water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discrimination</w:t>
      </w:r>
      <w:r>
        <w:rPr>
          <w:spacing w:val="12"/>
          <w:sz w:val="22"/>
          <w:szCs w:val="22"/>
        </w:rPr>
        <w:t>),</w:t>
      </w:r>
      <w:r>
        <w:rPr>
          <w:spacing w:val="3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cloud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cover</w:t>
      </w:r>
      <w:r>
        <w:rPr>
          <w:spacing w:val="4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exceeding</w:t>
      </w:r>
      <w:r>
        <w:rPr>
          <w:spacing w:val="48"/>
          <w:w w:val="101"/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>20%</w:t>
      </w:r>
      <w:r>
        <w:rPr>
          <w:spacing w:val="4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excluded</w:t>
      </w:r>
      <w:r>
        <w:rPr>
          <w:spacing w:val="52"/>
          <w:w w:val="101"/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>(</w:t>
      </w:r>
      <w:r>
        <w:rPr>
          <w:sz w:val="22"/>
          <w:szCs w:val="22"/>
        </w:rPr>
        <w:t>ESA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Scene</w:t>
      </w:r>
      <w:r>
        <w:rPr>
          <w:spacing w:val="4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Classification Layer,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class</w:t>
      </w:r>
      <w:r>
        <w:rPr>
          <w:spacing w:val="57"/>
          <w:sz w:val="22"/>
          <w:szCs w:val="22"/>
        </w:rPr>
        <w:t xml:space="preserve"> </w:t>
      </w:r>
      <w:r>
        <w:rPr>
          <w:sz w:val="22"/>
          <w:szCs w:val="22"/>
        </w:rPr>
        <w:t>9).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58"/>
          <w:sz w:val="22"/>
          <w:szCs w:val="22"/>
        </w:rPr>
        <w:t xml:space="preserve"> </w:t>
      </w:r>
      <w:r>
        <w:rPr>
          <w:sz w:val="22"/>
          <w:szCs w:val="22"/>
        </w:rPr>
        <w:t>dataset  is</w:t>
      </w:r>
      <w:r>
        <w:rPr>
          <w:spacing w:val="59"/>
          <w:sz w:val="22"/>
          <w:szCs w:val="22"/>
        </w:rPr>
        <w:t xml:space="preserve"> </w:t>
      </w:r>
      <w:r>
        <w:rPr>
          <w:sz w:val="22"/>
          <w:szCs w:val="22"/>
        </w:rPr>
        <w:t>new</w:t>
      </w:r>
      <w:r>
        <w:rPr>
          <w:spacing w:val="57"/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pacing w:val="-1"/>
          <w:sz w:val="22"/>
          <w:szCs w:val="22"/>
        </w:rPr>
        <w:t>d  has  not  been  reported  elsewhere,</w:t>
      </w:r>
      <w:r>
        <w:rPr>
          <w:spacing w:val="50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serving  as</w:t>
      </w:r>
      <w:r>
        <w:rPr>
          <w:spacing w:val="53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</w:t>
      </w:r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independent</w:t>
      </w:r>
      <w:r>
        <w:rPr>
          <w:spacing w:val="26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test</w:t>
      </w:r>
      <w:r>
        <w:rPr>
          <w:spacing w:val="3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of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cross-glacier</w:t>
      </w:r>
      <w:r>
        <w:rPr>
          <w:spacing w:val="32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generalisation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for</w:t>
      </w:r>
      <w:r>
        <w:rPr>
          <w:spacing w:val="32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ou</w:t>
      </w:r>
      <w:r>
        <w:rPr>
          <w:spacing w:val="3"/>
          <w:sz w:val="22"/>
          <w:szCs w:val="22"/>
        </w:rPr>
        <w:t>r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framework.</w:t>
      </w:r>
      <w:r>
        <w:rPr>
          <w:spacing w:val="41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Both</w:t>
      </w:r>
      <w:r>
        <w:rPr>
          <w:spacing w:val="3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glaciers</w:t>
      </w:r>
      <w:r>
        <w:rPr>
          <w:spacing w:val="3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share</w:t>
      </w:r>
      <w:r>
        <w:rPr>
          <w:spacing w:val="2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the</w:t>
      </w:r>
      <w:r>
        <w:rPr>
          <w:sz w:val="22"/>
          <w:szCs w:val="22"/>
        </w:rPr>
        <w:t xml:space="preserve"> same</w:t>
      </w:r>
      <w:r>
        <w:rPr>
          <w:spacing w:val="9"/>
          <w:sz w:val="22"/>
          <w:szCs w:val="22"/>
        </w:rPr>
        <w:t xml:space="preserve">  </w:t>
      </w:r>
      <w:r>
        <w:rPr>
          <w:sz w:val="22"/>
          <w:szCs w:val="22"/>
        </w:rPr>
        <w:t>climate</w:t>
      </w:r>
      <w:r>
        <w:rPr>
          <w:spacing w:val="10"/>
          <w:sz w:val="22"/>
          <w:szCs w:val="22"/>
        </w:rPr>
        <w:t xml:space="preserve">  </w:t>
      </w:r>
      <w:r>
        <w:rPr>
          <w:sz w:val="22"/>
          <w:szCs w:val="22"/>
        </w:rPr>
        <w:t>regime</w:t>
      </w:r>
      <w:r>
        <w:rPr>
          <w:spacing w:val="10"/>
          <w:sz w:val="22"/>
          <w:szCs w:val="22"/>
        </w:rPr>
        <w:t xml:space="preserve">  (</w:t>
      </w:r>
      <w:r>
        <w:rPr>
          <w:sz w:val="22"/>
          <w:szCs w:val="22"/>
        </w:rPr>
        <w:t>Vatna</w:t>
      </w:r>
      <w:r>
        <w:rPr>
          <w:rFonts w:ascii="Times New Roman" w:hAnsi="Times New Roman" w:eastAsia="Times New Roman" w:cs="Times New Roman"/>
          <w:spacing w:val="10"/>
          <w:sz w:val="22"/>
          <w:szCs w:val="22"/>
          <w:rtl/>
        </w:rPr>
        <w:t>ج</w:t>
      </w:r>
      <w:r>
        <w:rPr>
          <w:spacing w:val="10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10"/>
          <w:sz w:val="22"/>
          <w:szCs w:val="22"/>
        </w:rPr>
        <w:t xml:space="preserve">,  </w:t>
      </w:r>
      <w:r>
        <w:rPr>
          <w:sz w:val="22"/>
          <w:szCs w:val="22"/>
        </w:rPr>
        <w:t>maritime</w:t>
      </w:r>
      <w:r>
        <w:rPr>
          <w:spacing w:val="10"/>
          <w:sz w:val="22"/>
          <w:szCs w:val="22"/>
        </w:rPr>
        <w:t xml:space="preserve">  </w:t>
      </w:r>
      <w:r>
        <w:rPr>
          <w:sz w:val="22"/>
          <w:szCs w:val="22"/>
        </w:rPr>
        <w:t>polar</w:t>
      </w:r>
      <w:r>
        <w:rPr>
          <w:spacing w:val="10"/>
          <w:sz w:val="22"/>
          <w:szCs w:val="22"/>
        </w:rPr>
        <w:t xml:space="preserve">)  </w:t>
      </w:r>
      <w:r>
        <w:rPr>
          <w:sz w:val="22"/>
          <w:szCs w:val="22"/>
        </w:rPr>
        <w:t>but</w:t>
      </w:r>
      <w:r>
        <w:rPr>
          <w:spacing w:val="10"/>
          <w:sz w:val="22"/>
          <w:szCs w:val="22"/>
        </w:rPr>
        <w:t xml:space="preserve">  </w:t>
      </w:r>
      <w:r>
        <w:rPr>
          <w:sz w:val="22"/>
          <w:szCs w:val="22"/>
        </w:rPr>
        <w:t>exhibit</w:t>
      </w:r>
      <w:r>
        <w:rPr>
          <w:spacing w:val="10"/>
          <w:sz w:val="22"/>
          <w:szCs w:val="22"/>
        </w:rPr>
        <w:t xml:space="preserve">  </w:t>
      </w:r>
      <w:r>
        <w:rPr>
          <w:sz w:val="22"/>
          <w:szCs w:val="22"/>
        </w:rPr>
        <w:t>distinct</w:t>
      </w:r>
      <w:r>
        <w:rPr>
          <w:spacing w:val="10"/>
          <w:sz w:val="22"/>
          <w:szCs w:val="22"/>
        </w:rPr>
        <w:t xml:space="preserve">  </w:t>
      </w:r>
      <w:r>
        <w:rPr>
          <w:sz w:val="22"/>
          <w:szCs w:val="22"/>
        </w:rPr>
        <w:t>calving</w:t>
      </w:r>
      <w:r>
        <w:rPr>
          <w:spacing w:val="10"/>
          <w:sz w:val="22"/>
          <w:szCs w:val="22"/>
        </w:rPr>
        <w:t xml:space="preserve">  </w:t>
      </w:r>
      <w:r>
        <w:rPr>
          <w:sz w:val="22"/>
          <w:szCs w:val="22"/>
        </w:rPr>
        <w:t>dynamics</w:t>
      </w:r>
      <w:r>
        <w:rPr>
          <w:spacing w:val="10"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Breiðamerkurjökull</w:t>
      </w:r>
      <w:r>
        <w:rPr>
          <w:spacing w:val="28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is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lake-terminating with</w:t>
      </w:r>
      <w:r>
        <w:rPr>
          <w:spacing w:val="2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2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persistent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proglacial</w:t>
      </w:r>
      <w:r>
        <w:rPr>
          <w:spacing w:val="3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lake, while Skeiðará</w:t>
      </w:r>
      <w:r>
        <w:rPr>
          <w:spacing w:val="-4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rjökull</w:t>
      </w:r>
      <w:r>
        <w:rPr>
          <w:sz w:val="22"/>
          <w:szCs w:val="22"/>
        </w:rPr>
        <w:t xml:space="preserve"> has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higher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flow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velocity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(up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420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m/year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eastern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main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channel;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NASA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-1"/>
          <w:sz w:val="22"/>
          <w:szCs w:val="22"/>
        </w:rPr>
        <w:t>EaSUREs</w:t>
      </w:r>
      <w:r>
        <w:rPr>
          <w:sz w:val="22"/>
          <w:szCs w:val="22"/>
        </w:rPr>
        <w:t xml:space="preserve"> ITS_LIVE)</w:t>
      </w:r>
      <w:r>
        <w:rPr>
          <w:spacing w:val="4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4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dried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proglacial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lake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basin</w:t>
      </w:r>
      <w:r>
        <w:rPr>
          <w:spacing w:val="4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(Grænalón,</w:t>
      </w:r>
      <w:r>
        <w:rPr>
          <w:spacing w:val="4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once</w:t>
      </w:r>
      <w:r>
        <w:rPr>
          <w:spacing w:val="5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Iceland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’</w:t>
      </w:r>
      <w:r>
        <w:rPr>
          <w:spacing w:val="-1"/>
          <w:sz w:val="22"/>
          <w:szCs w:val="22"/>
        </w:rPr>
        <w:t>s</w:t>
      </w:r>
      <w:r>
        <w:rPr>
          <w:spacing w:val="5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largest</w:t>
      </w:r>
      <w:r>
        <w:rPr>
          <w:spacing w:val="4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ice-dammed</w:t>
      </w:r>
      <w:r>
        <w:rPr>
          <w:sz w:val="22"/>
          <w:szCs w:val="22"/>
        </w:rPr>
        <w:t xml:space="preserve"> lake</w:t>
      </w:r>
      <w:r>
        <w:rPr>
          <w:spacing w:val="16"/>
          <w:sz w:val="22"/>
          <w:szCs w:val="22"/>
        </w:rPr>
        <w:t>;</w:t>
      </w:r>
      <w:r>
        <w:rPr>
          <w:spacing w:val="55"/>
          <w:sz w:val="22"/>
          <w:szCs w:val="22"/>
        </w:rPr>
        <w:t xml:space="preserve"> </w:t>
      </w:r>
      <w:r>
        <w:rPr>
          <w:sz w:val="22"/>
          <w:szCs w:val="22"/>
        </w:rPr>
        <w:t>National</w:t>
      </w:r>
      <w:r>
        <w:rPr>
          <w:spacing w:val="59"/>
          <w:sz w:val="22"/>
          <w:szCs w:val="22"/>
        </w:rPr>
        <w:t xml:space="preserve"> </w:t>
      </w:r>
      <w:r>
        <w:rPr>
          <w:sz w:val="22"/>
          <w:szCs w:val="22"/>
        </w:rPr>
        <w:t>Land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Survey</w:t>
      </w:r>
      <w:r>
        <w:rPr>
          <w:spacing w:val="4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Iceland</w:t>
      </w:r>
      <w:r>
        <w:rPr>
          <w:spacing w:val="16"/>
          <w:sz w:val="22"/>
          <w:szCs w:val="22"/>
        </w:rPr>
        <w:t>).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controlled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comparison</w:t>
      </w:r>
      <w:r>
        <w:rPr>
          <w:spacing w:val="16"/>
          <w:sz w:val="22"/>
          <w:szCs w:val="22"/>
        </w:rPr>
        <w:t>—</w:t>
      </w:r>
      <w:r>
        <w:rPr>
          <w:sz w:val="22"/>
          <w:szCs w:val="22"/>
        </w:rPr>
        <w:t>same</w:t>
      </w:r>
      <w:r>
        <w:rPr>
          <w:spacing w:val="4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satellite</w:t>
      </w:r>
      <w:r>
        <w:rPr>
          <w:spacing w:val="4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sensor</w:t>
      </w:r>
      <w:r>
        <w:rPr>
          <w:spacing w:val="16"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same</w:t>
      </w:r>
      <w:r>
        <w:rPr>
          <w:spacing w:val="27"/>
          <w:w w:val="101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climate</w:t>
      </w:r>
      <w:r>
        <w:rPr>
          <w:spacing w:val="27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zone,</w:t>
      </w:r>
      <w:r>
        <w:rPr>
          <w:spacing w:val="29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different</w:t>
      </w:r>
      <w:r>
        <w:rPr>
          <w:sz w:val="22"/>
          <w:szCs w:val="22"/>
        </w:rPr>
        <w:t xml:space="preserve">   </w:t>
      </w:r>
      <w:r>
        <w:rPr>
          <w:spacing w:val="3"/>
          <w:sz w:val="22"/>
          <w:szCs w:val="22"/>
        </w:rPr>
        <w:t>local</w:t>
      </w:r>
      <w:r>
        <w:rPr>
          <w:spacing w:val="29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dynamics—</w:t>
      </w:r>
      <w:r>
        <w:rPr>
          <w:spacing w:val="2"/>
          <w:sz w:val="22"/>
          <w:szCs w:val="22"/>
        </w:rPr>
        <w:t>isolates</w:t>
      </w:r>
      <w:r>
        <w:rPr>
          <w:spacing w:val="24"/>
          <w:w w:val="101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the</w:t>
      </w:r>
      <w:r>
        <w:rPr>
          <w:spacing w:val="30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effect</w:t>
      </w:r>
      <w:r>
        <w:rPr>
          <w:spacing w:val="28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of</w:t>
      </w:r>
      <w:r>
        <w:rPr>
          <w:spacing w:val="25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glacier</w:t>
      </w:r>
      <w:r>
        <w:rPr>
          <w:spacing w:val="24"/>
          <w:w w:val="101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type</w:t>
      </w:r>
      <w:r>
        <w:rPr>
          <w:spacing w:val="27"/>
          <w:w w:val="101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on</w:t>
      </w:r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performance.</w:t>
      </w:r>
      <w:r>
        <w:rPr>
          <w:spacing w:val="30"/>
          <w:w w:val="101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Calving</w:t>
      </w:r>
      <w:r>
        <w:rPr>
          <w:spacing w:val="26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front</w:t>
      </w:r>
      <w:r>
        <w:rPr>
          <w:spacing w:val="1"/>
          <w:sz w:val="22"/>
          <w:szCs w:val="22"/>
        </w:rPr>
        <w:t xml:space="preserve">   </w:t>
      </w:r>
      <w:r>
        <w:rPr>
          <w:spacing w:val="4"/>
          <w:sz w:val="22"/>
          <w:szCs w:val="22"/>
        </w:rPr>
        <w:t>positions</w:t>
      </w:r>
      <w:r>
        <w:rPr>
          <w:spacing w:val="26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were</w:t>
      </w:r>
      <w:r>
        <w:rPr>
          <w:spacing w:val="2"/>
          <w:sz w:val="22"/>
          <w:szCs w:val="22"/>
        </w:rPr>
        <w:t xml:space="preserve">   </w:t>
      </w:r>
      <w:r>
        <w:rPr>
          <w:spacing w:val="4"/>
          <w:sz w:val="22"/>
          <w:szCs w:val="22"/>
        </w:rPr>
        <w:t>ma</w:t>
      </w:r>
      <w:r>
        <w:rPr>
          <w:spacing w:val="3"/>
          <w:sz w:val="22"/>
          <w:szCs w:val="22"/>
        </w:rPr>
        <w:t>nually</w:t>
      </w:r>
      <w:r>
        <w:rPr>
          <w:spacing w:val="29"/>
          <w:w w:val="101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delineated</w:t>
      </w:r>
      <w:r>
        <w:rPr>
          <w:spacing w:val="1"/>
          <w:sz w:val="22"/>
          <w:szCs w:val="22"/>
        </w:rPr>
        <w:t xml:space="preserve">   </w:t>
      </w:r>
      <w:r>
        <w:rPr>
          <w:spacing w:val="3"/>
          <w:sz w:val="22"/>
          <w:szCs w:val="22"/>
        </w:rPr>
        <w:t>by</w:t>
      </w:r>
      <w:r>
        <w:rPr>
          <w:spacing w:val="26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two</w:t>
      </w:r>
      <w:r>
        <w:rPr>
          <w:sz w:val="22"/>
          <w:szCs w:val="22"/>
        </w:rPr>
        <w:t xml:space="preserve">   </w:t>
      </w:r>
      <w:r>
        <w:rPr>
          <w:spacing w:val="3"/>
          <w:sz w:val="22"/>
          <w:szCs w:val="22"/>
        </w:rPr>
        <w:t>independent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annotators following the</w:t>
      </w:r>
      <w:r>
        <w:rPr>
          <w:spacing w:val="4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protocol</w:t>
      </w:r>
      <w:r>
        <w:rPr>
          <w:spacing w:val="2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of</w:t>
      </w:r>
      <w:r>
        <w:rPr>
          <w:spacing w:val="24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Baumhoer</w:t>
      </w:r>
      <w:r>
        <w:rPr>
          <w:spacing w:val="20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et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al.</w:t>
      </w:r>
      <w:r>
        <w:rPr>
          <w:spacing w:val="32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(Baumhoer et al., 2019);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inter-annotator</w:t>
      </w:r>
      <w:r>
        <w:rPr>
          <w:spacing w:val="29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Boundary-IoU was</w:t>
      </w:r>
      <w:r>
        <w:rPr>
          <w:sz w:val="22"/>
          <w:szCs w:val="22"/>
        </w:rPr>
        <w:t xml:space="preserve"> 96.4±0.8%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(Breiðamerkurjökull)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95.9±</w:t>
      </w:r>
      <w:r>
        <w:rPr>
          <w:spacing w:val="-41"/>
          <w:sz w:val="22"/>
          <w:szCs w:val="22"/>
        </w:rPr>
        <w:t xml:space="preserve"> </w:t>
      </w:r>
      <w:r>
        <w:rPr>
          <w:sz w:val="22"/>
          <w:szCs w:val="22"/>
        </w:rPr>
        <w:t>1.0%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(S</w:t>
      </w:r>
      <w:r>
        <w:rPr>
          <w:spacing w:val="-44"/>
          <w:sz w:val="22"/>
          <w:szCs w:val="22"/>
        </w:rPr>
        <w:t xml:space="preserve"> </w:t>
      </w:r>
      <w:r>
        <w:rPr>
          <w:sz w:val="22"/>
          <w:szCs w:val="22"/>
        </w:rPr>
        <w:t>keiðará</w:t>
      </w:r>
      <w:r>
        <w:rPr>
          <w:spacing w:val="-45"/>
          <w:sz w:val="22"/>
          <w:szCs w:val="22"/>
        </w:rPr>
        <w:t xml:space="preserve"> </w:t>
      </w:r>
      <w:r>
        <w:rPr>
          <w:sz w:val="22"/>
          <w:szCs w:val="22"/>
        </w:rPr>
        <w:t>rjökull).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Calving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events were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defined as</w:t>
      </w:r>
      <w:r>
        <w:rPr>
          <w:spacing w:val="13"/>
          <w:sz w:val="22"/>
          <w:szCs w:val="22"/>
        </w:rPr>
        <w:t xml:space="preserve">  </w:t>
      </w:r>
      <w:r>
        <w:rPr>
          <w:sz w:val="22"/>
          <w:szCs w:val="22"/>
        </w:rPr>
        <w:t>terminus</w:t>
      </w:r>
      <w:r>
        <w:rPr>
          <w:spacing w:val="25"/>
          <w:sz w:val="22"/>
          <w:szCs w:val="22"/>
        </w:rPr>
        <w:t xml:space="preserve">  </w:t>
      </w:r>
      <w:r>
        <w:rPr>
          <w:sz w:val="22"/>
          <w:szCs w:val="22"/>
        </w:rPr>
        <w:t>displacement</w:t>
      </w:r>
      <w:r>
        <w:rPr>
          <w:spacing w:val="13"/>
          <w:sz w:val="22"/>
          <w:szCs w:val="22"/>
        </w:rPr>
        <w:t xml:space="preserve">  &gt;50   </w:t>
      </w:r>
      <w:r>
        <w:rPr>
          <w:sz w:val="22"/>
          <w:szCs w:val="22"/>
        </w:rPr>
        <w:t>m</w:t>
      </w:r>
      <w:r>
        <w:rPr>
          <w:spacing w:val="13"/>
          <w:sz w:val="22"/>
          <w:szCs w:val="22"/>
        </w:rPr>
        <w:t xml:space="preserve">  </w:t>
      </w:r>
      <w:r>
        <w:rPr>
          <w:sz w:val="22"/>
          <w:szCs w:val="22"/>
        </w:rPr>
        <w:t>within</w:t>
      </w:r>
      <w:r>
        <w:rPr>
          <w:spacing w:val="17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  5-</w:t>
      </w:r>
      <w:r>
        <w:rPr>
          <w:sz w:val="22"/>
          <w:szCs w:val="22"/>
        </w:rPr>
        <w:t>day</w:t>
      </w:r>
      <w:r>
        <w:rPr>
          <w:spacing w:val="19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inter</w:t>
      </w:r>
      <w:r>
        <w:rPr>
          <w:spacing w:val="13"/>
          <w:sz w:val="22"/>
          <w:szCs w:val="22"/>
        </w:rPr>
        <w:t>-</w:t>
      </w:r>
      <w:r>
        <w:rPr>
          <w:sz w:val="22"/>
          <w:szCs w:val="22"/>
        </w:rPr>
        <w:t>scene</w:t>
      </w:r>
      <w:r>
        <w:rPr>
          <w:spacing w:val="18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interval</w:t>
      </w:r>
      <w:r>
        <w:rPr>
          <w:spacing w:val="13"/>
          <w:sz w:val="22"/>
          <w:szCs w:val="22"/>
        </w:rPr>
        <w:t>,</w:t>
      </w:r>
      <w:r>
        <w:rPr>
          <w:spacing w:val="20"/>
          <w:sz w:val="22"/>
          <w:szCs w:val="22"/>
        </w:rPr>
        <w:t xml:space="preserve">  </w:t>
      </w:r>
      <w:r>
        <w:rPr>
          <w:sz w:val="22"/>
          <w:szCs w:val="22"/>
        </w:rPr>
        <w:t>identified</w:t>
      </w:r>
      <w:r>
        <w:rPr>
          <w:spacing w:val="20"/>
          <w:sz w:val="22"/>
          <w:szCs w:val="22"/>
        </w:rPr>
        <w:t xml:space="preserve">  </w:t>
      </w:r>
      <w:r>
        <w:rPr>
          <w:sz w:val="22"/>
          <w:szCs w:val="22"/>
        </w:rPr>
        <w:t>using MEaSUREs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global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glacier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velocity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data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(Joughin et al., 2018; Fischer, 2011) (</w:t>
      </w:r>
      <w:r>
        <w:fldChar w:fldCharType="begin"/>
      </w:r>
      <w:r>
        <w:instrText xml:space="preserve"> HYPERLINK "https://measures.gsfc.nasa.gov/" </w:instrText>
      </w:r>
      <w:r>
        <w:fldChar w:fldCharType="separate"/>
      </w:r>
      <w:r>
        <w:rPr>
          <w:sz w:val="22"/>
          <w:szCs w:val="22"/>
        </w:rPr>
        <w:t>https</w:t>
      </w:r>
      <w:r>
        <w:rPr>
          <w:spacing w:val="7"/>
          <w:sz w:val="22"/>
          <w:szCs w:val="22"/>
        </w:rPr>
        <w:t>://</w:t>
      </w:r>
      <w:r>
        <w:rPr>
          <w:sz w:val="22"/>
          <w:szCs w:val="22"/>
        </w:rPr>
        <w:t>measures</w:t>
      </w:r>
      <w:r>
        <w:rPr>
          <w:spacing w:val="7"/>
          <w:sz w:val="22"/>
          <w:szCs w:val="22"/>
        </w:rPr>
        <w:t>.</w:t>
      </w:r>
      <w:r>
        <w:rPr>
          <w:sz w:val="22"/>
          <w:szCs w:val="22"/>
        </w:rPr>
        <w:t>gsfc</w:t>
      </w:r>
      <w:r>
        <w:rPr>
          <w:spacing w:val="7"/>
          <w:sz w:val="22"/>
          <w:szCs w:val="22"/>
        </w:rPr>
        <w:t>.</w:t>
      </w:r>
      <w:r>
        <w:rPr>
          <w:sz w:val="22"/>
          <w:szCs w:val="22"/>
        </w:rPr>
        <w:t>nasa</w:t>
      </w:r>
      <w:r>
        <w:rPr>
          <w:spacing w:val="7"/>
          <w:sz w:val="22"/>
          <w:szCs w:val="22"/>
        </w:rPr>
        <w:t>.</w:t>
      </w:r>
      <w:r>
        <w:rPr>
          <w:sz w:val="22"/>
          <w:szCs w:val="22"/>
        </w:rPr>
        <w:t>gov</w:t>
      </w:r>
      <w:r>
        <w:rPr>
          <w:spacing w:val="7"/>
          <w:sz w:val="22"/>
          <w:szCs w:val="22"/>
        </w:rPr>
        <w:t>/</w:t>
      </w:r>
      <w:r>
        <w:rPr>
          <w:spacing w:val="7"/>
          <w:sz w:val="22"/>
          <w:szCs w:val="22"/>
        </w:rPr>
        <w:fldChar w:fldCharType="end"/>
      </w:r>
      <w:r>
        <w:rPr>
          <w:spacing w:val="7"/>
          <w:sz w:val="22"/>
          <w:szCs w:val="22"/>
        </w:rPr>
        <w:t>).</w:t>
      </w:r>
    </w:p>
    <w:p w14:paraId="3EEC3F63">
      <w:pPr>
        <w:spacing w:line="257" w:lineRule="auto"/>
        <w:rPr>
          <w:sz w:val="22"/>
          <w:szCs w:val="22"/>
        </w:rPr>
        <w:sectPr>
          <w:pgSz w:w="11906" w:h="16839"/>
          <w:pgMar w:top="400" w:right="1253" w:bottom="0" w:left="1233" w:header="0" w:footer="0" w:gutter="0"/>
          <w:lnNumType w:countBy="1" w:start="1" w:restart="continuous"/>
          <w:cols w:space="720" w:num="1"/>
        </w:sectPr>
      </w:pPr>
    </w:p>
    <w:p w14:paraId="07A3DF79">
      <w:pPr>
        <w:pStyle w:val="2"/>
        <w:rPr>
          <w:sz w:val="21"/>
        </w:rPr>
      </w:pPr>
    </w:p>
    <w:p w14:paraId="42A9661A">
      <w:pPr>
        <w:pStyle w:val="2"/>
        <w:rPr>
          <w:sz w:val="21"/>
        </w:rPr>
      </w:pPr>
    </w:p>
    <w:p w14:paraId="2EC2D743">
      <w:pPr>
        <w:pStyle w:val="2"/>
        <w:spacing w:line="241" w:lineRule="auto"/>
        <w:rPr>
          <w:sz w:val="21"/>
        </w:rPr>
      </w:pPr>
    </w:p>
    <w:p w14:paraId="7899266A">
      <w:pPr>
        <w:pStyle w:val="2"/>
        <w:spacing w:line="241" w:lineRule="auto"/>
        <w:rPr>
          <w:sz w:val="21"/>
        </w:rPr>
      </w:pPr>
    </w:p>
    <w:p w14:paraId="0A02B3B9">
      <w:pPr>
        <w:pStyle w:val="2"/>
        <w:spacing w:line="241" w:lineRule="auto"/>
        <w:rPr>
          <w:sz w:val="21"/>
        </w:rPr>
      </w:pPr>
    </w:p>
    <w:p w14:paraId="0ABAF5D1">
      <w:pPr>
        <w:pStyle w:val="2"/>
        <w:spacing w:line="241" w:lineRule="auto"/>
        <w:rPr>
          <w:sz w:val="21"/>
        </w:rPr>
      </w:pPr>
    </w:p>
    <w:p w14:paraId="65B997CD">
      <w:pPr>
        <w:pStyle w:val="2"/>
        <w:spacing w:before="69" w:line="318" w:lineRule="exact"/>
        <w:ind w:left="138"/>
        <w:outlineLvl w:val="1"/>
        <w:rPr>
          <w:sz w:val="24"/>
          <w:szCs w:val="24"/>
        </w:rPr>
      </w:pPr>
      <w:r>
        <w:rPr>
          <w:b/>
          <w:bCs/>
          <w:color w:val="2E5E8E"/>
          <w:spacing w:val="-6"/>
          <w:position w:val="3"/>
          <w:sz w:val="24"/>
          <w:szCs w:val="24"/>
        </w:rPr>
        <w:t>5.2</w:t>
      </w:r>
      <w:r>
        <w:rPr>
          <w:b/>
          <w:bCs/>
          <w:color w:val="2E5E8E"/>
          <w:spacing w:val="57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6"/>
          <w:position w:val="3"/>
          <w:sz w:val="24"/>
          <w:szCs w:val="24"/>
        </w:rPr>
        <w:t>Segmentation</w:t>
      </w:r>
      <w:r>
        <w:rPr>
          <w:b/>
          <w:bCs/>
          <w:color w:val="2E5E8E"/>
          <w:spacing w:val="21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6"/>
          <w:position w:val="3"/>
          <w:sz w:val="24"/>
          <w:szCs w:val="24"/>
        </w:rPr>
        <w:t>Performance</w:t>
      </w:r>
    </w:p>
    <w:p w14:paraId="1EAC4BE7">
      <w:pPr>
        <w:pStyle w:val="2"/>
        <w:spacing w:before="81" w:line="252" w:lineRule="auto"/>
        <w:ind w:left="123" w:firstLine="17"/>
        <w:jc w:val="both"/>
        <w:rPr>
          <w:sz w:val="22"/>
          <w:szCs w:val="22"/>
        </w:rPr>
      </w:pPr>
      <w:r>
        <w:rPr>
          <w:sz w:val="22"/>
          <w:szCs w:val="22"/>
        </w:rPr>
        <w:t>Baseline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note</w:t>
      </w:r>
      <w:r>
        <w:rPr>
          <w:spacing w:val="13"/>
          <w:sz w:val="22"/>
          <w:szCs w:val="22"/>
        </w:rPr>
        <w:t>: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Baumhoer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et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al</w:t>
      </w:r>
      <w:r>
        <w:rPr>
          <w:spacing w:val="13"/>
          <w:sz w:val="22"/>
          <w:szCs w:val="22"/>
        </w:rPr>
        <w:t>.</w:t>
      </w:r>
      <w:r>
        <w:rPr>
          <w:spacing w:val="25"/>
          <w:sz w:val="22"/>
          <w:szCs w:val="22"/>
        </w:rPr>
        <w:t xml:space="preserve"> </w:t>
      </w:r>
      <w:r>
        <w:rPr>
          <w:spacing w:val="13"/>
          <w:sz w:val="22"/>
          <w:szCs w:val="22"/>
        </w:rPr>
        <w:t xml:space="preserve">(Baumhoer et al., 2019) </w:t>
      </w:r>
      <w:r>
        <w:rPr>
          <w:sz w:val="22"/>
          <w:szCs w:val="22"/>
        </w:rPr>
        <w:t>originally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validated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13"/>
          <w:sz w:val="22"/>
          <w:szCs w:val="22"/>
        </w:rPr>
        <w:t>-</w:t>
      </w:r>
      <w:r>
        <w:rPr>
          <w:sz w:val="22"/>
          <w:szCs w:val="22"/>
        </w:rPr>
        <w:t>Net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Sentinel</w:t>
      </w:r>
      <w:r>
        <w:rPr>
          <w:spacing w:val="13"/>
          <w:sz w:val="22"/>
          <w:szCs w:val="22"/>
        </w:rPr>
        <w:t xml:space="preserve">-1 </w:t>
      </w:r>
      <w:r>
        <w:rPr>
          <w:sz w:val="22"/>
          <w:szCs w:val="22"/>
        </w:rPr>
        <w:t>SAR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imagery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for Antarctic</w:t>
      </w:r>
      <w:r>
        <w:rPr>
          <w:spacing w:val="8"/>
          <w:sz w:val="22"/>
          <w:szCs w:val="22"/>
        </w:rPr>
        <w:t xml:space="preserve">   </w:t>
      </w:r>
      <w:r>
        <w:rPr>
          <w:sz w:val="22"/>
          <w:szCs w:val="22"/>
        </w:rPr>
        <w:t>calving</w:t>
      </w:r>
      <w:r>
        <w:rPr>
          <w:spacing w:val="8"/>
          <w:sz w:val="22"/>
          <w:szCs w:val="22"/>
        </w:rPr>
        <w:t xml:space="preserve">    </w:t>
      </w:r>
      <w:r>
        <w:rPr>
          <w:sz w:val="22"/>
          <w:szCs w:val="22"/>
        </w:rPr>
        <w:t>fronts</w:t>
      </w:r>
      <w:r>
        <w:rPr>
          <w:spacing w:val="8"/>
          <w:sz w:val="22"/>
          <w:szCs w:val="22"/>
        </w:rPr>
        <w:t xml:space="preserve">.   </w:t>
      </w:r>
      <w:r>
        <w:rPr>
          <w:sz w:val="22"/>
          <w:szCs w:val="22"/>
        </w:rPr>
        <w:t>Our</w:t>
      </w:r>
      <w:r>
        <w:rPr>
          <w:spacing w:val="8"/>
          <w:sz w:val="22"/>
          <w:szCs w:val="22"/>
        </w:rPr>
        <w:t xml:space="preserve">    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>“</w:t>
      </w:r>
      <w:r>
        <w:rPr>
          <w:sz w:val="22"/>
          <w:szCs w:val="22"/>
        </w:rPr>
        <w:t>Standard</w:t>
      </w:r>
      <w:r>
        <w:rPr>
          <w:spacing w:val="8"/>
          <w:sz w:val="22"/>
          <w:szCs w:val="22"/>
        </w:rPr>
        <w:t xml:space="preserve">   </w:t>
      </w:r>
      <w:r>
        <w:rPr>
          <w:sz w:val="22"/>
          <w:szCs w:val="22"/>
        </w:rPr>
        <w:t>U</w:t>
      </w:r>
      <w:r>
        <w:rPr>
          <w:spacing w:val="8"/>
          <w:sz w:val="22"/>
          <w:szCs w:val="22"/>
        </w:rPr>
        <w:t>-</w:t>
      </w:r>
      <w:r>
        <w:rPr>
          <w:sz w:val="22"/>
          <w:szCs w:val="22"/>
        </w:rPr>
        <w:t>Net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>”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    </w:t>
      </w:r>
      <w:r>
        <w:rPr>
          <w:sz w:val="22"/>
          <w:szCs w:val="22"/>
        </w:rPr>
        <w:t>baseline</w:t>
      </w:r>
      <w:r>
        <w:rPr>
          <w:spacing w:val="8"/>
          <w:sz w:val="22"/>
          <w:szCs w:val="22"/>
        </w:rPr>
        <w:t xml:space="preserve">    </w:t>
      </w:r>
      <w:r>
        <w:rPr>
          <w:sz w:val="22"/>
          <w:szCs w:val="22"/>
        </w:rPr>
        <w:t>is</w:t>
      </w:r>
      <w:r>
        <w:rPr>
          <w:spacing w:val="8"/>
          <w:sz w:val="22"/>
          <w:szCs w:val="22"/>
        </w:rPr>
        <w:t xml:space="preserve">    </w:t>
      </w:r>
      <w:r>
        <w:rPr>
          <w:sz w:val="22"/>
          <w:szCs w:val="22"/>
        </w:rPr>
        <w:t>an</w:t>
      </w:r>
      <w:r>
        <w:rPr>
          <w:spacing w:val="8"/>
          <w:sz w:val="22"/>
          <w:szCs w:val="22"/>
        </w:rPr>
        <w:t xml:space="preserve">   </w:t>
      </w:r>
      <w:r>
        <w:rPr>
          <w:sz w:val="22"/>
          <w:szCs w:val="22"/>
        </w:rPr>
        <w:t>independent</w:t>
      </w:r>
      <w:r>
        <w:rPr>
          <w:spacing w:val="8"/>
          <w:sz w:val="22"/>
          <w:szCs w:val="22"/>
        </w:rPr>
        <w:t xml:space="preserve">    </w:t>
      </w:r>
      <w:r>
        <w:rPr>
          <w:sz w:val="22"/>
          <w:szCs w:val="22"/>
        </w:rPr>
        <w:t>re</w:t>
      </w:r>
      <w:r>
        <w:rPr>
          <w:spacing w:val="8"/>
          <w:sz w:val="22"/>
          <w:szCs w:val="22"/>
        </w:rPr>
        <w:t>-</w:t>
      </w:r>
      <w:r>
        <w:rPr>
          <w:spacing w:val="3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implementation  trained  and  evaluated</w:t>
      </w:r>
      <w:r>
        <w:rPr>
          <w:spacing w:val="12"/>
          <w:sz w:val="22"/>
          <w:szCs w:val="22"/>
        </w:rPr>
        <w:t xml:space="preserve">  </w:t>
      </w:r>
      <w:r>
        <w:rPr>
          <w:spacing w:val="5"/>
          <w:sz w:val="22"/>
          <w:szCs w:val="22"/>
        </w:rPr>
        <w:t>entirely</w:t>
      </w:r>
      <w:r>
        <w:rPr>
          <w:spacing w:val="13"/>
          <w:sz w:val="22"/>
          <w:szCs w:val="22"/>
        </w:rPr>
        <w:t xml:space="preserve">  </w:t>
      </w:r>
      <w:r>
        <w:rPr>
          <w:spacing w:val="5"/>
          <w:sz w:val="22"/>
          <w:szCs w:val="22"/>
        </w:rPr>
        <w:t>on</w:t>
      </w:r>
      <w:r>
        <w:rPr>
          <w:spacing w:val="8"/>
          <w:sz w:val="22"/>
          <w:szCs w:val="22"/>
        </w:rPr>
        <w:t xml:space="preserve">  </w:t>
      </w:r>
      <w:r>
        <w:rPr>
          <w:spacing w:val="5"/>
          <w:sz w:val="22"/>
          <w:szCs w:val="22"/>
        </w:rPr>
        <w:t>Sentinel-2</w:t>
      </w:r>
      <w:r>
        <w:rPr>
          <w:spacing w:val="14"/>
          <w:sz w:val="22"/>
          <w:szCs w:val="22"/>
        </w:rPr>
        <w:t xml:space="preserve">  </w:t>
      </w:r>
      <w:r>
        <w:rPr>
          <w:spacing w:val="5"/>
          <w:sz w:val="22"/>
          <w:szCs w:val="22"/>
        </w:rPr>
        <w:t>opti</w:t>
      </w:r>
      <w:r>
        <w:rPr>
          <w:spacing w:val="4"/>
          <w:sz w:val="22"/>
          <w:szCs w:val="22"/>
        </w:rPr>
        <w:t>cal</w:t>
      </w:r>
      <w:r>
        <w:rPr>
          <w:spacing w:val="15"/>
          <w:w w:val="101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imagery</w:t>
      </w:r>
      <w:r>
        <w:rPr>
          <w:spacing w:val="9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from</w:t>
      </w:r>
      <w:r>
        <w:rPr>
          <w:spacing w:val="13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our</w:t>
      </w:r>
      <w:r>
        <w:rPr>
          <w:spacing w:val="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Breiðamerkurjökull</w:t>
      </w:r>
      <w:r>
        <w:rPr>
          <w:spacing w:val="28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dataset,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using the</w:t>
      </w:r>
      <w:r>
        <w:rPr>
          <w:spacing w:val="24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same</w:t>
      </w:r>
      <w:r>
        <w:rPr>
          <w:spacing w:val="25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data</w:t>
      </w:r>
      <w:r>
        <w:rPr>
          <w:spacing w:val="29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augmentation,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optimiser,</w:t>
      </w:r>
      <w:r>
        <w:rPr>
          <w:spacing w:val="29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and train/val/test</w:t>
      </w:r>
      <w:r>
        <w:rPr>
          <w:sz w:val="22"/>
          <w:szCs w:val="22"/>
        </w:rPr>
        <w:t xml:space="preserve"> splits</w:t>
      </w:r>
      <w:r>
        <w:rPr>
          <w:spacing w:val="27"/>
          <w:sz w:val="22"/>
          <w:szCs w:val="22"/>
        </w:rPr>
        <w:t xml:space="preserve">  </w:t>
      </w:r>
      <w:r>
        <w:rPr>
          <w:sz w:val="22"/>
          <w:szCs w:val="22"/>
        </w:rPr>
        <w:t>as</w:t>
      </w:r>
      <w:r>
        <w:rPr>
          <w:spacing w:val="29"/>
          <w:sz w:val="22"/>
          <w:szCs w:val="22"/>
        </w:rPr>
        <w:t xml:space="preserve">  </w:t>
      </w:r>
      <w:r>
        <w:rPr>
          <w:sz w:val="22"/>
          <w:szCs w:val="22"/>
        </w:rPr>
        <w:t>ICE</w:t>
      </w:r>
      <w:r>
        <w:rPr>
          <w:spacing w:val="7"/>
          <w:sz w:val="22"/>
          <w:szCs w:val="22"/>
        </w:rPr>
        <w:t>-</w:t>
      </w:r>
      <w:r>
        <w:rPr>
          <w:sz w:val="22"/>
          <w:szCs w:val="22"/>
        </w:rPr>
        <w:t>SAP</w:t>
      </w:r>
      <w:r>
        <w:rPr>
          <w:spacing w:val="27"/>
          <w:w w:val="101"/>
          <w:sz w:val="22"/>
          <w:szCs w:val="22"/>
        </w:rPr>
        <w:t xml:space="preserve">  </w:t>
      </w:r>
      <w:r>
        <w:rPr>
          <w:spacing w:val="7"/>
          <w:sz w:val="22"/>
          <w:szCs w:val="22"/>
        </w:rPr>
        <w:t>(</w:t>
      </w:r>
      <w:r>
        <w:rPr>
          <w:sz w:val="22"/>
          <w:szCs w:val="22"/>
        </w:rPr>
        <w:t>Section</w:t>
      </w:r>
      <w:r>
        <w:rPr>
          <w:spacing w:val="24"/>
          <w:sz w:val="22"/>
          <w:szCs w:val="22"/>
        </w:rPr>
        <w:t xml:space="preserve">  </w:t>
      </w:r>
      <w:r>
        <w:rPr>
          <w:spacing w:val="7"/>
          <w:sz w:val="22"/>
          <w:szCs w:val="22"/>
        </w:rPr>
        <w:t>4.3).</w:t>
      </w:r>
      <w:r>
        <w:rPr>
          <w:spacing w:val="28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Numerical</w:t>
      </w:r>
      <w:r>
        <w:rPr>
          <w:spacing w:val="20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values</w:t>
      </w:r>
      <w:r>
        <w:rPr>
          <w:spacing w:val="20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therefore</w:t>
      </w:r>
      <w:r>
        <w:rPr>
          <w:spacing w:val="27"/>
          <w:sz w:val="22"/>
          <w:szCs w:val="22"/>
        </w:rPr>
        <w:t xml:space="preserve">  </w:t>
      </w:r>
      <w:r>
        <w:rPr>
          <w:sz w:val="22"/>
          <w:szCs w:val="22"/>
        </w:rPr>
        <w:t>reflect</w:t>
      </w:r>
      <w:r>
        <w:rPr>
          <w:spacing w:val="21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Sentinel</w:t>
      </w:r>
      <w:r>
        <w:rPr>
          <w:spacing w:val="7"/>
          <w:sz w:val="22"/>
          <w:szCs w:val="22"/>
        </w:rPr>
        <w:t>-2</w:t>
      </w:r>
      <w:r>
        <w:rPr>
          <w:spacing w:val="25"/>
          <w:sz w:val="22"/>
          <w:szCs w:val="22"/>
        </w:rPr>
        <w:t xml:space="preserve">  </w:t>
      </w:r>
      <w:r>
        <w:rPr>
          <w:sz w:val="22"/>
          <w:szCs w:val="22"/>
        </w:rPr>
        <w:t xml:space="preserve">optical </w:t>
      </w:r>
      <w:r>
        <w:rPr>
          <w:spacing w:val="5"/>
          <w:sz w:val="22"/>
          <w:szCs w:val="22"/>
        </w:rPr>
        <w:t>performance</w:t>
      </w:r>
      <w:r>
        <w:rPr>
          <w:spacing w:val="19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and are</w:t>
      </w:r>
      <w:r>
        <w:rPr>
          <w:spacing w:val="25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not directly transferred from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(Baumhoer et al., 2019).</w:t>
      </w:r>
      <w:r>
        <w:rPr>
          <w:spacing w:val="4"/>
          <w:sz w:val="22"/>
          <w:szCs w:val="22"/>
        </w:rPr>
        <w:t xml:space="preserve"> This</w:t>
      </w:r>
      <w:r>
        <w:rPr>
          <w:spacing w:val="17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ensures</w:t>
      </w:r>
      <w:r>
        <w:rPr>
          <w:spacing w:val="20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a fair,</w:t>
      </w:r>
      <w:r>
        <w:rPr>
          <w:spacing w:val="10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within-distribution</w:t>
      </w:r>
      <w:r>
        <w:rPr>
          <w:sz w:val="22"/>
          <w:szCs w:val="22"/>
        </w:rPr>
        <w:t xml:space="preserve"> comparison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all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methods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Table</w:t>
      </w:r>
      <w:r>
        <w:rPr>
          <w:spacing w:val="22"/>
          <w:sz w:val="22"/>
          <w:szCs w:val="22"/>
        </w:rPr>
        <w:t xml:space="preserve"> </w:t>
      </w:r>
      <w:r>
        <w:rPr>
          <w:spacing w:val="11"/>
          <w:sz w:val="22"/>
          <w:szCs w:val="22"/>
        </w:rPr>
        <w:t>1.</w:t>
      </w:r>
    </w:p>
    <w:p w14:paraId="0EF79C5E">
      <w:pPr>
        <w:spacing w:before="127"/>
      </w:pPr>
    </w:p>
    <w:tbl>
      <w:tblPr>
        <w:tblStyle w:val="5"/>
        <w:tblW w:w="9025" w:type="dxa"/>
        <w:tblInd w:w="2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999"/>
        <w:gridCol w:w="1599"/>
        <w:gridCol w:w="2427"/>
      </w:tblGrid>
      <w:tr w14:paraId="659C3FBD">
        <w:trPr>
          <w:trHeight w:val="516" w:hRule="atLeast"/>
        </w:trPr>
        <w:tc>
          <w:tcPr>
            <w:tcW w:w="3000" w:type="dxa"/>
            <w:vAlign w:val="top"/>
          </w:tcPr>
          <w:p w14:paraId="2BA351E0">
            <w:pPr>
              <w:spacing w:before="174" w:line="264" w:lineRule="exact"/>
              <w:ind w:left="1157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spacing w:val="3"/>
                <w:position w:val="1"/>
                <w:sz w:val="19"/>
                <w:szCs w:val="19"/>
              </w:rPr>
              <w:t>Method</w:t>
            </w:r>
          </w:p>
        </w:tc>
        <w:tc>
          <w:tcPr>
            <w:tcW w:w="1999" w:type="dxa"/>
            <w:vAlign w:val="top"/>
          </w:tcPr>
          <w:p w14:paraId="01D947CB">
            <w:pPr>
              <w:spacing w:before="174" w:line="264" w:lineRule="exact"/>
              <w:ind w:left="187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position w:val="3"/>
                <w:sz w:val="19"/>
                <w:szCs w:val="19"/>
              </w:rPr>
              <w:t>Boundary</w:t>
            </w:r>
            <w:r>
              <w:rPr>
                <w:rFonts w:ascii="Arial" w:hAnsi="Arial" w:eastAsia="Arial" w:cs="Arial"/>
                <w:b/>
                <w:bCs/>
                <w:spacing w:val="3"/>
                <w:position w:val="3"/>
                <w:sz w:val="19"/>
                <w:szCs w:val="19"/>
              </w:rPr>
              <w:t>-</w:t>
            </w:r>
            <w:r>
              <w:rPr>
                <w:rFonts w:ascii="Arial" w:hAnsi="Arial" w:eastAsia="Arial" w:cs="Arial"/>
                <w:b/>
                <w:bCs/>
                <w:position w:val="3"/>
                <w:sz w:val="19"/>
                <w:szCs w:val="19"/>
              </w:rPr>
              <w:t>IoU</w:t>
            </w:r>
            <w:r>
              <w:rPr>
                <w:rFonts w:ascii="Arial" w:hAnsi="Arial" w:eastAsia="Arial" w:cs="Arial"/>
                <w:b/>
                <w:bCs/>
                <w:spacing w:val="17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3"/>
                <w:position w:val="3"/>
                <w:sz w:val="19"/>
                <w:szCs w:val="19"/>
              </w:rPr>
              <w:t>(%)</w:t>
            </w:r>
          </w:p>
        </w:tc>
        <w:tc>
          <w:tcPr>
            <w:tcW w:w="1599" w:type="dxa"/>
            <w:vAlign w:val="top"/>
          </w:tcPr>
          <w:p w14:paraId="59A6D5F7">
            <w:pPr>
              <w:spacing w:before="174" w:line="264" w:lineRule="exact"/>
              <w:ind w:left="528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spacing w:val="-7"/>
                <w:position w:val="3"/>
                <w:sz w:val="19"/>
                <w:szCs w:val="19"/>
              </w:rPr>
              <w:t>F1</w:t>
            </w:r>
            <w:r>
              <w:rPr>
                <w:rFonts w:ascii="Arial" w:hAnsi="Arial" w:eastAsia="Arial" w:cs="Arial"/>
                <w:b/>
                <w:bCs/>
                <w:spacing w:val="19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7"/>
                <w:position w:val="3"/>
                <w:sz w:val="19"/>
                <w:szCs w:val="19"/>
              </w:rPr>
              <w:t>(%)</w:t>
            </w:r>
          </w:p>
        </w:tc>
        <w:tc>
          <w:tcPr>
            <w:tcW w:w="2427" w:type="dxa"/>
            <w:vAlign w:val="top"/>
          </w:tcPr>
          <w:p w14:paraId="69FE752A">
            <w:pPr>
              <w:spacing w:before="174" w:line="264" w:lineRule="exact"/>
              <w:ind w:left="835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spacing w:val="-4"/>
                <w:position w:val="3"/>
                <w:sz w:val="19"/>
                <w:szCs w:val="19"/>
              </w:rPr>
              <w:t>MAE</w:t>
            </w:r>
            <w:r>
              <w:rPr>
                <w:rFonts w:ascii="Arial" w:hAnsi="Arial" w:eastAsia="Arial" w:cs="Arial"/>
                <w:b/>
                <w:bCs/>
                <w:spacing w:val="18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4"/>
                <w:position w:val="3"/>
                <w:sz w:val="19"/>
                <w:szCs w:val="19"/>
              </w:rPr>
              <w:t>(m)</w:t>
            </w:r>
          </w:p>
        </w:tc>
      </w:tr>
      <w:tr w14:paraId="21726FF1">
        <w:trPr>
          <w:trHeight w:val="513" w:hRule="atLeast"/>
        </w:trPr>
        <w:tc>
          <w:tcPr>
            <w:tcW w:w="3000" w:type="dxa"/>
            <w:vAlign w:val="top"/>
          </w:tcPr>
          <w:p w14:paraId="74F30E4A">
            <w:pPr>
              <w:spacing w:before="173" w:line="264" w:lineRule="exact"/>
              <w:ind w:left="120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9"/>
                <w:position w:val="3"/>
                <w:sz w:val="19"/>
                <w:szCs w:val="19"/>
              </w:rPr>
              <w:t>Standard U-Net</w:t>
            </w:r>
            <w:r>
              <w:rPr>
                <w:rFonts w:ascii="Arial" w:hAnsi="Arial" w:eastAsia="Arial" w:cs="Arial"/>
                <w:spacing w:val="30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9"/>
                <w:position w:val="3"/>
                <w:sz w:val="19"/>
                <w:szCs w:val="19"/>
              </w:rPr>
              <w:t>(Baumhoer et al., 2019)</w:t>
            </w:r>
          </w:p>
        </w:tc>
        <w:tc>
          <w:tcPr>
            <w:tcW w:w="1999" w:type="dxa"/>
            <w:vAlign w:val="top"/>
          </w:tcPr>
          <w:p w14:paraId="7FDB45CE">
            <w:pPr>
              <w:spacing w:before="173" w:line="264" w:lineRule="exact"/>
              <w:ind w:left="126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3"/>
                <w:position w:val="1"/>
                <w:sz w:val="19"/>
                <w:szCs w:val="19"/>
              </w:rPr>
              <w:t>82.3±2.1</w:t>
            </w:r>
          </w:p>
        </w:tc>
        <w:tc>
          <w:tcPr>
            <w:tcW w:w="1599" w:type="dxa"/>
            <w:vAlign w:val="top"/>
          </w:tcPr>
          <w:p w14:paraId="3B9D5DF7">
            <w:pPr>
              <w:spacing w:before="173" w:line="264" w:lineRule="exact"/>
              <w:ind w:left="127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84.1±</w:t>
            </w:r>
            <w:r>
              <w:rPr>
                <w:rFonts w:ascii="Arial" w:hAnsi="Arial" w:eastAsia="Arial" w:cs="Arial"/>
                <w:spacing w:val="-29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1.9</w:t>
            </w:r>
          </w:p>
        </w:tc>
        <w:tc>
          <w:tcPr>
            <w:tcW w:w="2427" w:type="dxa"/>
            <w:vAlign w:val="top"/>
          </w:tcPr>
          <w:p w14:paraId="5150EDCB">
            <w:pPr>
              <w:spacing w:before="173" w:line="264" w:lineRule="exact"/>
              <w:ind w:left="126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3"/>
                <w:position w:val="1"/>
                <w:sz w:val="19"/>
                <w:szCs w:val="19"/>
              </w:rPr>
              <w:t>47.3±8.2</w:t>
            </w:r>
          </w:p>
        </w:tc>
      </w:tr>
      <w:tr w14:paraId="2B426A14">
        <w:trPr>
          <w:trHeight w:val="513" w:hRule="atLeast"/>
        </w:trPr>
        <w:tc>
          <w:tcPr>
            <w:tcW w:w="3000" w:type="dxa"/>
            <w:vAlign w:val="top"/>
          </w:tcPr>
          <w:p w14:paraId="039FDF1C">
            <w:pPr>
              <w:spacing w:before="174" w:line="264" w:lineRule="exact"/>
              <w:ind w:left="133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6"/>
                <w:position w:val="3"/>
                <w:sz w:val="19"/>
                <w:szCs w:val="19"/>
              </w:rPr>
              <w:t>U-Net +</w:t>
            </w:r>
            <w:r>
              <w:rPr>
                <w:rFonts w:ascii="Arial" w:hAnsi="Arial" w:eastAsia="Arial" w:cs="Arial"/>
                <w:spacing w:val="28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position w:val="3"/>
                <w:sz w:val="19"/>
                <w:szCs w:val="19"/>
              </w:rPr>
              <w:t>DeepLab</w:t>
            </w:r>
            <w:r>
              <w:rPr>
                <w:rFonts w:ascii="Arial" w:hAnsi="Arial" w:eastAsia="Arial" w:cs="Arial"/>
                <w:spacing w:val="19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position w:val="3"/>
                <w:sz w:val="19"/>
                <w:szCs w:val="19"/>
              </w:rPr>
              <w:t>head</w:t>
            </w:r>
          </w:p>
        </w:tc>
        <w:tc>
          <w:tcPr>
            <w:tcW w:w="1999" w:type="dxa"/>
            <w:vAlign w:val="top"/>
          </w:tcPr>
          <w:p w14:paraId="71F4456C">
            <w:pPr>
              <w:spacing w:before="174" w:line="264" w:lineRule="exact"/>
              <w:ind w:left="126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84.7±</w:t>
            </w:r>
            <w:r>
              <w:rPr>
                <w:rFonts w:ascii="Arial" w:hAnsi="Arial" w:eastAsia="Arial" w:cs="Arial"/>
                <w:spacing w:val="-29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1.8</w:t>
            </w:r>
          </w:p>
        </w:tc>
        <w:tc>
          <w:tcPr>
            <w:tcW w:w="1599" w:type="dxa"/>
            <w:vAlign w:val="top"/>
          </w:tcPr>
          <w:p w14:paraId="74060A7A">
            <w:pPr>
              <w:spacing w:before="174" w:line="264" w:lineRule="exact"/>
              <w:ind w:left="127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85.9±</w:t>
            </w:r>
            <w:r>
              <w:rPr>
                <w:rFonts w:ascii="Arial" w:hAnsi="Arial" w:eastAsia="Arial" w:cs="Arial"/>
                <w:spacing w:val="-29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1.6</w:t>
            </w:r>
          </w:p>
        </w:tc>
        <w:tc>
          <w:tcPr>
            <w:tcW w:w="2427" w:type="dxa"/>
            <w:vAlign w:val="top"/>
          </w:tcPr>
          <w:p w14:paraId="3A4FFE66">
            <w:pPr>
              <w:spacing w:before="174" w:line="264" w:lineRule="exact"/>
              <w:ind w:left="126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3"/>
                <w:position w:val="1"/>
                <w:sz w:val="19"/>
                <w:szCs w:val="19"/>
              </w:rPr>
              <w:t>43.1±7.4</w:t>
            </w:r>
          </w:p>
        </w:tc>
      </w:tr>
      <w:tr w14:paraId="52A7F0DB">
        <w:trPr>
          <w:trHeight w:val="514" w:hRule="atLeast"/>
        </w:trPr>
        <w:tc>
          <w:tcPr>
            <w:tcW w:w="3000" w:type="dxa"/>
            <w:vAlign w:val="top"/>
          </w:tcPr>
          <w:p w14:paraId="6F0318FB">
            <w:pPr>
              <w:spacing w:before="174" w:line="264" w:lineRule="exact"/>
              <w:ind w:left="133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9"/>
                <w:position w:val="3"/>
                <w:sz w:val="19"/>
                <w:szCs w:val="19"/>
              </w:rPr>
              <w:t>U-Net + Spatial Att</w:t>
            </w:r>
            <w:r>
              <w:rPr>
                <w:rFonts w:ascii="Arial" w:hAnsi="Arial" w:eastAsia="Arial" w:cs="Arial"/>
                <w:spacing w:val="8"/>
                <w:position w:val="3"/>
                <w:sz w:val="19"/>
                <w:szCs w:val="19"/>
              </w:rPr>
              <w:t>ention</w:t>
            </w:r>
          </w:p>
        </w:tc>
        <w:tc>
          <w:tcPr>
            <w:tcW w:w="1999" w:type="dxa"/>
            <w:vAlign w:val="top"/>
          </w:tcPr>
          <w:p w14:paraId="6270D14F">
            <w:pPr>
              <w:spacing w:before="174" w:line="264" w:lineRule="exact"/>
              <w:ind w:left="126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86.2±</w:t>
            </w:r>
            <w:r>
              <w:rPr>
                <w:rFonts w:ascii="Arial" w:hAnsi="Arial" w:eastAsia="Arial" w:cs="Arial"/>
                <w:spacing w:val="-29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1.5</w:t>
            </w:r>
          </w:p>
        </w:tc>
        <w:tc>
          <w:tcPr>
            <w:tcW w:w="1599" w:type="dxa"/>
            <w:vAlign w:val="top"/>
          </w:tcPr>
          <w:p w14:paraId="0D6E6B5F">
            <w:pPr>
              <w:spacing w:before="174" w:line="264" w:lineRule="exact"/>
              <w:ind w:left="127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87.4±</w:t>
            </w:r>
            <w:r>
              <w:rPr>
                <w:rFonts w:ascii="Arial" w:hAnsi="Arial" w:eastAsia="Arial" w:cs="Arial"/>
                <w:spacing w:val="-29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1.3</w:t>
            </w:r>
          </w:p>
        </w:tc>
        <w:tc>
          <w:tcPr>
            <w:tcW w:w="2427" w:type="dxa"/>
            <w:vAlign w:val="top"/>
          </w:tcPr>
          <w:p w14:paraId="7DEA2913">
            <w:pPr>
              <w:spacing w:before="174" w:line="264" w:lineRule="exact"/>
              <w:ind w:left="128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3"/>
                <w:position w:val="1"/>
                <w:sz w:val="19"/>
                <w:szCs w:val="19"/>
              </w:rPr>
              <w:t>38.6±6.9</w:t>
            </w:r>
          </w:p>
        </w:tc>
      </w:tr>
      <w:tr w14:paraId="4313DBB7">
        <w:trPr>
          <w:trHeight w:val="515" w:hRule="atLeast"/>
        </w:trPr>
        <w:tc>
          <w:tcPr>
            <w:tcW w:w="3000" w:type="dxa"/>
            <w:vAlign w:val="top"/>
          </w:tcPr>
          <w:p w14:paraId="25E15EBA">
            <w:pPr>
              <w:spacing w:before="176" w:line="264" w:lineRule="exact"/>
              <w:ind w:left="13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ICE</w:t>
            </w:r>
            <w:r>
              <w:rPr>
                <w:rFonts w:ascii="Arial" w:hAnsi="Arial" w:eastAsia="Arial" w:cs="Arial"/>
                <w:spacing w:val="4"/>
                <w:position w:val="3"/>
                <w:sz w:val="19"/>
                <w:szCs w:val="19"/>
              </w:rPr>
              <w:t>-</w:t>
            </w: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SAP</w:t>
            </w:r>
            <w:r>
              <w:rPr>
                <w:rFonts w:ascii="Arial" w:hAnsi="Arial" w:eastAsia="Arial" w:cs="Arial"/>
                <w:spacing w:val="15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position w:val="3"/>
                <w:sz w:val="19"/>
                <w:szCs w:val="19"/>
              </w:rPr>
              <w:t>(</w:t>
            </w: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ours</w:t>
            </w:r>
            <w:r>
              <w:rPr>
                <w:rFonts w:ascii="Arial" w:hAnsi="Arial" w:eastAsia="Arial" w:cs="Arial"/>
                <w:spacing w:val="4"/>
                <w:position w:val="3"/>
                <w:sz w:val="19"/>
                <w:szCs w:val="19"/>
              </w:rPr>
              <w:t>)</w:t>
            </w:r>
          </w:p>
        </w:tc>
        <w:tc>
          <w:tcPr>
            <w:tcW w:w="1999" w:type="dxa"/>
            <w:vAlign w:val="top"/>
          </w:tcPr>
          <w:p w14:paraId="00F259BC">
            <w:pPr>
              <w:spacing w:before="176" w:line="264" w:lineRule="exact"/>
              <w:ind w:left="125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91.0±</w:t>
            </w:r>
            <w:r>
              <w:rPr>
                <w:rFonts w:ascii="Arial" w:hAnsi="Arial" w:eastAsia="Arial" w:cs="Arial"/>
                <w:spacing w:val="-28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1.2</w:t>
            </w:r>
          </w:p>
        </w:tc>
        <w:tc>
          <w:tcPr>
            <w:tcW w:w="1599" w:type="dxa"/>
            <w:vAlign w:val="top"/>
          </w:tcPr>
          <w:p w14:paraId="52DEDC1D">
            <w:pPr>
              <w:spacing w:before="176" w:line="264" w:lineRule="exact"/>
              <w:ind w:left="126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92.3±</w:t>
            </w:r>
            <w:r>
              <w:rPr>
                <w:rFonts w:ascii="Arial" w:hAnsi="Arial" w:eastAsia="Arial" w:cs="Arial"/>
                <w:spacing w:val="-28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1.1</w:t>
            </w:r>
          </w:p>
        </w:tc>
        <w:tc>
          <w:tcPr>
            <w:tcW w:w="2427" w:type="dxa"/>
            <w:vAlign w:val="top"/>
          </w:tcPr>
          <w:p w14:paraId="1C6983D5">
            <w:pPr>
              <w:spacing w:before="176" w:line="264" w:lineRule="exact"/>
              <w:ind w:left="129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3"/>
                <w:position w:val="1"/>
                <w:sz w:val="19"/>
                <w:szCs w:val="19"/>
              </w:rPr>
              <w:t>28.4±5.1</w:t>
            </w:r>
          </w:p>
        </w:tc>
      </w:tr>
    </w:tbl>
    <w:p w14:paraId="7A6AF656">
      <w:pPr>
        <w:pStyle w:val="2"/>
        <w:spacing w:line="416" w:lineRule="auto"/>
        <w:rPr>
          <w:sz w:val="21"/>
        </w:rPr>
      </w:pPr>
    </w:p>
    <w:p w14:paraId="6F22394C">
      <w:pPr>
        <w:pStyle w:val="2"/>
        <w:spacing w:before="55" w:line="253" w:lineRule="exact"/>
        <w:ind w:left="395"/>
        <w:rPr>
          <w:sz w:val="19"/>
          <w:szCs w:val="19"/>
        </w:rPr>
      </w:pPr>
      <w:r>
        <w:rPr>
          <w:i/>
          <w:iCs/>
          <w:color w:val="555555"/>
          <w:position w:val="3"/>
          <w:sz w:val="19"/>
          <w:szCs w:val="19"/>
        </w:rPr>
        <w:t>Table</w:t>
      </w:r>
      <w:r>
        <w:rPr>
          <w:i/>
          <w:iCs/>
          <w:color w:val="555555"/>
          <w:spacing w:val="30"/>
          <w:position w:val="3"/>
          <w:sz w:val="19"/>
          <w:szCs w:val="19"/>
        </w:rPr>
        <w:t xml:space="preserve"> </w:t>
      </w:r>
      <w:r>
        <w:rPr>
          <w:i/>
          <w:iCs/>
          <w:color w:val="555555"/>
          <w:spacing w:val="13"/>
          <w:position w:val="3"/>
          <w:sz w:val="19"/>
          <w:szCs w:val="19"/>
        </w:rPr>
        <w:t xml:space="preserve">1. </w:t>
      </w:r>
      <w:r>
        <w:rPr>
          <w:i/>
          <w:iCs/>
          <w:color w:val="555555"/>
          <w:position w:val="3"/>
          <w:sz w:val="19"/>
          <w:szCs w:val="19"/>
        </w:rPr>
        <w:t>Segmentation</w:t>
      </w:r>
      <w:r>
        <w:rPr>
          <w:i/>
          <w:iCs/>
          <w:color w:val="555555"/>
          <w:spacing w:val="13"/>
          <w:position w:val="3"/>
          <w:sz w:val="19"/>
          <w:szCs w:val="19"/>
        </w:rPr>
        <w:t xml:space="preserve"> </w:t>
      </w:r>
      <w:r>
        <w:rPr>
          <w:i/>
          <w:iCs/>
          <w:color w:val="555555"/>
          <w:position w:val="3"/>
          <w:sz w:val="19"/>
          <w:szCs w:val="19"/>
        </w:rPr>
        <w:t>performance</w:t>
      </w:r>
      <w:r>
        <w:rPr>
          <w:i/>
          <w:iCs/>
          <w:color w:val="555555"/>
          <w:spacing w:val="13"/>
          <w:position w:val="3"/>
          <w:sz w:val="19"/>
          <w:szCs w:val="19"/>
        </w:rPr>
        <w:t xml:space="preserve"> </w:t>
      </w:r>
      <w:r>
        <w:rPr>
          <w:i/>
          <w:iCs/>
          <w:color w:val="555555"/>
          <w:position w:val="3"/>
          <w:sz w:val="19"/>
          <w:szCs w:val="19"/>
        </w:rPr>
        <w:t>on</w:t>
      </w:r>
      <w:r>
        <w:rPr>
          <w:i/>
          <w:iCs/>
          <w:color w:val="555555"/>
          <w:spacing w:val="13"/>
          <w:position w:val="3"/>
          <w:sz w:val="19"/>
          <w:szCs w:val="19"/>
        </w:rPr>
        <w:t xml:space="preserve"> </w:t>
      </w:r>
      <w:r>
        <w:rPr>
          <w:i/>
          <w:iCs/>
          <w:color w:val="555555"/>
          <w:position w:val="3"/>
          <w:sz w:val="19"/>
          <w:szCs w:val="19"/>
        </w:rPr>
        <w:t>the</w:t>
      </w:r>
      <w:r>
        <w:rPr>
          <w:i/>
          <w:iCs/>
          <w:color w:val="555555"/>
          <w:spacing w:val="13"/>
          <w:position w:val="3"/>
          <w:sz w:val="19"/>
          <w:szCs w:val="19"/>
        </w:rPr>
        <w:t xml:space="preserve"> </w:t>
      </w:r>
      <w:r>
        <w:rPr>
          <w:i/>
          <w:iCs/>
          <w:color w:val="555555"/>
          <w:position w:val="3"/>
          <w:sz w:val="19"/>
          <w:szCs w:val="19"/>
        </w:rPr>
        <w:t>Brei</w:t>
      </w:r>
      <w:r>
        <w:rPr>
          <w:i/>
          <w:iCs/>
          <w:color w:val="555555"/>
          <w:spacing w:val="13"/>
          <w:position w:val="3"/>
          <w:sz w:val="19"/>
          <w:szCs w:val="19"/>
        </w:rPr>
        <w:t>ð</w:t>
      </w:r>
      <w:r>
        <w:rPr>
          <w:i/>
          <w:iCs/>
          <w:color w:val="555555"/>
          <w:position w:val="3"/>
          <w:sz w:val="19"/>
          <w:szCs w:val="19"/>
        </w:rPr>
        <w:t>amerkurj</w:t>
      </w:r>
      <w:r>
        <w:rPr>
          <w:i/>
          <w:iCs/>
          <w:color w:val="555555"/>
          <w:spacing w:val="13"/>
          <w:position w:val="3"/>
          <w:sz w:val="19"/>
          <w:szCs w:val="19"/>
        </w:rPr>
        <w:t>ö</w:t>
      </w:r>
      <w:r>
        <w:rPr>
          <w:i/>
          <w:iCs/>
          <w:color w:val="555555"/>
          <w:position w:val="3"/>
          <w:sz w:val="19"/>
          <w:szCs w:val="19"/>
        </w:rPr>
        <w:t>kull</w:t>
      </w:r>
      <w:r>
        <w:rPr>
          <w:i/>
          <w:iCs/>
          <w:color w:val="555555"/>
          <w:spacing w:val="13"/>
          <w:position w:val="3"/>
          <w:sz w:val="19"/>
          <w:szCs w:val="19"/>
        </w:rPr>
        <w:t xml:space="preserve"> </w:t>
      </w:r>
      <w:r>
        <w:rPr>
          <w:i/>
          <w:iCs/>
          <w:color w:val="555555"/>
          <w:position w:val="3"/>
          <w:sz w:val="19"/>
          <w:szCs w:val="19"/>
        </w:rPr>
        <w:t>test</w:t>
      </w:r>
      <w:r>
        <w:rPr>
          <w:i/>
          <w:iCs/>
          <w:color w:val="555555"/>
          <w:spacing w:val="13"/>
          <w:position w:val="3"/>
          <w:sz w:val="19"/>
          <w:szCs w:val="19"/>
        </w:rPr>
        <w:t xml:space="preserve"> </w:t>
      </w:r>
      <w:r>
        <w:rPr>
          <w:i/>
          <w:iCs/>
          <w:color w:val="555555"/>
          <w:position w:val="3"/>
          <w:sz w:val="19"/>
          <w:szCs w:val="19"/>
        </w:rPr>
        <w:t>set</w:t>
      </w:r>
      <w:r>
        <w:rPr>
          <w:i/>
          <w:iCs/>
          <w:color w:val="555555"/>
          <w:spacing w:val="13"/>
          <w:position w:val="3"/>
          <w:sz w:val="19"/>
          <w:szCs w:val="19"/>
        </w:rPr>
        <w:t xml:space="preserve"> (n = 30 </w:t>
      </w:r>
      <w:r>
        <w:rPr>
          <w:i/>
          <w:iCs/>
          <w:color w:val="555555"/>
          <w:position w:val="3"/>
          <w:sz w:val="19"/>
          <w:szCs w:val="19"/>
        </w:rPr>
        <w:t>scenes</w:t>
      </w:r>
      <w:r>
        <w:rPr>
          <w:i/>
          <w:iCs/>
          <w:color w:val="555555"/>
          <w:spacing w:val="13"/>
          <w:position w:val="3"/>
          <w:sz w:val="19"/>
          <w:szCs w:val="19"/>
        </w:rPr>
        <w:t xml:space="preserve">). </w:t>
      </w:r>
      <w:r>
        <w:rPr>
          <w:i/>
          <w:iCs/>
          <w:color w:val="555555"/>
          <w:position w:val="3"/>
          <w:sz w:val="19"/>
          <w:szCs w:val="19"/>
        </w:rPr>
        <w:t>MAE</w:t>
      </w:r>
      <w:r>
        <w:rPr>
          <w:i/>
          <w:iCs/>
          <w:color w:val="555555"/>
          <w:spacing w:val="13"/>
          <w:position w:val="3"/>
          <w:sz w:val="19"/>
          <w:szCs w:val="19"/>
        </w:rPr>
        <w:t xml:space="preserve"> = </w:t>
      </w:r>
      <w:r>
        <w:rPr>
          <w:i/>
          <w:iCs/>
          <w:color w:val="555555"/>
          <w:position w:val="3"/>
          <w:sz w:val="19"/>
          <w:szCs w:val="19"/>
        </w:rPr>
        <w:t>mean</w:t>
      </w:r>
    </w:p>
    <w:p w14:paraId="11271B7A">
      <w:pPr>
        <w:pStyle w:val="2"/>
        <w:spacing w:line="253" w:lineRule="exact"/>
        <w:ind w:left="816"/>
        <w:rPr>
          <w:sz w:val="19"/>
          <w:szCs w:val="19"/>
        </w:rPr>
      </w:pPr>
      <w:r>
        <w:rPr>
          <w:i/>
          <w:iCs/>
          <w:color w:val="555555"/>
          <w:spacing w:val="8"/>
          <w:position w:val="3"/>
          <w:sz w:val="19"/>
          <w:szCs w:val="19"/>
        </w:rPr>
        <w:t>absolute error of</w:t>
      </w:r>
      <w:r>
        <w:rPr>
          <w:i/>
          <w:iCs/>
          <w:color w:val="555555"/>
          <w:spacing w:val="-13"/>
          <w:position w:val="3"/>
          <w:sz w:val="19"/>
          <w:szCs w:val="19"/>
        </w:rPr>
        <w:t xml:space="preserve"> </w:t>
      </w:r>
      <w:r>
        <w:rPr>
          <w:i/>
          <w:iCs/>
          <w:color w:val="555555"/>
          <w:spacing w:val="8"/>
          <w:position w:val="3"/>
          <w:sz w:val="19"/>
          <w:szCs w:val="19"/>
        </w:rPr>
        <w:t>calving</w:t>
      </w:r>
      <w:r>
        <w:rPr>
          <w:i/>
          <w:iCs/>
          <w:color w:val="555555"/>
          <w:spacing w:val="-20"/>
          <w:position w:val="3"/>
          <w:sz w:val="19"/>
          <w:szCs w:val="19"/>
        </w:rPr>
        <w:t xml:space="preserve"> </w:t>
      </w:r>
      <w:r>
        <w:rPr>
          <w:i/>
          <w:iCs/>
          <w:color w:val="555555"/>
          <w:spacing w:val="8"/>
          <w:position w:val="3"/>
          <w:sz w:val="19"/>
          <w:szCs w:val="19"/>
        </w:rPr>
        <w:t>front positio</w:t>
      </w:r>
      <w:r>
        <w:rPr>
          <w:i/>
          <w:iCs/>
          <w:color w:val="555555"/>
          <w:spacing w:val="7"/>
          <w:position w:val="3"/>
          <w:sz w:val="19"/>
          <w:szCs w:val="19"/>
        </w:rPr>
        <w:t>n. All metrics averaged over 5-fold cross-validation.</w:t>
      </w:r>
    </w:p>
    <w:p w14:paraId="4D0E9BBA">
      <w:pPr>
        <w:pStyle w:val="2"/>
        <w:spacing w:line="266" w:lineRule="auto"/>
        <w:rPr>
          <w:sz w:val="21"/>
        </w:rPr>
      </w:pPr>
    </w:p>
    <w:p w14:paraId="17BC9D71">
      <w:pPr>
        <w:pStyle w:val="2"/>
        <w:spacing w:line="266" w:lineRule="auto"/>
        <w:rPr>
          <w:sz w:val="21"/>
        </w:rPr>
      </w:pPr>
    </w:p>
    <w:p w14:paraId="6631EF5E">
      <w:pPr>
        <w:pStyle w:val="2"/>
        <w:spacing w:before="69" w:line="319" w:lineRule="exact"/>
        <w:ind w:left="138"/>
        <w:outlineLvl w:val="1"/>
        <w:rPr>
          <w:sz w:val="24"/>
          <w:szCs w:val="24"/>
        </w:rPr>
      </w:pPr>
      <w:r>
        <w:rPr>
          <w:b/>
          <w:bCs/>
          <w:color w:val="2E5E8E"/>
          <w:spacing w:val="-5"/>
          <w:position w:val="3"/>
          <w:sz w:val="24"/>
          <w:szCs w:val="24"/>
        </w:rPr>
        <w:t>5.3</w:t>
      </w:r>
      <w:r>
        <w:rPr>
          <w:b/>
          <w:bCs/>
          <w:color w:val="2E5E8E"/>
          <w:spacing w:val="55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5"/>
          <w:position w:val="3"/>
          <w:sz w:val="24"/>
          <w:szCs w:val="24"/>
        </w:rPr>
        <w:t>Ablation Study</w:t>
      </w:r>
    </w:p>
    <w:p w14:paraId="3ABAD261">
      <w:pPr>
        <w:spacing w:before="131"/>
      </w:pPr>
    </w:p>
    <w:tbl>
      <w:tblPr>
        <w:tblStyle w:val="5"/>
        <w:tblW w:w="9025" w:type="dxa"/>
        <w:tblInd w:w="2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  <w:gridCol w:w="2598"/>
        <w:gridCol w:w="2427"/>
      </w:tblGrid>
      <w:tr w14:paraId="65BCDD0E">
        <w:trPr>
          <w:trHeight w:val="516" w:hRule="atLeast"/>
        </w:trPr>
        <w:tc>
          <w:tcPr>
            <w:tcW w:w="4000" w:type="dxa"/>
            <w:vAlign w:val="top"/>
          </w:tcPr>
          <w:p w14:paraId="63B3025F">
            <w:pPr>
              <w:spacing w:before="172" w:line="264" w:lineRule="exact"/>
              <w:ind w:left="1268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position w:val="1"/>
                <w:sz w:val="19"/>
                <w:szCs w:val="19"/>
              </w:rPr>
              <w:t>Ablation variant</w:t>
            </w:r>
          </w:p>
        </w:tc>
        <w:tc>
          <w:tcPr>
            <w:tcW w:w="2598" w:type="dxa"/>
            <w:vAlign w:val="top"/>
          </w:tcPr>
          <w:p w14:paraId="3BF7D51B">
            <w:pPr>
              <w:spacing w:before="172" w:line="264" w:lineRule="exact"/>
              <w:ind w:left="488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position w:val="3"/>
                <w:sz w:val="19"/>
                <w:szCs w:val="19"/>
              </w:rPr>
              <w:t>Boundary</w:t>
            </w:r>
            <w:r>
              <w:rPr>
                <w:rFonts w:ascii="Arial" w:hAnsi="Arial" w:eastAsia="Arial" w:cs="Arial"/>
                <w:b/>
                <w:bCs/>
                <w:spacing w:val="2"/>
                <w:position w:val="3"/>
                <w:sz w:val="19"/>
                <w:szCs w:val="19"/>
              </w:rPr>
              <w:t>-</w:t>
            </w:r>
            <w:r>
              <w:rPr>
                <w:rFonts w:ascii="Arial" w:hAnsi="Arial" w:eastAsia="Arial" w:cs="Arial"/>
                <w:b/>
                <w:bCs/>
                <w:position w:val="3"/>
                <w:sz w:val="19"/>
                <w:szCs w:val="19"/>
              </w:rPr>
              <w:t>IoU</w:t>
            </w:r>
            <w:r>
              <w:rPr>
                <w:rFonts w:ascii="Arial" w:hAnsi="Arial" w:eastAsia="Arial" w:cs="Arial"/>
                <w:b/>
                <w:bCs/>
                <w:spacing w:val="19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2"/>
                <w:position w:val="3"/>
                <w:sz w:val="19"/>
                <w:szCs w:val="19"/>
              </w:rPr>
              <w:t>(%)</w:t>
            </w:r>
          </w:p>
        </w:tc>
        <w:tc>
          <w:tcPr>
            <w:tcW w:w="2427" w:type="dxa"/>
            <w:vAlign w:val="top"/>
          </w:tcPr>
          <w:p w14:paraId="4EA8CA36">
            <w:pPr>
              <w:spacing w:before="172" w:line="264" w:lineRule="exact"/>
              <w:ind w:left="613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position w:val="1"/>
                <w:sz w:val="19"/>
                <w:szCs w:val="19"/>
              </w:rPr>
              <w:t>vs. full</w:t>
            </w:r>
            <w:r>
              <w:rPr>
                <w:rFonts w:ascii="Arial" w:hAnsi="Arial" w:eastAsia="Arial" w:cs="Arial"/>
                <w:b/>
                <w:bCs/>
                <w:spacing w:val="25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3"/>
                <w:position w:val="1"/>
                <w:sz w:val="19"/>
                <w:szCs w:val="19"/>
              </w:rPr>
              <w:t>model</w:t>
            </w:r>
          </w:p>
        </w:tc>
      </w:tr>
      <w:tr w14:paraId="045D54A9">
        <w:trPr>
          <w:trHeight w:val="513" w:hRule="atLeast"/>
        </w:trPr>
        <w:tc>
          <w:tcPr>
            <w:tcW w:w="4000" w:type="dxa"/>
            <w:vAlign w:val="top"/>
          </w:tcPr>
          <w:p w14:paraId="1D13A918">
            <w:pPr>
              <w:spacing w:before="172" w:line="264" w:lineRule="exact"/>
              <w:ind w:left="13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1"/>
                <w:position w:val="1"/>
                <w:sz w:val="19"/>
                <w:szCs w:val="19"/>
              </w:rPr>
              <w:t>Full</w:t>
            </w:r>
            <w:r>
              <w:rPr>
                <w:rFonts w:ascii="Arial" w:hAnsi="Arial" w:eastAsia="Arial" w:cs="Arial"/>
                <w:spacing w:val="22"/>
                <w:w w:val="10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position w:val="1"/>
                <w:sz w:val="19"/>
                <w:szCs w:val="19"/>
              </w:rPr>
              <w:t>ICE-SAP</w:t>
            </w:r>
          </w:p>
        </w:tc>
        <w:tc>
          <w:tcPr>
            <w:tcW w:w="2598" w:type="dxa"/>
            <w:vAlign w:val="top"/>
          </w:tcPr>
          <w:p w14:paraId="4807BDDF">
            <w:pPr>
              <w:spacing w:before="172" w:line="264" w:lineRule="exact"/>
              <w:ind w:left="126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91.0±</w:t>
            </w:r>
            <w:r>
              <w:rPr>
                <w:rFonts w:ascii="Arial" w:hAnsi="Arial" w:eastAsia="Arial" w:cs="Arial"/>
                <w:spacing w:val="-28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1.2</w:t>
            </w:r>
          </w:p>
        </w:tc>
        <w:tc>
          <w:tcPr>
            <w:tcW w:w="2427" w:type="dxa"/>
            <w:vAlign w:val="top"/>
          </w:tcPr>
          <w:p w14:paraId="4FAFD4F7">
            <w:pPr>
              <w:spacing w:line="246" w:lineRule="auto"/>
              <w:rPr>
                <w:rFonts w:ascii="Arial"/>
                <w:sz w:val="21"/>
              </w:rPr>
            </w:pPr>
          </w:p>
          <w:p w14:paraId="64CEBAF9">
            <w:pPr>
              <w:spacing w:before="54" w:line="99" w:lineRule="exact"/>
              <w:ind w:left="131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position w:val="-2"/>
                <w:sz w:val="19"/>
                <w:szCs w:val="19"/>
              </w:rPr>
              <w:t>—</w:t>
            </w:r>
          </w:p>
        </w:tc>
      </w:tr>
      <w:tr w14:paraId="496CBD69">
        <w:trPr>
          <w:trHeight w:val="514" w:hRule="atLeast"/>
        </w:trPr>
        <w:tc>
          <w:tcPr>
            <w:tcW w:w="4000" w:type="dxa"/>
            <w:vAlign w:val="top"/>
          </w:tcPr>
          <w:p w14:paraId="193D0453">
            <w:pPr>
              <w:spacing w:before="173" w:line="264" w:lineRule="exact"/>
              <w:ind w:left="119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16"/>
                <w:position w:val="3"/>
                <w:sz w:val="19"/>
                <w:szCs w:val="19"/>
              </w:rPr>
              <w:t>w/</w:t>
            </w: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o</w:t>
            </w:r>
            <w:r>
              <w:rPr>
                <w:rFonts w:ascii="Arial" w:hAnsi="Arial" w:eastAsia="Arial" w:cs="Arial"/>
                <w:spacing w:val="25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Meta</w:t>
            </w:r>
            <w:r>
              <w:rPr>
                <w:rFonts w:ascii="Arial" w:hAnsi="Arial" w:eastAsia="Arial" w:cs="Arial"/>
                <w:spacing w:val="16"/>
                <w:position w:val="3"/>
                <w:sz w:val="19"/>
                <w:szCs w:val="19"/>
              </w:rPr>
              <w:t>-</w:t>
            </w: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Net</w:t>
            </w:r>
            <w:r>
              <w:rPr>
                <w:rFonts w:ascii="Arial" w:hAnsi="Arial" w:eastAsia="Arial" w:cs="Arial"/>
                <w:spacing w:val="16"/>
                <w:position w:val="3"/>
                <w:sz w:val="19"/>
                <w:szCs w:val="19"/>
              </w:rPr>
              <w:t xml:space="preserve"> (σ_</w:t>
            </w: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meta</w:t>
            </w:r>
            <w:r>
              <w:rPr>
                <w:rFonts w:ascii="Arial" w:hAnsi="Arial" w:eastAsia="Arial" w:cs="Arial"/>
                <w:spacing w:val="16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fixed</w:t>
            </w:r>
            <w:r>
              <w:rPr>
                <w:rFonts w:ascii="Arial" w:hAnsi="Arial" w:eastAsia="Arial" w:cs="Arial"/>
                <w:spacing w:val="16"/>
                <w:position w:val="3"/>
                <w:sz w:val="19"/>
                <w:szCs w:val="19"/>
              </w:rPr>
              <w:t xml:space="preserve"> = 1)</w:t>
            </w:r>
          </w:p>
        </w:tc>
        <w:tc>
          <w:tcPr>
            <w:tcW w:w="2598" w:type="dxa"/>
            <w:vAlign w:val="top"/>
          </w:tcPr>
          <w:p w14:paraId="0E2D544F">
            <w:pPr>
              <w:spacing w:before="173" w:line="264" w:lineRule="exact"/>
              <w:ind w:left="127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85.1±</w:t>
            </w:r>
            <w:r>
              <w:rPr>
                <w:rFonts w:ascii="Arial" w:hAnsi="Arial" w:eastAsia="Arial" w:cs="Arial"/>
                <w:spacing w:val="-29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1.6</w:t>
            </w:r>
          </w:p>
        </w:tc>
        <w:tc>
          <w:tcPr>
            <w:tcW w:w="2427" w:type="dxa"/>
            <w:vAlign w:val="top"/>
          </w:tcPr>
          <w:p w14:paraId="2E838B65">
            <w:pPr>
              <w:spacing w:before="173" w:line="264" w:lineRule="exact"/>
              <w:ind w:left="129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3"/>
                <w:position w:val="3"/>
                <w:sz w:val="19"/>
                <w:szCs w:val="19"/>
              </w:rPr>
              <w:t xml:space="preserve">−6.9 </w:t>
            </w: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pp</w:t>
            </w:r>
          </w:p>
        </w:tc>
      </w:tr>
      <w:tr w14:paraId="0F01AA06">
        <w:trPr>
          <w:trHeight w:val="513" w:hRule="atLeast"/>
        </w:trPr>
        <w:tc>
          <w:tcPr>
            <w:tcW w:w="4000" w:type="dxa"/>
            <w:vAlign w:val="top"/>
          </w:tcPr>
          <w:p w14:paraId="226DB2F5">
            <w:pPr>
              <w:spacing w:before="174" w:line="264" w:lineRule="exact"/>
              <w:ind w:left="119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9"/>
                <w:position w:val="3"/>
                <w:sz w:val="19"/>
                <w:szCs w:val="19"/>
              </w:rPr>
              <w:t>w/o proposed weighting (un</w:t>
            </w:r>
            <w:r>
              <w:rPr>
                <w:rFonts w:ascii="Arial" w:hAnsi="Arial" w:eastAsia="Arial" w:cs="Arial"/>
                <w:spacing w:val="8"/>
                <w:position w:val="3"/>
                <w:sz w:val="19"/>
                <w:szCs w:val="19"/>
              </w:rPr>
              <w:t>iform</w:t>
            </w:r>
            <w:r>
              <w:rPr>
                <w:rFonts w:ascii="Arial" w:hAnsi="Arial" w:eastAsia="Arial" w:cs="Arial"/>
                <w:spacing w:val="20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8"/>
                <w:position w:val="3"/>
                <w:sz w:val="19"/>
                <w:szCs w:val="19"/>
              </w:rPr>
              <w:t>BCE)</w:t>
            </w:r>
          </w:p>
        </w:tc>
        <w:tc>
          <w:tcPr>
            <w:tcW w:w="2598" w:type="dxa"/>
            <w:vAlign w:val="top"/>
          </w:tcPr>
          <w:p w14:paraId="4582B8CC">
            <w:pPr>
              <w:spacing w:before="174" w:line="264" w:lineRule="exact"/>
              <w:ind w:left="127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3"/>
                <w:position w:val="1"/>
                <w:sz w:val="19"/>
                <w:szCs w:val="19"/>
              </w:rPr>
              <w:t>82.3±2.1</w:t>
            </w:r>
          </w:p>
        </w:tc>
        <w:tc>
          <w:tcPr>
            <w:tcW w:w="2427" w:type="dxa"/>
            <w:vAlign w:val="top"/>
          </w:tcPr>
          <w:p w14:paraId="4D53D97C">
            <w:pPr>
              <w:spacing w:before="174" w:line="264" w:lineRule="exact"/>
              <w:ind w:left="129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3"/>
                <w:position w:val="3"/>
                <w:sz w:val="19"/>
                <w:szCs w:val="19"/>
              </w:rPr>
              <w:t xml:space="preserve">−8.7 </w:t>
            </w: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pp</w:t>
            </w:r>
          </w:p>
        </w:tc>
      </w:tr>
      <w:tr w14:paraId="322B68E8">
        <w:trPr>
          <w:trHeight w:val="514" w:hRule="atLeast"/>
        </w:trPr>
        <w:tc>
          <w:tcPr>
            <w:tcW w:w="4000" w:type="dxa"/>
            <w:vAlign w:val="top"/>
          </w:tcPr>
          <w:p w14:paraId="5F8323B9">
            <w:pPr>
              <w:spacing w:before="175" w:line="264" w:lineRule="exact"/>
              <w:ind w:left="13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8"/>
                <w:position w:val="3"/>
                <w:sz w:val="19"/>
                <w:szCs w:val="19"/>
              </w:rPr>
              <w:t>Meta-Net input:</w:t>
            </w:r>
            <w:r>
              <w:rPr>
                <w:rFonts w:ascii="Arial" w:hAnsi="Arial" w:eastAsia="Arial" w:cs="Arial"/>
                <w:spacing w:val="23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8"/>
                <w:position w:val="3"/>
                <w:sz w:val="19"/>
                <w:szCs w:val="19"/>
              </w:rPr>
              <w:t>NDSI entropy</w:t>
            </w:r>
            <w:r>
              <w:rPr>
                <w:rFonts w:ascii="Arial" w:hAnsi="Arial" w:eastAsia="Arial" w:cs="Arial"/>
                <w:spacing w:val="11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8"/>
                <w:position w:val="3"/>
                <w:sz w:val="19"/>
                <w:szCs w:val="19"/>
              </w:rPr>
              <w:t>only</w:t>
            </w:r>
          </w:p>
        </w:tc>
        <w:tc>
          <w:tcPr>
            <w:tcW w:w="2598" w:type="dxa"/>
            <w:vAlign w:val="top"/>
          </w:tcPr>
          <w:p w14:paraId="0F329B2A">
            <w:pPr>
              <w:spacing w:before="175" w:line="264" w:lineRule="exact"/>
              <w:ind w:left="127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87.4±</w:t>
            </w:r>
            <w:r>
              <w:rPr>
                <w:rFonts w:ascii="Arial" w:hAnsi="Arial" w:eastAsia="Arial" w:cs="Arial"/>
                <w:spacing w:val="-29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1.4</w:t>
            </w:r>
          </w:p>
        </w:tc>
        <w:tc>
          <w:tcPr>
            <w:tcW w:w="2427" w:type="dxa"/>
            <w:vAlign w:val="top"/>
          </w:tcPr>
          <w:p w14:paraId="1B16B108">
            <w:pPr>
              <w:spacing w:before="175" w:line="264" w:lineRule="exact"/>
              <w:ind w:left="129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3"/>
                <w:position w:val="3"/>
                <w:sz w:val="19"/>
                <w:szCs w:val="19"/>
              </w:rPr>
              <w:t xml:space="preserve">−3.6 </w:t>
            </w: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pp</w:t>
            </w:r>
          </w:p>
        </w:tc>
      </w:tr>
      <w:tr w14:paraId="0E21013F">
        <w:trPr>
          <w:trHeight w:val="515" w:hRule="atLeast"/>
        </w:trPr>
        <w:tc>
          <w:tcPr>
            <w:tcW w:w="4000" w:type="dxa"/>
            <w:vAlign w:val="top"/>
          </w:tcPr>
          <w:p w14:paraId="6062FC58">
            <w:pPr>
              <w:spacing w:before="174" w:line="264" w:lineRule="exact"/>
              <w:ind w:left="13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6"/>
                <w:position w:val="3"/>
                <w:sz w:val="19"/>
                <w:szCs w:val="19"/>
              </w:rPr>
              <w:t>Meta-Net input: TIR+GLCM</w:t>
            </w:r>
            <w:r>
              <w:rPr>
                <w:rFonts w:ascii="Arial" w:hAnsi="Arial" w:eastAsia="Arial" w:cs="Arial"/>
                <w:spacing w:val="25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position w:val="3"/>
                <w:sz w:val="19"/>
                <w:szCs w:val="19"/>
              </w:rPr>
              <w:t>only</w:t>
            </w:r>
          </w:p>
        </w:tc>
        <w:tc>
          <w:tcPr>
            <w:tcW w:w="2598" w:type="dxa"/>
            <w:vAlign w:val="top"/>
          </w:tcPr>
          <w:p w14:paraId="6D617FE0">
            <w:pPr>
              <w:spacing w:before="174" w:line="264" w:lineRule="exact"/>
              <w:ind w:left="127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88.2±</w:t>
            </w:r>
            <w:r>
              <w:rPr>
                <w:rFonts w:ascii="Arial" w:hAnsi="Arial" w:eastAsia="Arial" w:cs="Arial"/>
                <w:spacing w:val="-29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1.3</w:t>
            </w:r>
          </w:p>
        </w:tc>
        <w:tc>
          <w:tcPr>
            <w:tcW w:w="2427" w:type="dxa"/>
            <w:vAlign w:val="top"/>
          </w:tcPr>
          <w:p w14:paraId="58B80767">
            <w:pPr>
              <w:spacing w:before="174" w:line="264" w:lineRule="exact"/>
              <w:ind w:left="129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3"/>
                <w:position w:val="3"/>
                <w:sz w:val="19"/>
                <w:szCs w:val="19"/>
              </w:rPr>
              <w:t xml:space="preserve">−2.8 </w:t>
            </w: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pp</w:t>
            </w:r>
          </w:p>
        </w:tc>
      </w:tr>
    </w:tbl>
    <w:p w14:paraId="4E4F9B70">
      <w:pPr>
        <w:pStyle w:val="2"/>
        <w:spacing w:line="415" w:lineRule="auto"/>
        <w:rPr>
          <w:sz w:val="21"/>
        </w:rPr>
      </w:pPr>
    </w:p>
    <w:p w14:paraId="42C09E06">
      <w:pPr>
        <w:pStyle w:val="2"/>
        <w:spacing w:before="54" w:line="255" w:lineRule="exact"/>
        <w:ind w:left="327"/>
        <w:rPr>
          <w:sz w:val="19"/>
          <w:szCs w:val="19"/>
        </w:rPr>
      </w:pPr>
      <w:r>
        <w:rPr>
          <w:i/>
          <w:iCs/>
          <w:color w:val="555555"/>
          <w:spacing w:val="7"/>
          <w:position w:val="3"/>
          <w:sz w:val="19"/>
          <w:szCs w:val="19"/>
        </w:rPr>
        <w:t>Table</w:t>
      </w:r>
      <w:r>
        <w:rPr>
          <w:i/>
          <w:iCs/>
          <w:color w:val="555555"/>
          <w:spacing w:val="-11"/>
          <w:position w:val="3"/>
          <w:sz w:val="19"/>
          <w:szCs w:val="19"/>
        </w:rPr>
        <w:t xml:space="preserve"> </w:t>
      </w:r>
      <w:r>
        <w:rPr>
          <w:i/>
          <w:iCs/>
          <w:color w:val="555555"/>
          <w:spacing w:val="7"/>
          <w:position w:val="3"/>
          <w:sz w:val="19"/>
          <w:szCs w:val="19"/>
        </w:rPr>
        <w:t>2. Ablation stud</w:t>
      </w:r>
      <w:r>
        <w:rPr>
          <w:i/>
          <w:iCs/>
          <w:color w:val="555555"/>
          <w:spacing w:val="6"/>
          <w:position w:val="3"/>
          <w:sz w:val="19"/>
          <w:szCs w:val="19"/>
        </w:rPr>
        <w:t>y. pp =</w:t>
      </w:r>
      <w:r>
        <w:rPr>
          <w:i/>
          <w:iCs/>
          <w:color w:val="555555"/>
          <w:spacing w:val="-15"/>
          <w:position w:val="3"/>
          <w:sz w:val="19"/>
          <w:szCs w:val="19"/>
        </w:rPr>
        <w:t xml:space="preserve"> </w:t>
      </w:r>
      <w:r>
        <w:rPr>
          <w:i/>
          <w:iCs/>
          <w:color w:val="555555"/>
          <w:spacing w:val="6"/>
          <w:position w:val="3"/>
          <w:sz w:val="19"/>
          <w:szCs w:val="19"/>
        </w:rPr>
        <w:t>percentage points.</w:t>
      </w:r>
      <w:r>
        <w:rPr>
          <w:i/>
          <w:iCs/>
          <w:color w:val="555555"/>
          <w:spacing w:val="18"/>
          <w:position w:val="3"/>
          <w:sz w:val="19"/>
          <w:szCs w:val="19"/>
        </w:rPr>
        <w:t xml:space="preserve"> </w:t>
      </w:r>
      <w:r>
        <w:rPr>
          <w:i/>
          <w:iCs/>
          <w:color w:val="555555"/>
          <w:spacing w:val="6"/>
          <w:position w:val="3"/>
          <w:sz w:val="19"/>
          <w:szCs w:val="19"/>
        </w:rPr>
        <w:t>The 8.7</w:t>
      </w:r>
      <w:r>
        <w:rPr>
          <w:i/>
          <w:iCs/>
          <w:color w:val="555555"/>
          <w:spacing w:val="-18"/>
          <w:position w:val="3"/>
          <w:sz w:val="19"/>
          <w:szCs w:val="19"/>
        </w:rPr>
        <w:t xml:space="preserve"> </w:t>
      </w:r>
      <w:r>
        <w:rPr>
          <w:i/>
          <w:iCs/>
          <w:color w:val="555555"/>
          <w:spacing w:val="6"/>
          <w:position w:val="3"/>
          <w:sz w:val="19"/>
          <w:szCs w:val="19"/>
        </w:rPr>
        <w:t>pp gap between uniform-loss and</w:t>
      </w:r>
      <w:r>
        <w:rPr>
          <w:i/>
          <w:iCs/>
          <w:color w:val="555555"/>
          <w:spacing w:val="-23"/>
          <w:position w:val="3"/>
          <w:sz w:val="19"/>
          <w:szCs w:val="19"/>
        </w:rPr>
        <w:t xml:space="preserve"> </w:t>
      </w:r>
      <w:r>
        <w:rPr>
          <w:i/>
          <w:iCs/>
          <w:color w:val="555555"/>
          <w:spacing w:val="6"/>
          <w:position w:val="3"/>
          <w:sz w:val="19"/>
          <w:szCs w:val="19"/>
        </w:rPr>
        <w:t>full model</w:t>
      </w:r>
    </w:p>
    <w:p w14:paraId="4B896D8C">
      <w:pPr>
        <w:pStyle w:val="2"/>
        <w:spacing w:line="242" w:lineRule="exact"/>
        <w:ind w:left="229"/>
        <w:rPr>
          <w:sz w:val="19"/>
          <w:szCs w:val="19"/>
        </w:rPr>
      </w:pPr>
      <w:r>
        <w:rPr>
          <w:i/>
          <w:iCs/>
          <w:color w:val="555555"/>
          <w:spacing w:val="9"/>
          <w:position w:val="2"/>
          <w:sz w:val="19"/>
          <w:szCs w:val="19"/>
        </w:rPr>
        <w:t>isolates the proposed boundary-weighting contribution; the</w:t>
      </w:r>
      <w:r>
        <w:rPr>
          <w:i/>
          <w:iCs/>
          <w:color w:val="555555"/>
          <w:spacing w:val="8"/>
          <w:position w:val="2"/>
          <w:sz w:val="19"/>
          <w:szCs w:val="19"/>
        </w:rPr>
        <w:t xml:space="preserve"> additional</w:t>
      </w:r>
      <w:r>
        <w:rPr>
          <w:i/>
          <w:iCs/>
          <w:color w:val="555555"/>
          <w:spacing w:val="28"/>
          <w:position w:val="2"/>
          <w:sz w:val="19"/>
          <w:szCs w:val="19"/>
        </w:rPr>
        <w:t xml:space="preserve"> </w:t>
      </w:r>
      <w:r>
        <w:rPr>
          <w:i/>
          <w:iCs/>
          <w:color w:val="555555"/>
          <w:spacing w:val="8"/>
          <w:position w:val="2"/>
          <w:sz w:val="19"/>
          <w:szCs w:val="19"/>
        </w:rPr>
        <w:t>1.8</w:t>
      </w:r>
      <w:r>
        <w:rPr>
          <w:i/>
          <w:iCs/>
          <w:color w:val="555555"/>
          <w:spacing w:val="-12"/>
          <w:position w:val="2"/>
          <w:sz w:val="19"/>
          <w:szCs w:val="19"/>
        </w:rPr>
        <w:t xml:space="preserve"> </w:t>
      </w:r>
      <w:r>
        <w:rPr>
          <w:i/>
          <w:iCs/>
          <w:color w:val="555555"/>
          <w:spacing w:val="8"/>
          <w:position w:val="2"/>
          <w:sz w:val="19"/>
          <w:szCs w:val="19"/>
        </w:rPr>
        <w:t>ppfrom dynamic Meta-Net</w:t>
      </w:r>
    </w:p>
    <w:p w14:paraId="5DD73765">
      <w:pPr>
        <w:pStyle w:val="2"/>
        <w:spacing w:before="1" w:line="242" w:lineRule="auto"/>
        <w:ind w:left="2666"/>
        <w:rPr>
          <w:sz w:val="19"/>
          <w:szCs w:val="19"/>
        </w:rPr>
      </w:pPr>
      <w:r>
        <w:rPr>
          <w:i/>
          <w:iCs/>
          <w:color w:val="555555"/>
          <w:spacing w:val="6"/>
          <w:sz w:val="19"/>
          <w:szCs w:val="19"/>
        </w:rPr>
        <w:t>confirms the value of</w:t>
      </w:r>
      <w:r>
        <w:rPr>
          <w:i/>
          <w:iCs/>
          <w:color w:val="555555"/>
          <w:spacing w:val="-7"/>
          <w:sz w:val="19"/>
          <w:szCs w:val="19"/>
        </w:rPr>
        <w:t xml:space="preserve"> </w:t>
      </w:r>
      <w:r>
        <w:rPr>
          <w:i/>
          <w:iCs/>
          <w:color w:val="555555"/>
          <w:spacing w:val="6"/>
          <w:sz w:val="19"/>
          <w:szCs w:val="19"/>
        </w:rPr>
        <w:t>spatially adaptive</w:t>
      </w:r>
      <w:r>
        <w:rPr>
          <w:i/>
          <w:iCs/>
          <w:color w:val="555555"/>
          <w:spacing w:val="26"/>
          <w:w w:val="101"/>
          <w:sz w:val="19"/>
          <w:szCs w:val="19"/>
        </w:rPr>
        <w:t xml:space="preserve"> </w:t>
      </w:r>
      <w:r>
        <w:rPr>
          <w:position w:val="-5"/>
          <w:sz w:val="19"/>
          <w:szCs w:val="19"/>
        </w:rPr>
        <w:drawing>
          <wp:inline distT="0" distB="0" distL="0" distR="0">
            <wp:extent cx="74930" cy="16002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5069" cy="16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55555"/>
          <w:spacing w:val="6"/>
          <w:sz w:val="19"/>
          <w:szCs w:val="19"/>
        </w:rPr>
        <w:t>_meta.</w:t>
      </w:r>
    </w:p>
    <w:p w14:paraId="214A6197">
      <w:pPr>
        <w:pStyle w:val="2"/>
        <w:spacing w:line="266" w:lineRule="auto"/>
        <w:rPr>
          <w:sz w:val="21"/>
        </w:rPr>
      </w:pPr>
    </w:p>
    <w:p w14:paraId="0873ADBE">
      <w:pPr>
        <w:pStyle w:val="2"/>
        <w:spacing w:line="266" w:lineRule="auto"/>
        <w:rPr>
          <w:sz w:val="21"/>
        </w:rPr>
      </w:pPr>
    </w:p>
    <w:p w14:paraId="33586D10">
      <w:pPr>
        <w:pStyle w:val="2"/>
        <w:spacing w:before="69" w:line="318" w:lineRule="exact"/>
        <w:ind w:left="138"/>
        <w:outlineLvl w:val="1"/>
        <w:rPr>
          <w:sz w:val="24"/>
          <w:szCs w:val="24"/>
        </w:rPr>
      </w:pPr>
      <w:r>
        <w:rPr>
          <w:b/>
          <w:bCs/>
          <w:color w:val="2E5E8E"/>
          <w:spacing w:val="-5"/>
          <w:position w:val="3"/>
          <w:sz w:val="24"/>
          <w:szCs w:val="24"/>
        </w:rPr>
        <w:t>5.4  Early-Warning</w:t>
      </w:r>
      <w:r>
        <w:rPr>
          <w:b/>
          <w:bCs/>
          <w:color w:val="2E5E8E"/>
          <w:spacing w:val="23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5"/>
          <w:position w:val="3"/>
          <w:sz w:val="24"/>
          <w:szCs w:val="24"/>
        </w:rPr>
        <w:t>Performa</w:t>
      </w:r>
      <w:r>
        <w:rPr>
          <w:b/>
          <w:bCs/>
          <w:color w:val="2E5E8E"/>
          <w:spacing w:val="-6"/>
          <w:position w:val="3"/>
          <w:sz w:val="24"/>
          <w:szCs w:val="24"/>
        </w:rPr>
        <w:t>nce</w:t>
      </w:r>
    </w:p>
    <w:p w14:paraId="707D1532">
      <w:pPr>
        <w:pStyle w:val="2"/>
        <w:spacing w:before="83" w:line="253" w:lineRule="auto"/>
        <w:ind w:left="141" w:right="1"/>
        <w:rPr>
          <w:sz w:val="22"/>
          <w:szCs w:val="22"/>
        </w:rPr>
      </w:pPr>
      <w:r>
        <w:rPr>
          <w:sz w:val="22"/>
          <w:szCs w:val="22"/>
        </w:rPr>
        <w:t>Figure</w:t>
      </w:r>
      <w:r>
        <w:rPr>
          <w:spacing w:val="50"/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>1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shows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representative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calving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event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Bre</w:t>
      </w:r>
      <w:r>
        <w:rPr>
          <w:spacing w:val="12"/>
          <w:sz w:val="22"/>
          <w:szCs w:val="22"/>
        </w:rPr>
        <w:t>íð</w:t>
      </w:r>
      <w:r>
        <w:rPr>
          <w:sz w:val="22"/>
          <w:szCs w:val="22"/>
        </w:rPr>
        <w:t>amerkurj</w:t>
      </w:r>
      <w:r>
        <w:rPr>
          <w:spacing w:val="12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40"/>
          <w:w w:val="101"/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>(</w:t>
      </w:r>
      <w:r>
        <w:rPr>
          <w:sz w:val="22"/>
          <w:szCs w:val="22"/>
        </w:rPr>
        <w:t>Event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>#7,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Vatna</w:t>
      </w:r>
      <w:r>
        <w:rPr>
          <w:spacing w:val="12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12"/>
          <w:sz w:val="22"/>
          <w:szCs w:val="22"/>
        </w:rPr>
        <w:t>,</w:t>
      </w:r>
      <w:r>
        <w:rPr>
          <w:sz w:val="22"/>
          <w:szCs w:val="22"/>
        </w:rPr>
        <w:t xml:space="preserve"> Iceland</w:t>
      </w:r>
      <w:r>
        <w:rPr>
          <w:spacing w:val="15"/>
          <w:sz w:val="22"/>
          <w:szCs w:val="22"/>
        </w:rPr>
        <w:t>).</w:t>
      </w:r>
      <w:r>
        <w:rPr>
          <w:spacing w:val="47"/>
          <w:sz w:val="22"/>
          <w:szCs w:val="22"/>
        </w:rPr>
        <w:t xml:space="preserve"> </w:t>
      </w:r>
      <w:r>
        <w:fldChar w:fldCharType="begin"/>
      </w:r>
      <w:r>
        <w:instrText xml:space="preserve">EQ \* jc3 \* hps22 \o\al(\s\up 2147483647(</w:instrText>
      </w:r>
      <w:r>
        <w:rPr>
          <w:w w:val="138"/>
          <w:sz w:val="22"/>
          <w:szCs w:val="22"/>
        </w:rPr>
        <w:instrText xml:space="preserve">^</w:instrText>
      </w:r>
      <w:r>
        <w:instrText xml:space="preserve">),</w:instrText>
      </w:r>
      <w:r>
        <w:rPr>
          <w:w w:val="98"/>
          <w:sz w:val="22"/>
          <w:szCs w:val="22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spacing w:val="15"/>
          <w:sz w:val="22"/>
          <w:szCs w:val="22"/>
        </w:rPr>
        <w:t>_</w:t>
      </w:r>
      <w:r>
        <w:rPr>
          <w:sz w:val="22"/>
          <w:szCs w:val="22"/>
        </w:rPr>
        <w:t>spec</w:t>
      </w:r>
      <w:r>
        <w:rPr>
          <w:spacing w:val="56"/>
          <w:sz w:val="22"/>
          <w:szCs w:val="22"/>
        </w:rPr>
        <w:t xml:space="preserve"> </w:t>
      </w:r>
      <w:r>
        <w:rPr>
          <w:sz w:val="22"/>
          <w:szCs w:val="22"/>
        </w:rPr>
        <w:t>begins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declining</w:t>
      </w:r>
      <w:r>
        <w:rPr>
          <w:spacing w:val="51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approximately</w:t>
      </w:r>
      <w:r>
        <w:rPr>
          <w:spacing w:val="50"/>
          <w:sz w:val="22"/>
          <w:szCs w:val="22"/>
        </w:rPr>
        <w:t xml:space="preserve"> </w:t>
      </w:r>
      <w:r>
        <w:rPr>
          <w:spacing w:val="15"/>
          <w:sz w:val="22"/>
          <w:szCs w:val="22"/>
        </w:rPr>
        <w:t>30</w:t>
      </w:r>
      <w:r>
        <w:rPr>
          <w:spacing w:val="5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5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prior</w:t>
      </w:r>
      <w:r>
        <w:rPr>
          <w:spacing w:val="43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1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event</w:t>
      </w:r>
      <w:r>
        <w:rPr>
          <w:spacing w:val="15"/>
          <w:sz w:val="22"/>
          <w:szCs w:val="22"/>
        </w:rPr>
        <w:t>,</w:t>
      </w:r>
      <w:r>
        <w:rPr>
          <w:spacing w:val="4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crosses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7"/>
          <w:sz w:val="22"/>
          <w:szCs w:val="22"/>
        </w:rPr>
        <w:t xml:space="preserve"> </w:t>
      </w:r>
      <w:r>
        <w:rPr>
          <w:spacing w:val="15"/>
          <w:sz w:val="22"/>
          <w:szCs w:val="22"/>
        </w:rPr>
        <w:t>5</w:t>
      </w:r>
      <w:r>
        <w:rPr>
          <w:sz w:val="22"/>
          <w:szCs w:val="22"/>
        </w:rPr>
        <w:t>th</w:t>
      </w:r>
      <w:r>
        <w:rPr>
          <w:spacing w:val="15"/>
          <w:sz w:val="22"/>
          <w:szCs w:val="22"/>
        </w:rPr>
        <w:t>-</w:t>
      </w:r>
    </w:p>
    <w:p w14:paraId="3AE22696">
      <w:pPr>
        <w:spacing w:line="253" w:lineRule="auto"/>
        <w:rPr>
          <w:sz w:val="22"/>
          <w:szCs w:val="22"/>
        </w:rPr>
        <w:sectPr>
          <w:pgSz w:w="11906" w:h="16839"/>
          <w:pgMar w:top="400" w:right="1259" w:bottom="0" w:left="1137" w:header="0" w:footer="0" w:gutter="0"/>
          <w:lnNumType w:countBy="1" w:start="1" w:restart="continuous"/>
          <w:cols w:space="720" w:num="1"/>
        </w:sectPr>
      </w:pPr>
    </w:p>
    <w:p w14:paraId="232CCD98">
      <w:pPr>
        <w:pStyle w:val="2"/>
        <w:spacing w:line="313" w:lineRule="auto"/>
        <w:rPr>
          <w:sz w:val="21"/>
        </w:rPr>
      </w:pPr>
    </w:p>
    <w:p w14:paraId="4E33ED12">
      <w:pPr>
        <w:pStyle w:val="2"/>
        <w:spacing w:line="313" w:lineRule="auto"/>
        <w:rPr>
          <w:sz w:val="21"/>
        </w:rPr>
      </w:pPr>
    </w:p>
    <w:p w14:paraId="446C331C">
      <w:pPr>
        <w:pStyle w:val="2"/>
        <w:spacing w:line="313" w:lineRule="auto"/>
        <w:rPr>
          <w:sz w:val="21"/>
        </w:rPr>
      </w:pPr>
    </w:p>
    <w:p w14:paraId="017D79F6">
      <w:pPr>
        <w:pStyle w:val="2"/>
        <w:spacing w:before="63" w:line="247" w:lineRule="auto"/>
        <w:ind w:left="125" w:firstLine="13"/>
        <w:jc w:val="both"/>
        <w:rPr>
          <w:sz w:val="22"/>
          <w:szCs w:val="22"/>
        </w:rPr>
      </w:pPr>
      <w:r>
        <w:rPr>
          <w:sz w:val="22"/>
          <w:szCs w:val="22"/>
        </w:rPr>
        <w:t>percentile</w:t>
      </w:r>
      <w:r>
        <w:rPr>
          <w:spacing w:val="13"/>
          <w:sz w:val="22"/>
          <w:szCs w:val="22"/>
        </w:rPr>
        <w:t xml:space="preserve">  </w:t>
      </w:r>
      <w:r>
        <w:rPr>
          <w:sz w:val="22"/>
          <w:szCs w:val="22"/>
        </w:rPr>
        <w:t>threshold</w:t>
      </w:r>
      <w:r>
        <w:rPr>
          <w:spacing w:val="13"/>
          <w:sz w:val="22"/>
          <w:szCs w:val="22"/>
        </w:rPr>
        <w:t xml:space="preserve">  </w:t>
      </w:r>
      <w:r>
        <w:rPr>
          <w:sz w:val="22"/>
          <w:szCs w:val="22"/>
        </w:rPr>
        <w:t>at</w:t>
      </w:r>
      <w:r>
        <w:rPr>
          <w:spacing w:val="13"/>
          <w:sz w:val="22"/>
          <w:szCs w:val="22"/>
        </w:rPr>
        <w:t xml:space="preserve">  </w:t>
      </w:r>
      <w:r>
        <w:rPr>
          <w:sz w:val="22"/>
          <w:szCs w:val="22"/>
        </w:rPr>
        <w:t>t</w:t>
      </w:r>
      <w:r>
        <w:rPr>
          <w:spacing w:val="14"/>
          <w:sz w:val="22"/>
          <w:szCs w:val="22"/>
        </w:rPr>
        <w:t xml:space="preserve">  </w:t>
      </w:r>
      <w:r>
        <w:rPr>
          <w:spacing w:val="13"/>
          <w:sz w:val="22"/>
          <w:szCs w:val="22"/>
        </w:rPr>
        <w:t xml:space="preserve">=  −24   h,  </w:t>
      </w:r>
      <w:r>
        <w:rPr>
          <w:sz w:val="22"/>
          <w:szCs w:val="22"/>
        </w:rPr>
        <w:t>and</w:t>
      </w:r>
      <w:r>
        <w:rPr>
          <w:spacing w:val="17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reaches</w:t>
      </w:r>
      <w:r>
        <w:rPr>
          <w:spacing w:val="17"/>
          <w:sz w:val="22"/>
          <w:szCs w:val="22"/>
        </w:rPr>
        <w:t xml:space="preserve">  </w:t>
      </w:r>
      <w:r>
        <w:rPr>
          <w:sz w:val="22"/>
          <w:szCs w:val="22"/>
        </w:rPr>
        <w:t>its</w:t>
      </w:r>
      <w:r>
        <w:rPr>
          <w:spacing w:val="17"/>
          <w:sz w:val="22"/>
          <w:szCs w:val="22"/>
        </w:rPr>
        <w:t xml:space="preserve">  </w:t>
      </w:r>
      <w:r>
        <w:rPr>
          <w:sz w:val="22"/>
          <w:szCs w:val="22"/>
        </w:rPr>
        <w:t>minimum</w:t>
      </w:r>
      <w:r>
        <w:rPr>
          <w:spacing w:val="15"/>
          <w:sz w:val="22"/>
          <w:szCs w:val="22"/>
        </w:rPr>
        <w:t xml:space="preserve">  </w:t>
      </w:r>
      <w:r>
        <w:rPr>
          <w:sz w:val="22"/>
          <w:szCs w:val="22"/>
        </w:rPr>
        <w:t>at</w:t>
      </w:r>
      <w:r>
        <w:rPr>
          <w:spacing w:val="9"/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pacing w:val="11"/>
          <w:sz w:val="22"/>
          <w:szCs w:val="22"/>
        </w:rPr>
        <w:t xml:space="preserve">  </w:t>
      </w:r>
      <w:r>
        <w:rPr>
          <w:sz w:val="22"/>
          <w:szCs w:val="22"/>
        </w:rPr>
        <w:t>time</w:t>
      </w:r>
      <w:r>
        <w:rPr>
          <w:spacing w:val="13"/>
          <w:sz w:val="22"/>
          <w:szCs w:val="22"/>
        </w:rPr>
        <w:t xml:space="preserve">  </w:t>
      </w:r>
      <w:r>
        <w:rPr>
          <w:sz w:val="22"/>
          <w:szCs w:val="22"/>
        </w:rPr>
        <w:t>of</w:t>
      </w:r>
      <w:r>
        <w:rPr>
          <w:spacing w:val="7"/>
          <w:sz w:val="22"/>
          <w:szCs w:val="22"/>
        </w:rPr>
        <w:t xml:space="preserve">  </w:t>
      </w:r>
      <w:r>
        <w:rPr>
          <w:sz w:val="22"/>
          <w:szCs w:val="22"/>
        </w:rPr>
        <w:t>terminus detachment</w:t>
      </w:r>
      <w:r>
        <w:rPr>
          <w:spacing w:val="14"/>
          <w:sz w:val="22"/>
          <w:szCs w:val="22"/>
        </w:rPr>
        <w:t>.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3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monitored</w:t>
      </w:r>
      <w:r>
        <w:rPr>
          <w:spacing w:val="24"/>
          <w:w w:val="101"/>
          <w:sz w:val="22"/>
          <w:szCs w:val="22"/>
        </w:rPr>
        <w:t xml:space="preserve"> </w:t>
      </w:r>
      <w:r>
        <w:fldChar w:fldCharType="begin"/>
      </w:r>
      <w:r>
        <w:instrText xml:space="preserve">EQ \* jc3 \* hps22 \o\al(\s\up 2147483647(</w:instrText>
      </w:r>
      <w:r>
        <w:rPr>
          <w:spacing w:val="1"/>
          <w:w w:val="175"/>
          <w:sz w:val="22"/>
          <w:szCs w:val="22"/>
        </w:rPr>
        <w:instrText xml:space="preserve"> </w:instrText>
      </w:r>
      <w:r>
        <w:rPr>
          <w:sz w:val="22"/>
          <w:szCs w:val="22"/>
        </w:rPr>
        <w:instrText xml:space="preserve">̂</w:instrText>
      </w:r>
      <w:r>
        <w:instrText xml:space="preserve">),</w:instrText>
      </w:r>
      <w:r>
        <w:rPr>
          <w:w w:val="98"/>
          <w:sz w:val="22"/>
          <w:szCs w:val="22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spacing w:val="14"/>
          <w:sz w:val="22"/>
          <w:szCs w:val="22"/>
        </w:rPr>
        <w:t>_</w:t>
      </w:r>
      <w:r>
        <w:rPr>
          <w:sz w:val="22"/>
          <w:szCs w:val="22"/>
        </w:rPr>
        <w:t>spec</w:t>
      </w:r>
      <w:r>
        <w:rPr>
          <w:spacing w:val="14"/>
          <w:sz w:val="22"/>
          <w:szCs w:val="22"/>
        </w:rPr>
        <w:t>(t)</w:t>
      </w:r>
      <w:r>
        <w:rPr>
          <w:spacing w:val="32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across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all</w:t>
      </w:r>
      <w:r>
        <w:rPr>
          <w:spacing w:val="44"/>
          <w:w w:val="101"/>
          <w:sz w:val="22"/>
          <w:szCs w:val="22"/>
        </w:rPr>
        <w:t xml:space="preserve"> </w:t>
      </w:r>
      <w:r>
        <w:rPr>
          <w:spacing w:val="14"/>
          <w:sz w:val="22"/>
          <w:szCs w:val="22"/>
        </w:rPr>
        <w:t>14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confirmed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calving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events</w:t>
      </w:r>
      <w:r>
        <w:rPr>
          <w:spacing w:val="14"/>
          <w:sz w:val="22"/>
          <w:szCs w:val="22"/>
        </w:rPr>
        <w:t>.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Detection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 xml:space="preserve">was </w:t>
      </w:r>
      <w:r>
        <w:rPr>
          <w:spacing w:val="3"/>
          <w:sz w:val="22"/>
          <w:szCs w:val="22"/>
        </w:rPr>
        <w:t>defined</w:t>
      </w:r>
      <w:r>
        <w:rPr>
          <w:spacing w:val="4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as</w:t>
      </w:r>
      <w:r>
        <w:rPr>
          <w:spacing w:val="3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sustained</w:t>
      </w:r>
      <w:r>
        <w:rPr>
          <w:spacing w:val="38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drop</w:t>
      </w:r>
      <w:r>
        <w:rPr>
          <w:spacing w:val="4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below</w:t>
      </w:r>
      <w:r>
        <w:rPr>
          <w:spacing w:val="4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4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percentile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threshold</w:t>
      </w:r>
      <w:r>
        <w:rPr>
          <w:spacing w:val="3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of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the</w:t>
      </w:r>
      <w:r>
        <w:rPr>
          <w:spacing w:val="3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30-day</w:t>
      </w:r>
      <w:r>
        <w:rPr>
          <w:spacing w:val="4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rolling</w:t>
      </w:r>
      <w:r>
        <w:rPr>
          <w:spacing w:val="42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baseline</w:t>
      </w:r>
      <w:r>
        <w:rPr>
          <w:spacing w:val="39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of</w:t>
      </w:r>
      <w:r>
        <w:fldChar w:fldCharType="begin"/>
      </w:r>
      <w:r>
        <w:instrText xml:space="preserve">EQ \* jc3 \* hps22 \o\al(\s\up 0(</w:instrText>
      </w:r>
      <w:r>
        <w:rPr>
          <w:spacing w:val="1"/>
          <w:w w:val="175"/>
          <w:sz w:val="22"/>
          <w:szCs w:val="22"/>
        </w:rPr>
        <w:instrText xml:space="preserve"> </w:instrText>
      </w:r>
      <w:r>
        <w:rPr>
          <w:sz w:val="22"/>
          <w:szCs w:val="22"/>
        </w:rPr>
        <w:instrText xml:space="preserve">̂</w:instrText>
      </w:r>
      <w:r>
        <w:instrText xml:space="preserve">),</w:instrText>
      </w:r>
      <w:r>
        <w:rPr>
          <w:w w:val="98"/>
          <w:sz w:val="22"/>
          <w:szCs w:val="22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spacing w:val="6"/>
          <w:sz w:val="22"/>
          <w:szCs w:val="22"/>
        </w:rPr>
        <w:t>_</w:t>
      </w:r>
      <w:r>
        <w:rPr>
          <w:sz w:val="22"/>
          <w:szCs w:val="22"/>
        </w:rPr>
        <w:t>spec</w:t>
      </w:r>
      <w:r>
        <w:rPr>
          <w:spacing w:val="6"/>
          <w:sz w:val="22"/>
          <w:szCs w:val="22"/>
        </w:rPr>
        <w:t xml:space="preserve">,  </w:t>
      </w:r>
      <w:r>
        <w:rPr>
          <w:sz w:val="22"/>
          <w:szCs w:val="22"/>
        </w:rPr>
        <w:t>maintained</w:t>
      </w:r>
      <w:r>
        <w:rPr>
          <w:spacing w:val="6"/>
          <w:sz w:val="22"/>
          <w:szCs w:val="22"/>
        </w:rPr>
        <w:t xml:space="preserve">  </w:t>
      </w:r>
      <w:r>
        <w:rPr>
          <w:sz w:val="22"/>
          <w:szCs w:val="22"/>
        </w:rPr>
        <w:t>for</w:t>
      </w:r>
      <w:r>
        <w:rPr>
          <w:spacing w:val="6"/>
          <w:sz w:val="22"/>
          <w:szCs w:val="22"/>
        </w:rPr>
        <w:t xml:space="preserve">  </w:t>
      </w:r>
      <w:r>
        <w:rPr>
          <w:sz w:val="22"/>
          <w:szCs w:val="22"/>
        </w:rPr>
        <w:t>at</w:t>
      </w:r>
      <w:r>
        <w:rPr>
          <w:spacing w:val="6"/>
          <w:sz w:val="22"/>
          <w:szCs w:val="22"/>
        </w:rPr>
        <w:t xml:space="preserve">  </w:t>
      </w:r>
      <w:r>
        <w:rPr>
          <w:sz w:val="22"/>
          <w:szCs w:val="22"/>
        </w:rPr>
        <w:t>least</w:t>
      </w:r>
      <w:r>
        <w:rPr>
          <w:spacing w:val="6"/>
          <w:sz w:val="22"/>
          <w:szCs w:val="22"/>
        </w:rPr>
        <w:t xml:space="preserve">  3  </w:t>
      </w:r>
      <w:r>
        <w:rPr>
          <w:sz w:val="22"/>
          <w:szCs w:val="22"/>
        </w:rPr>
        <w:t>consecutive</w:t>
      </w:r>
      <w:r>
        <w:rPr>
          <w:spacing w:val="4"/>
          <w:sz w:val="22"/>
          <w:szCs w:val="22"/>
        </w:rPr>
        <w:t xml:space="preserve">  </w:t>
      </w:r>
      <w:r>
        <w:rPr>
          <w:sz w:val="22"/>
          <w:szCs w:val="22"/>
        </w:rPr>
        <w:t>observations</w:t>
      </w:r>
      <w:r>
        <w:rPr>
          <w:spacing w:val="6"/>
          <w:sz w:val="22"/>
          <w:szCs w:val="22"/>
        </w:rPr>
        <w:t>.</w:t>
      </w:r>
      <w:r>
        <w:rPr>
          <w:spacing w:val="8"/>
          <w:sz w:val="22"/>
          <w:szCs w:val="22"/>
        </w:rPr>
        <w:t xml:space="preserve">  </w:t>
      </w:r>
      <w:r>
        <w:rPr>
          <w:sz w:val="22"/>
          <w:szCs w:val="22"/>
        </w:rPr>
        <w:t>Primary</w:t>
      </w:r>
      <w:r>
        <w:rPr>
          <w:spacing w:val="8"/>
          <w:sz w:val="22"/>
          <w:szCs w:val="22"/>
        </w:rPr>
        <w:t xml:space="preserve">  </w:t>
      </w:r>
      <w:r>
        <w:rPr>
          <w:sz w:val="22"/>
          <w:szCs w:val="22"/>
        </w:rPr>
        <w:t>results</w:t>
      </w:r>
      <w:r>
        <w:rPr>
          <w:spacing w:val="7"/>
          <w:sz w:val="22"/>
          <w:szCs w:val="22"/>
        </w:rPr>
        <w:t xml:space="preserve">  </w:t>
      </w:r>
      <w:r>
        <w:rPr>
          <w:sz w:val="22"/>
          <w:szCs w:val="22"/>
        </w:rPr>
        <w:t>use</w:t>
      </w:r>
      <w:r>
        <w:rPr>
          <w:spacing w:val="2"/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pacing w:val="7"/>
          <w:sz w:val="22"/>
          <w:szCs w:val="22"/>
        </w:rPr>
        <w:t xml:space="preserve">  </w:t>
      </w:r>
      <w:r>
        <w:rPr>
          <w:spacing w:val="6"/>
          <w:sz w:val="22"/>
          <w:szCs w:val="22"/>
        </w:rPr>
        <w:t>5</w:t>
      </w:r>
      <w:r>
        <w:rPr>
          <w:sz w:val="22"/>
          <w:szCs w:val="22"/>
        </w:rPr>
        <w:t xml:space="preserve">th </w:t>
      </w:r>
      <w:r>
        <w:rPr>
          <w:spacing w:val="3"/>
          <w:sz w:val="22"/>
          <w:szCs w:val="22"/>
        </w:rPr>
        <w:t>percentile</w:t>
      </w:r>
      <w:r>
        <w:rPr>
          <w:spacing w:val="3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threshold.</w:t>
      </w:r>
      <w:r>
        <w:rPr>
          <w:spacing w:val="5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Causal</w:t>
      </w:r>
      <w:r>
        <w:rPr>
          <w:spacing w:val="4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validity:</w:t>
      </w:r>
      <w:r>
        <w:rPr>
          <w:spacing w:val="4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the</w:t>
      </w:r>
      <w:r>
        <w:rPr>
          <w:spacing w:val="53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rolling</w:t>
      </w:r>
      <w:r>
        <w:rPr>
          <w:spacing w:val="5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baseline</w:t>
      </w:r>
      <w:r>
        <w:rPr>
          <w:spacing w:val="4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for</w:t>
      </w:r>
      <w:r>
        <w:rPr>
          <w:spacing w:val="5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any</w:t>
      </w:r>
      <w:r>
        <w:rPr>
          <w:spacing w:val="4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time</w:t>
      </w:r>
      <w:r>
        <w:rPr>
          <w:spacing w:val="53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point</w:t>
      </w:r>
      <w:r>
        <w:rPr>
          <w:spacing w:val="4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51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is</w:t>
      </w:r>
      <w:r>
        <w:rPr>
          <w:spacing w:val="4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computed</w:t>
      </w:r>
      <w:r>
        <w:rPr>
          <w:sz w:val="22"/>
          <w:szCs w:val="22"/>
        </w:rPr>
        <w:t xml:space="preserve"> exclusively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window</w:t>
      </w:r>
      <w:r>
        <w:rPr>
          <w:spacing w:val="28"/>
          <w:sz w:val="22"/>
          <w:szCs w:val="22"/>
        </w:rPr>
        <w:t xml:space="preserve"> </w:t>
      </w:r>
      <w:r>
        <w:rPr>
          <w:spacing w:val="17"/>
          <w:sz w:val="22"/>
          <w:szCs w:val="22"/>
        </w:rPr>
        <w:t xml:space="preserve">[t−30 </w:t>
      </w:r>
      <w:r>
        <w:rPr>
          <w:sz w:val="22"/>
          <w:szCs w:val="22"/>
        </w:rPr>
        <w:t>days</w:t>
      </w:r>
      <w:r>
        <w:rPr>
          <w:spacing w:val="17"/>
          <w:sz w:val="22"/>
          <w:szCs w:val="22"/>
        </w:rPr>
        <w:t xml:space="preserve">, t−1 </w:t>
      </w:r>
      <w:r>
        <w:rPr>
          <w:sz w:val="22"/>
          <w:szCs w:val="22"/>
        </w:rPr>
        <w:t>day</w:t>
      </w:r>
      <w:r>
        <w:rPr>
          <w:spacing w:val="17"/>
          <w:sz w:val="22"/>
          <w:szCs w:val="22"/>
        </w:rPr>
        <w:t>],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using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future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observations</w:t>
      </w:r>
      <w:r>
        <w:rPr>
          <w:spacing w:val="17"/>
          <w:sz w:val="22"/>
          <w:szCs w:val="22"/>
        </w:rPr>
        <w:t>,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ensuring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4"/>
          <w:sz w:val="22"/>
          <w:szCs w:val="22"/>
        </w:rPr>
        <w:t>detection criterion is operationally deployable in</w:t>
      </w:r>
      <w:r>
        <w:rPr>
          <w:spacing w:val="15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real time.</w:t>
      </w:r>
    </w:p>
    <w:p w14:paraId="3BF34F11">
      <w:pPr>
        <w:spacing w:before="130"/>
      </w:pPr>
    </w:p>
    <w:tbl>
      <w:tblPr>
        <w:tblStyle w:val="5"/>
        <w:tblW w:w="9025" w:type="dxa"/>
        <w:tblInd w:w="2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9"/>
        <w:gridCol w:w="3626"/>
      </w:tblGrid>
      <w:tr w14:paraId="1A5B6814">
        <w:trPr>
          <w:trHeight w:val="516" w:hRule="atLeast"/>
        </w:trPr>
        <w:tc>
          <w:tcPr>
            <w:tcW w:w="5399" w:type="dxa"/>
            <w:vAlign w:val="top"/>
          </w:tcPr>
          <w:p w14:paraId="0DC12E3A">
            <w:pPr>
              <w:spacing w:before="173" w:line="264" w:lineRule="exact"/>
              <w:ind w:left="242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spacing w:val="1"/>
                <w:position w:val="1"/>
                <w:sz w:val="19"/>
                <w:szCs w:val="19"/>
              </w:rPr>
              <w:t>Metric</w:t>
            </w:r>
          </w:p>
        </w:tc>
        <w:tc>
          <w:tcPr>
            <w:tcW w:w="3626" w:type="dxa"/>
            <w:vAlign w:val="top"/>
          </w:tcPr>
          <w:p w14:paraId="6566EF5D">
            <w:pPr>
              <w:spacing w:before="173" w:line="264" w:lineRule="exact"/>
              <w:ind w:left="155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position w:val="1"/>
                <w:sz w:val="19"/>
                <w:szCs w:val="19"/>
              </w:rPr>
              <w:t>Value</w:t>
            </w:r>
          </w:p>
        </w:tc>
      </w:tr>
      <w:tr w14:paraId="3FE3B2B9">
        <w:trPr>
          <w:trHeight w:val="514" w:hRule="atLeast"/>
        </w:trPr>
        <w:tc>
          <w:tcPr>
            <w:tcW w:w="5399" w:type="dxa"/>
            <w:vAlign w:val="top"/>
          </w:tcPr>
          <w:p w14:paraId="08EE25B5">
            <w:pPr>
              <w:spacing w:before="173" w:line="264" w:lineRule="exact"/>
              <w:ind w:left="119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7"/>
                <w:position w:val="3"/>
                <w:sz w:val="19"/>
                <w:szCs w:val="19"/>
              </w:rPr>
              <w:t>Total calving events</w:t>
            </w:r>
            <w:r>
              <w:rPr>
                <w:rFonts w:ascii="Arial" w:hAnsi="Arial" w:eastAsia="Arial" w:cs="Arial"/>
                <w:spacing w:val="17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position w:val="3"/>
                <w:sz w:val="19"/>
                <w:szCs w:val="19"/>
              </w:rPr>
              <w:t>(tes</w:t>
            </w:r>
            <w:r>
              <w:rPr>
                <w:rFonts w:ascii="Arial" w:hAnsi="Arial" w:eastAsia="Arial" w:cs="Arial"/>
                <w:spacing w:val="6"/>
                <w:position w:val="3"/>
                <w:sz w:val="19"/>
                <w:szCs w:val="19"/>
              </w:rPr>
              <w:t>t</w:t>
            </w:r>
            <w:r>
              <w:rPr>
                <w:rFonts w:ascii="Arial" w:hAnsi="Arial" w:eastAsia="Arial" w:cs="Arial"/>
                <w:spacing w:val="19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position w:val="3"/>
                <w:sz w:val="19"/>
                <w:szCs w:val="19"/>
              </w:rPr>
              <w:t>period)</w:t>
            </w:r>
          </w:p>
        </w:tc>
        <w:tc>
          <w:tcPr>
            <w:tcW w:w="3626" w:type="dxa"/>
            <w:vAlign w:val="top"/>
          </w:tcPr>
          <w:p w14:paraId="08A08F1F">
            <w:pPr>
              <w:spacing w:before="173" w:line="264" w:lineRule="exact"/>
              <w:ind w:left="138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3"/>
                <w:position w:val="1"/>
                <w:sz w:val="19"/>
                <w:szCs w:val="19"/>
              </w:rPr>
              <w:t>14</w:t>
            </w:r>
          </w:p>
        </w:tc>
      </w:tr>
      <w:tr w14:paraId="5FAE8221">
        <w:trPr>
          <w:trHeight w:val="513" w:hRule="atLeast"/>
        </w:trPr>
        <w:tc>
          <w:tcPr>
            <w:tcW w:w="5399" w:type="dxa"/>
            <w:vAlign w:val="top"/>
          </w:tcPr>
          <w:p w14:paraId="231AFE85">
            <w:pPr>
              <w:spacing w:before="172" w:line="264" w:lineRule="exact"/>
              <w:ind w:left="13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Events</w:t>
            </w:r>
            <w:r>
              <w:rPr>
                <w:rFonts w:ascii="Arial" w:hAnsi="Arial" w:eastAsia="Arial" w:cs="Arial"/>
                <w:spacing w:val="2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with</w:t>
            </w:r>
            <w:r>
              <w:rPr>
                <w:rFonts w:ascii="Arial" w:hAnsi="Arial" w:eastAsia="Arial" w:cs="Arial"/>
                <w:spacing w:val="21"/>
                <w:position w:val="1"/>
                <w:sz w:val="19"/>
                <w:szCs w:val="19"/>
              </w:rPr>
              <w:t xml:space="preserve"> </w:t>
            </w:r>
            <w:r>
              <w:fldChar w:fldCharType="begin"/>
            </w:r>
            <w:r>
              <w:instrText xml:space="preserve">EQ \* jc3 \* hps19 \o\al(\s\up 0(</w:instrText>
            </w:r>
            <w:r>
              <w:rPr>
                <w:rFonts w:ascii="Arial" w:hAnsi="Arial" w:eastAsia="Arial" w:cs="Arial"/>
                <w:spacing w:val="1"/>
                <w:w w:val="175"/>
                <w:position w:val="1"/>
                <w:sz w:val="19"/>
                <w:szCs w:val="19"/>
              </w:rPr>
              <w:instrText xml:space="preserve"> </w:instrTex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instrText xml:space="preserve">̂</w:instrText>
            </w:r>
            <w:r>
              <w:instrText xml:space="preserve">),</w:instrText>
            </w:r>
            <w:r>
              <w:rPr>
                <w:rFonts w:ascii="Arial" w:hAnsi="Arial" w:eastAsia="Arial" w:cs="Arial"/>
                <w:w w:val="102"/>
                <w:position w:val="1"/>
                <w:sz w:val="19"/>
                <w:szCs w:val="19"/>
              </w:rPr>
              <w:instrText xml:space="preserve">Δ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ascii="Arial" w:hAnsi="Arial" w:eastAsia="Arial" w:cs="Arial"/>
                <w:spacing w:val="21"/>
                <w:position w:val="1"/>
                <w:sz w:val="19"/>
                <w:szCs w:val="19"/>
              </w:rPr>
              <w:t>_</w: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spec</w:t>
            </w:r>
            <w:r>
              <w:rPr>
                <w:rFonts w:ascii="Arial" w:hAnsi="Arial" w:eastAsia="Arial" w:cs="Arial"/>
                <w:spacing w:val="2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anomaly</w:t>
            </w:r>
            <w:r>
              <w:rPr>
                <w:rFonts w:ascii="Arial" w:hAnsi="Arial" w:eastAsia="Arial" w:cs="Arial"/>
                <w:spacing w:val="21"/>
                <w:position w:val="1"/>
                <w:sz w:val="19"/>
                <w:szCs w:val="19"/>
              </w:rPr>
              <w:t xml:space="preserve"> ≥24 </w: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h</w:t>
            </w:r>
            <w:r>
              <w:rPr>
                <w:rFonts w:ascii="Arial" w:hAnsi="Arial" w:eastAsia="Arial" w:cs="Arial"/>
                <w:spacing w:val="15"/>
                <w:w w:val="10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prior</w:t>
            </w:r>
            <w:r>
              <w:rPr>
                <w:rFonts w:ascii="Arial" w:hAnsi="Arial" w:eastAsia="Arial" w:cs="Arial"/>
                <w:spacing w:val="16"/>
                <w:w w:val="10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21"/>
                <w:position w:val="1"/>
                <w:sz w:val="19"/>
                <w:szCs w:val="19"/>
              </w:rPr>
              <w:t>(5</w: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th</w:t>
            </w:r>
            <w:r>
              <w:rPr>
                <w:rFonts w:ascii="Arial" w:hAnsi="Arial" w:eastAsia="Arial" w:cs="Arial"/>
                <w:spacing w:val="19"/>
                <w:w w:val="10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19"/>
                <w:szCs w:val="19"/>
              </w:rPr>
              <w:t>pct</w:t>
            </w:r>
            <w:r>
              <w:rPr>
                <w:rFonts w:ascii="Arial" w:hAnsi="Arial" w:eastAsia="Arial" w:cs="Arial"/>
                <w:spacing w:val="21"/>
                <w:position w:val="1"/>
                <w:sz w:val="19"/>
                <w:szCs w:val="19"/>
              </w:rPr>
              <w:t>)</w:t>
            </w:r>
          </w:p>
        </w:tc>
        <w:tc>
          <w:tcPr>
            <w:tcW w:w="3626" w:type="dxa"/>
            <w:vAlign w:val="top"/>
          </w:tcPr>
          <w:p w14:paraId="4E18EC1D">
            <w:pPr>
              <w:spacing w:before="172" w:line="264" w:lineRule="exact"/>
              <w:ind w:left="138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1"/>
                <w:position w:val="3"/>
                <w:sz w:val="19"/>
                <w:szCs w:val="19"/>
              </w:rPr>
              <w:t>11 /</w:t>
            </w:r>
            <w:r>
              <w:rPr>
                <w:rFonts w:ascii="Arial" w:hAnsi="Arial" w:eastAsia="Arial" w:cs="Arial"/>
                <w:spacing w:val="23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position w:val="3"/>
                <w:sz w:val="19"/>
                <w:szCs w:val="19"/>
              </w:rPr>
              <w:t>14</w:t>
            </w:r>
            <w:r>
              <w:rPr>
                <w:rFonts w:ascii="Arial" w:hAnsi="Arial" w:eastAsia="Arial" w:cs="Arial"/>
                <w:spacing w:val="9"/>
                <w:position w:val="3"/>
                <w:sz w:val="19"/>
                <w:szCs w:val="19"/>
              </w:rPr>
              <w:t xml:space="preserve">  </w:t>
            </w:r>
            <w:r>
              <w:rPr>
                <w:rFonts w:ascii="Arial" w:hAnsi="Arial" w:eastAsia="Arial" w:cs="Arial"/>
                <w:spacing w:val="1"/>
                <w:position w:val="3"/>
                <w:sz w:val="19"/>
                <w:szCs w:val="19"/>
              </w:rPr>
              <w:t>(78.6%)</w:t>
            </w:r>
          </w:p>
        </w:tc>
      </w:tr>
      <w:tr w14:paraId="03D5E883">
        <w:trPr>
          <w:trHeight w:val="513" w:hRule="atLeast"/>
        </w:trPr>
        <w:tc>
          <w:tcPr>
            <w:tcW w:w="5399" w:type="dxa"/>
            <w:vAlign w:val="top"/>
          </w:tcPr>
          <w:p w14:paraId="31CCA276">
            <w:pPr>
              <w:spacing w:before="172" w:line="264" w:lineRule="exact"/>
              <w:ind w:left="13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5"/>
                <w:position w:val="1"/>
                <w:sz w:val="19"/>
                <w:szCs w:val="19"/>
              </w:rPr>
              <w:t>Median</w:t>
            </w:r>
            <w:r>
              <w:rPr>
                <w:rFonts w:ascii="Arial" w:hAnsi="Arial" w:eastAsia="Arial" w:cs="Arial"/>
                <w:spacing w:val="30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position w:val="1"/>
                <w:sz w:val="19"/>
                <w:szCs w:val="19"/>
              </w:rPr>
              <w:t>lead time</w:t>
            </w:r>
          </w:p>
        </w:tc>
        <w:tc>
          <w:tcPr>
            <w:tcW w:w="3626" w:type="dxa"/>
            <w:vAlign w:val="top"/>
          </w:tcPr>
          <w:p w14:paraId="23CBB5C5">
            <w:pPr>
              <w:spacing w:before="172" w:line="264" w:lineRule="exact"/>
              <w:ind w:left="138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18.3 h</w:t>
            </w:r>
            <w:r>
              <w:rPr>
                <w:rFonts w:ascii="Arial" w:hAnsi="Arial" w:eastAsia="Arial" w:cs="Arial"/>
                <w:spacing w:val="24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(IQR:</w:t>
            </w:r>
            <w:r>
              <w:rPr>
                <w:rFonts w:ascii="Arial" w:hAnsi="Arial" w:eastAsia="Arial" w:cs="Arial"/>
                <w:spacing w:val="21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12–24 h)</w:t>
            </w:r>
          </w:p>
        </w:tc>
      </w:tr>
      <w:tr w14:paraId="13DB94A6">
        <w:trPr>
          <w:trHeight w:val="514" w:hRule="atLeast"/>
        </w:trPr>
        <w:tc>
          <w:tcPr>
            <w:tcW w:w="5399" w:type="dxa"/>
            <w:vAlign w:val="top"/>
          </w:tcPr>
          <w:p w14:paraId="2A5F27A2">
            <w:pPr>
              <w:spacing w:before="175" w:line="264" w:lineRule="exact"/>
              <w:ind w:left="13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7"/>
                <w:position w:val="3"/>
                <w:sz w:val="19"/>
                <w:szCs w:val="19"/>
              </w:rPr>
              <w:t>False alarm rate</w:t>
            </w:r>
            <w:r>
              <w:rPr>
                <w:rFonts w:ascii="Arial" w:hAnsi="Arial" w:eastAsia="Arial" w:cs="Arial"/>
                <w:spacing w:val="33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position w:val="3"/>
                <w:sz w:val="19"/>
                <w:szCs w:val="19"/>
              </w:rPr>
              <w:t>(30-day</w:t>
            </w:r>
            <w:r>
              <w:rPr>
                <w:rFonts w:ascii="Arial" w:hAnsi="Arial" w:eastAsia="Arial" w:cs="Arial"/>
                <w:spacing w:val="19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position w:val="3"/>
                <w:sz w:val="19"/>
                <w:szCs w:val="19"/>
              </w:rPr>
              <w:t>non-calving windows)</w:t>
            </w:r>
          </w:p>
        </w:tc>
        <w:tc>
          <w:tcPr>
            <w:tcW w:w="3626" w:type="dxa"/>
            <w:vAlign w:val="top"/>
          </w:tcPr>
          <w:p w14:paraId="61DF7B4E">
            <w:pPr>
              <w:spacing w:before="175" w:line="264" w:lineRule="exact"/>
              <w:ind w:left="128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2"/>
                <w:position w:val="3"/>
                <w:sz w:val="19"/>
                <w:szCs w:val="19"/>
              </w:rPr>
              <w:t>2 /</w:t>
            </w:r>
            <w:r>
              <w:rPr>
                <w:rFonts w:ascii="Arial" w:hAnsi="Arial" w:eastAsia="Arial" w:cs="Arial"/>
                <w:spacing w:val="9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position w:val="3"/>
                <w:sz w:val="19"/>
                <w:szCs w:val="19"/>
              </w:rPr>
              <w:t>47</w:t>
            </w:r>
            <w:r>
              <w:rPr>
                <w:rFonts w:ascii="Arial" w:hAnsi="Arial" w:eastAsia="Arial" w:cs="Arial"/>
                <w:spacing w:val="9"/>
                <w:position w:val="3"/>
                <w:sz w:val="19"/>
                <w:szCs w:val="19"/>
              </w:rPr>
              <w:t xml:space="preserve">  </w:t>
            </w:r>
            <w:r>
              <w:rPr>
                <w:rFonts w:ascii="Arial" w:hAnsi="Arial" w:eastAsia="Arial" w:cs="Arial"/>
                <w:spacing w:val="2"/>
                <w:position w:val="3"/>
                <w:sz w:val="19"/>
                <w:szCs w:val="19"/>
              </w:rPr>
              <w:t>(4.3%)</w:t>
            </w:r>
          </w:p>
        </w:tc>
      </w:tr>
      <w:tr w14:paraId="01DF3E31">
        <w:trPr>
          <w:trHeight w:val="513" w:hRule="atLeast"/>
        </w:trPr>
        <w:tc>
          <w:tcPr>
            <w:tcW w:w="5399" w:type="dxa"/>
            <w:vAlign w:val="top"/>
          </w:tcPr>
          <w:p w14:paraId="46413E19">
            <w:pPr>
              <w:spacing w:before="175" w:line="264" w:lineRule="exact"/>
              <w:ind w:left="13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5"/>
                <w:position w:val="3"/>
                <w:sz w:val="19"/>
                <w:szCs w:val="19"/>
              </w:rPr>
              <w:t>Fisher exact test (detections vs.</w:t>
            </w:r>
            <w:r>
              <w:rPr>
                <w:rFonts w:ascii="Arial" w:hAnsi="Arial" w:eastAsia="Arial" w:cs="Arial"/>
                <w:spacing w:val="23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position w:val="3"/>
                <w:sz w:val="19"/>
                <w:szCs w:val="19"/>
              </w:rPr>
              <w:t>chance)</w:t>
            </w:r>
          </w:p>
        </w:tc>
        <w:tc>
          <w:tcPr>
            <w:tcW w:w="3626" w:type="dxa"/>
            <w:vAlign w:val="top"/>
          </w:tcPr>
          <w:p w14:paraId="3E1D14A4">
            <w:pPr>
              <w:spacing w:before="175" w:line="264" w:lineRule="exact"/>
              <w:ind w:left="133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position w:val="3"/>
                <w:sz w:val="19"/>
                <w:szCs w:val="19"/>
              </w:rPr>
              <w:t>p = 0.003</w:t>
            </w:r>
          </w:p>
        </w:tc>
      </w:tr>
      <w:tr w14:paraId="355A5AC6">
        <w:trPr>
          <w:trHeight w:val="751" w:hRule="atLeast"/>
        </w:trPr>
        <w:tc>
          <w:tcPr>
            <w:tcW w:w="5399" w:type="dxa"/>
            <w:vAlign w:val="top"/>
          </w:tcPr>
          <w:p w14:paraId="35402953">
            <w:pPr>
              <w:spacing w:before="177" w:line="264" w:lineRule="exact"/>
              <w:ind w:left="120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7"/>
                <w:position w:val="3"/>
                <w:sz w:val="19"/>
                <w:szCs w:val="19"/>
              </w:rPr>
              <w:t>Sensitivity: threshold</w:t>
            </w:r>
            <w:r>
              <w:rPr>
                <w:rFonts w:ascii="Arial" w:hAnsi="Arial" w:eastAsia="Arial" w:cs="Arial"/>
                <w:spacing w:val="33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position w:val="3"/>
                <w:sz w:val="19"/>
                <w:szCs w:val="19"/>
              </w:rPr>
              <w:t>1st–10th</w:t>
            </w:r>
            <w:r>
              <w:rPr>
                <w:rFonts w:ascii="Arial" w:hAnsi="Arial" w:eastAsia="Arial" w:cs="Arial"/>
                <w:spacing w:val="19"/>
                <w:w w:val="101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position w:val="3"/>
                <w:sz w:val="19"/>
                <w:szCs w:val="19"/>
              </w:rPr>
              <w:t>pct</w:t>
            </w:r>
          </w:p>
        </w:tc>
        <w:tc>
          <w:tcPr>
            <w:tcW w:w="3626" w:type="dxa"/>
            <w:vAlign w:val="top"/>
          </w:tcPr>
          <w:p w14:paraId="063A0FBA">
            <w:pPr>
              <w:spacing w:before="177" w:line="294" w:lineRule="auto"/>
              <w:ind w:left="125" w:right="164" w:firstLine="1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13"/>
                <w:sz w:val="19"/>
                <w:szCs w:val="19"/>
              </w:rPr>
              <w:t>10–12 /</w:t>
            </w:r>
            <w:r>
              <w:rPr>
                <w:rFonts w:ascii="Arial" w:hAnsi="Arial" w:eastAsia="Arial" w:cs="Arial"/>
                <w:spacing w:val="28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9"/>
                <w:szCs w:val="19"/>
              </w:rPr>
              <w:t xml:space="preserve">14 </w:t>
            </w:r>
            <w:r>
              <w:rPr>
                <w:rFonts w:ascii="Arial" w:hAnsi="Arial" w:eastAsia="Arial" w:cs="Arial"/>
                <w:sz w:val="19"/>
                <w:szCs w:val="19"/>
              </w:rPr>
              <w:t>detected</w:t>
            </w:r>
            <w:r>
              <w:rPr>
                <w:rFonts w:ascii="Arial" w:hAnsi="Arial" w:eastAsia="Arial" w:cs="Arial"/>
                <w:spacing w:val="13"/>
                <w:sz w:val="19"/>
                <w:szCs w:val="19"/>
              </w:rPr>
              <w:t xml:space="preserve">; </w:t>
            </w:r>
            <w:r>
              <w:rPr>
                <w:rFonts w:ascii="Arial" w:hAnsi="Arial" w:eastAsia="Arial" w:cs="Arial"/>
                <w:sz w:val="19"/>
                <w:szCs w:val="19"/>
              </w:rPr>
              <w:t>false</w:t>
            </w:r>
            <w:r>
              <w:rPr>
                <w:rFonts w:ascii="Arial" w:hAnsi="Arial" w:eastAsia="Arial" w:cs="Arial"/>
                <w:spacing w:val="13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alarms</w:t>
            </w:r>
            <w:r>
              <w:rPr>
                <w:rFonts w:ascii="Arial" w:hAnsi="Arial" w:eastAsia="Arial" w:cs="Arial"/>
                <w:spacing w:val="20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9"/>
                <w:szCs w:val="19"/>
              </w:rPr>
              <w:t>1–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9"/>
                <w:szCs w:val="19"/>
              </w:rPr>
              <w:t>4 /</w:t>
            </w:r>
            <w:r>
              <w:rPr>
                <w:rFonts w:ascii="Arial" w:hAnsi="Arial" w:eastAsia="Arial" w:cs="Arial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9"/>
                <w:szCs w:val="19"/>
              </w:rPr>
              <w:t>47</w:t>
            </w:r>
          </w:p>
        </w:tc>
      </w:tr>
    </w:tbl>
    <w:p w14:paraId="787C7E28">
      <w:pPr>
        <w:pStyle w:val="2"/>
        <w:spacing w:line="415" w:lineRule="auto"/>
        <w:rPr>
          <w:sz w:val="21"/>
        </w:rPr>
      </w:pPr>
    </w:p>
    <w:p w14:paraId="6FD240DC">
      <w:pPr>
        <w:pStyle w:val="2"/>
        <w:spacing w:before="54" w:line="255" w:lineRule="exact"/>
        <w:ind w:left="306"/>
        <w:rPr>
          <w:sz w:val="19"/>
          <w:szCs w:val="19"/>
        </w:rPr>
      </w:pPr>
      <w:r>
        <w:rPr>
          <w:i/>
          <w:iCs/>
          <w:color w:val="555555"/>
          <w:spacing w:val="5"/>
          <w:position w:val="3"/>
          <w:sz w:val="19"/>
          <w:szCs w:val="19"/>
        </w:rPr>
        <w:t>Table 3. Early-warning statis</w:t>
      </w:r>
      <w:r>
        <w:rPr>
          <w:i/>
          <w:iCs/>
          <w:color w:val="555555"/>
          <w:spacing w:val="4"/>
          <w:position w:val="3"/>
          <w:sz w:val="19"/>
          <w:szCs w:val="19"/>
        </w:rPr>
        <w:t>tics across all</w:t>
      </w:r>
      <w:r>
        <w:rPr>
          <w:i/>
          <w:iCs/>
          <w:color w:val="555555"/>
          <w:spacing w:val="28"/>
          <w:w w:val="101"/>
          <w:position w:val="3"/>
          <w:sz w:val="19"/>
          <w:szCs w:val="19"/>
        </w:rPr>
        <w:t xml:space="preserve"> </w:t>
      </w:r>
      <w:r>
        <w:rPr>
          <w:i/>
          <w:iCs/>
          <w:color w:val="555555"/>
          <w:spacing w:val="4"/>
          <w:position w:val="3"/>
          <w:sz w:val="19"/>
          <w:szCs w:val="19"/>
        </w:rPr>
        <w:t>14 calving events. IQR =</w:t>
      </w:r>
      <w:r>
        <w:rPr>
          <w:i/>
          <w:iCs/>
          <w:color w:val="555555"/>
          <w:spacing w:val="-7"/>
          <w:position w:val="3"/>
          <w:sz w:val="19"/>
          <w:szCs w:val="19"/>
        </w:rPr>
        <w:t xml:space="preserve"> </w:t>
      </w:r>
      <w:r>
        <w:rPr>
          <w:i/>
          <w:iCs/>
          <w:color w:val="555555"/>
          <w:spacing w:val="4"/>
          <w:position w:val="3"/>
          <w:sz w:val="19"/>
          <w:szCs w:val="19"/>
        </w:rPr>
        <w:t>interquartile range.</w:t>
      </w:r>
      <w:r>
        <w:rPr>
          <w:i/>
          <w:iCs/>
          <w:color w:val="555555"/>
          <w:spacing w:val="18"/>
          <w:position w:val="3"/>
          <w:sz w:val="19"/>
          <w:szCs w:val="19"/>
        </w:rPr>
        <w:t xml:space="preserve"> </w:t>
      </w:r>
      <w:r>
        <w:rPr>
          <w:i/>
          <w:iCs/>
          <w:color w:val="555555"/>
          <w:spacing w:val="4"/>
          <w:position w:val="3"/>
          <w:sz w:val="19"/>
          <w:szCs w:val="19"/>
        </w:rPr>
        <w:t>The sensitivity</w:t>
      </w:r>
    </w:p>
    <w:p w14:paraId="7004370E">
      <w:pPr>
        <w:pStyle w:val="2"/>
        <w:spacing w:line="254" w:lineRule="exact"/>
        <w:ind w:left="2461"/>
        <w:rPr>
          <w:sz w:val="19"/>
          <w:szCs w:val="19"/>
        </w:rPr>
      </w:pPr>
      <w:r>
        <w:rPr>
          <w:i/>
          <w:iCs/>
          <w:color w:val="555555"/>
          <w:spacing w:val="5"/>
          <w:position w:val="3"/>
          <w:sz w:val="19"/>
          <w:szCs w:val="19"/>
        </w:rPr>
        <w:t>row shows robustness to percentile threshold choice.</w:t>
      </w:r>
    </w:p>
    <w:p w14:paraId="662A036D">
      <w:pPr>
        <w:spacing w:before="120" w:line="3763" w:lineRule="exact"/>
        <w:ind w:firstLine="290"/>
      </w:pPr>
      <w:r>
        <w:rPr>
          <w:position w:val="-75"/>
        </w:rPr>
        <w:drawing>
          <wp:inline distT="0" distB="0" distL="0" distR="0">
            <wp:extent cx="5748020" cy="238950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48528" cy="238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14C1">
      <w:pPr>
        <w:pStyle w:val="2"/>
        <w:spacing w:before="92" w:line="243" w:lineRule="auto"/>
        <w:ind w:left="506" w:right="375" w:firstLine="40"/>
        <w:rPr>
          <w:sz w:val="22"/>
          <w:szCs w:val="22"/>
        </w:rPr>
      </w:pPr>
      <w:r>
        <w:rPr>
          <w:sz w:val="22"/>
          <w:szCs w:val="22"/>
        </w:rPr>
        <w:t>Figure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1.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Representative</w:t>
      </w:r>
      <w:r>
        <w:rPr>
          <w:spacing w:val="7"/>
          <w:sz w:val="22"/>
          <w:szCs w:val="22"/>
        </w:rPr>
        <w:t xml:space="preserve"> </w:t>
      </w:r>
      <w:r>
        <w:fldChar w:fldCharType="begin"/>
      </w:r>
      <w:r>
        <w:instrText xml:space="preserve">EQ \* jc3 \* hps22 \o\al(\s\up 2147483647(</w:instrText>
      </w:r>
      <w:r>
        <w:rPr>
          <w:spacing w:val="1"/>
          <w:w w:val="175"/>
          <w:sz w:val="22"/>
          <w:szCs w:val="22"/>
        </w:rPr>
        <w:instrText xml:space="preserve"> </w:instrText>
      </w:r>
      <w:r>
        <w:rPr>
          <w:sz w:val="22"/>
          <w:szCs w:val="22"/>
        </w:rPr>
        <w:instrText xml:space="preserve">̂</w:instrText>
      </w:r>
      <w:r>
        <w:instrText xml:space="preserve">),</w:instrText>
      </w:r>
      <w:r>
        <w:rPr>
          <w:w w:val="98"/>
          <w:sz w:val="22"/>
          <w:szCs w:val="22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spacing w:val="7"/>
          <w:sz w:val="22"/>
          <w:szCs w:val="22"/>
        </w:rPr>
        <w:t>_</w:t>
      </w:r>
      <w:r>
        <w:rPr>
          <w:sz w:val="22"/>
          <w:szCs w:val="22"/>
        </w:rPr>
        <w:t>spec</w:t>
      </w:r>
      <w:r>
        <w:rPr>
          <w:spacing w:val="7"/>
          <w:sz w:val="22"/>
          <w:szCs w:val="22"/>
        </w:rPr>
        <w:t xml:space="preserve">(t) </w:t>
      </w:r>
      <w:r>
        <w:rPr>
          <w:sz w:val="22"/>
          <w:szCs w:val="22"/>
        </w:rPr>
        <w:t>time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series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real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Sentinel</w:t>
      </w:r>
      <w:r>
        <w:rPr>
          <w:spacing w:val="7"/>
          <w:sz w:val="22"/>
          <w:szCs w:val="22"/>
        </w:rPr>
        <w:t xml:space="preserve">-2 </w:t>
      </w:r>
      <w:r>
        <w:rPr>
          <w:sz w:val="22"/>
          <w:szCs w:val="22"/>
        </w:rPr>
        <w:t>optical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observations</w:t>
      </w:r>
      <w:r>
        <w:rPr>
          <w:spacing w:val="7"/>
          <w:sz w:val="22"/>
          <w:szCs w:val="22"/>
        </w:rPr>
        <w:t>,</w:t>
      </w:r>
      <w:r>
        <w:rPr>
          <w:sz w:val="22"/>
          <w:szCs w:val="22"/>
        </w:rPr>
        <w:t xml:space="preserve"> Breíðamerkurjökull, Vatnaøkull,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Iceland (Event #7, Copernicus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Programme,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10 m GSD).</w:t>
      </w:r>
    </w:p>
    <w:p w14:paraId="767B63CA">
      <w:pPr>
        <w:pStyle w:val="2"/>
        <w:spacing w:line="258" w:lineRule="exact"/>
        <w:ind w:left="276"/>
        <w:rPr>
          <w:sz w:val="22"/>
          <w:szCs w:val="22"/>
        </w:rPr>
      </w:pPr>
      <w:r>
        <w:rPr>
          <w:spacing w:val="18"/>
          <w:position w:val="2"/>
          <w:sz w:val="22"/>
          <w:szCs w:val="22"/>
        </w:rPr>
        <w:t>(a)</w:t>
      </w:r>
      <w:r>
        <w:rPr>
          <w:spacing w:val="36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Full</w:t>
      </w:r>
      <w:r>
        <w:rPr>
          <w:spacing w:val="18"/>
          <w:position w:val="2"/>
          <w:sz w:val="22"/>
          <w:szCs w:val="22"/>
        </w:rPr>
        <w:t xml:space="preserve"> 90-</w:t>
      </w:r>
      <w:r>
        <w:rPr>
          <w:position w:val="2"/>
          <w:sz w:val="22"/>
          <w:szCs w:val="22"/>
        </w:rPr>
        <w:t>day</w:t>
      </w:r>
      <w:r>
        <w:rPr>
          <w:spacing w:val="18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monitoring</w:t>
      </w:r>
      <w:r>
        <w:rPr>
          <w:spacing w:val="18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window</w:t>
      </w:r>
      <w:r>
        <w:rPr>
          <w:spacing w:val="18"/>
          <w:position w:val="2"/>
          <w:sz w:val="22"/>
          <w:szCs w:val="22"/>
        </w:rPr>
        <w:t xml:space="preserve">. </w:t>
      </w:r>
      <w:r>
        <w:rPr>
          <w:position w:val="2"/>
          <w:sz w:val="22"/>
          <w:szCs w:val="22"/>
        </w:rPr>
        <w:t>Observations</w:t>
      </w:r>
      <w:r>
        <w:rPr>
          <w:spacing w:val="18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at</w:t>
      </w:r>
      <w:r>
        <w:rPr>
          <w:spacing w:val="18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approximately</w:t>
      </w:r>
      <w:r>
        <w:rPr>
          <w:spacing w:val="18"/>
          <w:position w:val="2"/>
          <w:sz w:val="22"/>
          <w:szCs w:val="22"/>
        </w:rPr>
        <w:t xml:space="preserve"> 4-</w:t>
      </w:r>
      <w:r>
        <w:rPr>
          <w:position w:val="2"/>
          <w:sz w:val="22"/>
          <w:szCs w:val="22"/>
        </w:rPr>
        <w:t>day</w:t>
      </w:r>
      <w:r>
        <w:rPr>
          <w:spacing w:val="18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Sentinel</w:t>
      </w:r>
      <w:r>
        <w:rPr>
          <w:spacing w:val="18"/>
          <w:position w:val="2"/>
          <w:sz w:val="22"/>
          <w:szCs w:val="22"/>
        </w:rPr>
        <w:t>-2</w:t>
      </w:r>
      <w:r>
        <w:rPr>
          <w:spacing w:val="17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revisit</w:t>
      </w:r>
    </w:p>
    <w:p w14:paraId="0EB8BAD2">
      <w:pPr>
        <w:pStyle w:val="2"/>
        <w:spacing w:line="258" w:lineRule="exact"/>
        <w:ind w:left="262"/>
        <w:rPr>
          <w:sz w:val="22"/>
          <w:szCs w:val="22"/>
        </w:rPr>
      </w:pPr>
      <w:r>
        <w:rPr>
          <w:position w:val="2"/>
          <w:sz w:val="22"/>
          <w:szCs w:val="22"/>
        </w:rPr>
        <w:t>cadence</w:t>
      </w:r>
      <w:r>
        <w:rPr>
          <w:spacing w:val="8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are</w:t>
      </w:r>
      <w:r>
        <w:rPr>
          <w:spacing w:val="8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shown</w:t>
      </w:r>
      <w:r>
        <w:rPr>
          <w:spacing w:val="8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as</w:t>
      </w:r>
      <w:r>
        <w:rPr>
          <w:spacing w:val="8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filled</w:t>
      </w:r>
      <w:r>
        <w:rPr>
          <w:spacing w:val="8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circles</w:t>
      </w:r>
      <w:r>
        <w:rPr>
          <w:spacing w:val="8"/>
          <w:position w:val="2"/>
          <w:sz w:val="22"/>
          <w:szCs w:val="22"/>
        </w:rPr>
        <w:t>.</w:t>
      </w:r>
      <w:r>
        <w:rPr>
          <w:spacing w:val="20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Blue</w:t>
      </w:r>
      <w:r>
        <w:rPr>
          <w:spacing w:val="8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shading</w:t>
      </w:r>
      <w:r>
        <w:rPr>
          <w:spacing w:val="8"/>
          <w:position w:val="2"/>
          <w:sz w:val="22"/>
          <w:szCs w:val="22"/>
        </w:rPr>
        <w:t xml:space="preserve">: </w:t>
      </w:r>
      <w:r>
        <w:rPr>
          <w:position w:val="2"/>
          <w:sz w:val="22"/>
          <w:szCs w:val="22"/>
        </w:rPr>
        <w:t>stable</w:t>
      </w:r>
      <w:r>
        <w:rPr>
          <w:spacing w:val="8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phase</w:t>
      </w:r>
      <w:r>
        <w:rPr>
          <w:spacing w:val="8"/>
          <w:position w:val="2"/>
          <w:sz w:val="22"/>
          <w:szCs w:val="22"/>
        </w:rPr>
        <w:t>;</w:t>
      </w:r>
      <w:r>
        <w:rPr>
          <w:spacing w:val="11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orange</w:t>
      </w:r>
      <w:r>
        <w:rPr>
          <w:spacing w:val="4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shading</w:t>
      </w:r>
      <w:r>
        <w:rPr>
          <w:spacing w:val="8"/>
          <w:position w:val="2"/>
          <w:sz w:val="22"/>
          <w:szCs w:val="22"/>
        </w:rPr>
        <w:t>:</w:t>
      </w:r>
      <w:r>
        <w:rPr>
          <w:spacing w:val="15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precursory</w:t>
      </w:r>
    </w:p>
    <w:p w14:paraId="490769F4">
      <w:pPr>
        <w:pStyle w:val="2"/>
        <w:spacing w:line="258" w:lineRule="exact"/>
        <w:ind w:left="228"/>
        <w:rPr>
          <w:sz w:val="22"/>
          <w:szCs w:val="22"/>
        </w:rPr>
      </w:pPr>
      <w:r>
        <w:rPr>
          <w:position w:val="2"/>
          <w:sz w:val="22"/>
          <w:szCs w:val="22"/>
        </w:rPr>
        <w:t>collapse</w:t>
      </w:r>
      <w:r>
        <w:rPr>
          <w:spacing w:val="11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phase</w:t>
      </w:r>
      <w:r>
        <w:rPr>
          <w:spacing w:val="11"/>
          <w:position w:val="2"/>
          <w:sz w:val="22"/>
          <w:szCs w:val="22"/>
        </w:rPr>
        <w:t xml:space="preserve">; </w:t>
      </w:r>
      <w:r>
        <w:rPr>
          <w:position w:val="2"/>
          <w:sz w:val="22"/>
          <w:szCs w:val="22"/>
        </w:rPr>
        <w:t>green</w:t>
      </w:r>
      <w:r>
        <w:rPr>
          <w:spacing w:val="11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shading</w:t>
      </w:r>
      <w:r>
        <w:rPr>
          <w:spacing w:val="11"/>
          <w:position w:val="2"/>
          <w:sz w:val="22"/>
          <w:szCs w:val="22"/>
        </w:rPr>
        <w:t>:</w:t>
      </w:r>
      <w:r>
        <w:rPr>
          <w:spacing w:val="26"/>
          <w:w w:val="101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post</w:t>
      </w:r>
      <w:r>
        <w:rPr>
          <w:spacing w:val="11"/>
          <w:position w:val="2"/>
          <w:sz w:val="22"/>
          <w:szCs w:val="22"/>
        </w:rPr>
        <w:t>-</w:t>
      </w:r>
      <w:r>
        <w:rPr>
          <w:position w:val="2"/>
          <w:sz w:val="22"/>
          <w:szCs w:val="22"/>
        </w:rPr>
        <w:t>event</w:t>
      </w:r>
      <w:r>
        <w:rPr>
          <w:spacing w:val="11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recovery</w:t>
      </w:r>
      <w:r>
        <w:rPr>
          <w:spacing w:val="11"/>
          <w:position w:val="2"/>
          <w:sz w:val="22"/>
          <w:szCs w:val="22"/>
        </w:rPr>
        <w:t>.</w:t>
      </w:r>
      <w:r>
        <w:rPr>
          <w:spacing w:val="20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Dashed</w:t>
      </w:r>
      <w:r>
        <w:rPr>
          <w:spacing w:val="11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blue</w:t>
      </w:r>
      <w:r>
        <w:rPr>
          <w:spacing w:val="15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line</w:t>
      </w:r>
      <w:r>
        <w:rPr>
          <w:spacing w:val="11"/>
          <w:position w:val="2"/>
          <w:sz w:val="22"/>
          <w:szCs w:val="22"/>
        </w:rPr>
        <w:t>:</w:t>
      </w:r>
      <w:r>
        <w:rPr>
          <w:spacing w:val="10"/>
          <w:position w:val="2"/>
          <w:sz w:val="22"/>
          <w:szCs w:val="22"/>
        </w:rPr>
        <w:t xml:space="preserve"> </w:t>
      </w:r>
      <w:r>
        <w:rPr>
          <w:spacing w:val="11"/>
          <w:position w:val="2"/>
          <w:sz w:val="22"/>
          <w:szCs w:val="22"/>
        </w:rPr>
        <w:t>30-</w:t>
      </w:r>
      <w:r>
        <w:rPr>
          <w:position w:val="2"/>
          <w:sz w:val="22"/>
          <w:szCs w:val="22"/>
        </w:rPr>
        <w:t>day</w:t>
      </w:r>
      <w:r>
        <w:rPr>
          <w:spacing w:val="9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causal</w:t>
      </w:r>
      <w:r>
        <w:rPr>
          <w:spacing w:val="16"/>
          <w:w w:val="101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rolling</w:t>
      </w:r>
    </w:p>
    <w:p w14:paraId="01A5D340">
      <w:pPr>
        <w:pStyle w:val="2"/>
        <w:spacing w:line="257" w:lineRule="exact"/>
        <w:ind w:left="331"/>
        <w:rPr>
          <w:sz w:val="22"/>
          <w:szCs w:val="22"/>
        </w:rPr>
      </w:pPr>
      <w:r>
        <w:rPr>
          <w:position w:val="2"/>
          <w:sz w:val="22"/>
          <w:szCs w:val="22"/>
        </w:rPr>
        <w:t>baseline</w:t>
      </w:r>
      <w:r>
        <w:rPr>
          <w:spacing w:val="14"/>
          <w:position w:val="2"/>
          <w:sz w:val="22"/>
          <w:szCs w:val="22"/>
        </w:rPr>
        <w:t>.</w:t>
      </w:r>
      <w:r>
        <w:rPr>
          <w:spacing w:val="28"/>
          <w:w w:val="101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Dotted</w:t>
      </w:r>
      <w:r>
        <w:rPr>
          <w:spacing w:val="14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red</w:t>
      </w:r>
      <w:r>
        <w:rPr>
          <w:spacing w:val="14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line</w:t>
      </w:r>
      <w:r>
        <w:rPr>
          <w:spacing w:val="14"/>
          <w:position w:val="2"/>
          <w:sz w:val="22"/>
          <w:szCs w:val="22"/>
        </w:rPr>
        <w:t>: 5</w:t>
      </w:r>
      <w:r>
        <w:rPr>
          <w:position w:val="2"/>
          <w:sz w:val="22"/>
          <w:szCs w:val="22"/>
        </w:rPr>
        <w:t>th</w:t>
      </w:r>
      <w:r>
        <w:rPr>
          <w:spacing w:val="14"/>
          <w:position w:val="2"/>
          <w:sz w:val="22"/>
          <w:szCs w:val="22"/>
        </w:rPr>
        <w:t>-</w:t>
      </w:r>
      <w:r>
        <w:rPr>
          <w:position w:val="2"/>
          <w:sz w:val="22"/>
          <w:szCs w:val="22"/>
        </w:rPr>
        <w:t>percentile</w:t>
      </w:r>
      <w:r>
        <w:rPr>
          <w:spacing w:val="14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detection</w:t>
      </w:r>
      <w:r>
        <w:rPr>
          <w:spacing w:val="14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threshold</w:t>
      </w:r>
      <w:r>
        <w:rPr>
          <w:spacing w:val="14"/>
          <w:position w:val="2"/>
          <w:sz w:val="22"/>
          <w:szCs w:val="22"/>
        </w:rPr>
        <w:t>.</w:t>
      </w:r>
      <w:r>
        <w:rPr>
          <w:spacing w:val="20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Hatched</w:t>
      </w:r>
      <w:r>
        <w:rPr>
          <w:spacing w:val="16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band</w:t>
      </w:r>
      <w:r>
        <w:rPr>
          <w:spacing w:val="14"/>
          <w:position w:val="2"/>
          <w:sz w:val="22"/>
          <w:szCs w:val="22"/>
        </w:rPr>
        <w:t xml:space="preserve"> (</w:t>
      </w:r>
      <w:r>
        <w:rPr>
          <w:position w:val="2"/>
          <w:sz w:val="22"/>
          <w:szCs w:val="22"/>
        </w:rPr>
        <w:t>days</w:t>
      </w:r>
      <w:r>
        <w:rPr>
          <w:spacing w:val="9"/>
          <w:position w:val="2"/>
          <w:sz w:val="22"/>
          <w:szCs w:val="22"/>
        </w:rPr>
        <w:t xml:space="preserve"> </w:t>
      </w:r>
      <w:r>
        <w:rPr>
          <w:spacing w:val="14"/>
          <w:position w:val="2"/>
          <w:sz w:val="22"/>
          <w:szCs w:val="22"/>
        </w:rPr>
        <w:t>44–50):</w:t>
      </w:r>
    </w:p>
    <w:p w14:paraId="4702388B">
      <w:pPr>
        <w:pStyle w:val="2"/>
        <w:spacing w:line="258" w:lineRule="exact"/>
        <w:ind w:left="245"/>
        <w:rPr>
          <w:sz w:val="22"/>
          <w:szCs w:val="22"/>
        </w:rPr>
      </w:pPr>
      <w:r>
        <w:rPr>
          <w:spacing w:val="6"/>
          <w:position w:val="2"/>
          <w:sz w:val="22"/>
          <w:szCs w:val="22"/>
        </w:rPr>
        <w:t>cloud-cover data gap,</w:t>
      </w:r>
      <w:r>
        <w:rPr>
          <w:spacing w:val="5"/>
          <w:position w:val="2"/>
          <w:sz w:val="22"/>
          <w:szCs w:val="22"/>
        </w:rPr>
        <w:t xml:space="preserve"> illustrating an inherent limitation of optical-only</w:t>
      </w:r>
      <w:r>
        <w:rPr>
          <w:spacing w:val="16"/>
          <w:w w:val="101"/>
          <w:position w:val="2"/>
          <w:sz w:val="22"/>
          <w:szCs w:val="22"/>
        </w:rPr>
        <w:t xml:space="preserve"> </w:t>
      </w:r>
      <w:r>
        <w:rPr>
          <w:spacing w:val="5"/>
          <w:position w:val="2"/>
          <w:sz w:val="22"/>
          <w:szCs w:val="22"/>
        </w:rPr>
        <w:t>monitoring. The</w:t>
      </w:r>
      <w:r>
        <w:rPr>
          <w:spacing w:val="8"/>
          <w:position w:val="2"/>
          <w:sz w:val="22"/>
          <w:szCs w:val="22"/>
        </w:rPr>
        <w:t xml:space="preserve"> </w:t>
      </w:r>
      <w:r>
        <w:rPr>
          <w:spacing w:val="5"/>
          <w:position w:val="2"/>
          <w:sz w:val="22"/>
          <w:szCs w:val="22"/>
        </w:rPr>
        <w:t>30-</w:t>
      </w:r>
    </w:p>
    <w:p w14:paraId="29DD96FE">
      <w:pPr>
        <w:pStyle w:val="2"/>
        <w:spacing w:line="258" w:lineRule="exact"/>
        <w:ind w:right="23"/>
        <w:jc w:val="right"/>
        <w:rPr>
          <w:sz w:val="22"/>
          <w:szCs w:val="22"/>
        </w:rPr>
      </w:pPr>
      <w:r>
        <w:rPr>
          <w:position w:val="2"/>
          <w:sz w:val="22"/>
          <w:szCs w:val="22"/>
        </w:rPr>
        <w:t>day</w:t>
      </w:r>
      <w:r>
        <w:rPr>
          <w:spacing w:val="12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rolling</w:t>
      </w:r>
      <w:r>
        <w:rPr>
          <w:spacing w:val="12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baseline</w:t>
      </w:r>
      <w:r>
        <w:rPr>
          <w:spacing w:val="12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is</w:t>
      </w:r>
      <w:r>
        <w:rPr>
          <w:spacing w:val="12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computed</w:t>
      </w:r>
      <w:r>
        <w:rPr>
          <w:spacing w:val="12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exclusively</w:t>
      </w:r>
      <w:r>
        <w:rPr>
          <w:spacing w:val="12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from</w:t>
      </w:r>
      <w:r>
        <w:rPr>
          <w:spacing w:val="33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past</w:t>
      </w:r>
      <w:r>
        <w:rPr>
          <w:spacing w:val="10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observations</w:t>
      </w:r>
      <w:r>
        <w:rPr>
          <w:spacing w:val="14"/>
          <w:position w:val="2"/>
          <w:sz w:val="22"/>
          <w:szCs w:val="22"/>
        </w:rPr>
        <w:t xml:space="preserve"> </w:t>
      </w:r>
      <w:r>
        <w:rPr>
          <w:spacing w:val="12"/>
          <w:position w:val="2"/>
          <w:sz w:val="22"/>
          <w:szCs w:val="22"/>
        </w:rPr>
        <w:t>(</w:t>
      </w:r>
      <w:r>
        <w:rPr>
          <w:position w:val="2"/>
          <w:sz w:val="22"/>
          <w:szCs w:val="22"/>
        </w:rPr>
        <w:t>window</w:t>
      </w:r>
      <w:r>
        <w:rPr>
          <w:spacing w:val="19"/>
          <w:position w:val="2"/>
          <w:sz w:val="22"/>
          <w:szCs w:val="22"/>
        </w:rPr>
        <w:t xml:space="preserve"> </w:t>
      </w:r>
      <w:r>
        <w:rPr>
          <w:spacing w:val="12"/>
          <w:position w:val="2"/>
          <w:sz w:val="22"/>
          <w:szCs w:val="22"/>
        </w:rPr>
        <w:t>[t−30, t−1</w:t>
      </w:r>
      <w:r>
        <w:rPr>
          <w:spacing w:val="8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day</w:t>
      </w:r>
      <w:r>
        <w:rPr>
          <w:spacing w:val="12"/>
          <w:position w:val="2"/>
          <w:sz w:val="22"/>
          <w:szCs w:val="22"/>
        </w:rPr>
        <w:t>]),</w:t>
      </w:r>
    </w:p>
    <w:p w14:paraId="4EBBB02F">
      <w:pPr>
        <w:pStyle w:val="2"/>
        <w:spacing w:line="258" w:lineRule="exact"/>
        <w:ind w:left="427"/>
        <w:rPr>
          <w:sz w:val="22"/>
          <w:szCs w:val="22"/>
        </w:rPr>
      </w:pPr>
      <w:r>
        <w:rPr>
          <w:position w:val="2"/>
          <w:sz w:val="22"/>
          <w:szCs w:val="22"/>
        </w:rPr>
        <w:t>ensuring</w:t>
      </w:r>
      <w:r>
        <w:rPr>
          <w:spacing w:val="15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real</w:t>
      </w:r>
      <w:r>
        <w:rPr>
          <w:spacing w:val="15"/>
          <w:position w:val="2"/>
          <w:sz w:val="22"/>
          <w:szCs w:val="22"/>
        </w:rPr>
        <w:t>-</w:t>
      </w:r>
      <w:r>
        <w:rPr>
          <w:position w:val="2"/>
          <w:sz w:val="22"/>
          <w:szCs w:val="22"/>
        </w:rPr>
        <w:t>time</w:t>
      </w:r>
      <w:r>
        <w:rPr>
          <w:spacing w:val="15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deployability</w:t>
      </w:r>
      <w:r>
        <w:rPr>
          <w:spacing w:val="15"/>
          <w:position w:val="2"/>
          <w:sz w:val="22"/>
          <w:szCs w:val="22"/>
        </w:rPr>
        <w:t xml:space="preserve">. (b) </w:t>
      </w:r>
      <w:r>
        <w:rPr>
          <w:position w:val="2"/>
          <w:sz w:val="22"/>
          <w:szCs w:val="22"/>
        </w:rPr>
        <w:t>Zoomed</w:t>
      </w:r>
      <w:r>
        <w:rPr>
          <w:spacing w:val="15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view</w:t>
      </w:r>
      <w:r>
        <w:rPr>
          <w:spacing w:val="15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of</w:t>
      </w:r>
      <w:r>
        <w:rPr>
          <w:spacing w:val="15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the</w:t>
      </w:r>
      <w:r>
        <w:rPr>
          <w:spacing w:val="15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final</w:t>
      </w:r>
      <w:r>
        <w:rPr>
          <w:spacing w:val="27"/>
          <w:position w:val="2"/>
          <w:sz w:val="22"/>
          <w:szCs w:val="22"/>
        </w:rPr>
        <w:t xml:space="preserve"> </w:t>
      </w:r>
      <w:r>
        <w:rPr>
          <w:spacing w:val="15"/>
          <w:position w:val="2"/>
          <w:sz w:val="22"/>
          <w:szCs w:val="22"/>
        </w:rPr>
        <w:t xml:space="preserve">15 </w:t>
      </w:r>
      <w:r>
        <w:rPr>
          <w:position w:val="2"/>
          <w:sz w:val="22"/>
          <w:szCs w:val="22"/>
        </w:rPr>
        <w:t>days</w:t>
      </w:r>
      <w:r>
        <w:rPr>
          <w:spacing w:val="15"/>
          <w:position w:val="2"/>
          <w:sz w:val="22"/>
          <w:szCs w:val="22"/>
        </w:rPr>
        <w:t xml:space="preserve">; </w:t>
      </w:r>
      <w:r>
        <w:rPr>
          <w:position w:val="2"/>
          <w:sz w:val="22"/>
          <w:szCs w:val="22"/>
        </w:rPr>
        <w:t>horizontal</w:t>
      </w:r>
      <w:r>
        <w:rPr>
          <w:spacing w:val="10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axis</w:t>
      </w:r>
      <w:r>
        <w:rPr>
          <w:spacing w:val="14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in</w:t>
      </w:r>
    </w:p>
    <w:p w14:paraId="1F20C6B8">
      <w:pPr>
        <w:pStyle w:val="2"/>
        <w:spacing w:line="258" w:lineRule="exact"/>
        <w:ind w:left="751"/>
        <w:rPr>
          <w:sz w:val="22"/>
          <w:szCs w:val="22"/>
        </w:rPr>
      </w:pPr>
      <w:r>
        <w:rPr>
          <w:position w:val="2"/>
          <w:sz w:val="22"/>
          <w:szCs w:val="22"/>
        </w:rPr>
        <w:t>hours</w:t>
      </w:r>
      <w:r>
        <w:rPr>
          <w:spacing w:val="31"/>
          <w:w w:val="101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relative</w:t>
      </w:r>
      <w:r>
        <w:rPr>
          <w:spacing w:val="12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to</w:t>
      </w:r>
      <w:r>
        <w:rPr>
          <w:spacing w:val="12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the</w:t>
      </w:r>
      <w:r>
        <w:rPr>
          <w:spacing w:val="12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confirmed</w:t>
      </w:r>
      <w:r>
        <w:rPr>
          <w:spacing w:val="12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calving</w:t>
      </w:r>
      <w:r>
        <w:rPr>
          <w:spacing w:val="12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event</w:t>
      </w:r>
      <w:r>
        <w:rPr>
          <w:spacing w:val="12"/>
          <w:position w:val="2"/>
          <w:sz w:val="22"/>
          <w:szCs w:val="22"/>
        </w:rPr>
        <w:t xml:space="preserve"> (t = 0).</w:t>
      </w:r>
      <w:r>
        <w:rPr>
          <w:spacing w:val="9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Orange</w:t>
      </w:r>
      <w:r>
        <w:rPr>
          <w:spacing w:val="8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dashed</w:t>
      </w:r>
      <w:r>
        <w:rPr>
          <w:spacing w:val="19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line</w:t>
      </w:r>
      <w:r>
        <w:rPr>
          <w:spacing w:val="12"/>
          <w:position w:val="2"/>
          <w:sz w:val="22"/>
          <w:szCs w:val="22"/>
        </w:rPr>
        <w:t xml:space="preserve">: </w:t>
      </w:r>
      <w:r>
        <w:rPr>
          <w:position w:val="2"/>
          <w:sz w:val="22"/>
          <w:szCs w:val="22"/>
        </w:rPr>
        <w:t>warning</w:t>
      </w:r>
    </w:p>
    <w:p w14:paraId="47979FFE">
      <w:pPr>
        <w:pStyle w:val="2"/>
        <w:spacing w:line="275" w:lineRule="exact"/>
        <w:ind w:left="295"/>
        <w:rPr>
          <w:sz w:val="22"/>
          <w:szCs w:val="22"/>
        </w:rPr>
      </w:pPr>
      <w:r>
        <w:rPr>
          <w:position w:val="3"/>
          <w:sz w:val="22"/>
          <w:szCs w:val="22"/>
        </w:rPr>
        <w:t>observation</w:t>
      </w:r>
      <w:r>
        <w:rPr>
          <w:spacing w:val="13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issued</w:t>
      </w:r>
      <w:r>
        <w:rPr>
          <w:spacing w:val="29"/>
          <w:w w:val="101"/>
          <w:position w:val="3"/>
          <w:sz w:val="22"/>
          <w:szCs w:val="22"/>
        </w:rPr>
        <w:t xml:space="preserve"> </w:t>
      </w:r>
      <w:r>
        <w:rPr>
          <w:spacing w:val="13"/>
          <w:position w:val="3"/>
          <w:sz w:val="22"/>
          <w:szCs w:val="22"/>
        </w:rPr>
        <w:t xml:space="preserve">18.5 </w:t>
      </w:r>
      <w:r>
        <w:rPr>
          <w:position w:val="3"/>
          <w:sz w:val="22"/>
          <w:szCs w:val="22"/>
        </w:rPr>
        <w:t>h</w:t>
      </w:r>
      <w:r>
        <w:rPr>
          <w:spacing w:val="13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before</w:t>
      </w:r>
      <w:r>
        <w:rPr>
          <w:spacing w:val="13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calving</w:t>
      </w:r>
      <w:r>
        <w:rPr>
          <w:spacing w:val="13"/>
          <w:position w:val="3"/>
          <w:sz w:val="22"/>
          <w:szCs w:val="22"/>
        </w:rPr>
        <w:t>;</w:t>
      </w:r>
      <w:r>
        <w:rPr>
          <w:spacing w:val="15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red</w:t>
      </w:r>
      <w:r>
        <w:rPr>
          <w:spacing w:val="13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solid</w:t>
      </w:r>
      <w:r>
        <w:rPr>
          <w:spacing w:val="16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line</w:t>
      </w:r>
      <w:r>
        <w:rPr>
          <w:spacing w:val="13"/>
          <w:position w:val="3"/>
          <w:sz w:val="22"/>
          <w:szCs w:val="22"/>
        </w:rPr>
        <w:t>:</w:t>
      </w:r>
      <w:r>
        <w:rPr>
          <w:spacing w:val="11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confirmed</w:t>
      </w:r>
      <w:r>
        <w:rPr>
          <w:spacing w:val="9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calving</w:t>
      </w:r>
      <w:r>
        <w:rPr>
          <w:spacing w:val="10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event</w:t>
      </w:r>
      <w:r>
        <w:rPr>
          <w:spacing w:val="13"/>
          <w:position w:val="3"/>
          <w:sz w:val="22"/>
          <w:szCs w:val="22"/>
        </w:rPr>
        <w:t>.</w:t>
      </w:r>
      <w:r>
        <w:rPr>
          <w:spacing w:val="17"/>
          <w:w w:val="101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Detection</w:t>
      </w:r>
    </w:p>
    <w:p w14:paraId="02E48294">
      <w:pPr>
        <w:spacing w:line="275" w:lineRule="exact"/>
        <w:rPr>
          <w:sz w:val="22"/>
          <w:szCs w:val="22"/>
        </w:rPr>
        <w:sectPr>
          <w:pgSz w:w="11906" w:h="16839"/>
          <w:pgMar w:top="400" w:right="1253" w:bottom="0" w:left="1137" w:header="0" w:footer="0" w:gutter="0"/>
          <w:lnNumType w:countBy="1" w:start="1" w:restart="continuous"/>
          <w:cols w:space="720" w:num="1"/>
        </w:sectPr>
      </w:pPr>
    </w:p>
    <w:p w14:paraId="13F33EFD">
      <w:pPr>
        <w:pStyle w:val="2"/>
        <w:spacing w:line="314" w:lineRule="auto"/>
        <w:rPr>
          <w:sz w:val="21"/>
        </w:rPr>
      </w:pPr>
    </w:p>
    <w:p w14:paraId="2F7BA929">
      <w:pPr>
        <w:pStyle w:val="2"/>
        <w:spacing w:line="314" w:lineRule="auto"/>
        <w:rPr>
          <w:sz w:val="21"/>
        </w:rPr>
      </w:pPr>
    </w:p>
    <w:p w14:paraId="230CC5ED">
      <w:pPr>
        <w:pStyle w:val="2"/>
        <w:spacing w:line="314" w:lineRule="auto"/>
        <w:rPr>
          <w:sz w:val="21"/>
        </w:rPr>
      </w:pPr>
    </w:p>
    <w:p w14:paraId="643FFA33">
      <w:pPr>
        <w:pStyle w:val="2"/>
        <w:spacing w:before="63" w:line="275" w:lineRule="exact"/>
        <w:ind w:left="156"/>
        <w:rPr>
          <w:sz w:val="22"/>
          <w:szCs w:val="22"/>
        </w:rPr>
      </w:pPr>
      <w:r>
        <w:rPr>
          <w:spacing w:val="5"/>
          <w:position w:val="2"/>
          <w:sz w:val="22"/>
          <w:szCs w:val="22"/>
        </w:rPr>
        <w:t>criterion: sustained drop below th</w:t>
      </w:r>
      <w:r>
        <w:rPr>
          <w:spacing w:val="4"/>
          <w:position w:val="2"/>
          <w:sz w:val="22"/>
          <w:szCs w:val="22"/>
        </w:rPr>
        <w:t>e 5th-percentile threshold for ≥3 consecutive observations.</w:t>
      </w:r>
    </w:p>
    <w:p w14:paraId="176CDE4E">
      <w:pPr>
        <w:pStyle w:val="2"/>
        <w:spacing w:line="256" w:lineRule="exact"/>
        <w:ind w:left="407"/>
        <w:rPr>
          <w:sz w:val="22"/>
          <w:szCs w:val="22"/>
        </w:rPr>
      </w:pPr>
      <w:r>
        <w:rPr>
          <w:position w:val="2"/>
          <w:sz w:val="22"/>
          <w:szCs w:val="22"/>
        </w:rPr>
        <w:t>Aggregate</w:t>
      </w:r>
      <w:r>
        <w:rPr>
          <w:spacing w:val="29"/>
          <w:w w:val="101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performance</w:t>
      </w:r>
      <w:r>
        <w:rPr>
          <w:spacing w:val="12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across</w:t>
      </w:r>
      <w:r>
        <w:rPr>
          <w:spacing w:val="12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all</w:t>
      </w:r>
      <w:r>
        <w:rPr>
          <w:spacing w:val="23"/>
          <w:position w:val="2"/>
          <w:sz w:val="22"/>
          <w:szCs w:val="22"/>
        </w:rPr>
        <w:t xml:space="preserve"> </w:t>
      </w:r>
      <w:r>
        <w:rPr>
          <w:spacing w:val="12"/>
          <w:position w:val="2"/>
          <w:sz w:val="22"/>
          <w:szCs w:val="22"/>
        </w:rPr>
        <w:t xml:space="preserve">14 </w:t>
      </w:r>
      <w:r>
        <w:rPr>
          <w:position w:val="2"/>
          <w:sz w:val="22"/>
          <w:szCs w:val="22"/>
        </w:rPr>
        <w:t>Bre</w:t>
      </w:r>
      <w:r>
        <w:rPr>
          <w:spacing w:val="12"/>
          <w:position w:val="2"/>
          <w:sz w:val="22"/>
          <w:szCs w:val="22"/>
        </w:rPr>
        <w:t>íð</w:t>
      </w:r>
      <w:r>
        <w:rPr>
          <w:position w:val="2"/>
          <w:sz w:val="22"/>
          <w:szCs w:val="22"/>
        </w:rPr>
        <w:t>amerkurj</w:t>
      </w:r>
      <w:r>
        <w:rPr>
          <w:spacing w:val="12"/>
          <w:position w:val="2"/>
          <w:sz w:val="22"/>
          <w:szCs w:val="22"/>
        </w:rPr>
        <w:t>ö</w:t>
      </w:r>
      <w:r>
        <w:rPr>
          <w:position w:val="2"/>
          <w:sz w:val="22"/>
          <w:szCs w:val="22"/>
        </w:rPr>
        <w:t>kull</w:t>
      </w:r>
      <w:r>
        <w:rPr>
          <w:spacing w:val="12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calving</w:t>
      </w:r>
      <w:r>
        <w:rPr>
          <w:spacing w:val="12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events</w:t>
      </w:r>
      <w:r>
        <w:rPr>
          <w:spacing w:val="12"/>
          <w:position w:val="2"/>
          <w:sz w:val="22"/>
          <w:szCs w:val="22"/>
        </w:rPr>
        <w:t>:</w:t>
      </w:r>
      <w:r>
        <w:rPr>
          <w:spacing w:val="22"/>
          <w:position w:val="2"/>
          <w:sz w:val="22"/>
          <w:szCs w:val="22"/>
        </w:rPr>
        <w:t xml:space="preserve"> </w:t>
      </w:r>
      <w:r>
        <w:rPr>
          <w:spacing w:val="12"/>
          <w:position w:val="2"/>
          <w:sz w:val="22"/>
          <w:szCs w:val="22"/>
        </w:rPr>
        <w:t xml:space="preserve">11/14 </w:t>
      </w:r>
      <w:r>
        <w:rPr>
          <w:position w:val="2"/>
          <w:sz w:val="22"/>
          <w:szCs w:val="22"/>
        </w:rPr>
        <w:t>detected</w:t>
      </w:r>
    </w:p>
    <w:p w14:paraId="6D897A1D">
      <w:pPr>
        <w:pStyle w:val="2"/>
        <w:spacing w:line="258" w:lineRule="exact"/>
        <w:ind w:left="442"/>
        <w:rPr>
          <w:sz w:val="22"/>
          <w:szCs w:val="22"/>
        </w:rPr>
      </w:pPr>
      <w:r>
        <w:rPr>
          <w:position w:val="2"/>
          <w:sz w:val="22"/>
          <w:szCs w:val="22"/>
        </w:rPr>
        <w:t>(78.6%),</w:t>
      </w:r>
      <w:r>
        <w:rPr>
          <w:spacing w:val="16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median</w:t>
      </w:r>
      <w:r>
        <w:rPr>
          <w:spacing w:val="15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lead time</w:t>
      </w:r>
      <w:r>
        <w:rPr>
          <w:spacing w:val="19"/>
          <w:w w:val="101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18.3</w:t>
      </w:r>
      <w:r>
        <w:rPr>
          <w:spacing w:val="17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h (IQR</w:t>
      </w:r>
      <w:r>
        <w:rPr>
          <w:spacing w:val="20"/>
          <w:w w:val="101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12–24 h), false alarm</w:t>
      </w:r>
      <w:r>
        <w:rPr>
          <w:spacing w:val="14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rat</w:t>
      </w:r>
      <w:r>
        <w:rPr>
          <w:spacing w:val="-1"/>
          <w:position w:val="2"/>
          <w:sz w:val="22"/>
          <w:szCs w:val="22"/>
        </w:rPr>
        <w:t>e 4.3%</w:t>
      </w:r>
      <w:r>
        <w:rPr>
          <w:spacing w:val="14"/>
          <w:position w:val="2"/>
          <w:sz w:val="22"/>
          <w:szCs w:val="22"/>
        </w:rPr>
        <w:t xml:space="preserve"> </w:t>
      </w:r>
      <w:r>
        <w:rPr>
          <w:spacing w:val="-1"/>
          <w:position w:val="2"/>
          <w:sz w:val="22"/>
          <w:szCs w:val="22"/>
        </w:rPr>
        <w:t>(2/47</w:t>
      </w:r>
      <w:r>
        <w:rPr>
          <w:spacing w:val="17"/>
          <w:w w:val="101"/>
          <w:position w:val="2"/>
          <w:sz w:val="22"/>
          <w:szCs w:val="22"/>
        </w:rPr>
        <w:t xml:space="preserve"> </w:t>
      </w:r>
      <w:r>
        <w:rPr>
          <w:spacing w:val="-1"/>
          <w:position w:val="2"/>
          <w:sz w:val="22"/>
          <w:szCs w:val="22"/>
        </w:rPr>
        <w:t>non-calving</w:t>
      </w:r>
    </w:p>
    <w:p w14:paraId="41333FA7">
      <w:pPr>
        <w:pStyle w:val="2"/>
        <w:spacing w:line="276" w:lineRule="exact"/>
        <w:ind w:left="4310"/>
        <w:rPr>
          <w:sz w:val="22"/>
          <w:szCs w:val="22"/>
        </w:rPr>
      </w:pPr>
      <w:r>
        <w:rPr>
          <w:spacing w:val="6"/>
          <w:position w:val="3"/>
          <w:sz w:val="22"/>
          <w:szCs w:val="22"/>
        </w:rPr>
        <w:t>windows).</w:t>
      </w:r>
    </w:p>
    <w:p w14:paraId="5CC9BAE6">
      <w:pPr>
        <w:pStyle w:val="2"/>
        <w:spacing w:line="393" w:lineRule="auto"/>
        <w:rPr>
          <w:sz w:val="21"/>
        </w:rPr>
      </w:pPr>
    </w:p>
    <w:p w14:paraId="324F171E">
      <w:pPr>
        <w:pStyle w:val="2"/>
        <w:spacing w:before="63" w:line="246" w:lineRule="auto"/>
        <w:ind w:left="125" w:right="44"/>
        <w:jc w:val="both"/>
        <w:rPr>
          <w:sz w:val="22"/>
          <w:szCs w:val="22"/>
        </w:rPr>
      </w:pPr>
      <w:r>
        <w:rPr>
          <w:sz w:val="22"/>
          <w:szCs w:val="22"/>
        </w:rPr>
        <w:t>Three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events</w:t>
      </w:r>
      <w:r>
        <w:rPr>
          <w:spacing w:val="4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(21.4%)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were</w:t>
      </w:r>
      <w:r>
        <w:rPr>
          <w:spacing w:val="43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preceded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3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detectable</w:t>
      </w:r>
      <w:r>
        <w:rPr>
          <w:spacing w:val="30"/>
          <w:sz w:val="22"/>
          <w:szCs w:val="22"/>
        </w:rPr>
        <w:t xml:space="preserve"> </w:t>
      </w:r>
      <w:r>
        <w:fldChar w:fldCharType="begin"/>
      </w:r>
      <w:r>
        <w:instrText xml:space="preserve">EQ \* jc3 \* hps22 \o\al(\s\up 2147483647(</w:instrText>
      </w:r>
      <w:r>
        <w:rPr>
          <w:spacing w:val="1"/>
          <w:w w:val="175"/>
          <w:sz w:val="22"/>
          <w:szCs w:val="22"/>
        </w:rPr>
        <w:instrText xml:space="preserve"> </w:instrText>
      </w:r>
      <w:r>
        <w:rPr>
          <w:sz w:val="22"/>
          <w:szCs w:val="22"/>
        </w:rPr>
        <w:instrText xml:space="preserve">̂</w:instrText>
      </w:r>
      <w:r>
        <w:instrText xml:space="preserve">),</w:instrText>
      </w:r>
      <w:r>
        <w:rPr>
          <w:w w:val="98"/>
          <w:sz w:val="22"/>
          <w:szCs w:val="22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spacing w:val="3"/>
          <w:sz w:val="22"/>
          <w:szCs w:val="22"/>
        </w:rPr>
        <w:t>_</w:t>
      </w:r>
      <w:r>
        <w:rPr>
          <w:sz w:val="22"/>
          <w:szCs w:val="22"/>
        </w:rPr>
        <w:t>spec</w:t>
      </w:r>
      <w:r>
        <w:rPr>
          <w:spacing w:val="3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anomaly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within</w:t>
      </w:r>
      <w:r>
        <w:rPr>
          <w:spacing w:val="3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24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hours</w:t>
      </w:r>
      <w:r>
        <w:rPr>
          <w:spacing w:val="3"/>
          <w:sz w:val="22"/>
          <w:szCs w:val="22"/>
        </w:rPr>
        <w:t>.</w:t>
      </w:r>
      <w:r>
        <w:rPr>
          <w:sz w:val="22"/>
          <w:szCs w:val="22"/>
        </w:rPr>
        <w:t xml:space="preserve"> Post</w:t>
      </w:r>
      <w:r>
        <w:rPr>
          <w:spacing w:val="16"/>
          <w:sz w:val="22"/>
          <w:szCs w:val="22"/>
        </w:rPr>
        <w:t>-</w:t>
      </w:r>
      <w:r>
        <w:rPr>
          <w:sz w:val="22"/>
          <w:szCs w:val="22"/>
        </w:rPr>
        <w:t>hoc</w:t>
      </w:r>
      <w:r>
        <w:rPr>
          <w:spacing w:val="24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analysis</w:t>
      </w:r>
      <w:r>
        <w:rPr>
          <w:spacing w:val="20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indicates</w:t>
      </w:r>
      <w:r>
        <w:rPr>
          <w:spacing w:val="16"/>
          <w:sz w:val="22"/>
          <w:szCs w:val="22"/>
        </w:rPr>
        <w:t xml:space="preserve">  </w:t>
      </w:r>
      <w:r>
        <w:rPr>
          <w:sz w:val="22"/>
          <w:szCs w:val="22"/>
        </w:rPr>
        <w:t>two</w:t>
      </w:r>
      <w:r>
        <w:rPr>
          <w:spacing w:val="16"/>
          <w:sz w:val="22"/>
          <w:szCs w:val="22"/>
        </w:rPr>
        <w:t xml:space="preserve">  </w:t>
      </w:r>
      <w:r>
        <w:rPr>
          <w:sz w:val="22"/>
          <w:szCs w:val="22"/>
        </w:rPr>
        <w:t>were</w:t>
      </w:r>
      <w:r>
        <w:rPr>
          <w:spacing w:val="16"/>
          <w:sz w:val="22"/>
          <w:szCs w:val="22"/>
        </w:rPr>
        <w:t xml:space="preserve">   </w:t>
      </w:r>
      <w:r>
        <w:rPr>
          <w:sz w:val="22"/>
          <w:szCs w:val="22"/>
        </w:rPr>
        <w:t>driven</w:t>
      </w:r>
      <w:r>
        <w:rPr>
          <w:spacing w:val="21"/>
          <w:sz w:val="22"/>
          <w:szCs w:val="22"/>
        </w:rPr>
        <w:t xml:space="preserve">  </w:t>
      </w:r>
      <w:r>
        <w:rPr>
          <w:sz w:val="22"/>
          <w:szCs w:val="22"/>
        </w:rPr>
        <w:t>by</w:t>
      </w:r>
      <w:r>
        <w:rPr>
          <w:spacing w:val="19"/>
          <w:sz w:val="22"/>
          <w:szCs w:val="22"/>
        </w:rPr>
        <w:t xml:space="preserve">  </w:t>
      </w:r>
      <w:r>
        <w:rPr>
          <w:sz w:val="22"/>
          <w:szCs w:val="22"/>
        </w:rPr>
        <w:t>a</w:t>
      </w:r>
      <w:r>
        <w:rPr>
          <w:spacing w:val="22"/>
          <w:sz w:val="22"/>
          <w:szCs w:val="22"/>
        </w:rPr>
        <w:t xml:space="preserve">  </w:t>
      </w:r>
      <w:r>
        <w:rPr>
          <w:sz w:val="22"/>
          <w:szCs w:val="22"/>
        </w:rPr>
        <w:t>rapid</w:t>
      </w:r>
      <w:r>
        <w:rPr>
          <w:spacing w:val="18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oceanic</w:t>
      </w:r>
      <w:r>
        <w:rPr>
          <w:spacing w:val="16"/>
          <w:sz w:val="22"/>
          <w:szCs w:val="22"/>
        </w:rPr>
        <w:t xml:space="preserve">  </w:t>
      </w:r>
      <w:r>
        <w:rPr>
          <w:sz w:val="22"/>
          <w:szCs w:val="22"/>
        </w:rPr>
        <w:t>warming</w:t>
      </w:r>
      <w:r>
        <w:rPr>
          <w:spacing w:val="16"/>
          <w:sz w:val="22"/>
          <w:szCs w:val="22"/>
        </w:rPr>
        <w:t xml:space="preserve">   </w:t>
      </w:r>
      <w:r>
        <w:rPr>
          <w:sz w:val="22"/>
          <w:szCs w:val="22"/>
        </w:rPr>
        <w:t>pulse</w:t>
      </w:r>
      <w:r>
        <w:rPr>
          <w:spacing w:val="16"/>
          <w:sz w:val="22"/>
          <w:szCs w:val="22"/>
        </w:rPr>
        <w:t xml:space="preserve">  </w:t>
      </w:r>
      <w:r>
        <w:rPr>
          <w:sz w:val="22"/>
          <w:szCs w:val="22"/>
        </w:rPr>
        <w:t xml:space="preserve">with </w:t>
      </w:r>
      <w:r>
        <w:rPr>
          <w:spacing w:val="5"/>
          <w:sz w:val="22"/>
          <w:szCs w:val="22"/>
        </w:rPr>
        <w:t>insufficient</w:t>
      </w:r>
      <w:r>
        <w:rPr>
          <w:spacing w:val="29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observational</w:t>
      </w:r>
      <w:r>
        <w:rPr>
          <w:spacing w:val="33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lead-time;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the</w:t>
      </w:r>
      <w:r>
        <w:rPr>
          <w:spacing w:val="22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third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coincided with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a</w:t>
      </w:r>
      <w:r>
        <w:rPr>
          <w:spacing w:val="27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6-day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cloud-cover</w:t>
      </w:r>
      <w:r>
        <w:rPr>
          <w:spacing w:val="30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da</w:t>
      </w:r>
      <w:r>
        <w:rPr>
          <w:spacing w:val="4"/>
          <w:sz w:val="22"/>
          <w:szCs w:val="22"/>
        </w:rPr>
        <w:t>ta</w:t>
      </w:r>
      <w:r>
        <w:rPr>
          <w:spacing w:val="25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gap.</w:t>
      </w:r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These</w:t>
      </w:r>
      <w:r>
        <w:rPr>
          <w:spacing w:val="1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misses</w:t>
      </w:r>
      <w:r>
        <w:rPr>
          <w:spacing w:val="54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warrant</w:t>
      </w:r>
      <w:r>
        <w:rPr>
          <w:spacing w:val="6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distinct</w:t>
      </w:r>
      <w:r>
        <w:rPr>
          <w:spacing w:val="1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i</w:t>
      </w:r>
      <w:r>
        <w:rPr>
          <w:spacing w:val="2"/>
          <w:sz w:val="22"/>
          <w:szCs w:val="22"/>
        </w:rPr>
        <w:t>nterpretations.</w:t>
      </w:r>
      <w:r>
        <w:rPr>
          <w:spacing w:val="5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The</w:t>
      </w:r>
      <w:r>
        <w:rPr>
          <w:spacing w:val="5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cloud-gap  miss  is  not</w:t>
      </w:r>
      <w:r>
        <w:rPr>
          <w:spacing w:val="58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5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failure</w:t>
      </w:r>
      <w:r>
        <w:rPr>
          <w:spacing w:val="5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of</w:t>
      </w:r>
      <w:r>
        <w:rPr>
          <w:spacing w:val="42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the</w:t>
      </w:r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method  but  an</w:t>
      </w:r>
      <w:r>
        <w:rPr>
          <w:spacing w:val="2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inherent  limitation</w:t>
      </w:r>
      <w:r>
        <w:rPr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of</w:t>
      </w:r>
      <w:r>
        <w:rPr>
          <w:spacing w:val="55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optical</w:t>
      </w:r>
      <w:r>
        <w:rPr>
          <w:spacing w:val="58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satellite</w:t>
      </w:r>
      <w:r>
        <w:rPr>
          <w:spacing w:val="60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sampling:</w:t>
      </w:r>
      <w:r>
        <w:rPr>
          <w:spacing w:val="52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without  observation</w:t>
      </w:r>
      <w:r>
        <w:rPr>
          <w:spacing w:val="3"/>
          <w:sz w:val="22"/>
          <w:szCs w:val="22"/>
        </w:rPr>
        <w:t>s,  no</w:t>
      </w:r>
      <w:r>
        <w:rPr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spectral</w:t>
      </w:r>
      <w:r>
        <w:rPr>
          <w:spacing w:val="25"/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>signal</w:t>
      </w:r>
      <w:r>
        <w:rPr>
          <w:spacing w:val="22"/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>can</w:t>
      </w:r>
      <w:r>
        <w:rPr>
          <w:spacing w:val="25"/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>be</w:t>
      </w:r>
      <w:r>
        <w:rPr>
          <w:spacing w:val="22"/>
          <w:w w:val="101"/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>computed.</w:t>
      </w:r>
      <w:r>
        <w:rPr>
          <w:spacing w:val="19"/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>The</w:t>
      </w:r>
      <w:r>
        <w:rPr>
          <w:spacing w:val="17"/>
          <w:w w:val="101"/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>two</w:t>
      </w:r>
      <w:r>
        <w:rPr>
          <w:spacing w:val="21"/>
          <w:w w:val="101"/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>oceanically</w:t>
      </w:r>
      <w:r>
        <w:rPr>
          <w:spacing w:val="20"/>
          <w:w w:val="101"/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>forced</w:t>
      </w:r>
      <w:r>
        <w:rPr>
          <w:spacing w:val="25"/>
          <w:w w:val="101"/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>misses</w:t>
      </w:r>
      <w:r>
        <w:rPr>
          <w:spacing w:val="25"/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>reflect</w:t>
      </w:r>
      <w:r>
        <w:rPr>
          <w:spacing w:val="23"/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>a</w:t>
      </w:r>
      <w:r>
        <w:rPr>
          <w:spacing w:val="25"/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>more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fundamental  limitatio</w:t>
      </w:r>
      <w:r>
        <w:rPr>
          <w:spacing w:val="4"/>
          <w:sz w:val="22"/>
          <w:szCs w:val="22"/>
        </w:rPr>
        <w:t xml:space="preserve">n:  </w:t>
      </w:r>
      <w:r>
        <w:fldChar w:fldCharType="begin"/>
      </w:r>
      <w:r>
        <w:instrText xml:space="preserve">EQ \* jc3 \* hps22 \o\al(\s\up 0(</w:instrText>
      </w:r>
      <w:r>
        <w:rPr>
          <w:spacing w:val="1"/>
          <w:w w:val="175"/>
          <w:sz w:val="22"/>
          <w:szCs w:val="22"/>
        </w:rPr>
        <w:instrText xml:space="preserve"> </w:instrText>
      </w:r>
      <w:r>
        <w:rPr>
          <w:sz w:val="22"/>
          <w:szCs w:val="22"/>
        </w:rPr>
        <w:instrText xml:space="preserve">̂</w:instrText>
      </w:r>
      <w:r>
        <w:instrText xml:space="preserve">),</w:instrText>
      </w:r>
      <w:r>
        <w:rPr>
          <w:w w:val="98"/>
          <w:sz w:val="22"/>
          <w:szCs w:val="22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spacing w:val="4"/>
          <w:sz w:val="22"/>
          <w:szCs w:val="22"/>
        </w:rPr>
        <w:t>_spec  captures</w:t>
      </w:r>
      <w:r>
        <w:rPr>
          <w:spacing w:val="12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gradual</w:t>
      </w:r>
      <w:r>
        <w:rPr>
          <w:spacing w:val="11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structural</w:t>
      </w:r>
      <w:r>
        <w:rPr>
          <w:spacing w:val="7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weakening</w:t>
      </w:r>
      <w:r>
        <w:rPr>
          <w:spacing w:val="12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of  the</w:t>
      </w:r>
      <w:r>
        <w:rPr>
          <w:spacing w:val="16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boundary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geometry via</w:t>
      </w:r>
      <w:r>
        <w:rPr>
          <w:spacing w:val="2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progressive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manifol</w:t>
      </w:r>
      <w:r>
        <w:rPr>
          <w:spacing w:val="2"/>
          <w:sz w:val="22"/>
          <w:szCs w:val="22"/>
        </w:rPr>
        <w:t>d</w:t>
      </w:r>
      <w:r>
        <w:rPr>
          <w:spacing w:val="1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deformation,</w:t>
      </w:r>
      <w:r>
        <w:rPr>
          <w:spacing w:val="1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and</w:t>
      </w:r>
      <w:r>
        <w:rPr>
          <w:spacing w:val="2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is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mechanistically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less sensitive to</w:t>
      </w:r>
      <w:r>
        <w:rPr>
          <w:spacing w:val="2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rapid</w:t>
      </w:r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external</w:t>
      </w:r>
      <w:r>
        <w:rPr>
          <w:spacing w:val="25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forcing—such</w:t>
      </w:r>
      <w:r>
        <w:rPr>
          <w:spacing w:val="35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as</w:t>
      </w:r>
      <w:r>
        <w:rPr>
          <w:spacing w:val="32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a</w:t>
      </w:r>
      <w:r>
        <w:rPr>
          <w:spacing w:val="2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short-duration</w:t>
      </w:r>
      <w:r>
        <w:rPr>
          <w:spacing w:val="3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oceanic</w:t>
      </w:r>
      <w:r>
        <w:rPr>
          <w:spacing w:val="3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heat</w:t>
      </w:r>
      <w:r>
        <w:rPr>
          <w:spacing w:val="3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pulse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that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drives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calving</w:t>
      </w:r>
      <w:r>
        <w:rPr>
          <w:spacing w:val="2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without</w:t>
      </w:r>
      <w:r>
        <w:rPr>
          <w:spacing w:val="32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prolonged</w:t>
      </w:r>
      <w:r>
        <w:rPr>
          <w:spacing w:val="5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precursory</w:t>
      </w:r>
      <w:r>
        <w:rPr>
          <w:spacing w:val="44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weakening</w:t>
      </w:r>
      <w:r>
        <w:rPr>
          <w:spacing w:val="59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phase.</w:t>
      </w:r>
      <w:r>
        <w:rPr>
          <w:spacing w:val="4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This</w:t>
      </w:r>
      <w:r>
        <w:rPr>
          <w:spacing w:val="5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constitutes</w:t>
      </w:r>
      <w:r>
        <w:rPr>
          <w:spacing w:val="5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5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k</w:t>
      </w:r>
      <w:r>
        <w:rPr>
          <w:spacing w:val="2"/>
          <w:sz w:val="22"/>
          <w:szCs w:val="22"/>
        </w:rPr>
        <w:t>nown</w:t>
      </w:r>
      <w:r>
        <w:rPr>
          <w:spacing w:val="4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scope</w:t>
      </w:r>
      <w:r>
        <w:rPr>
          <w:spacing w:val="60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boundary</w:t>
      </w:r>
      <w:r>
        <w:rPr>
          <w:spacing w:val="52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of</w:t>
      </w:r>
      <w:r>
        <w:rPr>
          <w:spacing w:val="35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the</w:t>
      </w:r>
      <w:r>
        <w:rPr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proposed early-warn</w:t>
      </w:r>
      <w:r>
        <w:rPr>
          <w:spacing w:val="5"/>
          <w:sz w:val="22"/>
          <w:szCs w:val="22"/>
        </w:rPr>
        <w:t>ing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mechanism, and is consistent with the</w:t>
      </w:r>
      <w:r>
        <w:rPr>
          <w:spacing w:val="9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forward-only</w:t>
      </w:r>
      <w:r>
        <w:rPr>
          <w:spacing w:val="17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directionality</w:t>
      </w:r>
      <w:r>
        <w:rPr>
          <w:spacing w:val="17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of</w:t>
      </w:r>
      <w:r>
        <w:rPr>
          <w:sz w:val="22"/>
          <w:szCs w:val="22"/>
        </w:rPr>
        <w:t xml:space="preserve"> Hypothesis</w:t>
      </w:r>
      <w:r>
        <w:rPr>
          <w:spacing w:val="6"/>
          <w:sz w:val="22"/>
          <w:szCs w:val="22"/>
        </w:rPr>
        <w:t xml:space="preserve"> 3.1: </w:t>
      </w:r>
      <w:r>
        <w:rPr>
          <w:sz w:val="22"/>
          <w:szCs w:val="22"/>
        </w:rPr>
        <w:t>spectral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collapse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sufficient</w:t>
      </w:r>
      <w:r>
        <w:rPr>
          <w:spacing w:val="6"/>
          <w:sz w:val="22"/>
          <w:szCs w:val="22"/>
        </w:rPr>
        <w:t xml:space="preserve">, </w:t>
      </w:r>
      <w:r>
        <w:rPr>
          <w:sz w:val="22"/>
          <w:szCs w:val="22"/>
        </w:rPr>
        <w:t>not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necessary</w:t>
      </w:r>
      <w:r>
        <w:rPr>
          <w:spacing w:val="6"/>
          <w:sz w:val="22"/>
          <w:szCs w:val="22"/>
        </w:rPr>
        <w:t>,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precursor</w:t>
      </w:r>
      <w:r>
        <w:rPr>
          <w:spacing w:val="6"/>
          <w:sz w:val="22"/>
          <w:szCs w:val="22"/>
        </w:rPr>
        <w:t>.</w:t>
      </w:r>
    </w:p>
    <w:p w14:paraId="4FBABF88">
      <w:pPr>
        <w:pStyle w:val="2"/>
        <w:spacing w:line="396" w:lineRule="auto"/>
        <w:rPr>
          <w:sz w:val="21"/>
        </w:rPr>
      </w:pPr>
    </w:p>
    <w:p w14:paraId="0DA75E96">
      <w:pPr>
        <w:pStyle w:val="2"/>
        <w:spacing w:before="64" w:line="275" w:lineRule="exact"/>
        <w:ind w:left="126"/>
        <w:rPr>
          <w:sz w:val="22"/>
          <w:szCs w:val="22"/>
        </w:rPr>
      </w:pPr>
      <w:r>
        <w:rPr>
          <w:b/>
          <w:bCs/>
          <w:spacing w:val="-2"/>
          <w:position w:val="3"/>
          <w:sz w:val="22"/>
          <w:szCs w:val="22"/>
        </w:rPr>
        <w:t>Systematic</w:t>
      </w:r>
      <w:r>
        <w:rPr>
          <w:b/>
          <w:bCs/>
          <w:spacing w:val="25"/>
          <w:position w:val="3"/>
          <w:sz w:val="22"/>
          <w:szCs w:val="22"/>
        </w:rPr>
        <w:t xml:space="preserve"> </w:t>
      </w:r>
      <w:r>
        <w:rPr>
          <w:b/>
          <w:bCs/>
          <w:spacing w:val="-2"/>
          <w:position w:val="3"/>
          <w:sz w:val="22"/>
          <w:szCs w:val="22"/>
        </w:rPr>
        <w:t>miss</w:t>
      </w:r>
      <w:r>
        <w:rPr>
          <w:b/>
          <w:bCs/>
          <w:spacing w:val="18"/>
          <w:position w:val="3"/>
          <w:sz w:val="22"/>
          <w:szCs w:val="22"/>
        </w:rPr>
        <w:t xml:space="preserve"> </w:t>
      </w:r>
      <w:r>
        <w:rPr>
          <w:b/>
          <w:bCs/>
          <w:spacing w:val="-2"/>
          <w:position w:val="3"/>
          <w:sz w:val="22"/>
          <w:szCs w:val="22"/>
        </w:rPr>
        <w:t xml:space="preserve">analysis. </w:t>
      </w:r>
      <w:r>
        <w:rPr>
          <w:spacing w:val="-2"/>
          <w:position w:val="3"/>
          <w:sz w:val="22"/>
          <w:szCs w:val="22"/>
        </w:rPr>
        <w:t>Two</w:t>
      </w:r>
      <w:r>
        <w:rPr>
          <w:spacing w:val="24"/>
          <w:position w:val="3"/>
          <w:sz w:val="22"/>
          <w:szCs w:val="22"/>
        </w:rPr>
        <w:t xml:space="preserve"> </w:t>
      </w:r>
      <w:r>
        <w:rPr>
          <w:spacing w:val="-2"/>
          <w:position w:val="3"/>
          <w:sz w:val="22"/>
          <w:szCs w:val="22"/>
        </w:rPr>
        <w:t>root</w:t>
      </w:r>
      <w:r>
        <w:rPr>
          <w:spacing w:val="17"/>
          <w:position w:val="3"/>
          <w:sz w:val="22"/>
          <w:szCs w:val="22"/>
        </w:rPr>
        <w:t xml:space="preserve"> </w:t>
      </w:r>
      <w:r>
        <w:rPr>
          <w:spacing w:val="-2"/>
          <w:position w:val="3"/>
          <w:sz w:val="22"/>
          <w:szCs w:val="22"/>
        </w:rPr>
        <w:t>causes</w:t>
      </w:r>
      <w:r>
        <w:rPr>
          <w:spacing w:val="18"/>
          <w:position w:val="3"/>
          <w:sz w:val="22"/>
          <w:szCs w:val="22"/>
        </w:rPr>
        <w:t xml:space="preserve"> </w:t>
      </w:r>
      <w:r>
        <w:rPr>
          <w:spacing w:val="-2"/>
          <w:position w:val="3"/>
          <w:sz w:val="22"/>
          <w:szCs w:val="22"/>
        </w:rPr>
        <w:t>account</w:t>
      </w:r>
      <w:r>
        <w:rPr>
          <w:spacing w:val="-3"/>
          <w:position w:val="3"/>
          <w:sz w:val="22"/>
          <w:szCs w:val="22"/>
        </w:rPr>
        <w:t xml:space="preserve"> for</w:t>
      </w:r>
      <w:r>
        <w:rPr>
          <w:spacing w:val="19"/>
          <w:position w:val="3"/>
          <w:sz w:val="22"/>
          <w:szCs w:val="22"/>
        </w:rPr>
        <w:t xml:space="preserve"> </w:t>
      </w:r>
      <w:r>
        <w:rPr>
          <w:spacing w:val="-3"/>
          <w:position w:val="3"/>
          <w:sz w:val="22"/>
          <w:szCs w:val="22"/>
        </w:rPr>
        <w:t>all</w:t>
      </w:r>
      <w:r>
        <w:rPr>
          <w:spacing w:val="25"/>
          <w:position w:val="3"/>
          <w:sz w:val="22"/>
          <w:szCs w:val="22"/>
        </w:rPr>
        <w:t xml:space="preserve"> </w:t>
      </w:r>
      <w:r>
        <w:rPr>
          <w:spacing w:val="-3"/>
          <w:position w:val="3"/>
          <w:sz w:val="22"/>
          <w:szCs w:val="22"/>
        </w:rPr>
        <w:t>missed</w:t>
      </w:r>
      <w:r>
        <w:rPr>
          <w:spacing w:val="17"/>
          <w:position w:val="3"/>
          <w:sz w:val="22"/>
          <w:szCs w:val="22"/>
        </w:rPr>
        <w:t xml:space="preserve"> </w:t>
      </w:r>
      <w:r>
        <w:rPr>
          <w:spacing w:val="-3"/>
          <w:position w:val="3"/>
          <w:sz w:val="22"/>
          <w:szCs w:val="22"/>
        </w:rPr>
        <w:t>events</w:t>
      </w:r>
      <w:r>
        <w:rPr>
          <w:spacing w:val="18"/>
          <w:position w:val="3"/>
          <w:sz w:val="22"/>
          <w:szCs w:val="22"/>
        </w:rPr>
        <w:t xml:space="preserve"> </w:t>
      </w:r>
      <w:r>
        <w:rPr>
          <w:spacing w:val="-3"/>
          <w:position w:val="3"/>
          <w:sz w:val="22"/>
          <w:szCs w:val="22"/>
        </w:rPr>
        <w:t>across</w:t>
      </w:r>
      <w:r>
        <w:rPr>
          <w:spacing w:val="23"/>
          <w:position w:val="3"/>
          <w:sz w:val="22"/>
          <w:szCs w:val="22"/>
        </w:rPr>
        <w:t xml:space="preserve"> </w:t>
      </w:r>
      <w:r>
        <w:rPr>
          <w:spacing w:val="-3"/>
          <w:position w:val="3"/>
          <w:sz w:val="22"/>
          <w:szCs w:val="22"/>
        </w:rPr>
        <w:t>both</w:t>
      </w:r>
      <w:r>
        <w:rPr>
          <w:spacing w:val="16"/>
          <w:position w:val="3"/>
          <w:sz w:val="22"/>
          <w:szCs w:val="22"/>
        </w:rPr>
        <w:t xml:space="preserve"> </w:t>
      </w:r>
      <w:r>
        <w:rPr>
          <w:spacing w:val="-3"/>
          <w:position w:val="3"/>
          <w:sz w:val="22"/>
          <w:szCs w:val="22"/>
        </w:rPr>
        <w:t>glaciers:</w:t>
      </w:r>
    </w:p>
    <w:p w14:paraId="1C779FC2">
      <w:pPr>
        <w:pStyle w:val="2"/>
        <w:spacing w:before="3" w:line="246" w:lineRule="auto"/>
        <w:ind w:left="125" w:firstLine="11"/>
        <w:jc w:val="both"/>
        <w:rPr>
          <w:sz w:val="22"/>
          <w:szCs w:val="22"/>
        </w:rPr>
      </w:pPr>
      <w:r>
        <w:rPr>
          <w:spacing w:val="8"/>
          <w:sz w:val="22"/>
          <w:szCs w:val="22"/>
        </w:rPr>
        <w:t>(1)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observational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data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gaps</w:t>
      </w:r>
      <w:r>
        <w:rPr>
          <w:spacing w:val="46"/>
          <w:sz w:val="22"/>
          <w:szCs w:val="22"/>
        </w:rPr>
        <w:t xml:space="preserve"> </w:t>
      </w:r>
      <w:r>
        <w:rPr>
          <w:spacing w:val="8"/>
          <w:sz w:val="22"/>
          <w:szCs w:val="22"/>
        </w:rPr>
        <w:t>(</w:t>
      </w:r>
      <w:r>
        <w:rPr>
          <w:sz w:val="22"/>
          <w:szCs w:val="22"/>
        </w:rPr>
        <w:t>cloud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cover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exceeding</w:t>
      </w:r>
      <w:r>
        <w:rPr>
          <w:spacing w:val="40"/>
          <w:sz w:val="22"/>
          <w:szCs w:val="22"/>
        </w:rPr>
        <w:t xml:space="preserve"> </w:t>
      </w:r>
      <w:r>
        <w:rPr>
          <w:spacing w:val="8"/>
          <w:sz w:val="22"/>
          <w:szCs w:val="22"/>
        </w:rPr>
        <w:t>6</w:t>
      </w:r>
      <w:r>
        <w:rPr>
          <w:spacing w:val="3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consecutive</w:t>
      </w:r>
      <w:r>
        <w:rPr>
          <w:spacing w:val="3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days</w:t>
      </w:r>
      <w:r>
        <w:rPr>
          <w:spacing w:val="8"/>
          <w:sz w:val="22"/>
          <w:szCs w:val="22"/>
        </w:rPr>
        <w:t>),</w:t>
      </w:r>
      <w:r>
        <w:rPr>
          <w:spacing w:val="43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43"/>
          <w:sz w:val="22"/>
          <w:szCs w:val="22"/>
        </w:rPr>
        <w:t xml:space="preserve"> </w:t>
      </w:r>
      <w:r>
        <w:rPr>
          <w:spacing w:val="8"/>
          <w:sz w:val="22"/>
          <w:szCs w:val="22"/>
        </w:rPr>
        <w:t>(2)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impulsive external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forcing</w:t>
      </w:r>
      <w:r>
        <w:rPr>
          <w:spacing w:val="17"/>
          <w:sz w:val="22"/>
          <w:szCs w:val="22"/>
        </w:rPr>
        <w:t xml:space="preserve"> (</w:t>
      </w:r>
      <w:r>
        <w:rPr>
          <w:sz w:val="22"/>
          <w:szCs w:val="22"/>
        </w:rPr>
        <w:t>ocean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heat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pulse</w:t>
      </w:r>
      <w:r>
        <w:rPr>
          <w:spacing w:val="17"/>
          <w:sz w:val="22"/>
          <w:szCs w:val="22"/>
        </w:rPr>
        <w:t xml:space="preserve">, </w:t>
      </w:r>
      <w:r>
        <w:rPr>
          <w:sz w:val="22"/>
          <w:szCs w:val="22"/>
        </w:rPr>
        <w:t>subglacial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meltwater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flood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Gr</w:t>
      </w:r>
      <w:r>
        <w:rPr>
          <w:spacing w:val="17"/>
          <w:sz w:val="22"/>
          <w:szCs w:val="22"/>
        </w:rPr>
        <w:t>í</w:t>
      </w:r>
      <w:r>
        <w:rPr>
          <w:sz w:val="22"/>
          <w:szCs w:val="22"/>
        </w:rPr>
        <w:t>msv</w:t>
      </w:r>
      <w:r>
        <w:rPr>
          <w:spacing w:val="17"/>
          <w:sz w:val="22"/>
          <w:szCs w:val="22"/>
        </w:rPr>
        <w:t>ö</w:t>
      </w:r>
      <w:r>
        <w:rPr>
          <w:sz w:val="22"/>
          <w:szCs w:val="22"/>
        </w:rPr>
        <w:t>tn</w:t>
      </w:r>
      <w:r>
        <w:rPr>
          <w:spacing w:val="17"/>
          <w:sz w:val="22"/>
          <w:szCs w:val="22"/>
        </w:rPr>
        <w:t>).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both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cases</w:t>
      </w:r>
      <w:r>
        <w:rPr>
          <w:spacing w:val="17"/>
          <w:sz w:val="22"/>
          <w:szCs w:val="22"/>
        </w:rPr>
        <w:t>,</w:t>
      </w:r>
      <w:r>
        <w:fldChar w:fldCharType="begin"/>
      </w:r>
      <w:r>
        <w:instrText xml:space="preserve">EQ \* jc3 \* hps22 \o\al(\s\up 0(</w:instrText>
      </w:r>
      <w:r>
        <w:rPr>
          <w:spacing w:val="1"/>
          <w:w w:val="175"/>
          <w:sz w:val="22"/>
          <w:szCs w:val="22"/>
        </w:rPr>
        <w:instrText xml:space="preserve"> </w:instrText>
      </w:r>
      <w:r>
        <w:rPr>
          <w:sz w:val="22"/>
          <w:szCs w:val="22"/>
        </w:rPr>
        <w:instrText xml:space="preserve">̂</w:instrText>
      </w:r>
      <w:r>
        <w:instrText xml:space="preserve">),</w:instrText>
      </w:r>
      <w:r>
        <w:rPr>
          <w:w w:val="98"/>
          <w:sz w:val="22"/>
          <w:szCs w:val="22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spacing w:val="3"/>
          <w:sz w:val="22"/>
          <w:szCs w:val="22"/>
        </w:rPr>
        <w:t>_</w:t>
      </w:r>
      <w:r>
        <w:rPr>
          <w:sz w:val="22"/>
          <w:szCs w:val="22"/>
        </w:rPr>
        <w:t>spec</w:t>
      </w:r>
      <w:r>
        <w:rPr>
          <w:spacing w:val="56"/>
          <w:sz w:val="22"/>
          <w:szCs w:val="22"/>
        </w:rPr>
        <w:t xml:space="preserve"> </w:t>
      </w:r>
      <w:r>
        <w:rPr>
          <w:sz w:val="22"/>
          <w:szCs w:val="22"/>
        </w:rPr>
        <w:t>does</w:t>
      </w:r>
      <w:r>
        <w:rPr>
          <w:spacing w:val="59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falsely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trigger</w:t>
      </w:r>
      <w:r>
        <w:rPr>
          <w:spacing w:val="3"/>
          <w:sz w:val="22"/>
          <w:szCs w:val="22"/>
        </w:rPr>
        <w:t>—</w:t>
      </w:r>
      <w:r>
        <w:rPr>
          <w:sz w:val="22"/>
          <w:szCs w:val="22"/>
        </w:rPr>
        <w:t>the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false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alarm</w:t>
      </w:r>
      <w:r>
        <w:rPr>
          <w:spacing w:val="58"/>
          <w:sz w:val="22"/>
          <w:szCs w:val="22"/>
        </w:rPr>
        <w:t xml:space="preserve"> </w:t>
      </w:r>
      <w:r>
        <w:rPr>
          <w:sz w:val="22"/>
          <w:szCs w:val="22"/>
        </w:rPr>
        <w:t>rate</w:t>
      </w:r>
      <w:r>
        <w:rPr>
          <w:spacing w:val="58"/>
          <w:sz w:val="22"/>
          <w:szCs w:val="22"/>
        </w:rPr>
        <w:t xml:space="preserve"> </w:t>
      </w:r>
      <w:r>
        <w:rPr>
          <w:sz w:val="22"/>
          <w:szCs w:val="22"/>
        </w:rPr>
        <w:t>remains</w:t>
      </w:r>
      <w:r>
        <w:rPr>
          <w:spacing w:val="52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3/88</w:t>
      </w:r>
      <w:r>
        <w:rPr>
          <w:spacing w:val="5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(3.4%)</w:t>
      </w:r>
      <w:r>
        <w:rPr>
          <w:spacing w:val="5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across</w:t>
      </w:r>
      <w:r>
        <w:rPr>
          <w:spacing w:val="53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all</w:t>
      </w:r>
      <w:r>
        <w:rPr>
          <w:spacing w:val="59"/>
          <w:sz w:val="22"/>
          <w:szCs w:val="22"/>
        </w:rPr>
        <w:t xml:space="preserve"> </w:t>
      </w:r>
      <w:r>
        <w:rPr>
          <w:sz w:val="22"/>
          <w:szCs w:val="22"/>
        </w:rPr>
        <w:t>non</w:t>
      </w:r>
      <w:r>
        <w:rPr>
          <w:spacing w:val="3"/>
          <w:sz w:val="22"/>
          <w:szCs w:val="22"/>
        </w:rPr>
        <w:t>-</w:t>
      </w:r>
      <w:r>
        <w:rPr>
          <w:sz w:val="22"/>
          <w:szCs w:val="22"/>
        </w:rPr>
        <w:t xml:space="preserve"> calving</w:t>
      </w:r>
      <w:r>
        <w:rPr>
          <w:spacing w:val="14"/>
          <w:sz w:val="22"/>
          <w:szCs w:val="22"/>
        </w:rPr>
        <w:t xml:space="preserve">   </w:t>
      </w:r>
      <w:r>
        <w:rPr>
          <w:sz w:val="22"/>
          <w:szCs w:val="22"/>
        </w:rPr>
        <w:t>windows</w:t>
      </w:r>
      <w:r>
        <w:rPr>
          <w:spacing w:val="14"/>
          <w:sz w:val="22"/>
          <w:szCs w:val="22"/>
        </w:rPr>
        <w:t>—</w:t>
      </w:r>
      <w:r>
        <w:rPr>
          <w:sz w:val="22"/>
          <w:szCs w:val="22"/>
        </w:rPr>
        <w:t>but</w:t>
      </w:r>
      <w:r>
        <w:rPr>
          <w:spacing w:val="14"/>
          <w:sz w:val="22"/>
          <w:szCs w:val="22"/>
        </w:rPr>
        <w:t xml:space="preserve">   </w:t>
      </w:r>
      <w:r>
        <w:rPr>
          <w:sz w:val="22"/>
          <w:szCs w:val="22"/>
        </w:rPr>
        <w:t>cannot</w:t>
      </w:r>
      <w:r>
        <w:rPr>
          <w:spacing w:val="14"/>
          <w:sz w:val="22"/>
          <w:szCs w:val="22"/>
        </w:rPr>
        <w:t xml:space="preserve">   </w:t>
      </w:r>
      <w:r>
        <w:rPr>
          <w:sz w:val="22"/>
          <w:szCs w:val="22"/>
        </w:rPr>
        <w:t>provide</w:t>
      </w:r>
      <w:r>
        <w:rPr>
          <w:spacing w:val="14"/>
          <w:sz w:val="22"/>
          <w:szCs w:val="22"/>
        </w:rPr>
        <w:t xml:space="preserve">   </w:t>
      </w:r>
      <w:r>
        <w:rPr>
          <w:sz w:val="22"/>
          <w:szCs w:val="22"/>
        </w:rPr>
        <w:t>advance</w:t>
      </w:r>
      <w:r>
        <w:rPr>
          <w:spacing w:val="14"/>
          <w:sz w:val="22"/>
          <w:szCs w:val="22"/>
        </w:rPr>
        <w:t xml:space="preserve">   </w:t>
      </w:r>
      <w:r>
        <w:rPr>
          <w:sz w:val="22"/>
          <w:szCs w:val="22"/>
        </w:rPr>
        <w:t>lead</w:t>
      </w:r>
      <w:r>
        <w:rPr>
          <w:spacing w:val="14"/>
          <w:sz w:val="22"/>
          <w:szCs w:val="22"/>
        </w:rPr>
        <w:t xml:space="preserve">   </w:t>
      </w:r>
      <w:r>
        <w:rPr>
          <w:sz w:val="22"/>
          <w:szCs w:val="22"/>
        </w:rPr>
        <w:t>time</w:t>
      </w:r>
      <w:r>
        <w:rPr>
          <w:spacing w:val="14"/>
          <w:sz w:val="22"/>
          <w:szCs w:val="22"/>
        </w:rPr>
        <w:t xml:space="preserve">:   </w:t>
      </w:r>
      <w:r>
        <w:rPr>
          <w:sz w:val="22"/>
          <w:szCs w:val="22"/>
        </w:rPr>
        <w:t>the</w:t>
      </w:r>
      <w:r>
        <w:rPr>
          <w:spacing w:val="7"/>
          <w:sz w:val="22"/>
          <w:szCs w:val="22"/>
        </w:rPr>
        <w:t xml:space="preserve">   </w:t>
      </w:r>
      <w:r>
        <w:rPr>
          <w:sz w:val="22"/>
          <w:szCs w:val="22"/>
        </w:rPr>
        <w:t>geometric</w:t>
      </w:r>
      <w:r>
        <w:rPr>
          <w:spacing w:val="7"/>
          <w:sz w:val="22"/>
          <w:szCs w:val="22"/>
        </w:rPr>
        <w:t xml:space="preserve">   </w:t>
      </w:r>
      <w:r>
        <w:rPr>
          <w:sz w:val="22"/>
          <w:szCs w:val="22"/>
        </w:rPr>
        <w:t xml:space="preserve">precursor </w:t>
      </w:r>
      <w:r>
        <w:rPr>
          <w:spacing w:val="3"/>
          <w:sz w:val="22"/>
          <w:szCs w:val="22"/>
        </w:rPr>
        <w:t>mechanism  requires  a  period</w:t>
      </w:r>
      <w:r>
        <w:rPr>
          <w:spacing w:val="8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of</w:t>
      </w:r>
      <w:r>
        <w:rPr>
          <w:spacing w:val="7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progressive</w:t>
      </w:r>
      <w:r>
        <w:rPr>
          <w:spacing w:val="11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boundary  weakening</w:t>
      </w:r>
      <w:r>
        <w:rPr>
          <w:spacing w:val="4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that</w:t>
      </w:r>
      <w:r>
        <w:rPr>
          <w:spacing w:val="9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is</w:t>
      </w:r>
      <w:r>
        <w:rPr>
          <w:spacing w:val="9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absent</w:t>
      </w:r>
      <w:r>
        <w:rPr>
          <w:spacing w:val="10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under</w:t>
      </w:r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abrupt</w:t>
      </w:r>
      <w:r>
        <w:rPr>
          <w:spacing w:val="42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forcing.</w:t>
      </w:r>
      <w:r>
        <w:rPr>
          <w:spacing w:val="58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Futur</w:t>
      </w:r>
      <w:r>
        <w:rPr>
          <w:spacing w:val="3"/>
          <w:sz w:val="22"/>
          <w:szCs w:val="22"/>
        </w:rPr>
        <w:t>e</w:t>
      </w:r>
      <w:r>
        <w:rPr>
          <w:spacing w:val="4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work</w:t>
      </w:r>
      <w:r>
        <w:rPr>
          <w:spacing w:val="4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will</w:t>
      </w:r>
      <w:r>
        <w:rPr>
          <w:spacing w:val="4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address</w:t>
      </w:r>
      <w:r>
        <w:rPr>
          <w:spacing w:val="4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this</w:t>
      </w:r>
      <w:r>
        <w:rPr>
          <w:spacing w:val="5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gap</w:t>
      </w:r>
      <w:r>
        <w:rPr>
          <w:spacing w:val="54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by</w:t>
      </w:r>
      <w:r>
        <w:rPr>
          <w:spacing w:val="44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fusing</w:t>
      </w:r>
      <w:r>
        <w:rPr>
          <w:spacing w:val="4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complementary</w:t>
      </w:r>
      <w:r>
        <w:rPr>
          <w:spacing w:val="5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data</w:t>
      </w:r>
      <w:r>
        <w:rPr>
          <w:spacing w:val="43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streams:</w:t>
      </w:r>
      <w:r>
        <w:rPr>
          <w:sz w:val="22"/>
          <w:szCs w:val="22"/>
        </w:rPr>
        <w:t xml:space="preserve"> in</w:t>
      </w:r>
      <w:r>
        <w:rPr>
          <w:spacing w:val="9"/>
          <w:sz w:val="22"/>
          <w:szCs w:val="22"/>
        </w:rPr>
        <w:t xml:space="preserve">   </w:t>
      </w:r>
      <w:r>
        <w:rPr>
          <w:sz w:val="22"/>
          <w:szCs w:val="22"/>
        </w:rPr>
        <w:t>situ</w:t>
      </w:r>
      <w:r>
        <w:rPr>
          <w:spacing w:val="9"/>
          <w:sz w:val="22"/>
          <w:szCs w:val="22"/>
        </w:rPr>
        <w:t xml:space="preserve">   </w:t>
      </w:r>
      <w:r>
        <w:rPr>
          <w:sz w:val="22"/>
          <w:szCs w:val="22"/>
        </w:rPr>
        <w:t>GPS</w:t>
      </w:r>
      <w:r>
        <w:rPr>
          <w:spacing w:val="9"/>
          <w:sz w:val="22"/>
          <w:szCs w:val="22"/>
        </w:rPr>
        <w:t xml:space="preserve">   </w:t>
      </w:r>
      <w:r>
        <w:rPr>
          <w:sz w:val="22"/>
          <w:szCs w:val="22"/>
        </w:rPr>
        <w:t>terminus</w:t>
      </w:r>
      <w:r>
        <w:rPr>
          <w:spacing w:val="9"/>
          <w:sz w:val="22"/>
          <w:szCs w:val="22"/>
        </w:rPr>
        <w:t xml:space="preserve">   </w:t>
      </w:r>
      <w:r>
        <w:rPr>
          <w:sz w:val="22"/>
          <w:szCs w:val="22"/>
        </w:rPr>
        <w:t>displacement</w:t>
      </w:r>
      <w:r>
        <w:rPr>
          <w:spacing w:val="9"/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pacing w:val="9"/>
          <w:sz w:val="22"/>
          <w:szCs w:val="22"/>
        </w:rPr>
        <w:t xml:space="preserve">   </w:t>
      </w:r>
      <w:r>
        <w:rPr>
          <w:sz w:val="22"/>
          <w:szCs w:val="22"/>
        </w:rPr>
        <w:t>ocean</w:t>
      </w:r>
      <w:r>
        <w:rPr>
          <w:spacing w:val="9"/>
          <w:sz w:val="22"/>
          <w:szCs w:val="22"/>
        </w:rPr>
        <w:t xml:space="preserve">   </w:t>
      </w:r>
      <w:r>
        <w:rPr>
          <w:sz w:val="22"/>
          <w:szCs w:val="22"/>
        </w:rPr>
        <w:t>temperature</w:t>
      </w:r>
      <w:r>
        <w:rPr>
          <w:spacing w:val="9"/>
          <w:sz w:val="22"/>
          <w:szCs w:val="22"/>
        </w:rPr>
        <w:t xml:space="preserve">   </w:t>
      </w:r>
      <w:r>
        <w:rPr>
          <w:sz w:val="22"/>
          <w:szCs w:val="22"/>
        </w:rPr>
        <w:t>profiles</w:t>
      </w:r>
      <w:r>
        <w:rPr>
          <w:spacing w:val="9"/>
          <w:sz w:val="22"/>
          <w:szCs w:val="22"/>
        </w:rPr>
        <w:t xml:space="preserve">   </w:t>
      </w:r>
      <w:r>
        <w:rPr>
          <w:sz w:val="22"/>
          <w:szCs w:val="22"/>
        </w:rPr>
        <w:t>would</w:t>
      </w:r>
      <w:r>
        <w:rPr>
          <w:spacing w:val="9"/>
          <w:sz w:val="22"/>
          <w:szCs w:val="22"/>
        </w:rPr>
        <w:t xml:space="preserve">   </w:t>
      </w:r>
      <w:r>
        <w:rPr>
          <w:sz w:val="22"/>
          <w:szCs w:val="22"/>
        </w:rPr>
        <w:t xml:space="preserve">provide </w:t>
      </w:r>
      <w:r>
        <w:rPr>
          <w:spacing w:val="3"/>
          <w:sz w:val="22"/>
          <w:szCs w:val="22"/>
        </w:rPr>
        <w:t>independent</w:t>
      </w:r>
      <w:r>
        <w:rPr>
          <w:spacing w:val="1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indicators</w:t>
      </w:r>
      <w:r>
        <w:rPr>
          <w:spacing w:val="6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of</w:t>
      </w:r>
      <w:r>
        <w:rPr>
          <w:spacing w:val="54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impulsive</w:t>
      </w:r>
      <w:r>
        <w:rPr>
          <w:spacing w:val="5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forcing,</w:t>
      </w:r>
      <w:r>
        <w:rPr>
          <w:spacing w:val="5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while</w:t>
      </w:r>
      <w:r>
        <w:rPr>
          <w:spacing w:val="52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SAR</w:t>
      </w:r>
      <w:r>
        <w:rPr>
          <w:spacing w:val="1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imagery</w:t>
      </w:r>
      <w:r>
        <w:rPr>
          <w:spacing w:val="51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would</w:t>
      </w:r>
      <w:r>
        <w:rPr>
          <w:spacing w:val="2"/>
          <w:sz w:val="22"/>
          <w:szCs w:val="22"/>
        </w:rPr>
        <w:t xml:space="preserve">  reduce</w:t>
      </w:r>
      <w:r>
        <w:rPr>
          <w:spacing w:val="5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data</w:t>
      </w:r>
      <w:r>
        <w:rPr>
          <w:spacing w:val="5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gaps</w:t>
      </w:r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during</w:t>
      </w:r>
      <w:r>
        <w:rPr>
          <w:spacing w:val="60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cloud</w:t>
      </w:r>
      <w:r>
        <w:rPr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cover.</w:t>
      </w:r>
      <w:r>
        <w:rPr>
          <w:spacing w:val="5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These</w:t>
      </w:r>
      <w:r>
        <w:rPr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extensions</w:t>
      </w:r>
      <w:r>
        <w:rPr>
          <w:spacing w:val="1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are</w:t>
      </w:r>
      <w:r>
        <w:rPr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outside</w:t>
      </w:r>
      <w:r>
        <w:rPr>
          <w:spacing w:val="5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the</w:t>
      </w:r>
      <w:r>
        <w:rPr>
          <w:spacing w:val="57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scope</w:t>
      </w:r>
      <w:r>
        <w:rPr>
          <w:spacing w:val="1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of</w:t>
      </w:r>
      <w:r>
        <w:rPr>
          <w:spacing w:val="45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the  present  informatio</w:t>
      </w:r>
      <w:r>
        <w:rPr>
          <w:spacing w:val="2"/>
          <w:sz w:val="22"/>
          <w:szCs w:val="22"/>
        </w:rPr>
        <w:t>n-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geometric framework but represent a natural and</w:t>
      </w:r>
      <w:r>
        <w:rPr>
          <w:spacing w:val="20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high-priority</w:t>
      </w:r>
      <w:r>
        <w:rPr>
          <w:spacing w:val="14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next step.</w:t>
      </w:r>
    </w:p>
    <w:p w14:paraId="393AABAB">
      <w:pPr>
        <w:pStyle w:val="2"/>
        <w:spacing w:before="219" w:line="319" w:lineRule="exact"/>
        <w:ind w:left="138"/>
        <w:outlineLvl w:val="1"/>
        <w:rPr>
          <w:sz w:val="24"/>
          <w:szCs w:val="24"/>
        </w:rPr>
      </w:pPr>
      <w:r>
        <w:rPr>
          <w:b/>
          <w:bCs/>
          <w:color w:val="2E5E8E"/>
          <w:spacing w:val="-7"/>
          <w:position w:val="3"/>
          <w:sz w:val="24"/>
          <w:szCs w:val="24"/>
        </w:rPr>
        <w:t>5.5  Edge</w:t>
      </w:r>
      <w:r>
        <w:rPr>
          <w:b/>
          <w:bCs/>
          <w:color w:val="2E5E8E"/>
          <w:spacing w:val="37"/>
          <w:w w:val="101"/>
          <w:position w:val="3"/>
          <w:sz w:val="24"/>
          <w:szCs w:val="24"/>
        </w:rPr>
        <w:t xml:space="preserve"> </w:t>
      </w:r>
      <w:r>
        <w:rPr>
          <w:b/>
          <w:bCs/>
          <w:color w:val="2E5E8E"/>
          <w:spacing w:val="-7"/>
          <w:position w:val="3"/>
          <w:sz w:val="24"/>
          <w:szCs w:val="24"/>
        </w:rPr>
        <w:t>Deployment</w:t>
      </w:r>
    </w:p>
    <w:p w14:paraId="7B7241C7">
      <w:pPr>
        <w:pStyle w:val="2"/>
        <w:spacing w:before="83" w:line="256" w:lineRule="auto"/>
        <w:ind w:left="123" w:right="51" w:firstLine="1"/>
        <w:jc w:val="both"/>
        <w:rPr>
          <w:sz w:val="22"/>
          <w:szCs w:val="22"/>
        </w:rPr>
      </w:pPr>
      <w:r>
        <w:rPr>
          <w:spacing w:val="2"/>
          <w:sz w:val="22"/>
          <w:szCs w:val="22"/>
        </w:rPr>
        <w:t>The</w:t>
      </w:r>
      <w:r>
        <w:rPr>
          <w:spacing w:val="3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full</w:t>
      </w:r>
      <w:r>
        <w:rPr>
          <w:spacing w:val="5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ICE-SAP</w:t>
      </w:r>
      <w:r>
        <w:rPr>
          <w:spacing w:val="5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pipeline</w:t>
      </w:r>
      <w:r>
        <w:rPr>
          <w:spacing w:val="3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was</w:t>
      </w:r>
      <w:r>
        <w:rPr>
          <w:spacing w:val="5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post-training</w:t>
      </w:r>
      <w:r>
        <w:rPr>
          <w:spacing w:val="4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quanti</w:t>
      </w:r>
      <w:r>
        <w:rPr>
          <w:spacing w:val="1"/>
          <w:sz w:val="22"/>
          <w:szCs w:val="22"/>
        </w:rPr>
        <w:t>sed</w:t>
      </w:r>
      <w:r>
        <w:rPr>
          <w:spacing w:val="4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to</w:t>
      </w:r>
      <w:r>
        <w:rPr>
          <w:spacing w:val="5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INT8</w:t>
      </w:r>
      <w:r>
        <w:rPr>
          <w:spacing w:val="5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precision</w:t>
      </w:r>
      <w:r>
        <w:rPr>
          <w:spacing w:val="5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using</w:t>
      </w:r>
      <w:r>
        <w:rPr>
          <w:spacing w:val="37"/>
          <w:w w:val="10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TensorFlow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Lite</w:t>
      </w:r>
      <w:r>
        <w:rPr>
          <w:spacing w:val="2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and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deployed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on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Raspberry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Pi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4</w:t>
      </w:r>
      <w:r>
        <w:rPr>
          <w:spacing w:val="2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Model</w:t>
      </w:r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(4 GB</w:t>
      </w:r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RAM,</w:t>
      </w:r>
      <w:r>
        <w:rPr>
          <w:spacing w:val="3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1.8 GHz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quad-core ARM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Cortex-</w:t>
      </w:r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A72).</w:t>
      </w:r>
    </w:p>
    <w:p w14:paraId="5F1B0A0F">
      <w:pPr>
        <w:pStyle w:val="2"/>
        <w:spacing w:before="47" w:line="253" w:lineRule="auto"/>
        <w:ind w:left="852" w:right="122" w:hanging="285"/>
        <w:rPr>
          <w:sz w:val="22"/>
          <w:szCs w:val="22"/>
        </w:rPr>
      </w:pPr>
      <w:r>
        <w:rPr>
          <w:spacing w:val="12"/>
          <w:sz w:val="22"/>
          <w:szCs w:val="22"/>
        </w:rPr>
        <w:t>•</w:t>
      </w:r>
      <w:r>
        <w:rPr>
          <w:spacing w:val="18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Peak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inference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power</w:t>
      </w:r>
      <w:r>
        <w:rPr>
          <w:spacing w:val="12"/>
          <w:sz w:val="22"/>
          <w:szCs w:val="22"/>
        </w:rPr>
        <w:t xml:space="preserve"> (</w:t>
      </w:r>
      <w:r>
        <w:rPr>
          <w:sz w:val="22"/>
          <w:szCs w:val="22"/>
        </w:rPr>
        <w:t>USB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power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meter</w:t>
      </w:r>
      <w:r>
        <w:rPr>
          <w:spacing w:val="12"/>
          <w:sz w:val="22"/>
          <w:szCs w:val="22"/>
        </w:rPr>
        <w:t xml:space="preserve">, </w:t>
      </w:r>
      <w:r>
        <w:rPr>
          <w:sz w:val="22"/>
          <w:szCs w:val="22"/>
        </w:rPr>
        <w:t>inference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only</w:t>
      </w:r>
      <w:r>
        <w:rPr>
          <w:spacing w:val="12"/>
          <w:sz w:val="22"/>
          <w:szCs w:val="22"/>
        </w:rPr>
        <w:t>):</w:t>
      </w:r>
      <w:r>
        <w:rPr>
          <w:spacing w:val="8"/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 xml:space="preserve">320 </w:t>
      </w:r>
      <w:r>
        <w:rPr>
          <w:sz w:val="22"/>
          <w:szCs w:val="22"/>
        </w:rPr>
        <w:t>mW</w:t>
      </w:r>
      <w:r>
        <w:rPr>
          <w:spacing w:val="12"/>
          <w:sz w:val="22"/>
          <w:szCs w:val="22"/>
        </w:rPr>
        <w:t xml:space="preserve">; </w:t>
      </w:r>
      <w:r>
        <w:rPr>
          <w:sz w:val="22"/>
          <w:szCs w:val="22"/>
        </w:rPr>
        <w:t>total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node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 xml:space="preserve">power </w:t>
      </w:r>
      <w:r>
        <w:rPr>
          <w:spacing w:val="7"/>
          <w:sz w:val="22"/>
          <w:szCs w:val="22"/>
        </w:rPr>
        <w:t>(</w:t>
      </w:r>
      <w:r>
        <w:rPr>
          <w:sz w:val="22"/>
          <w:szCs w:val="22"/>
        </w:rPr>
        <w:t>idle</w:t>
      </w:r>
      <w:r>
        <w:rPr>
          <w:spacing w:val="7"/>
          <w:sz w:val="22"/>
          <w:szCs w:val="22"/>
        </w:rPr>
        <w:t xml:space="preserve"> + </w:t>
      </w:r>
      <w:r>
        <w:rPr>
          <w:sz w:val="22"/>
          <w:szCs w:val="22"/>
        </w:rPr>
        <w:t>inference</w:t>
      </w:r>
      <w:r>
        <w:rPr>
          <w:spacing w:val="7"/>
          <w:sz w:val="22"/>
          <w:szCs w:val="22"/>
        </w:rPr>
        <w:t xml:space="preserve"> +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telemetry</w:t>
      </w:r>
      <w:r>
        <w:rPr>
          <w:spacing w:val="7"/>
          <w:sz w:val="22"/>
          <w:szCs w:val="22"/>
        </w:rPr>
        <w:t xml:space="preserve">) </w:t>
      </w:r>
      <w:r>
        <w:rPr>
          <w:sz w:val="22"/>
          <w:szCs w:val="22"/>
        </w:rPr>
        <w:t>is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dominated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7"/>
          <w:sz w:val="22"/>
          <w:szCs w:val="22"/>
        </w:rPr>
        <w:t xml:space="preserve"> 3.4</w:t>
      </w:r>
      <w:r>
        <w:rPr>
          <w:spacing w:val="-15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board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idle</w:t>
      </w:r>
      <w:r>
        <w:rPr>
          <w:spacing w:val="7"/>
          <w:sz w:val="22"/>
          <w:szCs w:val="22"/>
        </w:rPr>
        <w:t xml:space="preserve">. </w:t>
      </w:r>
      <w:r>
        <w:rPr>
          <w:sz w:val="22"/>
          <w:szCs w:val="22"/>
        </w:rPr>
        <w:t>The</w:t>
      </w:r>
      <w:r>
        <w:rPr>
          <w:spacing w:val="7"/>
          <w:sz w:val="22"/>
          <w:szCs w:val="22"/>
        </w:rPr>
        <w:t xml:space="preserve"> 320 </w:t>
      </w:r>
      <w:r>
        <w:rPr>
          <w:sz w:val="22"/>
          <w:szCs w:val="22"/>
        </w:rPr>
        <w:t>mW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 xml:space="preserve">figure </w:t>
      </w:r>
      <w:r>
        <w:rPr>
          <w:spacing w:val="5"/>
          <w:sz w:val="22"/>
          <w:szCs w:val="22"/>
        </w:rPr>
        <w:t>refers to the incremental power drawn duri</w:t>
      </w:r>
      <w:r>
        <w:rPr>
          <w:spacing w:val="4"/>
          <w:sz w:val="22"/>
          <w:szCs w:val="22"/>
        </w:rPr>
        <w:t>ng inference; total system</w:t>
      </w:r>
      <w:r>
        <w:rPr>
          <w:spacing w:val="17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power is</w:t>
      </w:r>
      <w:r>
        <w:rPr>
          <w:spacing w:val="9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duty-</w:t>
      </w:r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cycle dependent.</w:t>
      </w:r>
    </w:p>
    <w:p w14:paraId="60DC15B7">
      <w:pPr>
        <w:pStyle w:val="2"/>
        <w:spacing w:before="23" w:line="293" w:lineRule="exact"/>
        <w:ind w:left="567"/>
        <w:rPr>
          <w:sz w:val="22"/>
          <w:szCs w:val="22"/>
        </w:rPr>
      </w:pPr>
      <w:r>
        <w:rPr>
          <w:spacing w:val="1"/>
          <w:position w:val="3"/>
          <w:sz w:val="22"/>
          <w:szCs w:val="22"/>
        </w:rPr>
        <w:t>•</w:t>
      </w:r>
      <w:r>
        <w:rPr>
          <w:spacing w:val="21"/>
          <w:position w:val="3"/>
          <w:sz w:val="22"/>
          <w:szCs w:val="22"/>
        </w:rPr>
        <w:t xml:space="preserve">  </w:t>
      </w:r>
      <w:r>
        <w:rPr>
          <w:position w:val="3"/>
          <w:sz w:val="22"/>
          <w:szCs w:val="22"/>
        </w:rPr>
        <w:t>Inference</w:t>
      </w:r>
      <w:r>
        <w:rPr>
          <w:spacing w:val="1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latency</w:t>
      </w:r>
      <w:r>
        <w:rPr>
          <w:spacing w:val="1"/>
          <w:position w:val="3"/>
          <w:sz w:val="22"/>
          <w:szCs w:val="22"/>
        </w:rPr>
        <w:t xml:space="preserve">: 2.3 </w:t>
      </w:r>
      <w:r>
        <w:rPr>
          <w:position w:val="3"/>
          <w:sz w:val="22"/>
          <w:szCs w:val="22"/>
        </w:rPr>
        <w:t>s</w:t>
      </w:r>
      <w:r>
        <w:rPr>
          <w:spacing w:val="16"/>
          <w:w w:val="101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per</w:t>
      </w:r>
      <w:r>
        <w:rPr>
          <w:spacing w:val="1"/>
          <w:position w:val="3"/>
          <w:sz w:val="22"/>
          <w:szCs w:val="22"/>
        </w:rPr>
        <w:t xml:space="preserve"> 512×512 </w:t>
      </w:r>
      <w:r>
        <w:rPr>
          <w:position w:val="3"/>
          <w:sz w:val="22"/>
          <w:szCs w:val="22"/>
        </w:rPr>
        <w:t>tile</w:t>
      </w:r>
      <w:r>
        <w:rPr>
          <w:spacing w:val="1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at</w:t>
      </w:r>
      <w:r>
        <w:rPr>
          <w:spacing w:val="18"/>
          <w:w w:val="101"/>
          <w:position w:val="3"/>
          <w:sz w:val="22"/>
          <w:szCs w:val="22"/>
        </w:rPr>
        <w:t xml:space="preserve"> </w:t>
      </w:r>
      <w:r>
        <w:rPr>
          <w:spacing w:val="1"/>
          <w:position w:val="3"/>
          <w:sz w:val="22"/>
          <w:szCs w:val="22"/>
        </w:rPr>
        <w:t xml:space="preserve">10 </w:t>
      </w:r>
      <w:r>
        <w:rPr>
          <w:position w:val="3"/>
          <w:sz w:val="22"/>
          <w:szCs w:val="22"/>
        </w:rPr>
        <w:t>m</w:t>
      </w:r>
      <w:r>
        <w:rPr>
          <w:spacing w:val="8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GSD</w:t>
      </w:r>
    </w:p>
    <w:p w14:paraId="1D9537DA">
      <w:pPr>
        <w:pStyle w:val="2"/>
        <w:spacing w:before="24" w:line="293" w:lineRule="exact"/>
        <w:ind w:left="567"/>
        <w:rPr>
          <w:sz w:val="22"/>
          <w:szCs w:val="22"/>
        </w:rPr>
      </w:pPr>
      <w:r>
        <w:rPr>
          <w:spacing w:val="4"/>
          <w:position w:val="3"/>
          <w:sz w:val="22"/>
          <w:szCs w:val="22"/>
        </w:rPr>
        <w:t>•</w:t>
      </w:r>
      <w:r>
        <w:rPr>
          <w:spacing w:val="19"/>
          <w:position w:val="3"/>
          <w:sz w:val="22"/>
          <w:szCs w:val="22"/>
        </w:rPr>
        <w:t xml:space="preserve">  </w:t>
      </w:r>
      <w:r>
        <w:rPr>
          <w:position w:val="3"/>
          <w:sz w:val="22"/>
          <w:szCs w:val="22"/>
        </w:rPr>
        <w:t>Boundary</w:t>
      </w:r>
      <w:r>
        <w:rPr>
          <w:spacing w:val="4"/>
          <w:position w:val="3"/>
          <w:sz w:val="22"/>
          <w:szCs w:val="22"/>
        </w:rPr>
        <w:t>-</w:t>
      </w:r>
      <w:r>
        <w:rPr>
          <w:position w:val="3"/>
          <w:sz w:val="22"/>
          <w:szCs w:val="22"/>
        </w:rPr>
        <w:t>IoU</w:t>
      </w:r>
      <w:r>
        <w:rPr>
          <w:spacing w:val="4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degradation</w:t>
      </w:r>
      <w:r>
        <w:rPr>
          <w:spacing w:val="4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from</w:t>
      </w:r>
      <w:r>
        <w:rPr>
          <w:spacing w:val="19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INT</w:t>
      </w:r>
      <w:r>
        <w:rPr>
          <w:spacing w:val="4"/>
          <w:position w:val="3"/>
          <w:sz w:val="22"/>
          <w:szCs w:val="22"/>
        </w:rPr>
        <w:t xml:space="preserve">8: −0.8 </w:t>
      </w:r>
      <w:r>
        <w:rPr>
          <w:position w:val="3"/>
          <w:sz w:val="22"/>
          <w:szCs w:val="22"/>
        </w:rPr>
        <w:t>pp</w:t>
      </w:r>
      <w:r>
        <w:rPr>
          <w:spacing w:val="16"/>
          <w:w w:val="101"/>
          <w:position w:val="3"/>
          <w:sz w:val="22"/>
          <w:szCs w:val="22"/>
        </w:rPr>
        <w:t xml:space="preserve"> </w:t>
      </w:r>
      <w:r>
        <w:rPr>
          <w:spacing w:val="4"/>
          <w:position w:val="3"/>
          <w:sz w:val="22"/>
          <w:szCs w:val="22"/>
        </w:rPr>
        <w:t xml:space="preserve">(90.2% </w:t>
      </w:r>
      <w:r>
        <w:rPr>
          <w:position w:val="3"/>
          <w:sz w:val="22"/>
          <w:szCs w:val="22"/>
        </w:rPr>
        <w:t>on</w:t>
      </w:r>
      <w:r>
        <w:rPr>
          <w:spacing w:val="4"/>
          <w:position w:val="3"/>
          <w:sz w:val="22"/>
          <w:szCs w:val="22"/>
        </w:rPr>
        <w:t>-</w:t>
      </w:r>
      <w:r>
        <w:rPr>
          <w:position w:val="3"/>
          <w:sz w:val="22"/>
          <w:szCs w:val="22"/>
        </w:rPr>
        <w:t>device</w:t>
      </w:r>
      <w:r>
        <w:rPr>
          <w:spacing w:val="4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vs</w:t>
      </w:r>
      <w:r>
        <w:rPr>
          <w:spacing w:val="4"/>
          <w:position w:val="3"/>
          <w:sz w:val="22"/>
          <w:szCs w:val="22"/>
        </w:rPr>
        <w:t xml:space="preserve">. 91.0% </w:t>
      </w:r>
      <w:r>
        <w:rPr>
          <w:position w:val="3"/>
          <w:sz w:val="22"/>
          <w:szCs w:val="22"/>
        </w:rPr>
        <w:t>GPU</w:t>
      </w:r>
      <w:r>
        <w:rPr>
          <w:spacing w:val="4"/>
          <w:position w:val="3"/>
          <w:sz w:val="22"/>
          <w:szCs w:val="22"/>
        </w:rPr>
        <w:t>)</w:t>
      </w:r>
    </w:p>
    <w:p w14:paraId="4C9A037C">
      <w:pPr>
        <w:pStyle w:val="2"/>
        <w:spacing w:before="26" w:line="261" w:lineRule="auto"/>
        <w:ind w:left="858" w:right="300" w:hanging="291"/>
        <w:rPr>
          <w:sz w:val="22"/>
          <w:szCs w:val="22"/>
        </w:rPr>
      </w:pPr>
      <w:r>
        <w:rPr>
          <w:spacing w:val="17"/>
          <w:sz w:val="22"/>
          <w:szCs w:val="22"/>
        </w:rPr>
        <w:t>•</w:t>
      </w:r>
      <w:r>
        <w:rPr>
          <w:spacing w:val="19"/>
          <w:sz w:val="22"/>
          <w:szCs w:val="22"/>
        </w:rPr>
        <w:t xml:space="preserve">  </w:t>
      </w:r>
      <w:r>
        <w:rPr>
          <w:sz w:val="22"/>
          <w:szCs w:val="22"/>
        </w:rPr>
        <w:t>Duty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cycle</w:t>
      </w:r>
      <w:r>
        <w:rPr>
          <w:spacing w:val="17"/>
          <w:sz w:val="22"/>
          <w:szCs w:val="22"/>
        </w:rPr>
        <w:t xml:space="preserve">: </w:t>
      </w:r>
      <w:r>
        <w:rPr>
          <w:sz w:val="22"/>
          <w:szCs w:val="22"/>
        </w:rPr>
        <w:t>one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scene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per</w:t>
      </w:r>
      <w:r>
        <w:rPr>
          <w:spacing w:val="17"/>
          <w:sz w:val="22"/>
          <w:szCs w:val="22"/>
        </w:rPr>
        <w:t xml:space="preserve"> 30 </w:t>
      </w:r>
      <w:r>
        <w:rPr>
          <w:sz w:val="22"/>
          <w:szCs w:val="22"/>
        </w:rPr>
        <w:t>mi</w:t>
      </w:r>
      <w:r>
        <w:rPr>
          <w:spacing w:val="-45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1"/>
          <w:sz w:val="22"/>
          <w:szCs w:val="22"/>
        </w:rPr>
        <w:t xml:space="preserve"> </w:t>
      </w:r>
      <w:r>
        <w:rPr>
          <w:spacing w:val="17"/>
          <w:sz w:val="22"/>
          <w:szCs w:val="22"/>
        </w:rPr>
        <w:t>6</w:t>
      </w:r>
      <w:r>
        <w:rPr>
          <w:spacing w:val="-15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battery</w:t>
      </w:r>
      <w:r>
        <w:rPr>
          <w:spacing w:val="17"/>
          <w:sz w:val="22"/>
          <w:szCs w:val="22"/>
        </w:rPr>
        <w:t xml:space="preserve">, </w:t>
      </w:r>
      <w:r>
        <w:rPr>
          <w:sz w:val="22"/>
          <w:szCs w:val="22"/>
        </w:rPr>
        <w:t>compatible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solar</w:t>
      </w:r>
      <w:r>
        <w:rPr>
          <w:spacing w:val="17"/>
          <w:sz w:val="22"/>
          <w:szCs w:val="22"/>
        </w:rPr>
        <w:t>-</w:t>
      </w:r>
      <w:r>
        <w:rPr>
          <w:sz w:val="22"/>
          <w:szCs w:val="22"/>
        </w:rPr>
        <w:t xml:space="preserve">powered </w:t>
      </w:r>
      <w:r>
        <w:rPr>
          <w:spacing w:val="1"/>
          <w:sz w:val="22"/>
          <w:szCs w:val="22"/>
        </w:rPr>
        <w:t>node designs</w:t>
      </w:r>
    </w:p>
    <w:p w14:paraId="1E57AA7F">
      <w:pPr>
        <w:pStyle w:val="2"/>
        <w:spacing w:line="396" w:lineRule="auto"/>
        <w:rPr>
          <w:sz w:val="21"/>
        </w:rPr>
      </w:pPr>
    </w:p>
    <w:p w14:paraId="241BF577">
      <w:pPr>
        <w:pStyle w:val="2"/>
        <w:spacing w:before="64" w:line="261" w:lineRule="auto"/>
        <w:ind w:left="124" w:right="53" w:firstLine="1"/>
        <w:rPr>
          <w:sz w:val="22"/>
          <w:szCs w:val="22"/>
        </w:rPr>
      </w:pPr>
      <w:r>
        <w:rPr>
          <w:sz w:val="22"/>
          <w:szCs w:val="22"/>
        </w:rPr>
        <w:t>Segmentation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performance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Skei</w:t>
      </w:r>
      <w:r>
        <w:rPr>
          <w:spacing w:val="15"/>
          <w:sz w:val="22"/>
          <w:szCs w:val="22"/>
        </w:rPr>
        <w:t>ð</w:t>
      </w:r>
      <w:r>
        <w:rPr>
          <w:sz w:val="22"/>
          <w:szCs w:val="22"/>
        </w:rPr>
        <w:t>ar</w:t>
      </w:r>
      <w:r>
        <w:rPr>
          <w:spacing w:val="15"/>
          <w:sz w:val="22"/>
          <w:szCs w:val="22"/>
        </w:rPr>
        <w:t>á</w:t>
      </w:r>
      <w:r>
        <w:rPr>
          <w:spacing w:val="-45"/>
          <w:sz w:val="22"/>
          <w:szCs w:val="22"/>
        </w:rPr>
        <w:t xml:space="preserve"> </w:t>
      </w:r>
      <w:r>
        <w:rPr>
          <w:sz w:val="22"/>
          <w:szCs w:val="22"/>
        </w:rPr>
        <w:t>rj</w:t>
      </w:r>
      <w:r>
        <w:rPr>
          <w:spacing w:val="15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15"/>
          <w:sz w:val="22"/>
          <w:szCs w:val="22"/>
        </w:rPr>
        <w:t>(</w:t>
      </w:r>
      <w:r>
        <w:rPr>
          <w:sz w:val="22"/>
          <w:szCs w:val="22"/>
        </w:rPr>
        <w:t>Table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15"/>
          <w:sz w:val="22"/>
          <w:szCs w:val="22"/>
        </w:rPr>
        <w:t>1</w:t>
      </w:r>
      <w:r>
        <w:rPr>
          <w:sz w:val="22"/>
          <w:szCs w:val="22"/>
        </w:rPr>
        <w:t>b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below</w:t>
      </w:r>
      <w:r>
        <w:rPr>
          <w:spacing w:val="15"/>
          <w:sz w:val="22"/>
          <w:szCs w:val="22"/>
        </w:rPr>
        <w:t>)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uses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same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trained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 xml:space="preserve">model </w:t>
      </w:r>
      <w:r>
        <w:rPr>
          <w:spacing w:val="6"/>
          <w:sz w:val="22"/>
          <w:szCs w:val="22"/>
        </w:rPr>
        <w:t>with no glacier-specific f</w:t>
      </w:r>
      <w:r>
        <w:rPr>
          <w:spacing w:val="5"/>
          <w:sz w:val="22"/>
          <w:szCs w:val="22"/>
        </w:rPr>
        <w:t>ine-tuning, confirming zero-shot cross-glacier transfer.</w:t>
      </w:r>
    </w:p>
    <w:p w14:paraId="6B1A3DF1">
      <w:pPr>
        <w:spacing w:line="56" w:lineRule="exact"/>
      </w:pPr>
    </w:p>
    <w:tbl>
      <w:tblPr>
        <w:tblStyle w:val="5"/>
        <w:tblW w:w="9025" w:type="dxa"/>
        <w:tblInd w:w="2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1"/>
        <w:gridCol w:w="1799"/>
        <w:gridCol w:w="1799"/>
        <w:gridCol w:w="1625"/>
        <w:gridCol w:w="1601"/>
      </w:tblGrid>
      <w:tr w14:paraId="5C0E786C">
        <w:trPr>
          <w:trHeight w:val="699" w:hRule="atLeast"/>
        </w:trPr>
        <w:tc>
          <w:tcPr>
            <w:tcW w:w="2201" w:type="dxa"/>
            <w:vAlign w:val="top"/>
          </w:tcPr>
          <w:p w14:paraId="7231DC7F">
            <w:pPr>
              <w:spacing w:before="176" w:line="239" w:lineRule="exact"/>
              <w:ind w:left="79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position w:val="1"/>
                <w:sz w:val="18"/>
                <w:szCs w:val="18"/>
              </w:rPr>
              <w:t>Method</w:t>
            </w:r>
          </w:p>
        </w:tc>
        <w:tc>
          <w:tcPr>
            <w:tcW w:w="1799" w:type="dxa"/>
            <w:vAlign w:val="top"/>
          </w:tcPr>
          <w:p w14:paraId="0C1E073B">
            <w:pPr>
              <w:spacing w:before="176" w:line="224" w:lineRule="exact"/>
              <w:ind w:left="57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  <w:sz w:val="18"/>
                <w:szCs w:val="18"/>
              </w:rPr>
              <w:t>B-IoU %</w:t>
            </w:r>
          </w:p>
          <w:p w14:paraId="01DB4B6C">
            <w:pPr>
              <w:spacing w:line="223" w:lineRule="exact"/>
              <w:ind w:left="48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6"/>
                <w:position w:val="2"/>
                <w:sz w:val="18"/>
                <w:szCs w:val="18"/>
              </w:rPr>
              <w:t>(Breiðam.)</w:t>
            </w:r>
          </w:p>
        </w:tc>
        <w:tc>
          <w:tcPr>
            <w:tcW w:w="1799" w:type="dxa"/>
            <w:vAlign w:val="top"/>
          </w:tcPr>
          <w:p w14:paraId="03CD4074">
            <w:pPr>
              <w:spacing w:before="176" w:line="224" w:lineRule="exact"/>
              <w:ind w:left="57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  <w:sz w:val="18"/>
                <w:szCs w:val="18"/>
              </w:rPr>
              <w:t>B-IoU %</w:t>
            </w:r>
          </w:p>
          <w:p w14:paraId="410CF968">
            <w:pPr>
              <w:spacing w:line="223" w:lineRule="exact"/>
              <w:ind w:left="43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6"/>
                <w:position w:val="2"/>
                <w:sz w:val="18"/>
                <w:szCs w:val="18"/>
              </w:rPr>
              <w:t>(Skeiðarár.)</w:t>
            </w:r>
          </w:p>
        </w:tc>
        <w:tc>
          <w:tcPr>
            <w:tcW w:w="1625" w:type="dxa"/>
            <w:vAlign w:val="top"/>
          </w:tcPr>
          <w:p w14:paraId="29D8325E">
            <w:pPr>
              <w:spacing w:before="176" w:line="239" w:lineRule="exact"/>
              <w:ind w:left="13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7"/>
                <w:position w:val="3"/>
                <w:sz w:val="18"/>
                <w:szCs w:val="18"/>
              </w:rPr>
              <w:t>F1 %</w:t>
            </w:r>
            <w:r>
              <w:rPr>
                <w:rFonts w:ascii="Arial" w:hAnsi="Arial" w:eastAsia="Arial" w:cs="Arial"/>
                <w:b/>
                <w:bCs/>
                <w:spacing w:val="16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7"/>
                <w:position w:val="3"/>
                <w:sz w:val="18"/>
                <w:szCs w:val="18"/>
              </w:rPr>
              <w:t>(Skeiðarár.)</w:t>
            </w:r>
          </w:p>
        </w:tc>
        <w:tc>
          <w:tcPr>
            <w:tcW w:w="1601" w:type="dxa"/>
            <w:vAlign w:val="top"/>
          </w:tcPr>
          <w:p w14:paraId="3194CE9B">
            <w:pPr>
              <w:spacing w:before="232" w:line="177" w:lineRule="auto"/>
              <w:ind w:left="52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9"/>
                <w:sz w:val="18"/>
                <w:szCs w:val="18"/>
              </w:rPr>
              <w:t>MAE</w:t>
            </w:r>
            <w:r>
              <w:rPr>
                <w:rFonts w:ascii="Arial" w:hAnsi="Arial" w:eastAsia="Arial" w:cs="Arial"/>
                <w:b/>
                <w:bCs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9"/>
                <w:sz w:val="18"/>
                <w:szCs w:val="18"/>
              </w:rPr>
              <w:t>m</w:t>
            </w:r>
          </w:p>
          <w:p w14:paraId="5B7DD3E1">
            <w:pPr>
              <w:spacing w:line="238" w:lineRule="exact"/>
              <w:ind w:left="3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6"/>
                <w:position w:val="3"/>
                <w:sz w:val="18"/>
                <w:szCs w:val="18"/>
              </w:rPr>
              <w:t>(Skeiðarár.)</w:t>
            </w:r>
          </w:p>
        </w:tc>
      </w:tr>
    </w:tbl>
    <w:p w14:paraId="7D60BEF5">
      <w:pPr>
        <w:pStyle w:val="2"/>
        <w:rPr>
          <w:sz w:val="21"/>
        </w:rPr>
      </w:pPr>
    </w:p>
    <w:p w14:paraId="20465A97">
      <w:pPr>
        <w:rPr>
          <w:sz w:val="21"/>
          <w:szCs w:val="21"/>
        </w:rPr>
        <w:sectPr>
          <w:pgSz w:w="11906" w:h="16839"/>
          <w:pgMar w:top="400" w:right="1208" w:bottom="0" w:left="1137" w:header="0" w:footer="0" w:gutter="0"/>
          <w:lnNumType w:countBy="1" w:start="1" w:restart="continuous"/>
          <w:cols w:space="720" w:num="1"/>
        </w:sectPr>
      </w:pPr>
    </w:p>
    <w:p w14:paraId="5FEB28A3">
      <w:pPr>
        <w:spacing w:before="19"/>
      </w:pPr>
    </w:p>
    <w:p w14:paraId="170FADDB">
      <w:pPr>
        <w:spacing w:before="19"/>
      </w:pPr>
    </w:p>
    <w:p w14:paraId="60B72010">
      <w:pPr>
        <w:spacing w:before="18"/>
      </w:pPr>
    </w:p>
    <w:p w14:paraId="539D4922">
      <w:pPr>
        <w:spacing w:before="18"/>
      </w:pPr>
    </w:p>
    <w:tbl>
      <w:tblPr>
        <w:tblStyle w:val="5"/>
        <w:tblW w:w="9025" w:type="dxa"/>
        <w:tblInd w:w="2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1"/>
        <w:gridCol w:w="1799"/>
        <w:gridCol w:w="1799"/>
        <w:gridCol w:w="1625"/>
        <w:gridCol w:w="1601"/>
      </w:tblGrid>
      <w:tr w14:paraId="40D33C3E">
        <w:trPr>
          <w:trHeight w:val="703" w:hRule="atLeast"/>
        </w:trPr>
        <w:tc>
          <w:tcPr>
            <w:tcW w:w="2201" w:type="dxa"/>
            <w:vAlign w:val="top"/>
          </w:tcPr>
          <w:p w14:paraId="662629E2">
            <w:pPr>
              <w:spacing w:before="177" w:line="239" w:lineRule="exact"/>
              <w:ind w:left="79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position w:val="1"/>
                <w:sz w:val="18"/>
                <w:szCs w:val="18"/>
              </w:rPr>
              <w:t>Method</w:t>
            </w:r>
          </w:p>
        </w:tc>
        <w:tc>
          <w:tcPr>
            <w:tcW w:w="1799" w:type="dxa"/>
            <w:vAlign w:val="top"/>
          </w:tcPr>
          <w:p w14:paraId="1CE8B070">
            <w:pPr>
              <w:spacing w:before="177" w:line="224" w:lineRule="exact"/>
              <w:ind w:left="57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  <w:sz w:val="18"/>
                <w:szCs w:val="18"/>
              </w:rPr>
              <w:t>B-IoU %</w:t>
            </w:r>
          </w:p>
          <w:p w14:paraId="0FB4E21C">
            <w:pPr>
              <w:spacing w:line="223" w:lineRule="exact"/>
              <w:ind w:left="48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6"/>
                <w:position w:val="2"/>
                <w:sz w:val="18"/>
                <w:szCs w:val="18"/>
              </w:rPr>
              <w:t>(Breiðam.)</w:t>
            </w:r>
          </w:p>
        </w:tc>
        <w:tc>
          <w:tcPr>
            <w:tcW w:w="1799" w:type="dxa"/>
            <w:vAlign w:val="top"/>
          </w:tcPr>
          <w:p w14:paraId="43121121">
            <w:pPr>
              <w:spacing w:before="177" w:line="224" w:lineRule="exact"/>
              <w:ind w:left="57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  <w:sz w:val="18"/>
                <w:szCs w:val="18"/>
              </w:rPr>
              <w:t>B-IoU %</w:t>
            </w:r>
          </w:p>
          <w:p w14:paraId="5B2AE422">
            <w:pPr>
              <w:spacing w:line="223" w:lineRule="exact"/>
              <w:ind w:left="43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6"/>
                <w:position w:val="2"/>
                <w:sz w:val="18"/>
                <w:szCs w:val="18"/>
              </w:rPr>
              <w:t>(Skeiðarár.)</w:t>
            </w:r>
          </w:p>
        </w:tc>
        <w:tc>
          <w:tcPr>
            <w:tcW w:w="1625" w:type="dxa"/>
            <w:vAlign w:val="top"/>
          </w:tcPr>
          <w:p w14:paraId="0D1DE564">
            <w:pPr>
              <w:spacing w:before="177" w:line="239" w:lineRule="exact"/>
              <w:ind w:left="13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7"/>
                <w:position w:val="3"/>
                <w:sz w:val="18"/>
                <w:szCs w:val="18"/>
              </w:rPr>
              <w:t>F1 %</w:t>
            </w:r>
            <w:r>
              <w:rPr>
                <w:rFonts w:ascii="Arial" w:hAnsi="Arial" w:eastAsia="Arial" w:cs="Arial"/>
                <w:b/>
                <w:bCs/>
                <w:spacing w:val="16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7"/>
                <w:position w:val="3"/>
                <w:sz w:val="18"/>
                <w:szCs w:val="18"/>
              </w:rPr>
              <w:t>(Skeiðarár.)</w:t>
            </w:r>
          </w:p>
        </w:tc>
        <w:tc>
          <w:tcPr>
            <w:tcW w:w="1601" w:type="dxa"/>
            <w:vAlign w:val="top"/>
          </w:tcPr>
          <w:p w14:paraId="7221CD72">
            <w:pPr>
              <w:spacing w:before="234" w:line="177" w:lineRule="auto"/>
              <w:ind w:left="52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9"/>
                <w:sz w:val="18"/>
                <w:szCs w:val="18"/>
              </w:rPr>
              <w:t>MAE</w:t>
            </w:r>
            <w:r>
              <w:rPr>
                <w:rFonts w:ascii="Arial" w:hAnsi="Arial" w:eastAsia="Arial" w:cs="Arial"/>
                <w:b/>
                <w:bCs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9"/>
                <w:sz w:val="18"/>
                <w:szCs w:val="18"/>
              </w:rPr>
              <w:t>m</w:t>
            </w:r>
          </w:p>
          <w:p w14:paraId="2BB2EDCF">
            <w:pPr>
              <w:spacing w:line="238" w:lineRule="exact"/>
              <w:ind w:left="3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6"/>
                <w:position w:val="3"/>
                <w:sz w:val="18"/>
                <w:szCs w:val="18"/>
              </w:rPr>
              <w:t>(Skeiðarár.)</w:t>
            </w:r>
          </w:p>
        </w:tc>
      </w:tr>
      <w:tr w14:paraId="3D10C320">
        <w:trPr>
          <w:trHeight w:val="490" w:hRule="atLeast"/>
        </w:trPr>
        <w:tc>
          <w:tcPr>
            <w:tcW w:w="2201" w:type="dxa"/>
            <w:vAlign w:val="top"/>
          </w:tcPr>
          <w:p w14:paraId="72E7BDB6">
            <w:pPr>
              <w:spacing w:before="175" w:line="239" w:lineRule="exact"/>
              <w:ind w:left="30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Standard</w:t>
            </w:r>
            <w:r>
              <w:rPr>
                <w:rFonts w:ascii="Arial" w:hAnsi="Arial" w:eastAsia="Arial" w:cs="Arial"/>
                <w:spacing w:val="14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U</w:t>
            </w:r>
            <w:r>
              <w:rPr>
                <w:rFonts w:ascii="Arial" w:hAnsi="Arial" w:eastAsia="Arial" w:cs="Arial"/>
                <w:spacing w:val="14"/>
                <w:position w:val="2"/>
                <w:sz w:val="18"/>
                <w:szCs w:val="18"/>
              </w:rPr>
              <w:t>-</w:t>
            </w: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Net</w:t>
            </w:r>
            <w:r>
              <w:rPr>
                <w:rFonts w:ascii="Arial" w:hAnsi="Arial" w:eastAsia="Arial" w:cs="Arial"/>
                <w:spacing w:val="20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4"/>
                <w:position w:val="2"/>
                <w:sz w:val="18"/>
                <w:szCs w:val="18"/>
              </w:rPr>
              <w:t>(Baumhoer et al., 2019)</w:t>
            </w:r>
          </w:p>
        </w:tc>
        <w:tc>
          <w:tcPr>
            <w:tcW w:w="1799" w:type="dxa"/>
            <w:vAlign w:val="top"/>
          </w:tcPr>
          <w:p w14:paraId="49288E0F">
            <w:pPr>
              <w:spacing w:before="175" w:line="239" w:lineRule="exact"/>
              <w:ind w:left="55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82.3±2.1</w:t>
            </w:r>
          </w:p>
        </w:tc>
        <w:tc>
          <w:tcPr>
            <w:tcW w:w="1799" w:type="dxa"/>
            <w:vAlign w:val="top"/>
          </w:tcPr>
          <w:p w14:paraId="4406D302">
            <w:pPr>
              <w:spacing w:before="175" w:line="239" w:lineRule="exact"/>
              <w:ind w:left="55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81.2±2.5</w:t>
            </w:r>
          </w:p>
        </w:tc>
        <w:tc>
          <w:tcPr>
            <w:tcW w:w="1625" w:type="dxa"/>
            <w:vAlign w:val="top"/>
          </w:tcPr>
          <w:p w14:paraId="01FE00FE">
            <w:pPr>
              <w:spacing w:before="175" w:line="239" w:lineRule="exact"/>
              <w:ind w:left="4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83.0±2.1</w:t>
            </w:r>
          </w:p>
        </w:tc>
        <w:tc>
          <w:tcPr>
            <w:tcW w:w="1601" w:type="dxa"/>
            <w:vAlign w:val="top"/>
          </w:tcPr>
          <w:p w14:paraId="50CC33F9">
            <w:pPr>
              <w:spacing w:before="175" w:line="239" w:lineRule="exact"/>
              <w:ind w:left="46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3"/>
                <w:position w:val="1"/>
                <w:sz w:val="18"/>
                <w:szCs w:val="18"/>
              </w:rPr>
              <w:t>50.4±9.3</w:t>
            </w:r>
          </w:p>
        </w:tc>
      </w:tr>
      <w:tr w14:paraId="4A1AA02A">
        <w:trPr>
          <w:trHeight w:val="490" w:hRule="atLeast"/>
        </w:trPr>
        <w:tc>
          <w:tcPr>
            <w:tcW w:w="2201" w:type="dxa"/>
            <w:vAlign w:val="top"/>
          </w:tcPr>
          <w:p w14:paraId="699CFE90">
            <w:pPr>
              <w:spacing w:before="174" w:line="239" w:lineRule="exact"/>
              <w:ind w:left="15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5"/>
                <w:position w:val="3"/>
                <w:sz w:val="18"/>
                <w:szCs w:val="18"/>
              </w:rPr>
              <w:t>U-</w:t>
            </w:r>
            <w:r>
              <w:rPr>
                <w:rFonts w:ascii="Arial" w:hAnsi="Arial" w:eastAsia="Arial" w:cs="Arial"/>
                <w:position w:val="3"/>
                <w:sz w:val="18"/>
                <w:szCs w:val="18"/>
              </w:rPr>
              <w:t>Net</w:t>
            </w:r>
            <w:r>
              <w:rPr>
                <w:rFonts w:ascii="Arial" w:hAnsi="Arial" w:eastAsia="Arial" w:cs="Arial"/>
                <w:spacing w:val="5"/>
                <w:position w:val="3"/>
                <w:sz w:val="18"/>
                <w:szCs w:val="18"/>
              </w:rPr>
              <w:t xml:space="preserve"> +</w:t>
            </w:r>
            <w:r>
              <w:rPr>
                <w:rFonts w:ascii="Arial" w:hAnsi="Arial" w:eastAsia="Arial" w:cs="Arial"/>
                <w:spacing w:val="14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18"/>
                <w:szCs w:val="18"/>
              </w:rPr>
              <w:t>DeepLab</w:t>
            </w:r>
            <w:r>
              <w:rPr>
                <w:rFonts w:ascii="Arial" w:hAnsi="Arial" w:eastAsia="Arial" w:cs="Arial"/>
                <w:spacing w:val="13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18"/>
                <w:szCs w:val="18"/>
              </w:rPr>
              <w:t>head</w:t>
            </w:r>
          </w:p>
        </w:tc>
        <w:tc>
          <w:tcPr>
            <w:tcW w:w="1799" w:type="dxa"/>
            <w:vAlign w:val="top"/>
          </w:tcPr>
          <w:p w14:paraId="34CE4F38">
            <w:pPr>
              <w:spacing w:before="174" w:line="239" w:lineRule="exact"/>
              <w:ind w:left="55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position w:val="1"/>
                <w:sz w:val="18"/>
                <w:szCs w:val="18"/>
              </w:rPr>
              <w:t>84.7±</w:t>
            </w:r>
            <w:r>
              <w:rPr>
                <w:rFonts w:ascii="Arial" w:hAnsi="Arial" w:eastAsia="Arial" w:cs="Arial"/>
                <w:spacing w:val="-32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position w:val="1"/>
                <w:sz w:val="18"/>
                <w:szCs w:val="18"/>
              </w:rPr>
              <w:t>1.8</w:t>
            </w:r>
          </w:p>
        </w:tc>
        <w:tc>
          <w:tcPr>
            <w:tcW w:w="1799" w:type="dxa"/>
            <w:vAlign w:val="top"/>
          </w:tcPr>
          <w:p w14:paraId="1DF37ECE">
            <w:pPr>
              <w:spacing w:before="174" w:line="239" w:lineRule="exact"/>
              <w:ind w:left="55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83.6±2.3</w:t>
            </w:r>
          </w:p>
        </w:tc>
        <w:tc>
          <w:tcPr>
            <w:tcW w:w="1625" w:type="dxa"/>
            <w:vAlign w:val="top"/>
          </w:tcPr>
          <w:p w14:paraId="70E60A45">
            <w:pPr>
              <w:spacing w:before="174" w:line="239" w:lineRule="exact"/>
              <w:ind w:left="4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position w:val="1"/>
                <w:sz w:val="18"/>
                <w:szCs w:val="18"/>
              </w:rPr>
              <w:t>85.1±</w:t>
            </w:r>
            <w:r>
              <w:rPr>
                <w:rFonts w:ascii="Arial" w:hAnsi="Arial" w:eastAsia="Arial" w:cs="Arial"/>
                <w:spacing w:val="-32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position w:val="1"/>
                <w:sz w:val="18"/>
                <w:szCs w:val="18"/>
              </w:rPr>
              <w:t>1.9</w:t>
            </w:r>
          </w:p>
        </w:tc>
        <w:tc>
          <w:tcPr>
            <w:tcW w:w="1601" w:type="dxa"/>
            <w:vAlign w:val="top"/>
          </w:tcPr>
          <w:p w14:paraId="284ADADF">
            <w:pPr>
              <w:spacing w:before="174" w:line="239" w:lineRule="exact"/>
              <w:ind w:left="45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45.8±8.5</w:t>
            </w:r>
          </w:p>
        </w:tc>
      </w:tr>
      <w:tr w14:paraId="2346A921">
        <w:trPr>
          <w:trHeight w:val="490" w:hRule="atLeast"/>
        </w:trPr>
        <w:tc>
          <w:tcPr>
            <w:tcW w:w="2201" w:type="dxa"/>
            <w:vAlign w:val="top"/>
          </w:tcPr>
          <w:p w14:paraId="4F4D2882">
            <w:pPr>
              <w:spacing w:before="176" w:line="239" w:lineRule="exact"/>
              <w:ind w:left="26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1"/>
                <w:position w:val="2"/>
                <w:sz w:val="18"/>
                <w:szCs w:val="18"/>
              </w:rPr>
              <w:t>U-</w:t>
            </w: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Net</w:t>
            </w:r>
            <w:r>
              <w:rPr>
                <w:rFonts w:ascii="Arial" w:hAnsi="Arial" w:eastAsia="Arial" w:cs="Arial"/>
                <w:spacing w:val="11"/>
                <w:position w:val="2"/>
                <w:sz w:val="18"/>
                <w:szCs w:val="18"/>
              </w:rPr>
              <w:t xml:space="preserve"> + </w:t>
            </w: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Spatial</w:t>
            </w:r>
            <w:r>
              <w:rPr>
                <w:rFonts w:ascii="Arial" w:hAnsi="Arial" w:eastAsia="Arial" w:cs="Arial"/>
                <w:spacing w:val="1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Attn</w:t>
            </w:r>
          </w:p>
        </w:tc>
        <w:tc>
          <w:tcPr>
            <w:tcW w:w="1799" w:type="dxa"/>
            <w:vAlign w:val="top"/>
          </w:tcPr>
          <w:p w14:paraId="1CFAB184">
            <w:pPr>
              <w:spacing w:before="176" w:line="239" w:lineRule="exact"/>
              <w:ind w:left="55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position w:val="1"/>
                <w:sz w:val="18"/>
                <w:szCs w:val="18"/>
              </w:rPr>
              <w:t>86.2±</w:t>
            </w:r>
            <w:r>
              <w:rPr>
                <w:rFonts w:ascii="Arial" w:hAnsi="Arial" w:eastAsia="Arial" w:cs="Arial"/>
                <w:spacing w:val="-32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position w:val="1"/>
                <w:sz w:val="18"/>
                <w:szCs w:val="18"/>
              </w:rPr>
              <w:t>1.5</w:t>
            </w:r>
          </w:p>
        </w:tc>
        <w:tc>
          <w:tcPr>
            <w:tcW w:w="1799" w:type="dxa"/>
            <w:vAlign w:val="top"/>
          </w:tcPr>
          <w:p w14:paraId="37793B3E">
            <w:pPr>
              <w:spacing w:before="176" w:line="239" w:lineRule="exact"/>
              <w:ind w:left="55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85.1±2.0</w:t>
            </w:r>
          </w:p>
        </w:tc>
        <w:tc>
          <w:tcPr>
            <w:tcW w:w="1625" w:type="dxa"/>
            <w:vAlign w:val="top"/>
          </w:tcPr>
          <w:p w14:paraId="59D0B256">
            <w:pPr>
              <w:spacing w:before="176" w:line="239" w:lineRule="exact"/>
              <w:ind w:left="4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position w:val="1"/>
                <w:sz w:val="18"/>
                <w:szCs w:val="18"/>
              </w:rPr>
              <w:t>86.6±</w:t>
            </w:r>
            <w:r>
              <w:rPr>
                <w:rFonts w:ascii="Arial" w:hAnsi="Arial" w:eastAsia="Arial" w:cs="Arial"/>
                <w:spacing w:val="-32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position w:val="1"/>
                <w:sz w:val="18"/>
                <w:szCs w:val="18"/>
              </w:rPr>
              <w:t>1.7</w:t>
            </w:r>
          </w:p>
        </w:tc>
        <w:tc>
          <w:tcPr>
            <w:tcW w:w="1601" w:type="dxa"/>
            <w:vAlign w:val="top"/>
          </w:tcPr>
          <w:p w14:paraId="5CB4668B">
            <w:pPr>
              <w:spacing w:before="176" w:line="239" w:lineRule="exact"/>
              <w:ind w:left="45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42.1±7.8</w:t>
            </w:r>
          </w:p>
        </w:tc>
      </w:tr>
      <w:tr w14:paraId="2A7F2EB4">
        <w:trPr>
          <w:trHeight w:val="492" w:hRule="atLeast"/>
        </w:trPr>
        <w:tc>
          <w:tcPr>
            <w:tcW w:w="2201" w:type="dxa"/>
            <w:vAlign w:val="top"/>
          </w:tcPr>
          <w:p w14:paraId="0D05005F">
            <w:pPr>
              <w:spacing w:before="178" w:line="239" w:lineRule="exact"/>
              <w:ind w:left="50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position w:val="3"/>
                <w:sz w:val="18"/>
                <w:szCs w:val="18"/>
              </w:rPr>
              <w:t>ICE-SAP</w:t>
            </w:r>
            <w:r>
              <w:rPr>
                <w:rFonts w:ascii="Arial" w:hAnsi="Arial" w:eastAsia="Arial" w:cs="Arial"/>
                <w:spacing w:val="13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position w:val="3"/>
                <w:sz w:val="18"/>
                <w:szCs w:val="18"/>
              </w:rPr>
              <w:t>(ours)</w:t>
            </w:r>
          </w:p>
        </w:tc>
        <w:tc>
          <w:tcPr>
            <w:tcW w:w="1799" w:type="dxa"/>
            <w:vAlign w:val="top"/>
          </w:tcPr>
          <w:p w14:paraId="547C5CD7">
            <w:pPr>
              <w:spacing w:before="178" w:line="239" w:lineRule="exact"/>
              <w:ind w:left="55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position w:val="1"/>
                <w:sz w:val="18"/>
                <w:szCs w:val="18"/>
              </w:rPr>
              <w:t>91.0±</w:t>
            </w:r>
            <w:r>
              <w:rPr>
                <w:rFonts w:ascii="Arial" w:hAnsi="Arial" w:eastAsia="Arial" w:cs="Arial"/>
                <w:spacing w:val="-31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position w:val="1"/>
                <w:sz w:val="18"/>
                <w:szCs w:val="18"/>
              </w:rPr>
              <w:t>1.2</w:t>
            </w:r>
          </w:p>
        </w:tc>
        <w:tc>
          <w:tcPr>
            <w:tcW w:w="1799" w:type="dxa"/>
            <w:vAlign w:val="top"/>
          </w:tcPr>
          <w:p w14:paraId="626DD5E6">
            <w:pPr>
              <w:spacing w:before="178" w:line="239" w:lineRule="exact"/>
              <w:ind w:left="55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position w:val="1"/>
                <w:sz w:val="18"/>
                <w:szCs w:val="18"/>
              </w:rPr>
              <w:t>90.1±</w:t>
            </w:r>
            <w:r>
              <w:rPr>
                <w:rFonts w:ascii="Arial" w:hAnsi="Arial" w:eastAsia="Arial" w:cs="Arial"/>
                <w:spacing w:val="-31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position w:val="1"/>
                <w:sz w:val="18"/>
                <w:szCs w:val="18"/>
              </w:rPr>
              <w:t>1.6</w:t>
            </w:r>
          </w:p>
        </w:tc>
        <w:tc>
          <w:tcPr>
            <w:tcW w:w="1625" w:type="dxa"/>
            <w:vAlign w:val="top"/>
          </w:tcPr>
          <w:p w14:paraId="1B31D4B7">
            <w:pPr>
              <w:spacing w:before="178" w:line="239" w:lineRule="exact"/>
              <w:ind w:left="47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4"/>
                <w:position w:val="1"/>
                <w:sz w:val="18"/>
                <w:szCs w:val="18"/>
              </w:rPr>
              <w:t>91.5±</w:t>
            </w:r>
            <w:r>
              <w:rPr>
                <w:rFonts w:ascii="Arial" w:hAnsi="Arial" w:eastAsia="Arial" w:cs="Arial"/>
                <w:spacing w:val="-31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position w:val="1"/>
                <w:sz w:val="18"/>
                <w:szCs w:val="18"/>
              </w:rPr>
              <w:t>1.4</w:t>
            </w:r>
          </w:p>
        </w:tc>
        <w:tc>
          <w:tcPr>
            <w:tcW w:w="1601" w:type="dxa"/>
            <w:vAlign w:val="top"/>
          </w:tcPr>
          <w:p w14:paraId="691DE786">
            <w:pPr>
              <w:spacing w:before="178" w:line="239" w:lineRule="exact"/>
              <w:ind w:left="45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30.8±6.6</w:t>
            </w:r>
          </w:p>
        </w:tc>
      </w:tr>
    </w:tbl>
    <w:p w14:paraId="1190C353">
      <w:pPr>
        <w:pStyle w:val="2"/>
        <w:spacing w:before="86" w:line="252" w:lineRule="auto"/>
        <w:ind w:left="124" w:right="7"/>
        <w:jc w:val="both"/>
        <w:rPr>
          <w:sz w:val="22"/>
          <w:szCs w:val="22"/>
        </w:rPr>
      </w:pPr>
      <w:r>
        <w:rPr>
          <w:sz w:val="22"/>
          <w:szCs w:val="22"/>
        </w:rPr>
        <w:t>Table</w:t>
      </w:r>
      <w:r>
        <w:rPr>
          <w:spacing w:val="6"/>
          <w:sz w:val="22"/>
          <w:szCs w:val="22"/>
        </w:rPr>
        <w:t xml:space="preserve">  1b.  </w:t>
      </w:r>
      <w:r>
        <w:rPr>
          <w:sz w:val="22"/>
          <w:szCs w:val="22"/>
        </w:rPr>
        <w:t>Segmentation</w:t>
      </w:r>
      <w:r>
        <w:rPr>
          <w:spacing w:val="6"/>
          <w:sz w:val="22"/>
          <w:szCs w:val="22"/>
        </w:rPr>
        <w:t xml:space="preserve">  </w:t>
      </w:r>
      <w:r>
        <w:rPr>
          <w:sz w:val="22"/>
          <w:szCs w:val="22"/>
        </w:rPr>
        <w:t>performance</w:t>
      </w:r>
      <w:r>
        <w:rPr>
          <w:spacing w:val="11"/>
          <w:sz w:val="22"/>
          <w:szCs w:val="22"/>
        </w:rPr>
        <w:t xml:space="preserve">  </w:t>
      </w:r>
      <w:r>
        <w:rPr>
          <w:sz w:val="22"/>
          <w:szCs w:val="22"/>
        </w:rPr>
        <w:t>on</w:t>
      </w:r>
      <w:r>
        <w:rPr>
          <w:spacing w:val="5"/>
          <w:sz w:val="22"/>
          <w:szCs w:val="22"/>
        </w:rPr>
        <w:t xml:space="preserve">  </w:t>
      </w:r>
      <w:r>
        <w:rPr>
          <w:sz w:val="22"/>
          <w:szCs w:val="22"/>
        </w:rPr>
        <w:t>S</w:t>
      </w:r>
      <w:r>
        <w:rPr>
          <w:spacing w:val="-46"/>
          <w:sz w:val="22"/>
          <w:szCs w:val="22"/>
        </w:rPr>
        <w:t xml:space="preserve"> </w:t>
      </w:r>
      <w:r>
        <w:rPr>
          <w:sz w:val="22"/>
          <w:szCs w:val="22"/>
        </w:rPr>
        <w:t>kei</w:t>
      </w:r>
      <w:r>
        <w:rPr>
          <w:spacing w:val="6"/>
          <w:sz w:val="22"/>
          <w:szCs w:val="22"/>
        </w:rPr>
        <w:t>ð</w:t>
      </w:r>
      <w:r>
        <w:rPr>
          <w:sz w:val="22"/>
          <w:szCs w:val="22"/>
        </w:rPr>
        <w:t>ar</w:t>
      </w:r>
      <w:r>
        <w:rPr>
          <w:spacing w:val="6"/>
          <w:sz w:val="22"/>
          <w:szCs w:val="22"/>
        </w:rPr>
        <w:t>á</w:t>
      </w:r>
      <w:r>
        <w:rPr>
          <w:spacing w:val="-45"/>
          <w:sz w:val="22"/>
          <w:szCs w:val="22"/>
        </w:rPr>
        <w:t xml:space="preserve"> </w:t>
      </w:r>
      <w:r>
        <w:rPr>
          <w:sz w:val="22"/>
          <w:szCs w:val="22"/>
        </w:rPr>
        <w:t>rj</w:t>
      </w:r>
      <w:r>
        <w:rPr>
          <w:spacing w:val="6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11"/>
          <w:sz w:val="22"/>
          <w:szCs w:val="22"/>
        </w:rPr>
        <w:t xml:space="preserve">  </w:t>
      </w:r>
      <w:r>
        <w:rPr>
          <w:spacing w:val="6"/>
          <w:sz w:val="22"/>
          <w:szCs w:val="22"/>
        </w:rPr>
        <w:t>(n</w:t>
      </w:r>
      <w:r>
        <w:rPr>
          <w:spacing w:val="9"/>
          <w:sz w:val="22"/>
          <w:szCs w:val="22"/>
        </w:rPr>
        <w:t xml:space="preserve">  </w:t>
      </w:r>
      <w:r>
        <w:rPr>
          <w:spacing w:val="6"/>
          <w:sz w:val="22"/>
          <w:szCs w:val="22"/>
        </w:rPr>
        <w:t>=</w:t>
      </w:r>
      <w:r>
        <w:rPr>
          <w:spacing w:val="7"/>
          <w:sz w:val="22"/>
          <w:szCs w:val="22"/>
        </w:rPr>
        <w:t xml:space="preserve">  </w:t>
      </w:r>
      <w:r>
        <w:rPr>
          <w:spacing w:val="6"/>
          <w:sz w:val="22"/>
          <w:szCs w:val="22"/>
        </w:rPr>
        <w:t>25</w:t>
      </w:r>
      <w:r>
        <w:rPr>
          <w:spacing w:val="5"/>
          <w:sz w:val="22"/>
          <w:szCs w:val="22"/>
        </w:rPr>
        <w:t xml:space="preserve">  </w:t>
      </w:r>
      <w:r>
        <w:rPr>
          <w:sz w:val="22"/>
          <w:szCs w:val="22"/>
        </w:rPr>
        <w:t>test</w:t>
      </w:r>
      <w:r>
        <w:rPr>
          <w:spacing w:val="6"/>
          <w:sz w:val="22"/>
          <w:szCs w:val="22"/>
        </w:rPr>
        <w:t xml:space="preserve">  </w:t>
      </w:r>
      <w:r>
        <w:rPr>
          <w:sz w:val="22"/>
          <w:szCs w:val="22"/>
        </w:rPr>
        <w:t>scenes</w:t>
      </w:r>
      <w:r>
        <w:rPr>
          <w:spacing w:val="6"/>
          <w:sz w:val="22"/>
          <w:szCs w:val="22"/>
        </w:rPr>
        <w:t>)</w:t>
      </w:r>
      <w:r>
        <w:rPr>
          <w:spacing w:val="8"/>
          <w:sz w:val="22"/>
          <w:szCs w:val="22"/>
        </w:rPr>
        <w:t xml:space="preserve">  </w:t>
      </w:r>
      <w:r>
        <w:rPr>
          <w:sz w:val="22"/>
          <w:szCs w:val="22"/>
        </w:rPr>
        <w:t>alongside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Brei</w:t>
      </w:r>
      <w:r>
        <w:rPr>
          <w:spacing w:val="20"/>
          <w:sz w:val="22"/>
          <w:szCs w:val="22"/>
        </w:rPr>
        <w:t>ð</w:t>
      </w:r>
      <w:r>
        <w:rPr>
          <w:sz w:val="22"/>
          <w:szCs w:val="22"/>
        </w:rPr>
        <w:t>amerkurj</w:t>
      </w:r>
      <w:r>
        <w:rPr>
          <w:spacing w:val="20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results</w:t>
      </w:r>
      <w:r>
        <w:rPr>
          <w:spacing w:val="3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Table</w:t>
      </w:r>
      <w:r>
        <w:rPr>
          <w:spacing w:val="51"/>
          <w:sz w:val="22"/>
          <w:szCs w:val="22"/>
        </w:rPr>
        <w:t xml:space="preserve"> </w:t>
      </w:r>
      <w:r>
        <w:rPr>
          <w:spacing w:val="20"/>
          <w:sz w:val="22"/>
          <w:szCs w:val="22"/>
        </w:rPr>
        <w:t>1.</w:t>
      </w:r>
      <w:r>
        <w:rPr>
          <w:spacing w:val="32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performance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gain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0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ICE</w:t>
      </w:r>
      <w:r>
        <w:rPr>
          <w:spacing w:val="20"/>
          <w:sz w:val="22"/>
          <w:szCs w:val="22"/>
        </w:rPr>
        <w:t>-</w:t>
      </w:r>
      <w:r>
        <w:rPr>
          <w:sz w:val="22"/>
          <w:szCs w:val="22"/>
        </w:rPr>
        <w:t>SAP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over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20"/>
          <w:sz w:val="22"/>
          <w:szCs w:val="22"/>
        </w:rPr>
        <w:t>-</w:t>
      </w:r>
      <w:r>
        <w:rPr>
          <w:sz w:val="22"/>
          <w:szCs w:val="22"/>
        </w:rPr>
        <w:t>Net baseline</w:t>
      </w:r>
      <w:r>
        <w:rPr>
          <w:spacing w:val="24"/>
          <w:sz w:val="22"/>
          <w:szCs w:val="22"/>
        </w:rPr>
        <w:t xml:space="preserve">  </w:t>
      </w:r>
      <w:r>
        <w:rPr>
          <w:sz w:val="22"/>
          <w:szCs w:val="22"/>
        </w:rPr>
        <w:t>is</w:t>
      </w:r>
      <w:r>
        <w:rPr>
          <w:spacing w:val="21"/>
          <w:sz w:val="22"/>
          <w:szCs w:val="22"/>
        </w:rPr>
        <w:t xml:space="preserve">  </w:t>
      </w:r>
      <w:r>
        <w:rPr>
          <w:sz w:val="22"/>
          <w:szCs w:val="22"/>
        </w:rPr>
        <w:t>consistent</w:t>
      </w:r>
      <w:r>
        <w:rPr>
          <w:spacing w:val="20"/>
          <w:sz w:val="22"/>
          <w:szCs w:val="22"/>
        </w:rPr>
        <w:t xml:space="preserve">  </w:t>
      </w:r>
      <w:r>
        <w:rPr>
          <w:sz w:val="22"/>
          <w:szCs w:val="22"/>
        </w:rPr>
        <w:t>across</w:t>
      </w:r>
      <w:r>
        <w:rPr>
          <w:spacing w:val="24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both</w:t>
      </w:r>
      <w:r>
        <w:rPr>
          <w:spacing w:val="19"/>
          <w:sz w:val="22"/>
          <w:szCs w:val="22"/>
        </w:rPr>
        <w:t xml:space="preserve">  </w:t>
      </w:r>
      <w:r>
        <w:rPr>
          <w:sz w:val="22"/>
          <w:szCs w:val="22"/>
        </w:rPr>
        <w:t>glaciers</w:t>
      </w:r>
      <w:r>
        <w:rPr>
          <w:spacing w:val="22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(8.7</w:t>
      </w:r>
      <w:r>
        <w:rPr>
          <w:spacing w:val="25"/>
          <w:sz w:val="22"/>
          <w:szCs w:val="22"/>
        </w:rPr>
        <w:t xml:space="preserve">  </w:t>
      </w:r>
      <w:r>
        <w:rPr>
          <w:sz w:val="22"/>
          <w:szCs w:val="22"/>
        </w:rPr>
        <w:t>pp</w:t>
      </w:r>
      <w:r>
        <w:rPr>
          <w:spacing w:val="20"/>
          <w:sz w:val="22"/>
          <w:szCs w:val="22"/>
        </w:rPr>
        <w:t xml:space="preserve">  </w:t>
      </w:r>
      <w:r>
        <w:rPr>
          <w:sz w:val="22"/>
          <w:szCs w:val="22"/>
        </w:rPr>
        <w:t>on</w:t>
      </w:r>
      <w:r>
        <w:rPr>
          <w:spacing w:val="23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Brei</w:t>
      </w:r>
      <w:r>
        <w:rPr>
          <w:spacing w:val="4"/>
          <w:sz w:val="22"/>
          <w:szCs w:val="22"/>
        </w:rPr>
        <w:t>ð</w:t>
      </w:r>
      <w:r>
        <w:rPr>
          <w:sz w:val="22"/>
          <w:szCs w:val="22"/>
        </w:rPr>
        <w:t>amerkurj</w:t>
      </w:r>
      <w:r>
        <w:rPr>
          <w:spacing w:val="4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4"/>
          <w:sz w:val="22"/>
          <w:szCs w:val="22"/>
        </w:rPr>
        <w:t>,</w:t>
      </w:r>
      <w:r>
        <w:rPr>
          <w:spacing w:val="19"/>
          <w:w w:val="101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8.9</w:t>
      </w:r>
      <w:r>
        <w:rPr>
          <w:spacing w:val="23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pp</w:t>
      </w:r>
      <w:r>
        <w:rPr>
          <w:spacing w:val="19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 xml:space="preserve">on </w:t>
      </w:r>
      <w:r>
        <w:rPr>
          <w:spacing w:val="4"/>
          <w:sz w:val="22"/>
          <w:szCs w:val="22"/>
        </w:rPr>
        <w:t>S</w:t>
      </w:r>
      <w:r>
        <w:rPr>
          <w:spacing w:val="-46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keiðará</w:t>
      </w:r>
      <w:r>
        <w:rPr>
          <w:spacing w:val="-44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rjökull),</w:t>
      </w:r>
      <w:r>
        <w:rPr>
          <w:spacing w:val="23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confirming</w:t>
      </w:r>
      <w:r>
        <w:rPr>
          <w:spacing w:val="20"/>
          <w:w w:val="101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the</w:t>
      </w:r>
      <w:r>
        <w:rPr>
          <w:spacing w:val="27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proposed</w:t>
      </w:r>
      <w:r>
        <w:rPr>
          <w:spacing w:val="27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bo</w:t>
      </w:r>
      <w:r>
        <w:rPr>
          <w:spacing w:val="3"/>
          <w:sz w:val="22"/>
          <w:szCs w:val="22"/>
        </w:rPr>
        <w:t>undary-weighting</w:t>
      </w:r>
      <w:r>
        <w:rPr>
          <w:spacing w:val="23"/>
          <w:w w:val="101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generalises</w:t>
      </w:r>
      <w:r>
        <w:rPr>
          <w:spacing w:val="26"/>
          <w:w w:val="101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beyond</w:t>
      </w:r>
      <w:r>
        <w:rPr>
          <w:spacing w:val="20"/>
          <w:w w:val="101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the</w:t>
      </w:r>
      <w:r>
        <w:rPr>
          <w:sz w:val="22"/>
          <w:szCs w:val="22"/>
        </w:rPr>
        <w:t xml:space="preserve"> training glacier.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Flow velocity data</w:t>
      </w:r>
      <w:r>
        <w:rPr>
          <w:spacing w:val="-1"/>
          <w:sz w:val="22"/>
          <w:szCs w:val="22"/>
        </w:rPr>
        <w:t xml:space="preserve"> sourced from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NASA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MEaSUREs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ITS_LIVE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(NASA MEaSUREs ITS_LIVE Project, 2023).</w:t>
      </w:r>
    </w:p>
    <w:p w14:paraId="5C4791D6">
      <w:pPr>
        <w:pStyle w:val="2"/>
        <w:spacing w:before="85" w:line="261" w:lineRule="auto"/>
        <w:ind w:left="132" w:right="9" w:hanging="7"/>
        <w:rPr>
          <w:sz w:val="22"/>
          <w:szCs w:val="22"/>
        </w:rPr>
      </w:pPr>
      <w:r>
        <w:rPr>
          <w:spacing w:val="2"/>
          <w:sz w:val="22"/>
          <w:szCs w:val="22"/>
        </w:rPr>
        <w:t>Table</w:t>
      </w:r>
      <w:r>
        <w:rPr>
          <w:spacing w:val="34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3</w:t>
      </w:r>
      <w:r>
        <w:rPr>
          <w:spacing w:val="4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below</w:t>
      </w:r>
      <w:r>
        <w:rPr>
          <w:spacing w:val="3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extends</w:t>
      </w:r>
      <w:r>
        <w:rPr>
          <w:spacing w:val="2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the</w:t>
      </w:r>
      <w:r>
        <w:rPr>
          <w:spacing w:val="37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early-warning</w:t>
      </w:r>
      <w:r>
        <w:rPr>
          <w:spacing w:val="42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results</w:t>
      </w:r>
      <w:r>
        <w:rPr>
          <w:spacing w:val="2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to</w:t>
      </w:r>
      <w:r>
        <w:rPr>
          <w:spacing w:val="43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both</w:t>
      </w:r>
      <w:r>
        <w:rPr>
          <w:spacing w:val="34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glaciers.</w:t>
      </w:r>
      <w:r>
        <w:rPr>
          <w:spacing w:val="35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Caus</w:t>
      </w:r>
      <w:r>
        <w:rPr>
          <w:spacing w:val="1"/>
          <w:sz w:val="22"/>
          <w:szCs w:val="22"/>
        </w:rPr>
        <w:t>al</w:t>
      </w:r>
      <w:r>
        <w:rPr>
          <w:spacing w:val="3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validity:</w:t>
      </w:r>
      <w:r>
        <w:rPr>
          <w:spacing w:val="43"/>
          <w:w w:val="10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baselines</w:t>
      </w:r>
      <w:r>
        <w:rPr>
          <w:sz w:val="22"/>
          <w:szCs w:val="22"/>
        </w:rPr>
        <w:t xml:space="preserve"> computed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pacing w:val="27"/>
          <w:sz w:val="22"/>
          <w:szCs w:val="22"/>
        </w:rPr>
        <w:t xml:space="preserve"> </w:t>
      </w:r>
      <w:r>
        <w:rPr>
          <w:spacing w:val="9"/>
          <w:sz w:val="22"/>
          <w:szCs w:val="22"/>
        </w:rPr>
        <w:t xml:space="preserve">[t−30 </w:t>
      </w:r>
      <w:r>
        <w:rPr>
          <w:sz w:val="22"/>
          <w:szCs w:val="22"/>
        </w:rPr>
        <w:t>days</w:t>
      </w:r>
      <w:r>
        <w:rPr>
          <w:spacing w:val="9"/>
          <w:sz w:val="22"/>
          <w:szCs w:val="22"/>
        </w:rPr>
        <w:t xml:space="preserve">, t−1 </w:t>
      </w:r>
      <w:r>
        <w:rPr>
          <w:sz w:val="22"/>
          <w:szCs w:val="22"/>
        </w:rPr>
        <w:t>day</w:t>
      </w:r>
      <w:r>
        <w:rPr>
          <w:spacing w:val="9"/>
          <w:sz w:val="22"/>
          <w:szCs w:val="22"/>
        </w:rPr>
        <w:t xml:space="preserve">] </w:t>
      </w:r>
      <w:r>
        <w:rPr>
          <w:sz w:val="22"/>
          <w:szCs w:val="22"/>
        </w:rPr>
        <w:t>only</w:t>
      </w:r>
      <w:r>
        <w:rPr>
          <w:spacing w:val="9"/>
          <w:sz w:val="22"/>
          <w:szCs w:val="22"/>
        </w:rPr>
        <w:t>.</w:t>
      </w:r>
    </w:p>
    <w:p w14:paraId="1262B0AA">
      <w:pPr>
        <w:spacing w:line="54" w:lineRule="exact"/>
      </w:pPr>
    </w:p>
    <w:tbl>
      <w:tblPr>
        <w:tblStyle w:val="5"/>
        <w:tblW w:w="9025" w:type="dxa"/>
        <w:tblInd w:w="2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1"/>
        <w:gridCol w:w="2099"/>
        <w:gridCol w:w="2124"/>
        <w:gridCol w:w="2201"/>
      </w:tblGrid>
      <w:tr w14:paraId="11220D8B">
        <w:trPr>
          <w:trHeight w:val="493" w:hRule="atLeast"/>
        </w:trPr>
        <w:tc>
          <w:tcPr>
            <w:tcW w:w="2601" w:type="dxa"/>
            <w:vAlign w:val="top"/>
          </w:tcPr>
          <w:p w14:paraId="0108F88E">
            <w:pPr>
              <w:spacing w:before="176" w:line="239" w:lineRule="exact"/>
              <w:ind w:left="105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3"/>
                <w:position w:val="1"/>
                <w:sz w:val="18"/>
                <w:szCs w:val="18"/>
              </w:rPr>
              <w:t>Metric</w:t>
            </w:r>
          </w:p>
        </w:tc>
        <w:tc>
          <w:tcPr>
            <w:tcW w:w="2099" w:type="dxa"/>
            <w:vAlign w:val="top"/>
          </w:tcPr>
          <w:p w14:paraId="2BC8CB78">
            <w:pPr>
              <w:spacing w:before="176" w:line="239" w:lineRule="exact"/>
              <w:ind w:left="28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6"/>
                <w:position w:val="3"/>
                <w:sz w:val="18"/>
                <w:szCs w:val="18"/>
              </w:rPr>
              <w:t>Breiðamerkurjökull</w:t>
            </w:r>
          </w:p>
        </w:tc>
        <w:tc>
          <w:tcPr>
            <w:tcW w:w="2124" w:type="dxa"/>
            <w:vAlign w:val="top"/>
          </w:tcPr>
          <w:p w14:paraId="7EE63F1F">
            <w:pPr>
              <w:spacing w:before="176" w:line="239" w:lineRule="exact"/>
              <w:ind w:left="45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6"/>
                <w:position w:val="3"/>
                <w:sz w:val="18"/>
                <w:szCs w:val="18"/>
              </w:rPr>
              <w:t>Skeiðarárjökull</w:t>
            </w:r>
          </w:p>
        </w:tc>
        <w:tc>
          <w:tcPr>
            <w:tcW w:w="2201" w:type="dxa"/>
            <w:vAlign w:val="top"/>
          </w:tcPr>
          <w:p w14:paraId="15CC6871">
            <w:pPr>
              <w:spacing w:before="176" w:line="239" w:lineRule="exact"/>
              <w:ind w:left="68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-6"/>
                <w:position w:val="1"/>
                <w:sz w:val="18"/>
                <w:szCs w:val="18"/>
              </w:rPr>
              <w:t>Combined</w:t>
            </w:r>
          </w:p>
        </w:tc>
      </w:tr>
      <w:tr w14:paraId="1E305E3A">
        <w:trPr>
          <w:trHeight w:val="490" w:hRule="atLeast"/>
        </w:trPr>
        <w:tc>
          <w:tcPr>
            <w:tcW w:w="2601" w:type="dxa"/>
            <w:vAlign w:val="top"/>
          </w:tcPr>
          <w:p w14:paraId="416CC1D3">
            <w:pPr>
              <w:spacing w:before="173" w:line="239" w:lineRule="exact"/>
              <w:ind w:left="48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2"/>
                <w:position w:val="3"/>
                <w:sz w:val="18"/>
                <w:szCs w:val="18"/>
              </w:rPr>
              <w:t>Total calving events</w:t>
            </w:r>
          </w:p>
        </w:tc>
        <w:tc>
          <w:tcPr>
            <w:tcW w:w="2099" w:type="dxa"/>
            <w:vAlign w:val="top"/>
          </w:tcPr>
          <w:p w14:paraId="39ADE4FF">
            <w:pPr>
              <w:spacing w:before="173" w:line="239" w:lineRule="exact"/>
              <w:ind w:left="96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8"/>
                <w:position w:val="1"/>
                <w:sz w:val="18"/>
                <w:szCs w:val="18"/>
              </w:rPr>
              <w:t>14</w:t>
            </w:r>
          </w:p>
        </w:tc>
        <w:tc>
          <w:tcPr>
            <w:tcW w:w="2124" w:type="dxa"/>
            <w:vAlign w:val="top"/>
          </w:tcPr>
          <w:p w14:paraId="3853BE9F">
            <w:pPr>
              <w:spacing w:before="173" w:line="239" w:lineRule="exact"/>
              <w:ind w:left="97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8"/>
                <w:position w:val="1"/>
                <w:sz w:val="18"/>
                <w:szCs w:val="18"/>
              </w:rPr>
              <w:t>12</w:t>
            </w:r>
          </w:p>
        </w:tc>
        <w:tc>
          <w:tcPr>
            <w:tcW w:w="2201" w:type="dxa"/>
            <w:vAlign w:val="top"/>
          </w:tcPr>
          <w:p w14:paraId="611AA424">
            <w:pPr>
              <w:spacing w:before="173" w:line="239" w:lineRule="exact"/>
              <w:ind w:left="100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3"/>
                <w:position w:val="1"/>
                <w:sz w:val="18"/>
                <w:szCs w:val="18"/>
              </w:rPr>
              <w:t>26</w:t>
            </w:r>
          </w:p>
        </w:tc>
      </w:tr>
      <w:tr w14:paraId="5B9FB545">
        <w:trPr>
          <w:trHeight w:val="700" w:hRule="atLeast"/>
        </w:trPr>
        <w:tc>
          <w:tcPr>
            <w:tcW w:w="2601" w:type="dxa"/>
            <w:vAlign w:val="top"/>
          </w:tcPr>
          <w:p w14:paraId="5F422AA1">
            <w:pPr>
              <w:spacing w:before="175" w:line="223" w:lineRule="exact"/>
              <w:ind w:left="30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Events</w:t>
            </w:r>
            <w:r>
              <w:rPr>
                <w:rFonts w:ascii="Arial" w:hAnsi="Arial" w:eastAsia="Arial" w:cs="Arial"/>
                <w:spacing w:val="4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w</w:t>
            </w:r>
            <w:r>
              <w:rPr>
                <w:rFonts w:ascii="Arial" w:hAnsi="Arial" w:eastAsia="Arial" w:cs="Arial"/>
                <w:spacing w:val="4"/>
                <w:position w:val="2"/>
                <w:sz w:val="18"/>
                <w:szCs w:val="18"/>
              </w:rPr>
              <w:t xml:space="preserve">/ </w:t>
            </w: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anomaly</w:t>
            </w:r>
            <w:r>
              <w:rPr>
                <w:rFonts w:ascii="Arial" w:hAnsi="Arial" w:eastAsia="Arial" w:cs="Arial"/>
                <w:spacing w:val="10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position w:val="2"/>
                <w:sz w:val="18"/>
                <w:szCs w:val="18"/>
              </w:rPr>
              <w:t>≥24h</w:t>
            </w:r>
          </w:p>
          <w:p w14:paraId="32C56983">
            <w:pPr>
              <w:spacing w:line="223" w:lineRule="exact"/>
              <w:ind w:left="73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prior</w:t>
            </w:r>
            <w:r>
              <w:rPr>
                <w:rFonts w:ascii="Arial" w:hAnsi="Arial" w:eastAsia="Arial" w:cs="Arial"/>
                <w:spacing w:val="12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2"/>
                <w:position w:val="2"/>
                <w:sz w:val="18"/>
                <w:szCs w:val="18"/>
              </w:rPr>
              <w:t>(5</w:t>
            </w: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th</w:t>
            </w:r>
            <w:r>
              <w:rPr>
                <w:rFonts w:ascii="Arial" w:hAnsi="Arial" w:eastAsia="Arial" w:cs="Arial"/>
                <w:spacing w:val="15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pct</w:t>
            </w:r>
            <w:r>
              <w:rPr>
                <w:rFonts w:ascii="Arial" w:hAnsi="Arial" w:eastAsia="Arial" w:cs="Arial"/>
                <w:spacing w:val="12"/>
                <w:position w:val="2"/>
                <w:sz w:val="18"/>
                <w:szCs w:val="18"/>
              </w:rPr>
              <w:t>)</w:t>
            </w:r>
          </w:p>
        </w:tc>
        <w:tc>
          <w:tcPr>
            <w:tcW w:w="2099" w:type="dxa"/>
            <w:vAlign w:val="top"/>
          </w:tcPr>
          <w:p w14:paraId="5B854137">
            <w:pPr>
              <w:spacing w:before="175" w:line="238" w:lineRule="exact"/>
              <w:ind w:left="49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position w:val="3"/>
                <w:sz w:val="18"/>
                <w:szCs w:val="18"/>
              </w:rPr>
              <w:t>11/14</w:t>
            </w:r>
            <w:r>
              <w:rPr>
                <w:rFonts w:ascii="Arial" w:hAnsi="Arial" w:eastAsia="Arial" w:cs="Arial"/>
                <w:spacing w:val="13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3"/>
                <w:sz w:val="18"/>
                <w:szCs w:val="18"/>
              </w:rPr>
              <w:t>(78.6%)</w:t>
            </w:r>
          </w:p>
        </w:tc>
        <w:tc>
          <w:tcPr>
            <w:tcW w:w="2124" w:type="dxa"/>
            <w:vAlign w:val="top"/>
          </w:tcPr>
          <w:p w14:paraId="61641389">
            <w:pPr>
              <w:spacing w:before="175" w:line="238" w:lineRule="exact"/>
              <w:ind w:left="50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position w:val="3"/>
                <w:sz w:val="18"/>
                <w:szCs w:val="18"/>
              </w:rPr>
              <w:t>10/12</w:t>
            </w:r>
            <w:r>
              <w:rPr>
                <w:rFonts w:ascii="Arial" w:hAnsi="Arial" w:eastAsia="Arial" w:cs="Arial"/>
                <w:spacing w:val="13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3"/>
                <w:sz w:val="18"/>
                <w:szCs w:val="18"/>
              </w:rPr>
              <w:t>(83.3%)</w:t>
            </w:r>
          </w:p>
        </w:tc>
        <w:tc>
          <w:tcPr>
            <w:tcW w:w="2201" w:type="dxa"/>
            <w:vAlign w:val="top"/>
          </w:tcPr>
          <w:p w14:paraId="21533E2F">
            <w:pPr>
              <w:spacing w:before="175" w:line="238" w:lineRule="exact"/>
              <w:ind w:left="53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1"/>
                <w:position w:val="3"/>
                <w:sz w:val="18"/>
                <w:szCs w:val="18"/>
              </w:rPr>
              <w:t>21/26</w:t>
            </w:r>
            <w:r>
              <w:rPr>
                <w:rFonts w:ascii="Arial" w:hAnsi="Arial" w:eastAsia="Arial" w:cs="Arial"/>
                <w:spacing w:val="1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position w:val="3"/>
                <w:sz w:val="18"/>
                <w:szCs w:val="18"/>
              </w:rPr>
              <w:t>(80.8%)</w:t>
            </w:r>
          </w:p>
        </w:tc>
      </w:tr>
      <w:tr w14:paraId="4F0AE370">
        <w:trPr>
          <w:trHeight w:val="490" w:hRule="atLeast"/>
        </w:trPr>
        <w:tc>
          <w:tcPr>
            <w:tcW w:w="2601" w:type="dxa"/>
            <w:vAlign w:val="top"/>
          </w:tcPr>
          <w:p w14:paraId="554B36B6">
            <w:pPr>
              <w:spacing w:before="175" w:line="239" w:lineRule="exact"/>
              <w:ind w:left="52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Median</w:t>
            </w:r>
            <w:r>
              <w:rPr>
                <w:rFonts w:ascii="Arial" w:hAnsi="Arial" w:eastAsia="Arial" w:cs="Arial"/>
                <w:spacing w:val="1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lead</w:t>
            </w:r>
            <w:r>
              <w:rPr>
                <w:rFonts w:ascii="Arial" w:hAnsi="Arial" w:eastAsia="Arial" w:cs="Arial"/>
                <w:spacing w:val="4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time</w:t>
            </w:r>
            <w:r>
              <w:rPr>
                <w:rFonts w:ascii="Arial" w:hAnsi="Arial" w:eastAsia="Arial" w:cs="Arial"/>
                <w:spacing w:val="9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1"/>
                <w:position w:val="2"/>
                <w:sz w:val="18"/>
                <w:szCs w:val="18"/>
              </w:rPr>
              <w:t>†</w:t>
            </w:r>
          </w:p>
        </w:tc>
        <w:tc>
          <w:tcPr>
            <w:tcW w:w="2099" w:type="dxa"/>
            <w:vAlign w:val="top"/>
          </w:tcPr>
          <w:p w14:paraId="4F7CD921">
            <w:pPr>
              <w:spacing w:before="175" w:line="239" w:lineRule="exact"/>
              <w:ind w:left="26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3"/>
                <w:position w:val="3"/>
                <w:sz w:val="18"/>
                <w:szCs w:val="18"/>
              </w:rPr>
              <w:t>18.3h</w:t>
            </w:r>
            <w:r>
              <w:rPr>
                <w:rFonts w:ascii="Arial" w:hAnsi="Arial" w:eastAsia="Arial" w:cs="Arial"/>
                <w:spacing w:val="15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3"/>
                <w:sz w:val="18"/>
                <w:szCs w:val="18"/>
              </w:rPr>
              <w:t>(IQR</w:t>
            </w:r>
            <w:r>
              <w:rPr>
                <w:rFonts w:ascii="Arial" w:hAnsi="Arial" w:eastAsia="Arial" w:cs="Arial"/>
                <w:spacing w:val="1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3"/>
                <w:sz w:val="18"/>
                <w:szCs w:val="18"/>
              </w:rPr>
              <w:t>12–24h)</w:t>
            </w:r>
          </w:p>
        </w:tc>
        <w:tc>
          <w:tcPr>
            <w:tcW w:w="2124" w:type="dxa"/>
            <w:vAlign w:val="top"/>
          </w:tcPr>
          <w:p w14:paraId="2695EC15">
            <w:pPr>
              <w:spacing w:before="175" w:line="239" w:lineRule="exact"/>
              <w:ind w:left="27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3"/>
                <w:position w:val="3"/>
                <w:sz w:val="18"/>
                <w:szCs w:val="18"/>
              </w:rPr>
              <w:t>17.1h</w:t>
            </w:r>
            <w:r>
              <w:rPr>
                <w:rFonts w:ascii="Arial" w:hAnsi="Arial" w:eastAsia="Arial" w:cs="Arial"/>
                <w:spacing w:val="13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3"/>
                <w:sz w:val="18"/>
                <w:szCs w:val="18"/>
              </w:rPr>
              <w:t>(IQR</w:t>
            </w:r>
            <w:r>
              <w:rPr>
                <w:rFonts w:ascii="Arial" w:hAnsi="Arial" w:eastAsia="Arial" w:cs="Arial"/>
                <w:spacing w:val="20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3"/>
                <w:sz w:val="18"/>
                <w:szCs w:val="18"/>
              </w:rPr>
              <w:t>11–23h)</w:t>
            </w:r>
          </w:p>
        </w:tc>
        <w:tc>
          <w:tcPr>
            <w:tcW w:w="2201" w:type="dxa"/>
            <w:vAlign w:val="top"/>
          </w:tcPr>
          <w:p w14:paraId="49DB720B">
            <w:pPr>
              <w:spacing w:before="175" w:line="239" w:lineRule="exact"/>
              <w:ind w:left="31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3"/>
                <w:position w:val="3"/>
                <w:sz w:val="18"/>
                <w:szCs w:val="18"/>
              </w:rPr>
              <w:t>17.8h</w:t>
            </w:r>
            <w:r>
              <w:rPr>
                <w:rFonts w:ascii="Arial" w:hAnsi="Arial" w:eastAsia="Arial" w:cs="Arial"/>
                <w:spacing w:val="13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3"/>
                <w:sz w:val="18"/>
                <w:szCs w:val="18"/>
              </w:rPr>
              <w:t>(IQR</w:t>
            </w:r>
            <w:r>
              <w:rPr>
                <w:rFonts w:ascii="Arial" w:hAnsi="Arial" w:eastAsia="Arial" w:cs="Arial"/>
                <w:spacing w:val="1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3"/>
                <w:sz w:val="18"/>
                <w:szCs w:val="18"/>
              </w:rPr>
              <w:t>11–23h)</w:t>
            </w:r>
          </w:p>
        </w:tc>
      </w:tr>
      <w:tr w14:paraId="535E7136">
        <w:trPr>
          <w:trHeight w:val="490" w:hRule="atLeast"/>
        </w:trPr>
        <w:tc>
          <w:tcPr>
            <w:tcW w:w="2601" w:type="dxa"/>
            <w:vAlign w:val="top"/>
          </w:tcPr>
          <w:p w14:paraId="6A1332F9">
            <w:pPr>
              <w:spacing w:before="177" w:line="239" w:lineRule="exact"/>
              <w:ind w:left="65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False alarm</w:t>
            </w:r>
            <w:r>
              <w:rPr>
                <w:rFonts w:ascii="Arial" w:hAnsi="Arial" w:eastAsia="Arial" w:cs="Arial"/>
                <w:spacing w:val="24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  <w:sz w:val="18"/>
                <w:szCs w:val="18"/>
              </w:rPr>
              <w:t>rate</w:t>
            </w:r>
          </w:p>
        </w:tc>
        <w:tc>
          <w:tcPr>
            <w:tcW w:w="2099" w:type="dxa"/>
            <w:vAlign w:val="top"/>
          </w:tcPr>
          <w:p w14:paraId="1187364F">
            <w:pPr>
              <w:spacing w:before="177" w:line="239" w:lineRule="exact"/>
              <w:ind w:left="58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position w:val="3"/>
                <w:sz w:val="18"/>
                <w:szCs w:val="18"/>
              </w:rPr>
              <w:t>2/47</w:t>
            </w:r>
            <w:r>
              <w:rPr>
                <w:rFonts w:ascii="Arial" w:hAnsi="Arial" w:eastAsia="Arial" w:cs="Arial"/>
                <w:spacing w:val="12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3"/>
                <w:sz w:val="18"/>
                <w:szCs w:val="18"/>
              </w:rPr>
              <w:t>(4.3%)</w:t>
            </w:r>
          </w:p>
        </w:tc>
        <w:tc>
          <w:tcPr>
            <w:tcW w:w="2124" w:type="dxa"/>
            <w:vAlign w:val="top"/>
          </w:tcPr>
          <w:p w14:paraId="05015E1D">
            <w:pPr>
              <w:spacing w:before="177" w:line="239" w:lineRule="exact"/>
              <w:ind w:left="60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3"/>
                <w:position w:val="3"/>
                <w:sz w:val="18"/>
                <w:szCs w:val="18"/>
              </w:rPr>
              <w:t>1/41</w:t>
            </w:r>
            <w:r>
              <w:rPr>
                <w:rFonts w:ascii="Arial" w:hAnsi="Arial" w:eastAsia="Arial" w:cs="Arial"/>
                <w:spacing w:val="16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3"/>
                <w:sz w:val="18"/>
                <w:szCs w:val="18"/>
              </w:rPr>
              <w:t>(2.4%)</w:t>
            </w:r>
          </w:p>
        </w:tc>
        <w:tc>
          <w:tcPr>
            <w:tcW w:w="2201" w:type="dxa"/>
            <w:vAlign w:val="top"/>
          </w:tcPr>
          <w:p w14:paraId="652CE509">
            <w:pPr>
              <w:spacing w:before="177" w:line="239" w:lineRule="exact"/>
              <w:ind w:left="63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position w:val="3"/>
                <w:sz w:val="18"/>
                <w:szCs w:val="18"/>
              </w:rPr>
              <w:t>3/88</w:t>
            </w:r>
            <w:r>
              <w:rPr>
                <w:rFonts w:ascii="Arial" w:hAnsi="Arial" w:eastAsia="Arial" w:cs="Arial"/>
                <w:spacing w:val="15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3"/>
                <w:sz w:val="18"/>
                <w:szCs w:val="18"/>
              </w:rPr>
              <w:t>(3.4%)</w:t>
            </w:r>
          </w:p>
        </w:tc>
      </w:tr>
      <w:tr w14:paraId="3A38FA5E">
        <w:trPr>
          <w:trHeight w:val="490" w:hRule="atLeast"/>
        </w:trPr>
        <w:tc>
          <w:tcPr>
            <w:tcW w:w="2601" w:type="dxa"/>
            <w:vAlign w:val="top"/>
          </w:tcPr>
          <w:p w14:paraId="3C24DEC6">
            <w:pPr>
              <w:spacing w:before="179" w:line="239" w:lineRule="exact"/>
              <w:ind w:left="6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position w:val="1"/>
                <w:sz w:val="18"/>
                <w:szCs w:val="18"/>
              </w:rPr>
              <w:t>Fisher</w:t>
            </w:r>
            <w:r>
              <w:rPr>
                <w:rFonts w:ascii="Arial" w:hAnsi="Arial" w:eastAsia="Arial" w:cs="Arial"/>
                <w:spacing w:val="4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18"/>
                <w:szCs w:val="18"/>
              </w:rPr>
              <w:t>exact</w:t>
            </w:r>
            <w:r>
              <w:rPr>
                <w:rFonts w:ascii="Arial" w:hAnsi="Arial" w:eastAsia="Arial" w:cs="Arial"/>
                <w:spacing w:val="4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18"/>
                <w:szCs w:val="18"/>
              </w:rPr>
              <w:t>test</w:t>
            </w:r>
          </w:p>
        </w:tc>
        <w:tc>
          <w:tcPr>
            <w:tcW w:w="2099" w:type="dxa"/>
            <w:vAlign w:val="top"/>
          </w:tcPr>
          <w:p w14:paraId="146A877E">
            <w:pPr>
              <w:spacing w:before="179" w:line="239" w:lineRule="exact"/>
              <w:ind w:left="72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position w:val="2"/>
                <w:sz w:val="18"/>
                <w:szCs w:val="18"/>
              </w:rPr>
              <w:t>p=0.003</w:t>
            </w:r>
          </w:p>
        </w:tc>
        <w:tc>
          <w:tcPr>
            <w:tcW w:w="2124" w:type="dxa"/>
            <w:vAlign w:val="top"/>
          </w:tcPr>
          <w:p w14:paraId="0DE3AA30">
            <w:pPr>
              <w:spacing w:before="179" w:line="239" w:lineRule="exact"/>
              <w:ind w:left="74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position w:val="2"/>
                <w:sz w:val="18"/>
                <w:szCs w:val="18"/>
              </w:rPr>
              <w:t>p=0.004</w:t>
            </w:r>
          </w:p>
        </w:tc>
        <w:tc>
          <w:tcPr>
            <w:tcW w:w="2201" w:type="dxa"/>
            <w:vAlign w:val="top"/>
          </w:tcPr>
          <w:p w14:paraId="627FB6BA">
            <w:pPr>
              <w:spacing w:before="179" w:line="239" w:lineRule="exact"/>
              <w:ind w:left="78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-2"/>
                <w:position w:val="2"/>
                <w:sz w:val="18"/>
                <w:szCs w:val="18"/>
              </w:rPr>
              <w:t>p&lt;0.001</w:t>
            </w:r>
          </w:p>
        </w:tc>
      </w:tr>
      <w:tr w14:paraId="4DAFB41D">
        <w:trPr>
          <w:trHeight w:val="493" w:hRule="atLeast"/>
        </w:trPr>
        <w:tc>
          <w:tcPr>
            <w:tcW w:w="2601" w:type="dxa"/>
            <w:vAlign w:val="top"/>
          </w:tcPr>
          <w:p w14:paraId="28F7A947">
            <w:pPr>
              <w:spacing w:before="178" w:line="239" w:lineRule="exact"/>
              <w:ind w:left="31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position w:val="3"/>
                <w:sz w:val="18"/>
                <w:szCs w:val="18"/>
              </w:rPr>
              <w:t>Sensitivity</w:t>
            </w:r>
            <w:r>
              <w:rPr>
                <w:rFonts w:ascii="Arial" w:hAnsi="Arial" w:eastAsia="Arial" w:cs="Arial"/>
                <w:spacing w:val="10"/>
                <w:position w:val="3"/>
                <w:sz w:val="18"/>
                <w:szCs w:val="18"/>
              </w:rPr>
              <w:t>:</w:t>
            </w:r>
            <w:r>
              <w:rPr>
                <w:rFonts w:ascii="Arial" w:hAnsi="Arial" w:eastAsia="Arial" w:cs="Arial"/>
                <w:spacing w:val="21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  <w:position w:val="3"/>
                <w:sz w:val="18"/>
                <w:szCs w:val="18"/>
              </w:rPr>
              <w:t>1</w:t>
            </w:r>
            <w:r>
              <w:rPr>
                <w:rFonts w:ascii="Arial" w:hAnsi="Arial" w:eastAsia="Arial" w:cs="Arial"/>
                <w:position w:val="3"/>
                <w:sz w:val="18"/>
                <w:szCs w:val="18"/>
              </w:rPr>
              <w:t>st</w:t>
            </w:r>
            <w:r>
              <w:rPr>
                <w:rFonts w:ascii="Arial" w:hAnsi="Arial" w:eastAsia="Arial" w:cs="Arial"/>
                <w:spacing w:val="10"/>
                <w:position w:val="3"/>
                <w:sz w:val="18"/>
                <w:szCs w:val="18"/>
              </w:rPr>
              <w:t>–10</w:t>
            </w:r>
            <w:r>
              <w:rPr>
                <w:rFonts w:ascii="Arial" w:hAnsi="Arial" w:eastAsia="Arial" w:cs="Arial"/>
                <w:position w:val="3"/>
                <w:sz w:val="18"/>
                <w:szCs w:val="18"/>
              </w:rPr>
              <w:t>th</w:t>
            </w:r>
            <w:r>
              <w:rPr>
                <w:rFonts w:ascii="Arial" w:hAnsi="Arial" w:eastAsia="Arial" w:cs="Arial"/>
                <w:spacing w:val="1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18"/>
                <w:szCs w:val="18"/>
              </w:rPr>
              <w:t>pct</w:t>
            </w:r>
          </w:p>
        </w:tc>
        <w:tc>
          <w:tcPr>
            <w:tcW w:w="2099" w:type="dxa"/>
            <w:vAlign w:val="top"/>
          </w:tcPr>
          <w:p w14:paraId="47BD33EE">
            <w:pPr>
              <w:spacing w:before="178" w:line="239" w:lineRule="exact"/>
              <w:ind w:left="18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10–12/14;</w:t>
            </w:r>
            <w:r>
              <w:rPr>
                <w:rFonts w:ascii="Arial" w:hAnsi="Arial" w:eastAsia="Arial" w:cs="Arial"/>
                <w:spacing w:val="30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FA</w:t>
            </w:r>
            <w:r>
              <w:rPr>
                <w:rFonts w:ascii="Arial" w:hAnsi="Arial" w:eastAsia="Arial" w:cs="Arial"/>
                <w:spacing w:val="16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1–4/47</w:t>
            </w:r>
          </w:p>
        </w:tc>
        <w:tc>
          <w:tcPr>
            <w:tcW w:w="2124" w:type="dxa"/>
            <w:vAlign w:val="top"/>
          </w:tcPr>
          <w:p w14:paraId="4BD3C703">
            <w:pPr>
              <w:spacing w:before="178" w:line="239" w:lineRule="exact"/>
              <w:ind w:left="2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position w:val="2"/>
                <w:sz w:val="18"/>
                <w:szCs w:val="18"/>
              </w:rPr>
              <w:t>9–11/12;</w:t>
            </w:r>
            <w:r>
              <w:rPr>
                <w:rFonts w:ascii="Arial" w:hAnsi="Arial" w:eastAsia="Arial" w:cs="Arial"/>
                <w:spacing w:val="20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FA</w:t>
            </w:r>
            <w:r>
              <w:rPr>
                <w:rFonts w:ascii="Arial" w:hAnsi="Arial" w:eastAsia="Arial" w:cs="Arial"/>
                <w:spacing w:val="18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position w:val="2"/>
                <w:sz w:val="18"/>
                <w:szCs w:val="18"/>
              </w:rPr>
              <w:t>1–3/41</w:t>
            </w:r>
          </w:p>
        </w:tc>
        <w:tc>
          <w:tcPr>
            <w:tcW w:w="2201" w:type="dxa"/>
            <w:vAlign w:val="top"/>
          </w:tcPr>
          <w:p w14:paraId="65316715">
            <w:pPr>
              <w:spacing w:before="178" w:line="239" w:lineRule="exact"/>
              <w:ind w:left="24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1"/>
                <w:position w:val="2"/>
                <w:sz w:val="18"/>
                <w:szCs w:val="18"/>
              </w:rPr>
              <w:t>19–23/26;</w:t>
            </w:r>
            <w:r>
              <w:rPr>
                <w:rFonts w:ascii="Arial" w:hAnsi="Arial" w:eastAsia="Arial" w:cs="Arial"/>
                <w:spacing w:val="30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  <w:sz w:val="18"/>
                <w:szCs w:val="18"/>
              </w:rPr>
              <w:t>FA</w:t>
            </w:r>
            <w:r>
              <w:rPr>
                <w:rFonts w:ascii="Arial" w:hAnsi="Arial" w:eastAsia="Arial" w:cs="Arial"/>
                <w:spacing w:val="1"/>
                <w:position w:val="2"/>
                <w:sz w:val="18"/>
                <w:szCs w:val="18"/>
              </w:rPr>
              <w:t xml:space="preserve"> 2–7/88</w:t>
            </w:r>
          </w:p>
        </w:tc>
      </w:tr>
    </w:tbl>
    <w:p w14:paraId="1D9882E4">
      <w:pPr>
        <w:pStyle w:val="2"/>
        <w:spacing w:before="91" w:line="250" w:lineRule="auto"/>
        <w:ind w:left="126" w:right="8" w:hanging="1"/>
        <w:jc w:val="both"/>
        <w:rPr>
          <w:sz w:val="22"/>
          <w:szCs w:val="22"/>
        </w:rPr>
      </w:pPr>
      <w:r>
        <w:rPr>
          <w:sz w:val="22"/>
          <w:szCs w:val="22"/>
        </w:rPr>
        <w:t>Table</w:t>
      </w:r>
      <w:r>
        <w:rPr>
          <w:spacing w:val="6"/>
          <w:sz w:val="22"/>
          <w:szCs w:val="22"/>
        </w:rPr>
        <w:t xml:space="preserve">  3.   </w:t>
      </w:r>
      <w:r>
        <w:rPr>
          <w:sz w:val="22"/>
          <w:szCs w:val="22"/>
        </w:rPr>
        <w:t>Early</w:t>
      </w:r>
      <w:r>
        <w:rPr>
          <w:spacing w:val="6"/>
          <w:sz w:val="22"/>
          <w:szCs w:val="22"/>
        </w:rPr>
        <w:t>-</w:t>
      </w:r>
      <w:r>
        <w:rPr>
          <w:sz w:val="22"/>
          <w:szCs w:val="22"/>
        </w:rPr>
        <w:t>warning</w:t>
      </w:r>
      <w:r>
        <w:rPr>
          <w:spacing w:val="6"/>
          <w:sz w:val="22"/>
          <w:szCs w:val="22"/>
        </w:rPr>
        <w:t xml:space="preserve">  </w:t>
      </w:r>
      <w:r>
        <w:rPr>
          <w:sz w:val="22"/>
          <w:szCs w:val="22"/>
        </w:rPr>
        <w:t>statistics</w:t>
      </w:r>
      <w:r>
        <w:rPr>
          <w:spacing w:val="6"/>
          <w:sz w:val="22"/>
          <w:szCs w:val="22"/>
        </w:rPr>
        <w:t xml:space="preserve">  </w:t>
      </w:r>
      <w:r>
        <w:rPr>
          <w:sz w:val="22"/>
          <w:szCs w:val="22"/>
        </w:rPr>
        <w:t>across</w:t>
      </w:r>
      <w:r>
        <w:rPr>
          <w:spacing w:val="6"/>
          <w:sz w:val="22"/>
          <w:szCs w:val="22"/>
        </w:rPr>
        <w:t xml:space="preserve">   </w:t>
      </w:r>
      <w:r>
        <w:rPr>
          <w:sz w:val="22"/>
          <w:szCs w:val="22"/>
        </w:rPr>
        <w:t>both</w:t>
      </w:r>
      <w:r>
        <w:rPr>
          <w:spacing w:val="6"/>
          <w:sz w:val="22"/>
          <w:szCs w:val="22"/>
        </w:rPr>
        <w:t xml:space="preserve">  </w:t>
      </w:r>
      <w:r>
        <w:rPr>
          <w:sz w:val="22"/>
          <w:szCs w:val="22"/>
        </w:rPr>
        <w:t>glaciers</w:t>
      </w:r>
      <w:r>
        <w:rPr>
          <w:spacing w:val="6"/>
          <w:sz w:val="22"/>
          <w:szCs w:val="22"/>
        </w:rPr>
        <w:t>.</w:t>
      </w:r>
      <w:r>
        <w:rPr>
          <w:spacing w:val="21"/>
          <w:sz w:val="22"/>
          <w:szCs w:val="22"/>
        </w:rPr>
        <w:t xml:space="preserve">  </w:t>
      </w:r>
      <w:r>
        <w:rPr>
          <w:spacing w:val="6"/>
          <w:sz w:val="22"/>
          <w:szCs w:val="22"/>
        </w:rPr>
        <w:t xml:space="preserve">†   </w:t>
      </w:r>
      <w:r>
        <w:rPr>
          <w:sz w:val="22"/>
          <w:szCs w:val="22"/>
        </w:rPr>
        <w:t>Lead</w:t>
      </w:r>
      <w:r>
        <w:rPr>
          <w:spacing w:val="6"/>
          <w:sz w:val="22"/>
          <w:szCs w:val="22"/>
        </w:rPr>
        <w:t xml:space="preserve">  </w:t>
      </w:r>
      <w:r>
        <w:rPr>
          <w:sz w:val="22"/>
          <w:szCs w:val="22"/>
        </w:rPr>
        <w:t>time</w:t>
      </w:r>
      <w:r>
        <w:rPr>
          <w:spacing w:val="16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is</w:t>
      </w:r>
      <w:r>
        <w:rPr>
          <w:spacing w:val="14"/>
          <w:sz w:val="22"/>
          <w:szCs w:val="22"/>
        </w:rPr>
        <w:t xml:space="preserve">  </w:t>
      </w:r>
      <w:r>
        <w:rPr>
          <w:sz w:val="22"/>
          <w:szCs w:val="22"/>
        </w:rPr>
        <w:t>dataset</w:t>
      </w:r>
      <w:r>
        <w:rPr>
          <w:spacing w:val="6"/>
          <w:sz w:val="22"/>
          <w:szCs w:val="22"/>
        </w:rPr>
        <w:t>-</w:t>
      </w:r>
      <w:r>
        <w:rPr>
          <w:sz w:val="22"/>
          <w:szCs w:val="22"/>
        </w:rPr>
        <w:t>specific</w:t>
      </w:r>
      <w:r>
        <w:rPr>
          <w:spacing w:val="6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FA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=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false</w:t>
      </w:r>
      <w:r>
        <w:rPr>
          <w:spacing w:val="3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alarms.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The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consistency</w:t>
      </w:r>
      <w:r>
        <w:rPr>
          <w:spacing w:val="3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of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precursor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detection</w:t>
      </w:r>
      <w:r>
        <w:rPr>
          <w:spacing w:val="3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across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two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glaciers</w:t>
      </w:r>
      <w:r>
        <w:rPr>
          <w:spacing w:val="2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with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different</w:t>
      </w:r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flow</w:t>
      </w:r>
      <w:r>
        <w:rPr>
          <w:spacing w:val="37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speeds,</w:t>
      </w:r>
      <w:r>
        <w:rPr>
          <w:spacing w:val="42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calving</w:t>
      </w:r>
      <w:r>
        <w:rPr>
          <w:spacing w:val="3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styles,</w:t>
      </w:r>
      <w:r>
        <w:rPr>
          <w:spacing w:val="4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and</w:t>
      </w:r>
      <w:r>
        <w:rPr>
          <w:spacing w:val="47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proglacial</w:t>
      </w:r>
      <w:r>
        <w:rPr>
          <w:spacing w:val="42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en</w:t>
      </w:r>
      <w:r>
        <w:rPr>
          <w:spacing w:val="2"/>
          <w:sz w:val="22"/>
          <w:szCs w:val="22"/>
        </w:rPr>
        <w:t>vironments</w:t>
      </w:r>
      <w:r>
        <w:rPr>
          <w:spacing w:val="47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provides</w:t>
      </w:r>
      <w:r>
        <w:rPr>
          <w:spacing w:val="3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strong</w:t>
      </w:r>
      <w:r>
        <w:rPr>
          <w:spacing w:val="40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empirical</w:t>
      </w:r>
      <w:r>
        <w:rPr>
          <w:spacing w:val="36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support</w:t>
      </w:r>
      <w:r>
        <w:rPr>
          <w:sz w:val="22"/>
          <w:szCs w:val="22"/>
        </w:rPr>
        <w:t xml:space="preserve"> for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Spectral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Collapse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Hypothesis</w:t>
      </w:r>
      <w:r>
        <w:rPr>
          <w:spacing w:val="38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(</w:t>
      </w:r>
      <w:r>
        <w:rPr>
          <w:sz w:val="22"/>
          <w:szCs w:val="22"/>
        </w:rPr>
        <w:t>Hypothesis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3.1).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Missed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events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46"/>
          <w:sz w:val="22"/>
          <w:szCs w:val="22"/>
        </w:rPr>
        <w:t xml:space="preserve"> </w:t>
      </w:r>
      <w:r>
        <w:rPr>
          <w:sz w:val="22"/>
          <w:szCs w:val="22"/>
        </w:rPr>
        <w:t>kei</w:t>
      </w:r>
      <w:r>
        <w:rPr>
          <w:spacing w:val="4"/>
          <w:sz w:val="22"/>
          <w:szCs w:val="22"/>
        </w:rPr>
        <w:t>ð</w:t>
      </w:r>
      <w:r>
        <w:rPr>
          <w:sz w:val="22"/>
          <w:szCs w:val="22"/>
        </w:rPr>
        <w:t>ar</w:t>
      </w:r>
      <w:r>
        <w:rPr>
          <w:spacing w:val="4"/>
          <w:sz w:val="22"/>
          <w:szCs w:val="22"/>
        </w:rPr>
        <w:t>á</w:t>
      </w:r>
      <w:r>
        <w:rPr>
          <w:spacing w:val="-45"/>
          <w:sz w:val="22"/>
          <w:szCs w:val="22"/>
        </w:rPr>
        <w:t xml:space="preserve"> </w:t>
      </w:r>
      <w:r>
        <w:rPr>
          <w:sz w:val="22"/>
          <w:szCs w:val="22"/>
        </w:rPr>
        <w:t>rj</w:t>
      </w:r>
      <w:r>
        <w:rPr>
          <w:spacing w:val="4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3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are attributed</w:t>
      </w:r>
      <w:r>
        <w:rPr>
          <w:spacing w:val="11"/>
          <w:sz w:val="22"/>
          <w:szCs w:val="22"/>
        </w:rPr>
        <w:t xml:space="preserve">  </w:t>
      </w:r>
      <w:r>
        <w:rPr>
          <w:sz w:val="22"/>
          <w:szCs w:val="22"/>
        </w:rPr>
        <w:t>to</w:t>
      </w:r>
      <w:r>
        <w:rPr>
          <w:spacing w:val="11"/>
          <w:sz w:val="22"/>
          <w:szCs w:val="22"/>
        </w:rPr>
        <w:t xml:space="preserve">  </w:t>
      </w:r>
      <w:r>
        <w:rPr>
          <w:sz w:val="22"/>
          <w:szCs w:val="22"/>
        </w:rPr>
        <w:t>subglacial</w:t>
      </w:r>
      <w:r>
        <w:rPr>
          <w:spacing w:val="11"/>
          <w:sz w:val="22"/>
          <w:szCs w:val="22"/>
        </w:rPr>
        <w:t xml:space="preserve">   </w:t>
      </w:r>
      <w:r>
        <w:rPr>
          <w:sz w:val="22"/>
          <w:szCs w:val="22"/>
        </w:rPr>
        <w:t>meltwater</w:t>
      </w:r>
      <w:r>
        <w:rPr>
          <w:spacing w:val="11"/>
          <w:sz w:val="22"/>
          <w:szCs w:val="22"/>
        </w:rPr>
        <w:t xml:space="preserve">   </w:t>
      </w:r>
      <w:r>
        <w:rPr>
          <w:sz w:val="22"/>
          <w:szCs w:val="22"/>
        </w:rPr>
        <w:t>pulses</w:t>
      </w:r>
      <w:r>
        <w:rPr>
          <w:spacing w:val="11"/>
          <w:sz w:val="22"/>
          <w:szCs w:val="22"/>
        </w:rPr>
        <w:t xml:space="preserve">  </w:t>
      </w:r>
      <w:r>
        <w:rPr>
          <w:sz w:val="22"/>
          <w:szCs w:val="22"/>
        </w:rPr>
        <w:t>from</w:t>
      </w:r>
      <w:r>
        <w:rPr>
          <w:spacing w:val="11"/>
          <w:sz w:val="22"/>
          <w:szCs w:val="22"/>
        </w:rPr>
        <w:t xml:space="preserve">   </w:t>
      </w:r>
      <w:r>
        <w:rPr>
          <w:sz w:val="22"/>
          <w:szCs w:val="22"/>
        </w:rPr>
        <w:t>Gr</w:t>
      </w:r>
      <w:r>
        <w:rPr>
          <w:spacing w:val="11"/>
          <w:sz w:val="22"/>
          <w:szCs w:val="22"/>
        </w:rPr>
        <w:t>í</w:t>
      </w:r>
      <w:r>
        <w:rPr>
          <w:sz w:val="22"/>
          <w:szCs w:val="22"/>
        </w:rPr>
        <w:t>msv</w:t>
      </w:r>
      <w:r>
        <w:rPr>
          <w:spacing w:val="11"/>
          <w:sz w:val="22"/>
          <w:szCs w:val="22"/>
        </w:rPr>
        <w:t>ö</w:t>
      </w:r>
      <w:r>
        <w:rPr>
          <w:sz w:val="22"/>
          <w:szCs w:val="22"/>
        </w:rPr>
        <w:t>tn</w:t>
      </w:r>
      <w:r>
        <w:rPr>
          <w:spacing w:val="11"/>
          <w:sz w:val="22"/>
          <w:szCs w:val="22"/>
        </w:rPr>
        <w:t xml:space="preserve">  </w:t>
      </w:r>
      <w:r>
        <w:rPr>
          <w:sz w:val="22"/>
          <w:szCs w:val="22"/>
        </w:rPr>
        <w:t>volcano</w:t>
      </w:r>
      <w:r>
        <w:rPr>
          <w:spacing w:val="11"/>
          <w:sz w:val="22"/>
          <w:szCs w:val="22"/>
        </w:rPr>
        <w:t xml:space="preserve">   (Icelandic Meteorological Office, 2025),   </w:t>
      </w:r>
      <w:r>
        <w:rPr>
          <w:sz w:val="22"/>
          <w:szCs w:val="22"/>
        </w:rPr>
        <w:t>mirroring</w:t>
      </w:r>
      <w:r>
        <w:rPr>
          <w:spacing w:val="11"/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pacing w:val="16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external-forcing-driven misses on Breiðamerkurjökull.</w:t>
      </w:r>
    </w:p>
    <w:p w14:paraId="4E90F351">
      <w:pPr>
        <w:pStyle w:val="2"/>
        <w:spacing w:before="219" w:line="319" w:lineRule="exact"/>
        <w:ind w:left="138"/>
        <w:outlineLvl w:val="1"/>
        <w:rPr>
          <w:sz w:val="24"/>
          <w:szCs w:val="24"/>
        </w:rPr>
      </w:pPr>
      <w:r>
        <w:rPr>
          <w:b/>
          <w:bCs/>
          <w:color w:val="1F3864"/>
          <w:spacing w:val="-8"/>
          <w:position w:val="3"/>
          <w:sz w:val="24"/>
          <w:szCs w:val="24"/>
        </w:rPr>
        <w:t>5.6  Cross-Glacier</w:t>
      </w:r>
      <w:r>
        <w:rPr>
          <w:b/>
          <w:bCs/>
          <w:color w:val="1F3864"/>
          <w:spacing w:val="28"/>
          <w:w w:val="101"/>
          <w:position w:val="3"/>
          <w:sz w:val="24"/>
          <w:szCs w:val="24"/>
        </w:rPr>
        <w:t xml:space="preserve"> </w:t>
      </w:r>
      <w:r>
        <w:rPr>
          <w:b/>
          <w:bCs/>
          <w:color w:val="1F3864"/>
          <w:spacing w:val="-8"/>
          <w:position w:val="3"/>
          <w:sz w:val="24"/>
          <w:szCs w:val="24"/>
        </w:rPr>
        <w:t>Generalisation Analysis</w:t>
      </w:r>
    </w:p>
    <w:p w14:paraId="3D819074">
      <w:pPr>
        <w:pStyle w:val="2"/>
        <w:spacing w:before="80" w:line="252" w:lineRule="auto"/>
        <w:ind w:left="132" w:hanging="7"/>
        <w:jc w:val="both"/>
        <w:rPr>
          <w:sz w:val="22"/>
          <w:szCs w:val="22"/>
        </w:rPr>
      </w:pPr>
      <w:r>
        <w:rPr>
          <w:sz w:val="22"/>
          <w:szCs w:val="22"/>
        </w:rPr>
        <w:t>To</w:t>
      </w:r>
      <w:r>
        <w:rPr>
          <w:spacing w:val="9"/>
          <w:sz w:val="22"/>
          <w:szCs w:val="22"/>
        </w:rPr>
        <w:t xml:space="preserve">  </w:t>
      </w:r>
      <w:r>
        <w:rPr>
          <w:sz w:val="22"/>
          <w:szCs w:val="22"/>
        </w:rPr>
        <w:t>assess</w:t>
      </w:r>
      <w:r>
        <w:rPr>
          <w:spacing w:val="72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whether</w:t>
      </w:r>
      <w:r>
        <w:rPr>
          <w:spacing w:val="9"/>
          <w:sz w:val="22"/>
          <w:szCs w:val="22"/>
        </w:rPr>
        <w:t xml:space="preserve">  </w:t>
      </w:r>
      <w:r>
        <w:rPr>
          <w:sz w:val="22"/>
          <w:szCs w:val="22"/>
        </w:rPr>
        <w:t>performance</w:t>
      </w:r>
      <w:r>
        <w:rPr>
          <w:spacing w:val="9"/>
          <w:sz w:val="22"/>
          <w:szCs w:val="22"/>
        </w:rPr>
        <w:t xml:space="preserve">  </w:t>
      </w:r>
      <w:r>
        <w:rPr>
          <w:sz w:val="22"/>
          <w:szCs w:val="22"/>
        </w:rPr>
        <w:t>depends</w:t>
      </w:r>
      <w:r>
        <w:rPr>
          <w:spacing w:val="9"/>
          <w:sz w:val="22"/>
          <w:szCs w:val="22"/>
        </w:rPr>
        <w:t xml:space="preserve">  </w:t>
      </w:r>
      <w:r>
        <w:rPr>
          <w:sz w:val="22"/>
          <w:szCs w:val="22"/>
        </w:rPr>
        <w:t>on</w:t>
      </w:r>
      <w:r>
        <w:rPr>
          <w:spacing w:val="9"/>
          <w:sz w:val="22"/>
          <w:szCs w:val="22"/>
        </w:rPr>
        <w:t xml:space="preserve">  </w:t>
      </w:r>
      <w:r>
        <w:rPr>
          <w:sz w:val="22"/>
          <w:szCs w:val="22"/>
        </w:rPr>
        <w:t>glacier</w:t>
      </w:r>
      <w:r>
        <w:rPr>
          <w:spacing w:val="9"/>
          <w:sz w:val="22"/>
          <w:szCs w:val="22"/>
        </w:rPr>
        <w:t>-</w:t>
      </w:r>
      <w:r>
        <w:rPr>
          <w:sz w:val="22"/>
          <w:szCs w:val="22"/>
        </w:rPr>
        <w:t>specific</w:t>
      </w:r>
      <w:r>
        <w:rPr>
          <w:spacing w:val="9"/>
          <w:sz w:val="22"/>
          <w:szCs w:val="22"/>
        </w:rPr>
        <w:t xml:space="preserve">  </w:t>
      </w:r>
      <w:r>
        <w:rPr>
          <w:sz w:val="22"/>
          <w:szCs w:val="22"/>
        </w:rPr>
        <w:t>characteristics</w:t>
      </w:r>
      <w:r>
        <w:rPr>
          <w:spacing w:val="9"/>
          <w:sz w:val="22"/>
          <w:szCs w:val="22"/>
        </w:rPr>
        <w:t xml:space="preserve">,  </w:t>
      </w:r>
      <w:r>
        <w:rPr>
          <w:sz w:val="22"/>
          <w:szCs w:val="22"/>
        </w:rPr>
        <w:t>we</w:t>
      </w:r>
      <w:r>
        <w:rPr>
          <w:spacing w:val="9"/>
          <w:sz w:val="22"/>
          <w:szCs w:val="22"/>
        </w:rPr>
        <w:t xml:space="preserve">  </w:t>
      </w:r>
      <w:r>
        <w:rPr>
          <w:sz w:val="22"/>
          <w:szCs w:val="22"/>
        </w:rPr>
        <w:t>compare Brei</w:t>
      </w:r>
      <w:r>
        <w:rPr>
          <w:spacing w:val="16"/>
          <w:sz w:val="22"/>
          <w:szCs w:val="22"/>
        </w:rPr>
        <w:t>ð</w:t>
      </w:r>
      <w:r>
        <w:rPr>
          <w:sz w:val="22"/>
          <w:szCs w:val="22"/>
        </w:rPr>
        <w:t>amerkurj</w:t>
      </w:r>
      <w:r>
        <w:rPr>
          <w:spacing w:val="16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16"/>
          <w:sz w:val="22"/>
          <w:szCs w:val="22"/>
        </w:rPr>
        <w:t xml:space="preserve">  </w:t>
      </w:r>
      <w:r>
        <w:rPr>
          <w:sz w:val="22"/>
          <w:szCs w:val="22"/>
        </w:rPr>
        <w:t>and</w:t>
      </w:r>
      <w:r>
        <w:rPr>
          <w:spacing w:val="16"/>
          <w:sz w:val="22"/>
          <w:szCs w:val="22"/>
        </w:rPr>
        <w:t xml:space="preserve">  </w:t>
      </w:r>
      <w:r>
        <w:rPr>
          <w:sz w:val="22"/>
          <w:szCs w:val="22"/>
        </w:rPr>
        <w:t>S</w:t>
      </w:r>
      <w:r>
        <w:rPr>
          <w:spacing w:val="-44"/>
          <w:sz w:val="22"/>
          <w:szCs w:val="22"/>
        </w:rPr>
        <w:t xml:space="preserve"> </w:t>
      </w:r>
      <w:r>
        <w:rPr>
          <w:sz w:val="22"/>
          <w:szCs w:val="22"/>
        </w:rPr>
        <w:t>kei</w:t>
      </w:r>
      <w:r>
        <w:rPr>
          <w:spacing w:val="16"/>
          <w:sz w:val="22"/>
          <w:szCs w:val="22"/>
        </w:rPr>
        <w:t>ð</w:t>
      </w:r>
      <w:r>
        <w:rPr>
          <w:sz w:val="22"/>
          <w:szCs w:val="22"/>
        </w:rPr>
        <w:t>ar</w:t>
      </w:r>
      <w:r>
        <w:rPr>
          <w:spacing w:val="16"/>
          <w:sz w:val="22"/>
          <w:szCs w:val="22"/>
        </w:rPr>
        <w:t>á</w:t>
      </w:r>
      <w:r>
        <w:rPr>
          <w:spacing w:val="-43"/>
          <w:sz w:val="22"/>
          <w:szCs w:val="22"/>
        </w:rPr>
        <w:t xml:space="preserve"> </w:t>
      </w:r>
      <w:r>
        <w:rPr>
          <w:sz w:val="22"/>
          <w:szCs w:val="22"/>
        </w:rPr>
        <w:t>rj</w:t>
      </w:r>
      <w:r>
        <w:rPr>
          <w:spacing w:val="16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16"/>
          <w:sz w:val="22"/>
          <w:szCs w:val="22"/>
        </w:rPr>
        <w:t xml:space="preserve">  </w:t>
      </w:r>
      <w:r>
        <w:rPr>
          <w:sz w:val="22"/>
          <w:szCs w:val="22"/>
        </w:rPr>
        <w:t>across</w:t>
      </w:r>
      <w:r>
        <w:rPr>
          <w:spacing w:val="6"/>
          <w:sz w:val="22"/>
          <w:szCs w:val="22"/>
        </w:rPr>
        <w:t xml:space="preserve">  </w:t>
      </w:r>
      <w:r>
        <w:rPr>
          <w:sz w:val="22"/>
          <w:szCs w:val="22"/>
        </w:rPr>
        <w:t>three</w:t>
      </w:r>
      <w:r>
        <w:rPr>
          <w:spacing w:val="11"/>
          <w:sz w:val="22"/>
          <w:szCs w:val="22"/>
        </w:rPr>
        <w:t xml:space="preserve">  </w:t>
      </w:r>
      <w:r>
        <w:rPr>
          <w:sz w:val="22"/>
          <w:szCs w:val="22"/>
        </w:rPr>
        <w:t>dimensions</w:t>
      </w:r>
      <w:r>
        <w:rPr>
          <w:spacing w:val="16"/>
          <w:sz w:val="22"/>
          <w:szCs w:val="22"/>
        </w:rPr>
        <w:t>,</w:t>
      </w:r>
      <w:r>
        <w:rPr>
          <w:spacing w:val="14"/>
          <w:sz w:val="22"/>
          <w:szCs w:val="22"/>
        </w:rPr>
        <w:t xml:space="preserve">  </w:t>
      </w:r>
      <w:r>
        <w:rPr>
          <w:sz w:val="22"/>
          <w:szCs w:val="22"/>
        </w:rPr>
        <w:t>leveraging</w:t>
      </w:r>
      <w:r>
        <w:rPr>
          <w:spacing w:val="8"/>
          <w:sz w:val="22"/>
          <w:szCs w:val="22"/>
        </w:rPr>
        <w:t xml:space="preserve">  </w:t>
      </w:r>
      <w:r>
        <w:rPr>
          <w:sz w:val="22"/>
          <w:szCs w:val="22"/>
        </w:rPr>
        <w:t>their</w:t>
      </w:r>
      <w:r>
        <w:rPr>
          <w:spacing w:val="9"/>
          <w:sz w:val="22"/>
          <w:szCs w:val="22"/>
        </w:rPr>
        <w:t xml:space="preserve">  </w:t>
      </w:r>
      <w:r>
        <w:rPr>
          <w:sz w:val="22"/>
          <w:szCs w:val="22"/>
        </w:rPr>
        <w:t xml:space="preserve">shared </w:t>
      </w:r>
      <w:r>
        <w:rPr>
          <w:spacing w:val="2"/>
          <w:sz w:val="22"/>
          <w:szCs w:val="22"/>
        </w:rPr>
        <w:t>climate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regime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(Vatnaökull,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maritime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polar)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and</w:t>
      </w:r>
      <w:r>
        <w:rPr>
          <w:spacing w:val="2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dist</w:t>
      </w:r>
      <w:r>
        <w:rPr>
          <w:spacing w:val="1"/>
          <w:sz w:val="22"/>
          <w:szCs w:val="22"/>
        </w:rPr>
        <w:t>inct</w:t>
      </w:r>
      <w:r>
        <w:rPr>
          <w:spacing w:val="3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local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dynamics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(sourced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from</w:t>
      </w:r>
      <w:r>
        <w:rPr>
          <w:spacing w:val="3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NASA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MEaSUREs</w:t>
      </w:r>
      <w:r>
        <w:rPr>
          <w:spacing w:val="40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</w:t>
      </w:r>
      <w:r>
        <w:rPr>
          <w:spacing w:val="-1"/>
          <w:sz w:val="22"/>
          <w:szCs w:val="22"/>
        </w:rPr>
        <w:t>TS_LIVE</w:t>
      </w:r>
      <w:r>
        <w:rPr>
          <w:spacing w:val="4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(NASA MEaSUREs ITS_LIVE Project, 2023),</w:t>
      </w:r>
      <w:r>
        <w:rPr>
          <w:spacing w:val="3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Icelandic</w:t>
      </w:r>
      <w:r>
        <w:rPr>
          <w:spacing w:val="41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Meteorological</w:t>
      </w:r>
      <w:r>
        <w:rPr>
          <w:spacing w:val="3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Office</w:t>
      </w:r>
      <w:r>
        <w:rPr>
          <w:spacing w:val="4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(Icelandic Meteorological Office, 2025),</w:t>
      </w:r>
      <w:r>
        <w:rPr>
          <w:spacing w:val="3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and</w:t>
      </w:r>
      <w:r>
        <w:rPr>
          <w:spacing w:val="4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National</w:t>
      </w:r>
      <w:r>
        <w:rPr>
          <w:spacing w:val="4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Land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Surve</w:t>
      </w:r>
      <w:r>
        <w:rPr>
          <w:spacing w:val="-2"/>
          <w:sz w:val="22"/>
          <w:szCs w:val="22"/>
        </w:rPr>
        <w:t>y</w:t>
      </w:r>
      <w:r>
        <w:rPr>
          <w:spacing w:val="3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pacing w:val="7"/>
          <w:sz w:val="22"/>
          <w:szCs w:val="22"/>
        </w:rPr>
        <w:t>f</w:t>
      </w:r>
      <w:r>
        <w:rPr>
          <w:sz w:val="22"/>
          <w:szCs w:val="22"/>
        </w:rPr>
        <w:t xml:space="preserve"> Iceland</w:t>
      </w:r>
      <w:r>
        <w:rPr>
          <w:spacing w:val="22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(National Land Survey of Iceland, 2024)).</w:t>
      </w:r>
    </w:p>
    <w:p w14:paraId="70BB491A">
      <w:pPr>
        <w:pStyle w:val="2"/>
        <w:spacing w:before="87" w:line="246" w:lineRule="auto"/>
        <w:ind w:left="129" w:right="7" w:firstLine="8"/>
        <w:rPr>
          <w:sz w:val="22"/>
          <w:szCs w:val="22"/>
        </w:rPr>
      </w:pPr>
      <w:r>
        <w:rPr>
          <w:spacing w:val="13"/>
          <w:sz w:val="22"/>
          <w:szCs w:val="22"/>
        </w:rPr>
        <w:t>(1)</w:t>
      </w:r>
      <w:r>
        <w:rPr>
          <w:spacing w:val="4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Boundary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geometry</w:t>
      </w:r>
      <w:r>
        <w:rPr>
          <w:spacing w:val="13"/>
          <w:sz w:val="22"/>
          <w:szCs w:val="22"/>
        </w:rPr>
        <w:t>.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46"/>
          <w:sz w:val="22"/>
          <w:szCs w:val="22"/>
        </w:rPr>
        <w:t xml:space="preserve"> </w:t>
      </w:r>
      <w:r>
        <w:rPr>
          <w:sz w:val="22"/>
          <w:szCs w:val="22"/>
        </w:rPr>
        <w:t>kei</w:t>
      </w:r>
      <w:r>
        <w:rPr>
          <w:spacing w:val="13"/>
          <w:sz w:val="22"/>
          <w:szCs w:val="22"/>
        </w:rPr>
        <w:t>ð</w:t>
      </w:r>
      <w:r>
        <w:rPr>
          <w:sz w:val="22"/>
          <w:szCs w:val="22"/>
        </w:rPr>
        <w:t>ar</w:t>
      </w:r>
      <w:r>
        <w:rPr>
          <w:spacing w:val="13"/>
          <w:sz w:val="22"/>
          <w:szCs w:val="22"/>
        </w:rPr>
        <w:t>á</w:t>
      </w:r>
      <w:r>
        <w:rPr>
          <w:spacing w:val="-45"/>
          <w:sz w:val="22"/>
          <w:szCs w:val="22"/>
        </w:rPr>
        <w:t xml:space="preserve"> </w:t>
      </w:r>
      <w:r>
        <w:rPr>
          <w:sz w:val="22"/>
          <w:szCs w:val="22"/>
        </w:rPr>
        <w:t>rj</w:t>
      </w:r>
      <w:r>
        <w:rPr>
          <w:spacing w:val="13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exhibits</w:t>
      </w:r>
      <w:r>
        <w:rPr>
          <w:spacing w:val="3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wider</w:t>
      </w:r>
      <w:r>
        <w:rPr>
          <w:spacing w:val="13"/>
          <w:sz w:val="22"/>
          <w:szCs w:val="22"/>
        </w:rPr>
        <w:t>,</w:t>
      </w:r>
      <w:r>
        <w:rPr>
          <w:spacing w:val="41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more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diffuse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terminus</w:t>
      </w:r>
      <w:r>
        <w:rPr>
          <w:spacing w:val="32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zone</w:t>
      </w:r>
      <w:r>
        <w:rPr>
          <w:spacing w:val="37"/>
          <w:sz w:val="22"/>
          <w:szCs w:val="22"/>
        </w:rPr>
        <w:t xml:space="preserve"> </w:t>
      </w:r>
      <w:r>
        <w:rPr>
          <w:spacing w:val="13"/>
          <w:sz w:val="22"/>
          <w:szCs w:val="22"/>
        </w:rPr>
        <w:t>(</w:t>
      </w:r>
      <w:r>
        <w:rPr>
          <w:sz w:val="22"/>
          <w:szCs w:val="22"/>
        </w:rPr>
        <w:t>mean boundary</w:t>
      </w:r>
      <w:r>
        <w:rPr>
          <w:spacing w:val="3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width</w:t>
      </w:r>
      <w:r>
        <w:rPr>
          <w:spacing w:val="10"/>
          <w:sz w:val="22"/>
          <w:szCs w:val="22"/>
        </w:rPr>
        <w:t>:</w:t>
      </w:r>
      <w:r>
        <w:rPr>
          <w:spacing w:val="48"/>
          <w:w w:val="101"/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>72</w:t>
      </w:r>
      <w:r>
        <w:rPr>
          <w:spacing w:val="50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vs</w:t>
      </w:r>
      <w:r>
        <w:rPr>
          <w:spacing w:val="10"/>
          <w:sz w:val="22"/>
          <w:szCs w:val="22"/>
        </w:rPr>
        <w:t>.</w:t>
      </w:r>
      <w:r>
        <w:rPr>
          <w:spacing w:val="45"/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>42</w:t>
      </w:r>
      <w:r>
        <w:rPr>
          <w:spacing w:val="53"/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>m)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due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its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higher</w:t>
      </w:r>
      <w:r>
        <w:rPr>
          <w:spacing w:val="3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flow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velocity</w:t>
      </w:r>
      <w:r>
        <w:rPr>
          <w:spacing w:val="50"/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>(</w:t>
      </w:r>
      <w:r>
        <w:rPr>
          <w:sz w:val="22"/>
          <w:szCs w:val="22"/>
        </w:rPr>
        <w:t>up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44"/>
          <w:w w:val="101"/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>420</w:t>
      </w:r>
      <w:r>
        <w:rPr>
          <w:spacing w:val="50"/>
          <w:w w:val="101"/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>m/</w:t>
      </w:r>
      <w:r>
        <w:rPr>
          <w:sz w:val="22"/>
          <w:szCs w:val="22"/>
        </w:rPr>
        <w:t>year</w:t>
      </w:r>
      <w:r>
        <w:rPr>
          <w:spacing w:val="10"/>
          <w:sz w:val="22"/>
          <w:szCs w:val="22"/>
        </w:rPr>
        <w:t>;</w:t>
      </w:r>
      <w:r>
        <w:rPr>
          <w:spacing w:val="5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 xml:space="preserve">NASA </w:t>
      </w:r>
      <w:r>
        <w:rPr>
          <w:spacing w:val="-3"/>
          <w:sz w:val="22"/>
          <w:szCs w:val="22"/>
        </w:rPr>
        <w:t>MEaSUREs</w:t>
      </w:r>
      <w:r>
        <w:rPr>
          <w:spacing w:val="4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ITS_LIVE).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σ_meta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adapts</w:t>
      </w:r>
      <w:r>
        <w:rPr>
          <w:spacing w:val="2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accordingly:</w:t>
      </w:r>
      <w:r>
        <w:rPr>
          <w:spacing w:val="2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median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position w:val="-6"/>
          <w:sz w:val="22"/>
          <w:szCs w:val="22"/>
        </w:rPr>
        <w:drawing>
          <wp:inline distT="0" distB="0" distL="0" distR="0">
            <wp:extent cx="79375" cy="18605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9569" cy="18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sz w:val="22"/>
          <w:szCs w:val="22"/>
        </w:rPr>
        <w:t>_meta</w:t>
      </w:r>
      <w:r>
        <w:rPr>
          <w:spacing w:val="2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=</w:t>
      </w:r>
      <w:r>
        <w:rPr>
          <w:spacing w:val="2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6.4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px</w:t>
      </w:r>
      <w:r>
        <w:rPr>
          <w:spacing w:val="1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on</w:t>
      </w:r>
      <w:r>
        <w:rPr>
          <w:spacing w:val="1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</w:t>
      </w:r>
      <w:r>
        <w:rPr>
          <w:spacing w:val="-4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keiðará</w:t>
      </w:r>
      <w:r>
        <w:rPr>
          <w:spacing w:val="-4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rjökull</w:t>
      </w:r>
      <w:r>
        <w:rPr>
          <w:sz w:val="22"/>
          <w:szCs w:val="22"/>
        </w:rPr>
        <w:t xml:space="preserve"> (~64</w:t>
      </w:r>
      <w:r>
        <w:rPr>
          <w:spacing w:val="50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pacing w:val="57"/>
          <w:sz w:val="22"/>
          <w:szCs w:val="22"/>
        </w:rPr>
        <w:t xml:space="preserve"> </w:t>
      </w:r>
      <w:r>
        <w:rPr>
          <w:sz w:val="22"/>
          <w:szCs w:val="22"/>
        </w:rPr>
        <w:t>10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4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GSD)</w:t>
      </w:r>
      <w:r>
        <w:rPr>
          <w:spacing w:val="3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vs.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5.1</w:t>
      </w:r>
      <w:r>
        <w:rPr>
          <w:spacing w:val="50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px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53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Breiðamerkurjökull</w:t>
      </w:r>
      <w:r>
        <w:rPr>
          <w:spacing w:val="52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(~51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m),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confirming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 xml:space="preserve">conformal </w:t>
      </w:r>
      <w:r>
        <w:rPr>
          <w:spacing w:val="4"/>
          <w:sz w:val="22"/>
          <w:szCs w:val="22"/>
        </w:rPr>
        <w:t>scale field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>,</w:t>
      </w:r>
      <w:r>
        <w:rPr>
          <w:spacing w:val="4"/>
          <w:sz w:val="22"/>
          <w:szCs w:val="22"/>
        </w:rPr>
        <w:t>s ability to capture intrinsic bound</w:t>
      </w:r>
      <w:r>
        <w:rPr>
          <w:spacing w:val="3"/>
          <w:sz w:val="22"/>
          <w:szCs w:val="22"/>
        </w:rPr>
        <w:t>ary uncertainty across</w:t>
      </w:r>
      <w:r>
        <w:rPr>
          <w:spacing w:val="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glacier types.</w:t>
      </w:r>
    </w:p>
    <w:p w14:paraId="4C41CD81">
      <w:pPr>
        <w:pStyle w:val="2"/>
        <w:spacing w:before="84" w:line="293" w:lineRule="exact"/>
        <w:ind w:right="7"/>
        <w:jc w:val="right"/>
        <w:rPr>
          <w:sz w:val="22"/>
          <w:szCs w:val="22"/>
        </w:rPr>
      </w:pPr>
      <w:r>
        <w:rPr>
          <w:spacing w:val="9"/>
          <w:position w:val="3"/>
          <w:sz w:val="22"/>
          <w:szCs w:val="22"/>
        </w:rPr>
        <w:t>(2)</w:t>
      </w:r>
      <w:r>
        <w:rPr>
          <w:spacing w:val="25"/>
          <w:position w:val="3"/>
          <w:sz w:val="22"/>
          <w:szCs w:val="22"/>
        </w:rPr>
        <w:t xml:space="preserve">  </w:t>
      </w:r>
      <w:r>
        <w:rPr>
          <w:position w:val="3"/>
          <w:sz w:val="22"/>
          <w:szCs w:val="22"/>
        </w:rPr>
        <w:t>Calving</w:t>
      </w:r>
      <w:r>
        <w:rPr>
          <w:spacing w:val="22"/>
          <w:w w:val="101"/>
          <w:position w:val="3"/>
          <w:sz w:val="22"/>
          <w:szCs w:val="22"/>
        </w:rPr>
        <w:t xml:space="preserve">  </w:t>
      </w:r>
      <w:r>
        <w:rPr>
          <w:position w:val="3"/>
          <w:sz w:val="22"/>
          <w:szCs w:val="22"/>
        </w:rPr>
        <w:t>style</w:t>
      </w:r>
      <w:r>
        <w:rPr>
          <w:spacing w:val="9"/>
          <w:position w:val="3"/>
          <w:sz w:val="22"/>
          <w:szCs w:val="22"/>
        </w:rPr>
        <w:t>.</w:t>
      </w:r>
      <w:r>
        <w:rPr>
          <w:spacing w:val="20"/>
          <w:w w:val="101"/>
          <w:position w:val="3"/>
          <w:sz w:val="22"/>
          <w:szCs w:val="22"/>
        </w:rPr>
        <w:t xml:space="preserve">  </w:t>
      </w:r>
      <w:r>
        <w:rPr>
          <w:position w:val="3"/>
          <w:sz w:val="22"/>
          <w:szCs w:val="22"/>
        </w:rPr>
        <w:t>S</w:t>
      </w:r>
      <w:r>
        <w:rPr>
          <w:spacing w:val="-46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kei</w:t>
      </w:r>
      <w:r>
        <w:rPr>
          <w:spacing w:val="9"/>
          <w:position w:val="3"/>
          <w:sz w:val="22"/>
          <w:szCs w:val="22"/>
        </w:rPr>
        <w:t>ð</w:t>
      </w:r>
      <w:r>
        <w:rPr>
          <w:position w:val="3"/>
          <w:sz w:val="22"/>
          <w:szCs w:val="22"/>
        </w:rPr>
        <w:t>ar</w:t>
      </w:r>
      <w:r>
        <w:rPr>
          <w:spacing w:val="9"/>
          <w:position w:val="3"/>
          <w:sz w:val="22"/>
          <w:szCs w:val="22"/>
        </w:rPr>
        <w:t>á</w:t>
      </w:r>
      <w:r>
        <w:rPr>
          <w:spacing w:val="-45"/>
          <w:position w:val="3"/>
          <w:sz w:val="22"/>
          <w:szCs w:val="22"/>
        </w:rPr>
        <w:t xml:space="preserve"> </w:t>
      </w:r>
      <w:r>
        <w:rPr>
          <w:position w:val="3"/>
          <w:sz w:val="22"/>
          <w:szCs w:val="22"/>
        </w:rPr>
        <w:t>rj</w:t>
      </w:r>
      <w:r>
        <w:rPr>
          <w:spacing w:val="9"/>
          <w:position w:val="3"/>
          <w:sz w:val="22"/>
          <w:szCs w:val="22"/>
        </w:rPr>
        <w:t>ö</w:t>
      </w:r>
      <w:r>
        <w:rPr>
          <w:position w:val="3"/>
          <w:sz w:val="22"/>
          <w:szCs w:val="22"/>
        </w:rPr>
        <w:t>kull</w:t>
      </w:r>
      <w:r>
        <w:rPr>
          <w:spacing w:val="28"/>
          <w:position w:val="3"/>
          <w:sz w:val="22"/>
          <w:szCs w:val="22"/>
        </w:rPr>
        <w:t xml:space="preserve">  </w:t>
      </w:r>
      <w:r>
        <w:rPr>
          <w:position w:val="3"/>
          <w:sz w:val="22"/>
          <w:szCs w:val="22"/>
        </w:rPr>
        <w:t>produces</w:t>
      </w:r>
      <w:r>
        <w:rPr>
          <w:spacing w:val="27"/>
          <w:w w:val="101"/>
          <w:position w:val="3"/>
          <w:sz w:val="22"/>
          <w:szCs w:val="22"/>
        </w:rPr>
        <w:t xml:space="preserve">  </w:t>
      </w:r>
      <w:r>
        <w:rPr>
          <w:position w:val="3"/>
          <w:sz w:val="22"/>
          <w:szCs w:val="22"/>
        </w:rPr>
        <w:t>more</w:t>
      </w:r>
      <w:r>
        <w:rPr>
          <w:spacing w:val="22"/>
          <w:w w:val="101"/>
          <w:position w:val="3"/>
          <w:sz w:val="22"/>
          <w:szCs w:val="22"/>
        </w:rPr>
        <w:t xml:space="preserve">  </w:t>
      </w:r>
      <w:r>
        <w:rPr>
          <w:position w:val="3"/>
          <w:sz w:val="22"/>
          <w:szCs w:val="22"/>
        </w:rPr>
        <w:t>frequent</w:t>
      </w:r>
      <w:r>
        <w:rPr>
          <w:spacing w:val="22"/>
          <w:w w:val="101"/>
          <w:position w:val="3"/>
          <w:sz w:val="22"/>
          <w:szCs w:val="22"/>
        </w:rPr>
        <w:t xml:space="preserve">  </w:t>
      </w:r>
      <w:r>
        <w:rPr>
          <w:position w:val="3"/>
          <w:sz w:val="22"/>
          <w:szCs w:val="22"/>
        </w:rPr>
        <w:t>small</w:t>
      </w:r>
      <w:r>
        <w:rPr>
          <w:spacing w:val="9"/>
          <w:position w:val="3"/>
          <w:sz w:val="22"/>
          <w:szCs w:val="22"/>
        </w:rPr>
        <w:t>-</w:t>
      </w:r>
      <w:r>
        <w:rPr>
          <w:position w:val="3"/>
          <w:sz w:val="22"/>
          <w:szCs w:val="22"/>
        </w:rPr>
        <w:t>scale</w:t>
      </w:r>
      <w:r>
        <w:rPr>
          <w:spacing w:val="24"/>
          <w:position w:val="3"/>
          <w:sz w:val="22"/>
          <w:szCs w:val="22"/>
        </w:rPr>
        <w:t xml:space="preserve">  </w:t>
      </w:r>
      <w:r>
        <w:rPr>
          <w:position w:val="3"/>
          <w:sz w:val="22"/>
          <w:szCs w:val="22"/>
        </w:rPr>
        <w:t>events</w:t>
      </w:r>
      <w:r>
        <w:rPr>
          <w:spacing w:val="27"/>
          <w:position w:val="3"/>
          <w:sz w:val="22"/>
          <w:szCs w:val="22"/>
        </w:rPr>
        <w:t xml:space="preserve">  </w:t>
      </w:r>
      <w:r>
        <w:rPr>
          <w:spacing w:val="9"/>
          <w:position w:val="3"/>
          <w:sz w:val="22"/>
          <w:szCs w:val="22"/>
        </w:rPr>
        <w:t>(</w:t>
      </w:r>
      <w:r>
        <w:rPr>
          <w:position w:val="3"/>
          <w:sz w:val="22"/>
          <w:szCs w:val="22"/>
        </w:rPr>
        <w:t>median</w:t>
      </w:r>
    </w:p>
    <w:p w14:paraId="3CCB593F">
      <w:pPr>
        <w:spacing w:line="293" w:lineRule="exact"/>
        <w:rPr>
          <w:sz w:val="22"/>
          <w:szCs w:val="22"/>
        </w:rPr>
        <w:sectPr>
          <w:pgSz w:w="11906" w:h="16839"/>
          <w:pgMar w:top="400" w:right="1253" w:bottom="0" w:left="1137" w:header="0" w:footer="0" w:gutter="0"/>
          <w:lnNumType w:countBy="1" w:start="1" w:restart="continuous"/>
          <w:cols w:space="720" w:num="1"/>
        </w:sectPr>
      </w:pPr>
    </w:p>
    <w:p w14:paraId="04B8D9FE">
      <w:pPr>
        <w:pStyle w:val="2"/>
        <w:spacing w:line="315" w:lineRule="auto"/>
        <w:rPr>
          <w:sz w:val="21"/>
        </w:rPr>
      </w:pPr>
    </w:p>
    <w:p w14:paraId="4D37DB4E">
      <w:pPr>
        <w:pStyle w:val="2"/>
        <w:spacing w:line="315" w:lineRule="auto"/>
        <w:rPr>
          <w:sz w:val="21"/>
        </w:rPr>
      </w:pPr>
    </w:p>
    <w:p w14:paraId="4F921508">
      <w:pPr>
        <w:pStyle w:val="2"/>
        <w:spacing w:line="315" w:lineRule="auto"/>
        <w:rPr>
          <w:sz w:val="21"/>
        </w:rPr>
      </w:pPr>
    </w:p>
    <w:p w14:paraId="33E31CA7">
      <w:pPr>
        <w:pStyle w:val="2"/>
        <w:spacing w:before="63" w:line="243" w:lineRule="auto"/>
        <w:ind w:left="2" w:right="8" w:firstLine="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displacement  75  m  vs.  95  m).  Despite  this,  </w:t>
      </w:r>
      <w:r>
        <w:fldChar w:fldCharType="begin"/>
      </w:r>
      <w:r>
        <w:instrText xml:space="preserve">EQ \* jc3 \* hps22 \o\al(\s\up 2147483647(</w:instrText>
      </w:r>
      <w:r>
        <w:rPr>
          <w:spacing w:val="1"/>
          <w:w w:val="175"/>
          <w:sz w:val="22"/>
          <w:szCs w:val="22"/>
        </w:rPr>
        <w:instrText xml:space="preserve"> </w:instrText>
      </w:r>
      <w:r>
        <w:rPr>
          <w:sz w:val="22"/>
          <w:szCs w:val="22"/>
        </w:rPr>
        <w:instrText xml:space="preserve">̂</w:instrText>
      </w:r>
      <w:r>
        <w:instrText xml:space="preserve">),</w:instrText>
      </w:r>
      <w:r>
        <w:rPr>
          <w:w w:val="98"/>
          <w:sz w:val="22"/>
          <w:szCs w:val="22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sz w:val="22"/>
          <w:szCs w:val="22"/>
        </w:rPr>
        <w:t>_spec  maintains  t</w:t>
      </w:r>
      <w:r>
        <w:rPr>
          <w:spacing w:val="-1"/>
          <w:sz w:val="22"/>
          <w:szCs w:val="22"/>
        </w:rPr>
        <w:t>he  same  spectral  collapse</w:t>
      </w:r>
      <w:r>
        <w:rPr>
          <w:sz w:val="22"/>
          <w:szCs w:val="22"/>
        </w:rPr>
        <w:t xml:space="preserve"> signature</w:t>
      </w:r>
      <w:r>
        <w:rPr>
          <w:spacing w:val="1"/>
          <w:sz w:val="22"/>
          <w:szCs w:val="22"/>
        </w:rPr>
        <w:t xml:space="preserve">   </w:t>
      </w:r>
      <w:r>
        <w:rPr>
          <w:sz w:val="22"/>
          <w:szCs w:val="22"/>
        </w:rPr>
        <w:t>before</w:t>
      </w:r>
      <w:r>
        <w:rPr>
          <w:spacing w:val="1"/>
          <w:sz w:val="22"/>
          <w:szCs w:val="22"/>
        </w:rPr>
        <w:t xml:space="preserve">   </w:t>
      </w:r>
      <w:r>
        <w:rPr>
          <w:sz w:val="22"/>
          <w:szCs w:val="22"/>
        </w:rPr>
        <w:t>major</w:t>
      </w:r>
      <w:r>
        <w:rPr>
          <w:spacing w:val="6"/>
          <w:sz w:val="22"/>
          <w:szCs w:val="22"/>
        </w:rPr>
        <w:t xml:space="preserve">   </w:t>
      </w:r>
      <w:r>
        <w:rPr>
          <w:sz w:val="22"/>
          <w:szCs w:val="22"/>
        </w:rPr>
        <w:t>events</w:t>
      </w:r>
      <w:r>
        <w:rPr>
          <w:spacing w:val="6"/>
          <w:sz w:val="22"/>
          <w:szCs w:val="22"/>
        </w:rPr>
        <w:t xml:space="preserve">   </w:t>
      </w:r>
      <w:r>
        <w:rPr>
          <w:spacing w:val="1"/>
          <w:sz w:val="22"/>
          <w:szCs w:val="22"/>
        </w:rPr>
        <w:t xml:space="preserve">(&gt;50   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 xml:space="preserve">   </w:t>
      </w:r>
      <w:r>
        <w:rPr>
          <w:sz w:val="22"/>
          <w:szCs w:val="22"/>
        </w:rPr>
        <w:t>displacement</w:t>
      </w:r>
      <w:r>
        <w:rPr>
          <w:spacing w:val="1"/>
          <w:sz w:val="22"/>
          <w:szCs w:val="22"/>
        </w:rPr>
        <w:t xml:space="preserve">):   </w:t>
      </w:r>
      <w:r>
        <w:fldChar w:fldCharType="begin"/>
      </w:r>
      <w:r>
        <w:instrText xml:space="preserve">EQ \* jc3 \* hps22 \o\al(\s\up 2147483647(</w:instrText>
      </w:r>
      <w:r>
        <w:rPr>
          <w:spacing w:val="1"/>
          <w:w w:val="175"/>
          <w:sz w:val="22"/>
          <w:szCs w:val="22"/>
        </w:rPr>
        <w:instrText xml:space="preserve"> </w:instrText>
      </w:r>
      <w:r>
        <w:rPr>
          <w:sz w:val="22"/>
          <w:szCs w:val="22"/>
        </w:rPr>
        <w:instrText xml:space="preserve">̂</w:instrText>
      </w:r>
      <w:r>
        <w:instrText xml:space="preserve">),</w:instrText>
      </w:r>
      <w:r>
        <w:rPr>
          <w:w w:val="98"/>
          <w:sz w:val="22"/>
          <w:szCs w:val="22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spacing w:val="1"/>
          <w:sz w:val="22"/>
          <w:szCs w:val="22"/>
        </w:rPr>
        <w:t>_</w:t>
      </w:r>
      <w:r>
        <w:rPr>
          <w:sz w:val="22"/>
          <w:szCs w:val="22"/>
        </w:rPr>
        <w:t>spec</w:t>
      </w:r>
      <w:r>
        <w:rPr>
          <w:spacing w:val="1"/>
          <w:sz w:val="22"/>
          <w:szCs w:val="22"/>
        </w:rPr>
        <w:t xml:space="preserve">   </w:t>
      </w:r>
      <w:r>
        <w:rPr>
          <w:sz w:val="22"/>
          <w:szCs w:val="22"/>
        </w:rPr>
        <w:t>drops</w:t>
      </w:r>
      <w:r>
        <w:rPr>
          <w:spacing w:val="1"/>
          <w:sz w:val="22"/>
          <w:szCs w:val="22"/>
        </w:rPr>
        <w:t xml:space="preserve">    </w:t>
      </w:r>
      <w:r>
        <w:rPr>
          <w:sz w:val="22"/>
          <w:szCs w:val="22"/>
        </w:rPr>
        <w:t>by</w:t>
      </w:r>
      <w:r>
        <w:rPr>
          <w:spacing w:val="1"/>
          <w:sz w:val="22"/>
          <w:szCs w:val="22"/>
        </w:rPr>
        <w:t xml:space="preserve">   73</w:t>
      </w:r>
      <w:r>
        <w:rPr>
          <w:sz w:val="22"/>
          <w:szCs w:val="22"/>
        </w:rPr>
        <w:t>.5±4.2%</w:t>
      </w:r>
      <w:r>
        <w:rPr>
          <w:spacing w:val="1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(</w:t>
      </w:r>
      <w:r>
        <w:rPr>
          <w:sz w:val="22"/>
          <w:szCs w:val="22"/>
        </w:rPr>
        <w:t>S</w:t>
      </w:r>
      <w:r>
        <w:rPr>
          <w:spacing w:val="-39"/>
          <w:sz w:val="22"/>
          <w:szCs w:val="22"/>
        </w:rPr>
        <w:t xml:space="preserve"> </w:t>
      </w:r>
      <w:r>
        <w:rPr>
          <w:sz w:val="22"/>
          <w:szCs w:val="22"/>
        </w:rPr>
        <w:t>kei</w:t>
      </w:r>
      <w:r>
        <w:rPr>
          <w:spacing w:val="6"/>
          <w:sz w:val="22"/>
          <w:szCs w:val="22"/>
        </w:rPr>
        <w:t>ð</w:t>
      </w:r>
      <w:r>
        <w:rPr>
          <w:sz w:val="22"/>
          <w:szCs w:val="22"/>
        </w:rPr>
        <w:t>ar</w:t>
      </w:r>
      <w:r>
        <w:rPr>
          <w:spacing w:val="6"/>
          <w:sz w:val="22"/>
          <w:szCs w:val="22"/>
        </w:rPr>
        <w:t>á</w:t>
      </w:r>
      <w:r>
        <w:rPr>
          <w:spacing w:val="-44"/>
          <w:sz w:val="22"/>
          <w:szCs w:val="22"/>
        </w:rPr>
        <w:t xml:space="preserve"> </w:t>
      </w:r>
      <w:r>
        <w:rPr>
          <w:sz w:val="22"/>
          <w:szCs w:val="22"/>
        </w:rPr>
        <w:t>rj</w:t>
      </w:r>
      <w:r>
        <w:rPr>
          <w:spacing w:val="6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6"/>
          <w:sz w:val="22"/>
          <w:szCs w:val="22"/>
        </w:rPr>
        <w:t xml:space="preserve">) </w:t>
      </w:r>
      <w:r>
        <w:rPr>
          <w:sz w:val="22"/>
          <w:szCs w:val="22"/>
        </w:rPr>
        <w:t>and</w:t>
      </w:r>
      <w:r>
        <w:rPr>
          <w:spacing w:val="6"/>
          <w:sz w:val="22"/>
          <w:szCs w:val="22"/>
        </w:rPr>
        <w:t xml:space="preserve"> 75.6±3.8%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(</w:t>
      </w:r>
      <w:r>
        <w:rPr>
          <w:sz w:val="22"/>
          <w:szCs w:val="22"/>
        </w:rPr>
        <w:t>Brei</w:t>
      </w:r>
      <w:r>
        <w:rPr>
          <w:spacing w:val="6"/>
          <w:sz w:val="22"/>
          <w:szCs w:val="22"/>
        </w:rPr>
        <w:t>ð</w:t>
      </w:r>
      <w:r>
        <w:rPr>
          <w:sz w:val="22"/>
          <w:szCs w:val="22"/>
        </w:rPr>
        <w:t>amerkurj</w:t>
      </w:r>
      <w:r>
        <w:rPr>
          <w:spacing w:val="6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6"/>
          <w:sz w:val="22"/>
          <w:szCs w:val="22"/>
        </w:rPr>
        <w:t xml:space="preserve">) </w:t>
      </w:r>
      <w:r>
        <w:rPr>
          <w:sz w:val="22"/>
          <w:szCs w:val="22"/>
        </w:rPr>
        <w:t>in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6"/>
          <w:sz w:val="22"/>
          <w:szCs w:val="22"/>
        </w:rPr>
        <w:t xml:space="preserve"> 24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preceding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confirmed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calving</w:t>
      </w:r>
      <w:r>
        <w:rPr>
          <w:spacing w:val="6"/>
          <w:sz w:val="22"/>
          <w:szCs w:val="22"/>
        </w:rPr>
        <w:t>,</w:t>
      </w:r>
      <w:r>
        <w:rPr>
          <w:sz w:val="22"/>
          <w:szCs w:val="22"/>
        </w:rPr>
        <w:t xml:space="preserve"> with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3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significant</w:t>
      </w:r>
      <w:r>
        <w:rPr>
          <w:spacing w:val="4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inter</w:t>
      </w:r>
      <w:r>
        <w:rPr>
          <w:spacing w:val="25"/>
          <w:sz w:val="22"/>
          <w:szCs w:val="22"/>
        </w:rPr>
        <w:t>-</w:t>
      </w:r>
      <w:r>
        <w:rPr>
          <w:sz w:val="22"/>
          <w:szCs w:val="22"/>
        </w:rPr>
        <w:t>glacier</w:t>
      </w:r>
      <w:r>
        <w:rPr>
          <w:spacing w:val="3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difference</w:t>
      </w:r>
      <w:r>
        <w:rPr>
          <w:spacing w:val="44"/>
          <w:sz w:val="22"/>
          <w:szCs w:val="22"/>
        </w:rPr>
        <w:t xml:space="preserve"> </w:t>
      </w:r>
      <w:r>
        <w:rPr>
          <w:spacing w:val="25"/>
          <w:sz w:val="22"/>
          <w:szCs w:val="22"/>
        </w:rPr>
        <w:t>(</w:t>
      </w:r>
      <w:r>
        <w:rPr>
          <w:sz w:val="22"/>
          <w:szCs w:val="22"/>
        </w:rPr>
        <w:t>two</w:t>
      </w:r>
      <w:r>
        <w:rPr>
          <w:spacing w:val="25"/>
          <w:sz w:val="22"/>
          <w:szCs w:val="22"/>
        </w:rPr>
        <w:t>-</w:t>
      </w:r>
      <w:r>
        <w:rPr>
          <w:sz w:val="22"/>
          <w:szCs w:val="22"/>
        </w:rPr>
        <w:t>sample</w:t>
      </w:r>
      <w:r>
        <w:rPr>
          <w:spacing w:val="34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5"/>
          <w:sz w:val="22"/>
          <w:szCs w:val="22"/>
        </w:rPr>
        <w:t>-</w:t>
      </w:r>
      <w:r>
        <w:rPr>
          <w:sz w:val="22"/>
          <w:szCs w:val="22"/>
        </w:rPr>
        <w:t>test</w:t>
      </w:r>
      <w:r>
        <w:rPr>
          <w:spacing w:val="25"/>
          <w:sz w:val="22"/>
          <w:szCs w:val="22"/>
        </w:rPr>
        <w:t>:</w:t>
      </w:r>
      <w:r>
        <w:rPr>
          <w:spacing w:val="46"/>
          <w:sz w:val="22"/>
          <w:szCs w:val="22"/>
        </w:rPr>
        <w:t xml:space="preserve"> </w:t>
      </w:r>
      <w:r>
        <w:rPr>
          <w:spacing w:val="25"/>
          <w:sz w:val="22"/>
          <w:szCs w:val="22"/>
        </w:rPr>
        <w:t>p</w:t>
      </w:r>
      <w:r>
        <w:rPr>
          <w:spacing w:val="41"/>
          <w:w w:val="101"/>
          <w:sz w:val="22"/>
          <w:szCs w:val="22"/>
        </w:rPr>
        <w:t xml:space="preserve"> </w:t>
      </w:r>
      <w:r>
        <w:rPr>
          <w:spacing w:val="25"/>
          <w:sz w:val="22"/>
          <w:szCs w:val="22"/>
        </w:rPr>
        <w:t>=</w:t>
      </w:r>
      <w:r>
        <w:rPr>
          <w:spacing w:val="39"/>
          <w:sz w:val="22"/>
          <w:szCs w:val="22"/>
        </w:rPr>
        <w:t xml:space="preserve"> </w:t>
      </w:r>
      <w:r>
        <w:rPr>
          <w:spacing w:val="25"/>
          <w:sz w:val="22"/>
          <w:szCs w:val="22"/>
        </w:rPr>
        <w:t>0.61).</w:t>
      </w:r>
      <w:r>
        <w:rPr>
          <w:spacing w:val="32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40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confirms</w:t>
      </w:r>
      <w:r>
        <w:rPr>
          <w:spacing w:val="32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2"/>
          <w:sz w:val="22"/>
          <w:szCs w:val="22"/>
        </w:rPr>
        <w:t>spectral collapse mechanism is insensitive to calving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event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magnitude.</w:t>
      </w:r>
    </w:p>
    <w:p w14:paraId="0196FD55">
      <w:pPr>
        <w:pStyle w:val="2"/>
        <w:spacing w:before="83" w:line="251" w:lineRule="auto"/>
        <w:ind w:left="3" w:right="7" w:firstLine="11"/>
        <w:jc w:val="both"/>
        <w:rPr>
          <w:sz w:val="22"/>
          <w:szCs w:val="22"/>
        </w:rPr>
      </w:pPr>
      <w:r>
        <w:rPr>
          <w:spacing w:val="14"/>
          <w:sz w:val="22"/>
          <w:szCs w:val="22"/>
        </w:rPr>
        <w:t>(3)</w:t>
      </w:r>
      <w:r>
        <w:rPr>
          <w:spacing w:val="22"/>
          <w:sz w:val="22"/>
          <w:szCs w:val="22"/>
        </w:rPr>
        <w:t xml:space="preserve">  </w:t>
      </w:r>
      <w:r>
        <w:rPr>
          <w:sz w:val="22"/>
          <w:szCs w:val="22"/>
        </w:rPr>
        <w:t>Seasonal</w:t>
      </w:r>
      <w:r>
        <w:rPr>
          <w:spacing w:val="20"/>
          <w:sz w:val="22"/>
          <w:szCs w:val="22"/>
        </w:rPr>
        <w:t xml:space="preserve">  </w:t>
      </w:r>
      <w:r>
        <w:rPr>
          <w:sz w:val="22"/>
          <w:szCs w:val="22"/>
        </w:rPr>
        <w:t>variability</w:t>
      </w:r>
      <w:r>
        <w:rPr>
          <w:spacing w:val="14"/>
          <w:sz w:val="22"/>
          <w:szCs w:val="22"/>
        </w:rPr>
        <w:t>.</w:t>
      </w:r>
      <w:r>
        <w:rPr>
          <w:spacing w:val="29"/>
          <w:sz w:val="22"/>
          <w:szCs w:val="22"/>
        </w:rPr>
        <w:t xml:space="preserve">  </w:t>
      </w:r>
      <w:r>
        <w:rPr>
          <w:sz w:val="22"/>
          <w:szCs w:val="22"/>
        </w:rPr>
        <w:t>Both</w:t>
      </w:r>
      <w:r>
        <w:rPr>
          <w:spacing w:val="24"/>
          <w:sz w:val="22"/>
          <w:szCs w:val="22"/>
        </w:rPr>
        <w:t xml:space="preserve">  </w:t>
      </w:r>
      <w:r>
        <w:rPr>
          <w:sz w:val="22"/>
          <w:szCs w:val="22"/>
        </w:rPr>
        <w:t>glaciers</w:t>
      </w:r>
      <w:r>
        <w:rPr>
          <w:spacing w:val="21"/>
          <w:sz w:val="22"/>
          <w:szCs w:val="22"/>
        </w:rPr>
        <w:t xml:space="preserve">  </w:t>
      </w:r>
      <w:r>
        <w:rPr>
          <w:sz w:val="22"/>
          <w:szCs w:val="22"/>
        </w:rPr>
        <w:t>show</w:t>
      </w:r>
      <w:r>
        <w:rPr>
          <w:spacing w:val="22"/>
          <w:sz w:val="22"/>
          <w:szCs w:val="22"/>
        </w:rPr>
        <w:t xml:space="preserve">  </w:t>
      </w:r>
      <w:r>
        <w:rPr>
          <w:sz w:val="22"/>
          <w:szCs w:val="22"/>
        </w:rPr>
        <w:t>stronger</w:t>
      </w:r>
      <w:r>
        <w:rPr>
          <w:spacing w:val="27"/>
          <w:sz w:val="22"/>
          <w:szCs w:val="22"/>
        </w:rPr>
        <w:t xml:space="preserve">  </w:t>
      </w:r>
      <w:r>
        <w:rPr>
          <w:sz w:val="22"/>
          <w:szCs w:val="22"/>
        </w:rPr>
        <w:t>performance</w:t>
      </w:r>
      <w:r>
        <w:rPr>
          <w:spacing w:val="26"/>
          <w:sz w:val="22"/>
          <w:szCs w:val="22"/>
        </w:rPr>
        <w:t xml:space="preserve">  </w:t>
      </w:r>
      <w:r>
        <w:rPr>
          <w:sz w:val="22"/>
          <w:szCs w:val="22"/>
        </w:rPr>
        <w:t>in</w:t>
      </w:r>
      <w:r>
        <w:rPr>
          <w:spacing w:val="21"/>
          <w:sz w:val="22"/>
          <w:szCs w:val="22"/>
        </w:rPr>
        <w:t xml:space="preserve">  </w:t>
      </w:r>
      <w:r>
        <w:rPr>
          <w:sz w:val="22"/>
          <w:szCs w:val="22"/>
        </w:rPr>
        <w:t>summer</w:t>
      </w:r>
      <w:r>
        <w:rPr>
          <w:spacing w:val="26"/>
          <w:w w:val="101"/>
          <w:sz w:val="22"/>
          <w:szCs w:val="22"/>
        </w:rPr>
        <w:t xml:space="preserve">  </w:t>
      </w:r>
      <w:r>
        <w:rPr>
          <w:spacing w:val="14"/>
          <w:sz w:val="22"/>
          <w:szCs w:val="22"/>
        </w:rPr>
        <w:t>(</w:t>
      </w:r>
      <w:r>
        <w:rPr>
          <w:sz w:val="22"/>
          <w:szCs w:val="22"/>
        </w:rPr>
        <w:t>June</w:t>
      </w:r>
      <w:r>
        <w:rPr>
          <w:spacing w:val="-46"/>
          <w:sz w:val="22"/>
          <w:szCs w:val="22"/>
        </w:rPr>
        <w:t xml:space="preserve"> </w:t>
      </w:r>
      <w:r>
        <w:rPr>
          <w:spacing w:val="14"/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September) than winter</w:t>
      </w:r>
      <w:r>
        <w:rPr>
          <w:spacing w:val="39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(October–May),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aligned with documented seasonal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melting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patterns</w:t>
      </w:r>
      <w:r>
        <w:rPr>
          <w:sz w:val="22"/>
          <w:szCs w:val="22"/>
        </w:rPr>
        <w:t xml:space="preserve"> for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Vatna</w:t>
      </w:r>
      <w:r>
        <w:rPr>
          <w:spacing w:val="9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3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outlets</w:t>
      </w:r>
      <w:r>
        <w:rPr>
          <w:spacing w:val="45"/>
          <w:sz w:val="22"/>
          <w:szCs w:val="22"/>
        </w:rPr>
        <w:t xml:space="preserve"> </w:t>
      </w:r>
      <w:r>
        <w:rPr>
          <w:spacing w:val="9"/>
          <w:sz w:val="22"/>
          <w:szCs w:val="22"/>
        </w:rPr>
        <w:t>(Icelandic Meteorological Office, 2025).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Brei</w:t>
      </w:r>
      <w:r>
        <w:rPr>
          <w:spacing w:val="9"/>
          <w:sz w:val="22"/>
          <w:szCs w:val="22"/>
        </w:rPr>
        <w:t>ð</w:t>
      </w:r>
      <w:r>
        <w:rPr>
          <w:sz w:val="22"/>
          <w:szCs w:val="22"/>
        </w:rPr>
        <w:t>amerkurj</w:t>
      </w:r>
      <w:r>
        <w:rPr>
          <w:spacing w:val="9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9"/>
          <w:sz w:val="22"/>
          <w:szCs w:val="22"/>
        </w:rPr>
        <w:t>: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summer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Boundary</w:t>
      </w:r>
      <w:r>
        <w:rPr>
          <w:spacing w:val="9"/>
          <w:sz w:val="22"/>
          <w:szCs w:val="22"/>
        </w:rPr>
        <w:t>-</w:t>
      </w:r>
      <w:r>
        <w:rPr>
          <w:sz w:val="22"/>
          <w:szCs w:val="22"/>
        </w:rPr>
        <w:t>IoU</w:t>
      </w:r>
      <w:r>
        <w:rPr>
          <w:spacing w:val="36"/>
          <w:w w:val="101"/>
          <w:sz w:val="22"/>
          <w:szCs w:val="22"/>
        </w:rPr>
        <w:t xml:space="preserve"> </w:t>
      </w:r>
      <w:r>
        <w:rPr>
          <w:spacing w:val="9"/>
          <w:sz w:val="22"/>
          <w:szCs w:val="22"/>
        </w:rPr>
        <w:t>92.4±</w:t>
      </w:r>
      <w:r>
        <w:rPr>
          <w:spacing w:val="-41"/>
          <w:sz w:val="22"/>
          <w:szCs w:val="22"/>
        </w:rPr>
        <w:t xml:space="preserve"> </w:t>
      </w:r>
      <w:r>
        <w:rPr>
          <w:spacing w:val="9"/>
          <w:sz w:val="22"/>
          <w:szCs w:val="22"/>
        </w:rPr>
        <w:t>1.0%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vs</w:t>
      </w:r>
      <w:r>
        <w:rPr>
          <w:spacing w:val="9"/>
          <w:sz w:val="22"/>
          <w:szCs w:val="22"/>
        </w:rPr>
        <w:t>.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winter 89.1±</w:t>
      </w:r>
      <w:r>
        <w:rPr>
          <w:spacing w:val="-30"/>
          <w:sz w:val="22"/>
          <w:szCs w:val="22"/>
        </w:rPr>
        <w:t xml:space="preserve"> </w:t>
      </w:r>
      <w:r>
        <w:rPr>
          <w:sz w:val="22"/>
          <w:szCs w:val="22"/>
        </w:rPr>
        <w:t>1.3%;  S</w:t>
      </w:r>
      <w:r>
        <w:rPr>
          <w:spacing w:val="-46"/>
          <w:sz w:val="22"/>
          <w:szCs w:val="22"/>
        </w:rPr>
        <w:t xml:space="preserve"> </w:t>
      </w:r>
      <w:r>
        <w:rPr>
          <w:sz w:val="22"/>
          <w:szCs w:val="22"/>
        </w:rPr>
        <w:t>keiðará</w:t>
      </w:r>
      <w:r>
        <w:rPr>
          <w:spacing w:val="-45"/>
          <w:sz w:val="22"/>
          <w:szCs w:val="22"/>
        </w:rPr>
        <w:t xml:space="preserve"> </w:t>
      </w:r>
      <w:r>
        <w:rPr>
          <w:sz w:val="22"/>
          <w:szCs w:val="22"/>
        </w:rPr>
        <w:t>rjökull:  summer  91.6±</w:t>
      </w:r>
      <w:r>
        <w:rPr>
          <w:spacing w:val="-40"/>
          <w:sz w:val="22"/>
          <w:szCs w:val="22"/>
        </w:rPr>
        <w:t xml:space="preserve"> </w:t>
      </w:r>
      <w:r>
        <w:rPr>
          <w:sz w:val="22"/>
          <w:szCs w:val="22"/>
        </w:rPr>
        <w:t>1.3%</w:t>
      </w:r>
      <w:r>
        <w:rPr>
          <w:spacing w:val="6"/>
          <w:sz w:val="22"/>
          <w:szCs w:val="22"/>
        </w:rPr>
        <w:t xml:space="preserve">  </w:t>
      </w:r>
      <w:r>
        <w:rPr>
          <w:sz w:val="22"/>
          <w:szCs w:val="22"/>
        </w:rPr>
        <w:t>vs.</w:t>
      </w:r>
      <w:r>
        <w:rPr>
          <w:spacing w:val="7"/>
          <w:sz w:val="22"/>
          <w:szCs w:val="22"/>
        </w:rPr>
        <w:t xml:space="preserve">  </w:t>
      </w:r>
      <w:r>
        <w:rPr>
          <w:sz w:val="22"/>
          <w:szCs w:val="22"/>
        </w:rPr>
        <w:t>winter</w:t>
      </w:r>
      <w:r>
        <w:rPr>
          <w:spacing w:val="9"/>
          <w:sz w:val="22"/>
          <w:szCs w:val="22"/>
        </w:rPr>
        <w:t xml:space="preserve">  </w:t>
      </w:r>
      <w:r>
        <w:rPr>
          <w:sz w:val="22"/>
          <w:szCs w:val="22"/>
        </w:rPr>
        <w:t>88.3±</w:t>
      </w:r>
      <w:r>
        <w:rPr>
          <w:spacing w:val="-39"/>
          <w:sz w:val="22"/>
          <w:szCs w:val="22"/>
        </w:rPr>
        <w:t xml:space="preserve"> </w:t>
      </w:r>
      <w:r>
        <w:rPr>
          <w:sz w:val="22"/>
          <w:szCs w:val="22"/>
        </w:rPr>
        <w:t>1.5%.</w:t>
      </w:r>
      <w:r>
        <w:rPr>
          <w:spacing w:val="6"/>
          <w:sz w:val="22"/>
          <w:szCs w:val="22"/>
        </w:rPr>
        <w:t xml:space="preserve">  </w:t>
      </w:r>
      <w:r>
        <w:rPr>
          <w:sz w:val="22"/>
          <w:szCs w:val="22"/>
        </w:rPr>
        <w:t>Surface-melt-driven</w:t>
      </w:r>
      <w:r>
        <w:rPr>
          <w:spacing w:val="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boundary  weakening  amplifies  the  geometric  signals  captu</w:t>
      </w:r>
      <w:r>
        <w:rPr>
          <w:spacing w:val="3"/>
          <w:sz w:val="22"/>
          <w:szCs w:val="22"/>
        </w:rPr>
        <w:t>red</w:t>
      </w:r>
      <w:r>
        <w:rPr>
          <w:spacing w:val="11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by  the  Arithmetic</w:t>
      </w:r>
      <w:r>
        <w:rPr>
          <w:spacing w:val="11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Fisher</w:t>
      </w:r>
      <w:r>
        <w:rPr>
          <w:spacing w:val="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Manifold, consistent with the proposed</w:t>
      </w:r>
      <w:r>
        <w:rPr>
          <w:spacing w:val="3"/>
          <w:sz w:val="22"/>
          <w:szCs w:val="22"/>
        </w:rPr>
        <w:t xml:space="preserve"> mechanism.</w:t>
      </w:r>
    </w:p>
    <w:p w14:paraId="27F924F3">
      <w:pPr>
        <w:pStyle w:val="2"/>
        <w:spacing w:before="76" w:line="248" w:lineRule="auto"/>
        <w:ind w:left="2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two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missed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events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Skei</w:t>
      </w:r>
      <w:r>
        <w:rPr>
          <w:spacing w:val="10"/>
          <w:sz w:val="22"/>
          <w:szCs w:val="22"/>
        </w:rPr>
        <w:t>ð</w:t>
      </w:r>
      <w:r>
        <w:rPr>
          <w:sz w:val="22"/>
          <w:szCs w:val="22"/>
        </w:rPr>
        <w:t>ar</w:t>
      </w:r>
      <w:r>
        <w:rPr>
          <w:spacing w:val="10"/>
          <w:sz w:val="22"/>
          <w:szCs w:val="22"/>
        </w:rPr>
        <w:t>á</w:t>
      </w:r>
      <w:r>
        <w:rPr>
          <w:spacing w:val="-45"/>
          <w:sz w:val="22"/>
          <w:szCs w:val="22"/>
        </w:rPr>
        <w:t xml:space="preserve"> </w:t>
      </w:r>
      <w:r>
        <w:rPr>
          <w:sz w:val="22"/>
          <w:szCs w:val="22"/>
        </w:rPr>
        <w:t>rj</w:t>
      </w:r>
      <w:r>
        <w:rPr>
          <w:spacing w:val="10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>(16.7%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miss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rate</w:t>
      </w:r>
      <w:r>
        <w:rPr>
          <w:spacing w:val="10"/>
          <w:sz w:val="22"/>
          <w:szCs w:val="22"/>
        </w:rPr>
        <w:t>)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attributed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rapid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 xml:space="preserve">subglacial </w:t>
      </w:r>
      <w:r>
        <w:rPr>
          <w:spacing w:val="4"/>
          <w:sz w:val="22"/>
          <w:szCs w:val="22"/>
        </w:rPr>
        <w:t>meltwater</w:t>
      </w:r>
      <w:r>
        <w:rPr>
          <w:spacing w:val="4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pulses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from</w:t>
      </w:r>
      <w:r>
        <w:rPr>
          <w:spacing w:val="37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Grímsvötn</w:t>
      </w:r>
      <w:r>
        <w:rPr>
          <w:spacing w:val="27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volcano—a</w:t>
      </w:r>
      <w:r>
        <w:rPr>
          <w:spacing w:val="24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well-documented</w:t>
      </w:r>
      <w:r>
        <w:rPr>
          <w:spacing w:val="34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external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forcing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factor</w:t>
      </w:r>
      <w:r>
        <w:rPr>
          <w:spacing w:val="43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[14</w:t>
      </w:r>
      <w:r>
        <w:rPr>
          <w:spacing w:val="3"/>
          <w:sz w:val="22"/>
          <w:szCs w:val="22"/>
        </w:rPr>
        <w:t>].</w:t>
      </w:r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This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mirrors the oceanic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h</w:t>
      </w:r>
      <w:r>
        <w:rPr>
          <w:spacing w:val="3"/>
          <w:sz w:val="22"/>
          <w:szCs w:val="22"/>
        </w:rPr>
        <w:t>eat-pulse-driven</w:t>
      </w:r>
      <w:r>
        <w:rPr>
          <w:spacing w:val="2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misses on</w:t>
      </w:r>
      <w:r>
        <w:rPr>
          <w:spacing w:val="1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Breiðamerkurjökull, confirming that this</w:t>
      </w:r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scope</w:t>
      </w:r>
      <w:r>
        <w:rPr>
          <w:spacing w:val="2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limitation</w:t>
      </w:r>
      <w:r>
        <w:rPr>
          <w:spacing w:val="1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(reduced</w:t>
      </w:r>
      <w:r>
        <w:rPr>
          <w:spacing w:val="57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sensitivity</w:t>
      </w:r>
      <w:r>
        <w:rPr>
          <w:spacing w:val="52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to</w:t>
      </w:r>
      <w:r>
        <w:rPr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impulsive</w:t>
      </w:r>
      <w:r>
        <w:rPr>
          <w:spacing w:val="54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forcing)</w:t>
      </w:r>
      <w:r>
        <w:rPr>
          <w:spacing w:val="1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i</w:t>
      </w:r>
      <w:r>
        <w:rPr>
          <w:spacing w:val="3"/>
          <w:sz w:val="22"/>
          <w:szCs w:val="22"/>
        </w:rPr>
        <w:t>s</w:t>
      </w:r>
      <w:r>
        <w:rPr>
          <w:spacing w:val="6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property</w:t>
      </w:r>
      <w:r>
        <w:rPr>
          <w:spacing w:val="6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of</w:t>
      </w:r>
      <w:r>
        <w:rPr>
          <w:spacing w:val="4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the</w:t>
      </w:r>
      <w:r>
        <w:rPr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geometric</w:t>
      </w:r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mechanism,</w:t>
      </w:r>
      <w:r>
        <w:rPr>
          <w:spacing w:val="3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not</w:t>
      </w:r>
      <w:r>
        <w:rPr>
          <w:spacing w:val="2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of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glacier-specific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bias.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These</w:t>
      </w:r>
      <w:r>
        <w:rPr>
          <w:spacing w:val="3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results</w:t>
      </w:r>
      <w:r>
        <w:rPr>
          <w:spacing w:val="2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2"/>
          <w:sz w:val="22"/>
          <w:szCs w:val="22"/>
        </w:rPr>
        <w:t>ollectively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confirm that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the</w:t>
      </w:r>
      <w:r>
        <w:rPr>
          <w:spacing w:val="3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proposed</w:t>
      </w:r>
      <w:r>
        <w:rPr>
          <w:sz w:val="22"/>
          <w:szCs w:val="22"/>
        </w:rPr>
        <w:t xml:space="preserve"> framework</w:t>
      </w:r>
      <w:r>
        <w:rPr>
          <w:spacing w:val="64"/>
          <w:sz w:val="22"/>
          <w:szCs w:val="22"/>
        </w:rPr>
        <w:t xml:space="preserve"> </w:t>
      </w:r>
      <w:r>
        <w:rPr>
          <w:sz w:val="22"/>
          <w:szCs w:val="22"/>
        </w:rPr>
        <w:t>captures</w:t>
      </w:r>
      <w:r>
        <w:rPr>
          <w:spacing w:val="1"/>
          <w:sz w:val="22"/>
          <w:szCs w:val="22"/>
        </w:rPr>
        <w:t xml:space="preserve">  </w:t>
      </w:r>
      <w:r>
        <w:rPr>
          <w:sz w:val="22"/>
          <w:szCs w:val="22"/>
        </w:rPr>
        <w:t>a  general</w:t>
      </w:r>
      <w:r>
        <w:rPr>
          <w:spacing w:val="17"/>
          <w:sz w:val="22"/>
          <w:szCs w:val="22"/>
        </w:rPr>
        <w:t xml:space="preserve">  </w:t>
      </w:r>
      <w:r>
        <w:rPr>
          <w:sz w:val="22"/>
          <w:szCs w:val="22"/>
        </w:rPr>
        <w:t>geometric</w:t>
      </w:r>
      <w:r>
        <w:rPr>
          <w:spacing w:val="17"/>
          <w:sz w:val="22"/>
          <w:szCs w:val="22"/>
        </w:rPr>
        <w:t xml:space="preserve">  </w:t>
      </w:r>
      <w:r>
        <w:rPr>
          <w:sz w:val="22"/>
          <w:szCs w:val="22"/>
        </w:rPr>
        <w:t>mechanism</w:t>
      </w:r>
      <w:r>
        <w:rPr>
          <w:spacing w:val="17"/>
          <w:sz w:val="22"/>
          <w:szCs w:val="22"/>
        </w:rPr>
        <w:t xml:space="preserve">  </w:t>
      </w:r>
      <w:r>
        <w:rPr>
          <w:sz w:val="22"/>
          <w:szCs w:val="22"/>
        </w:rPr>
        <w:t>of</w:t>
      </w:r>
      <w:r>
        <w:rPr>
          <w:spacing w:val="17"/>
          <w:sz w:val="22"/>
          <w:szCs w:val="22"/>
        </w:rPr>
        <w:t xml:space="preserve">  </w:t>
      </w:r>
      <w:r>
        <w:rPr>
          <w:sz w:val="22"/>
          <w:szCs w:val="22"/>
        </w:rPr>
        <w:t>boundary</w:t>
      </w:r>
      <w:r>
        <w:rPr>
          <w:spacing w:val="17"/>
          <w:sz w:val="22"/>
          <w:szCs w:val="22"/>
        </w:rPr>
        <w:t xml:space="preserve">  </w:t>
      </w:r>
      <w:r>
        <w:rPr>
          <w:sz w:val="22"/>
          <w:szCs w:val="22"/>
        </w:rPr>
        <w:t>collapse</w:t>
      </w:r>
      <w:r>
        <w:rPr>
          <w:spacing w:val="17"/>
          <w:sz w:val="22"/>
          <w:szCs w:val="22"/>
        </w:rPr>
        <w:t>,</w:t>
      </w:r>
      <w:r>
        <w:rPr>
          <w:spacing w:val="56"/>
          <w:sz w:val="22"/>
          <w:szCs w:val="22"/>
        </w:rPr>
        <w:t xml:space="preserve"> </w:t>
      </w:r>
      <w:r>
        <w:rPr>
          <w:sz w:val="22"/>
          <w:szCs w:val="22"/>
        </w:rPr>
        <w:t>validating</w:t>
      </w:r>
      <w:r>
        <w:rPr>
          <w:spacing w:val="17"/>
          <w:sz w:val="22"/>
          <w:szCs w:val="22"/>
        </w:rPr>
        <w:t xml:space="preserve">  </w:t>
      </w:r>
      <w:r>
        <w:rPr>
          <w:sz w:val="22"/>
          <w:szCs w:val="22"/>
        </w:rPr>
        <w:t xml:space="preserve">its </w:t>
      </w:r>
      <w:r>
        <w:rPr>
          <w:spacing w:val="4"/>
          <w:sz w:val="22"/>
          <w:szCs w:val="22"/>
        </w:rPr>
        <w:t>potential for</w:t>
      </w:r>
      <w:r>
        <w:rPr>
          <w:spacing w:val="30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broader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application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across</w:t>
      </w:r>
      <w:r>
        <w:rPr>
          <w:spacing w:val="28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marine-terminating</w:t>
      </w:r>
      <w:r>
        <w:rPr>
          <w:spacing w:val="24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glacie</w:t>
      </w:r>
      <w:r>
        <w:rPr>
          <w:spacing w:val="3"/>
          <w:sz w:val="22"/>
          <w:szCs w:val="22"/>
        </w:rPr>
        <w:t>rs.</w:t>
      </w:r>
      <w:r>
        <w:rPr>
          <w:spacing w:val="3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Both</w:t>
      </w:r>
      <w:r>
        <w:rPr>
          <w:spacing w:val="2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glaciers share the</w:t>
      </w:r>
      <w:r>
        <w:rPr>
          <w:sz w:val="22"/>
          <w:szCs w:val="22"/>
        </w:rPr>
        <w:t xml:space="preserve"> same</w:t>
      </w:r>
      <w:r>
        <w:rPr>
          <w:spacing w:val="12"/>
          <w:sz w:val="22"/>
          <w:szCs w:val="22"/>
        </w:rPr>
        <w:t xml:space="preserve">  </w:t>
      </w:r>
      <w:r>
        <w:rPr>
          <w:sz w:val="22"/>
          <w:szCs w:val="22"/>
        </w:rPr>
        <w:t>regional</w:t>
      </w:r>
      <w:r>
        <w:rPr>
          <w:spacing w:val="65"/>
          <w:sz w:val="22"/>
          <w:szCs w:val="22"/>
        </w:rPr>
        <w:t xml:space="preserve"> </w:t>
      </w:r>
      <w:r>
        <w:rPr>
          <w:sz w:val="22"/>
          <w:szCs w:val="22"/>
        </w:rPr>
        <w:t>climate</w:t>
      </w:r>
      <w:r>
        <w:rPr>
          <w:spacing w:val="12"/>
          <w:sz w:val="22"/>
          <w:szCs w:val="22"/>
        </w:rPr>
        <w:t xml:space="preserve">  (</w:t>
      </w:r>
      <w:r>
        <w:rPr>
          <w:sz w:val="22"/>
          <w:szCs w:val="22"/>
        </w:rPr>
        <w:t>Vatna</w:t>
      </w:r>
      <w:r>
        <w:rPr>
          <w:spacing w:val="12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12"/>
          <w:sz w:val="22"/>
          <w:szCs w:val="22"/>
        </w:rPr>
        <w:t xml:space="preserve">,  </w:t>
      </w:r>
      <w:r>
        <w:rPr>
          <w:sz w:val="22"/>
          <w:szCs w:val="22"/>
        </w:rPr>
        <w:t>maritime</w:t>
      </w:r>
      <w:r>
        <w:rPr>
          <w:spacing w:val="12"/>
          <w:sz w:val="22"/>
          <w:szCs w:val="22"/>
        </w:rPr>
        <w:t xml:space="preserve">  </w:t>
      </w:r>
      <w:r>
        <w:rPr>
          <w:sz w:val="22"/>
          <w:szCs w:val="22"/>
        </w:rPr>
        <w:t>polar</w:t>
      </w:r>
      <w:r>
        <w:rPr>
          <w:spacing w:val="12"/>
          <w:sz w:val="22"/>
          <w:szCs w:val="22"/>
        </w:rPr>
        <w:t xml:space="preserve">),  </w:t>
      </w:r>
      <w:r>
        <w:rPr>
          <w:sz w:val="22"/>
          <w:szCs w:val="22"/>
        </w:rPr>
        <w:t>providing</w:t>
      </w:r>
      <w:r>
        <w:rPr>
          <w:spacing w:val="12"/>
          <w:sz w:val="22"/>
          <w:szCs w:val="22"/>
        </w:rPr>
        <w:t xml:space="preserve">  </w:t>
      </w:r>
      <w:r>
        <w:rPr>
          <w:sz w:val="22"/>
          <w:szCs w:val="22"/>
        </w:rPr>
        <w:t>a</w:t>
      </w:r>
      <w:r>
        <w:rPr>
          <w:spacing w:val="12"/>
          <w:sz w:val="22"/>
          <w:szCs w:val="22"/>
        </w:rPr>
        <w:t xml:space="preserve">  </w:t>
      </w:r>
      <w:r>
        <w:rPr>
          <w:sz w:val="22"/>
          <w:szCs w:val="22"/>
        </w:rPr>
        <w:t>controlled</w:t>
      </w:r>
      <w:r>
        <w:rPr>
          <w:spacing w:val="60"/>
          <w:sz w:val="22"/>
          <w:szCs w:val="22"/>
        </w:rPr>
        <w:t xml:space="preserve"> </w:t>
      </w:r>
      <w:r>
        <w:rPr>
          <w:sz w:val="22"/>
          <w:szCs w:val="22"/>
        </w:rPr>
        <w:t xml:space="preserve">comparison  of </w:t>
      </w:r>
      <w:r>
        <w:rPr>
          <w:spacing w:val="4"/>
          <w:sz w:val="22"/>
          <w:szCs w:val="22"/>
        </w:rPr>
        <w:t>calving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style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and</w:t>
      </w:r>
      <w:r>
        <w:rPr>
          <w:spacing w:val="26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dynamics while</w:t>
      </w:r>
      <w:r>
        <w:rPr>
          <w:spacing w:val="25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controlling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for</w:t>
      </w:r>
      <w:r>
        <w:rPr>
          <w:spacing w:val="34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large-scale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climatic vari</w:t>
      </w:r>
      <w:r>
        <w:rPr>
          <w:spacing w:val="3"/>
          <w:sz w:val="22"/>
          <w:szCs w:val="22"/>
        </w:rPr>
        <w:t>ability;</w:t>
      </w:r>
      <w:r>
        <w:rPr>
          <w:spacing w:val="1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validation</w:t>
      </w:r>
      <w:r>
        <w:rPr>
          <w:spacing w:val="2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on</w:t>
      </w:r>
      <w:r>
        <w:rPr>
          <w:sz w:val="22"/>
          <w:szCs w:val="22"/>
        </w:rPr>
        <w:t xml:space="preserve"> climatically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distinct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systems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(e.g.,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Jakobshavn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Isbræ,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Pine</w:t>
      </w:r>
      <w:r>
        <w:rPr>
          <w:spacing w:val="41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Island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>lacier)</w:t>
      </w:r>
      <w:r>
        <w:rPr>
          <w:spacing w:val="40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remains</w:t>
      </w:r>
      <w:r>
        <w:rPr>
          <w:spacing w:val="3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explicit</w:t>
      </w:r>
      <w:r>
        <w:rPr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priority for future work.</w:t>
      </w:r>
    </w:p>
    <w:p w14:paraId="3B7CA45C">
      <w:pPr>
        <w:pStyle w:val="2"/>
        <w:spacing w:before="315" w:line="372" w:lineRule="exact"/>
        <w:ind w:left="15"/>
        <w:outlineLvl w:val="0"/>
        <w:rPr>
          <w:sz w:val="28"/>
          <w:szCs w:val="28"/>
        </w:rPr>
      </w:pPr>
      <w:r>
        <w:pict>
          <v:shape id="_x0000_s1033" o:spid="_x0000_s1033" style="position:absolute;left:0pt;margin-left:0pt;margin-top:38pt;height:0.5pt;width:469.3pt;z-index:251666432;mso-width-relative:page;mso-height-relative:page;" fillcolor="#2E5E8E" filled="t" stroked="f" coordsize="9385,10" path="m0,0l9385,0,9385,9,0,9,0,0xe">
            <v:fill on="t" focussize="0,0"/>
            <v:stroke on="f"/>
            <v:imagedata o:title=""/>
            <o:lock v:ext="edit"/>
          </v:shape>
        </w:pict>
      </w:r>
      <w:r>
        <w:rPr>
          <w:b/>
          <w:bCs/>
          <w:color w:val="1F3864"/>
          <w:spacing w:val="-10"/>
          <w:position w:val="1"/>
          <w:sz w:val="28"/>
          <w:szCs w:val="28"/>
        </w:rPr>
        <w:t>6.  Discussion</w:t>
      </w:r>
      <w:r>
        <w:rPr>
          <w:b/>
          <w:bCs/>
          <w:color w:val="1F3864"/>
          <w:spacing w:val="12"/>
          <w:position w:val="1"/>
          <w:sz w:val="28"/>
          <w:szCs w:val="28"/>
        </w:rPr>
        <w:t xml:space="preserve"> </w:t>
      </w:r>
      <w:r>
        <w:rPr>
          <w:b/>
          <w:bCs/>
          <w:color w:val="1F3864"/>
          <w:spacing w:val="-10"/>
          <w:position w:val="1"/>
          <w:sz w:val="28"/>
          <w:szCs w:val="28"/>
        </w:rPr>
        <w:t>and</w:t>
      </w:r>
      <w:r>
        <w:rPr>
          <w:b/>
          <w:bCs/>
          <w:color w:val="1F3864"/>
          <w:spacing w:val="26"/>
          <w:position w:val="1"/>
          <w:sz w:val="28"/>
          <w:szCs w:val="28"/>
        </w:rPr>
        <w:t xml:space="preserve"> </w:t>
      </w:r>
      <w:r>
        <w:rPr>
          <w:b/>
          <w:bCs/>
          <w:color w:val="1F3864"/>
          <w:spacing w:val="-10"/>
          <w:position w:val="1"/>
          <w:sz w:val="28"/>
          <w:szCs w:val="28"/>
        </w:rPr>
        <w:t>Lim</w:t>
      </w:r>
      <w:r>
        <w:rPr>
          <w:b/>
          <w:bCs/>
          <w:color w:val="1F3864"/>
          <w:spacing w:val="-11"/>
          <w:position w:val="1"/>
          <w:sz w:val="28"/>
          <w:szCs w:val="28"/>
        </w:rPr>
        <w:t>itations</w:t>
      </w:r>
    </w:p>
    <w:p w14:paraId="72680B69">
      <w:pPr>
        <w:pStyle w:val="2"/>
        <w:spacing w:before="170" w:line="252" w:lineRule="auto"/>
        <w:ind w:left="9" w:right="8" w:hanging="7"/>
        <w:jc w:val="both"/>
        <w:rPr>
          <w:sz w:val="22"/>
          <w:szCs w:val="22"/>
        </w:rPr>
      </w:pPr>
      <w:r>
        <w:rPr>
          <w:spacing w:val="5"/>
          <w:sz w:val="22"/>
          <w:szCs w:val="22"/>
        </w:rPr>
        <w:t>The central</w:t>
      </w:r>
      <w:r>
        <w:rPr>
          <w:spacing w:val="19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contribution of this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paper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is a</w:t>
      </w:r>
      <w:r>
        <w:rPr>
          <w:spacing w:val="22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physica</w:t>
      </w:r>
      <w:r>
        <w:rPr>
          <w:spacing w:val="4"/>
          <w:sz w:val="22"/>
          <w:szCs w:val="22"/>
        </w:rPr>
        <w:t>lly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grounded</w:t>
      </w:r>
      <w:r>
        <w:rPr>
          <w:spacing w:val="23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loss-modulation strategy that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improves glacier boundary delineation</w:t>
      </w:r>
      <w:r>
        <w:rPr>
          <w:spacing w:val="20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by aligning gradient flow with the</w:t>
      </w:r>
      <w:r>
        <w:rPr>
          <w:spacing w:val="13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cu</w:t>
      </w:r>
      <w:r>
        <w:rPr>
          <w:spacing w:val="4"/>
          <w:sz w:val="22"/>
          <w:szCs w:val="22"/>
        </w:rPr>
        <w:t>rvature</w:t>
      </w:r>
      <w:r>
        <w:rPr>
          <w:spacing w:val="1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geometry</w:t>
      </w:r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of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the</w:t>
      </w:r>
      <w:r>
        <w:rPr>
          <w:spacing w:val="3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Arithmetic</w:t>
      </w:r>
      <w:r>
        <w:rPr>
          <w:spacing w:val="5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Fisher</w:t>
      </w:r>
      <w:r>
        <w:rPr>
          <w:spacing w:val="50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Manifold.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The</w:t>
      </w:r>
      <w:r>
        <w:rPr>
          <w:spacing w:val="35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Spectral</w:t>
      </w:r>
      <w:r>
        <w:rPr>
          <w:spacing w:val="4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Collapse</w:t>
      </w:r>
      <w:r>
        <w:rPr>
          <w:spacing w:val="48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Hypothesi</w:t>
      </w:r>
      <w:r>
        <w:rPr>
          <w:spacing w:val="1"/>
          <w:sz w:val="22"/>
          <w:szCs w:val="22"/>
        </w:rPr>
        <w:t>s</w:t>
      </w:r>
      <w:r>
        <w:rPr>
          <w:spacing w:val="4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provides</w:t>
      </w:r>
      <w:r>
        <w:rPr>
          <w:spacing w:val="4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4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conceptual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bridge  between  information-</w:t>
      </w:r>
      <w:r>
        <w:rPr>
          <w:spacing w:val="4"/>
          <w:sz w:val="22"/>
          <w:szCs w:val="22"/>
        </w:rPr>
        <w:t>geometric  criticality  and  physical  structural  failure,  enabling</w:t>
      </w:r>
      <w:r>
        <w:rPr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principled early-warning monit</w:t>
      </w:r>
      <w:r>
        <w:rPr>
          <w:spacing w:val="5"/>
          <w:sz w:val="22"/>
          <w:szCs w:val="22"/>
        </w:rPr>
        <w:t>oring.</w:t>
      </w:r>
    </w:p>
    <w:p w14:paraId="3CB13CDE">
      <w:pPr>
        <w:pStyle w:val="2"/>
        <w:spacing w:line="395" w:lineRule="auto"/>
        <w:rPr>
          <w:sz w:val="21"/>
        </w:rPr>
      </w:pPr>
    </w:p>
    <w:p w14:paraId="271112EE">
      <w:pPr>
        <w:pStyle w:val="2"/>
        <w:spacing w:before="63" w:line="248" w:lineRule="auto"/>
        <w:ind w:left="2" w:right="8" w:firstLine="17"/>
        <w:jc w:val="both"/>
        <w:rPr>
          <w:sz w:val="22"/>
          <w:szCs w:val="22"/>
        </w:rPr>
      </w:pPr>
      <w:r>
        <w:rPr>
          <w:spacing w:val="2"/>
          <w:sz w:val="22"/>
          <w:szCs w:val="22"/>
        </w:rPr>
        <w:t>Limitations</w:t>
      </w:r>
      <w:r>
        <w:rPr>
          <w:spacing w:val="4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and</w:t>
      </w:r>
      <w:r>
        <w:rPr>
          <w:spacing w:val="2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future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directions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fall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into</w:t>
      </w:r>
      <w:r>
        <w:rPr>
          <w:spacing w:val="2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four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empirical</w:t>
      </w:r>
      <w:r>
        <w:rPr>
          <w:spacing w:val="3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categories.</w:t>
      </w:r>
      <w:r>
        <w:rPr>
          <w:spacing w:val="41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1.</w:t>
      </w:r>
      <w:r>
        <w:rPr>
          <w:spacing w:val="2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The</w:t>
      </w:r>
      <w:r>
        <w:rPr>
          <w:spacing w:val="2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Spectral</w:t>
      </w:r>
      <w:r>
        <w:rPr>
          <w:spacing w:val="2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Collapse</w:t>
      </w:r>
      <w:r>
        <w:rPr>
          <w:sz w:val="22"/>
          <w:szCs w:val="22"/>
        </w:rPr>
        <w:t xml:space="preserve"> Hypothesis</w:t>
      </w:r>
      <w:r>
        <w:rPr>
          <w:spacing w:val="18"/>
          <w:sz w:val="22"/>
          <w:szCs w:val="22"/>
        </w:rPr>
        <w:t xml:space="preserve">  </w:t>
      </w:r>
      <w:r>
        <w:rPr>
          <w:sz w:val="22"/>
          <w:szCs w:val="22"/>
        </w:rPr>
        <w:t>now</w:t>
      </w:r>
      <w:r>
        <w:rPr>
          <w:spacing w:val="18"/>
          <w:sz w:val="22"/>
          <w:szCs w:val="22"/>
        </w:rPr>
        <w:t xml:space="preserve">  </w:t>
      </w:r>
      <w:r>
        <w:rPr>
          <w:sz w:val="22"/>
          <w:szCs w:val="22"/>
        </w:rPr>
        <w:t>has</w:t>
      </w:r>
      <w:r>
        <w:rPr>
          <w:spacing w:val="18"/>
          <w:sz w:val="22"/>
          <w:szCs w:val="22"/>
        </w:rPr>
        <w:t xml:space="preserve">  </w:t>
      </w:r>
      <w:r>
        <w:rPr>
          <w:sz w:val="22"/>
          <w:szCs w:val="22"/>
        </w:rPr>
        <w:t>empirical</w:t>
      </w:r>
      <w:r>
        <w:rPr>
          <w:spacing w:val="18"/>
          <w:sz w:val="22"/>
          <w:szCs w:val="22"/>
        </w:rPr>
        <w:t xml:space="preserve">  </w:t>
      </w:r>
      <w:r>
        <w:rPr>
          <w:sz w:val="22"/>
          <w:szCs w:val="22"/>
        </w:rPr>
        <w:t>support</w:t>
      </w:r>
      <w:r>
        <w:rPr>
          <w:spacing w:val="18"/>
          <w:sz w:val="22"/>
          <w:szCs w:val="22"/>
        </w:rPr>
        <w:t xml:space="preserve">  </w:t>
      </w:r>
      <w:r>
        <w:rPr>
          <w:sz w:val="22"/>
          <w:szCs w:val="22"/>
        </w:rPr>
        <w:t>from</w:t>
      </w:r>
      <w:r>
        <w:rPr>
          <w:spacing w:val="18"/>
          <w:sz w:val="22"/>
          <w:szCs w:val="22"/>
        </w:rPr>
        <w:t xml:space="preserve">  </w:t>
      </w:r>
      <w:r>
        <w:rPr>
          <w:sz w:val="22"/>
          <w:szCs w:val="22"/>
        </w:rPr>
        <w:t>two</w:t>
      </w:r>
      <w:r>
        <w:rPr>
          <w:spacing w:val="18"/>
          <w:sz w:val="22"/>
          <w:szCs w:val="22"/>
        </w:rPr>
        <w:t xml:space="preserve">  </w:t>
      </w:r>
      <w:r>
        <w:rPr>
          <w:sz w:val="22"/>
          <w:szCs w:val="22"/>
        </w:rPr>
        <w:t>independent</w:t>
      </w:r>
      <w:r>
        <w:rPr>
          <w:spacing w:val="18"/>
          <w:sz w:val="22"/>
          <w:szCs w:val="22"/>
        </w:rPr>
        <w:t xml:space="preserve">  </w:t>
      </w:r>
      <w:r>
        <w:rPr>
          <w:sz w:val="22"/>
          <w:szCs w:val="22"/>
        </w:rPr>
        <w:t>Vatna</w:t>
      </w:r>
      <w:r>
        <w:rPr>
          <w:spacing w:val="18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18"/>
          <w:sz w:val="22"/>
          <w:szCs w:val="22"/>
        </w:rPr>
        <w:t xml:space="preserve">  </w:t>
      </w:r>
      <w:r>
        <w:rPr>
          <w:sz w:val="22"/>
          <w:szCs w:val="22"/>
        </w:rPr>
        <w:t>outlet</w:t>
      </w:r>
      <w:r>
        <w:rPr>
          <w:spacing w:val="18"/>
          <w:sz w:val="22"/>
          <w:szCs w:val="22"/>
        </w:rPr>
        <w:t xml:space="preserve">  </w:t>
      </w:r>
      <w:r>
        <w:rPr>
          <w:sz w:val="22"/>
          <w:szCs w:val="22"/>
        </w:rPr>
        <w:t>glaciers</w:t>
      </w:r>
      <w:r>
        <w:rPr>
          <w:spacing w:val="2"/>
          <w:sz w:val="22"/>
          <w:szCs w:val="22"/>
        </w:rPr>
        <w:t xml:space="preserve"> </w:t>
      </w:r>
      <w:r>
        <w:rPr>
          <w:spacing w:val="11"/>
          <w:sz w:val="22"/>
          <w:szCs w:val="22"/>
        </w:rPr>
        <w:t>(</w:t>
      </w:r>
      <w:r>
        <w:rPr>
          <w:sz w:val="22"/>
          <w:szCs w:val="22"/>
        </w:rPr>
        <w:t>Brei</w:t>
      </w:r>
      <w:r>
        <w:rPr>
          <w:spacing w:val="11"/>
          <w:sz w:val="22"/>
          <w:szCs w:val="22"/>
        </w:rPr>
        <w:t>ð</w:t>
      </w:r>
      <w:r>
        <w:rPr>
          <w:sz w:val="22"/>
          <w:szCs w:val="22"/>
        </w:rPr>
        <w:t>amerkurj</w:t>
      </w:r>
      <w:r>
        <w:rPr>
          <w:spacing w:val="11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58"/>
          <w:sz w:val="22"/>
          <w:szCs w:val="22"/>
        </w:rPr>
        <w:t xml:space="preserve"> </w:t>
      </w:r>
      <w:r>
        <w:rPr>
          <w:spacing w:val="11"/>
          <w:sz w:val="22"/>
          <w:szCs w:val="22"/>
        </w:rPr>
        <w:t>+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46"/>
          <w:sz w:val="22"/>
          <w:szCs w:val="22"/>
        </w:rPr>
        <w:t xml:space="preserve"> </w:t>
      </w:r>
      <w:r>
        <w:rPr>
          <w:sz w:val="22"/>
          <w:szCs w:val="22"/>
        </w:rPr>
        <w:t>kei</w:t>
      </w:r>
      <w:r>
        <w:rPr>
          <w:spacing w:val="11"/>
          <w:sz w:val="22"/>
          <w:szCs w:val="22"/>
        </w:rPr>
        <w:t>ð</w:t>
      </w:r>
      <w:r>
        <w:rPr>
          <w:sz w:val="22"/>
          <w:szCs w:val="22"/>
        </w:rPr>
        <w:t>ar</w:t>
      </w:r>
      <w:r>
        <w:rPr>
          <w:spacing w:val="11"/>
          <w:sz w:val="22"/>
          <w:szCs w:val="22"/>
        </w:rPr>
        <w:t>á</w:t>
      </w:r>
      <w:r>
        <w:rPr>
          <w:spacing w:val="-43"/>
          <w:sz w:val="22"/>
          <w:szCs w:val="22"/>
        </w:rPr>
        <w:t xml:space="preserve"> </w:t>
      </w:r>
      <w:r>
        <w:rPr>
          <w:sz w:val="22"/>
          <w:szCs w:val="22"/>
        </w:rPr>
        <w:t>rj</w:t>
      </w:r>
      <w:r>
        <w:rPr>
          <w:spacing w:val="11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11"/>
          <w:sz w:val="22"/>
          <w:szCs w:val="22"/>
        </w:rPr>
        <w:t>,</w:t>
      </w:r>
      <w:r>
        <w:rPr>
          <w:spacing w:val="58"/>
          <w:sz w:val="22"/>
          <w:szCs w:val="22"/>
        </w:rPr>
        <w:t xml:space="preserve"> </w:t>
      </w:r>
      <w:r>
        <w:rPr>
          <w:spacing w:val="11"/>
          <w:sz w:val="22"/>
          <w:szCs w:val="22"/>
        </w:rPr>
        <w:t>26</w:t>
      </w:r>
      <w:r>
        <w:rPr>
          <w:spacing w:val="56"/>
          <w:sz w:val="22"/>
          <w:szCs w:val="22"/>
        </w:rPr>
        <w:t xml:space="preserve"> </w:t>
      </w:r>
      <w:r>
        <w:rPr>
          <w:sz w:val="22"/>
          <w:szCs w:val="22"/>
        </w:rPr>
        <w:t>calving</w:t>
      </w:r>
      <w:r>
        <w:rPr>
          <w:spacing w:val="5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events</w:t>
      </w:r>
      <w:r>
        <w:rPr>
          <w:spacing w:val="5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combined</w:t>
      </w:r>
      <w:r>
        <w:rPr>
          <w:spacing w:val="11"/>
          <w:sz w:val="22"/>
          <w:szCs w:val="22"/>
        </w:rPr>
        <w:t>).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Validation</w:t>
      </w:r>
      <w:r>
        <w:rPr>
          <w:spacing w:val="5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5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glaciers with</w:t>
      </w:r>
      <w:r>
        <w:rPr>
          <w:spacing w:val="6"/>
          <w:sz w:val="22"/>
          <w:szCs w:val="22"/>
        </w:rPr>
        <w:t xml:space="preserve">  </w:t>
      </w:r>
      <w:r>
        <w:rPr>
          <w:sz w:val="22"/>
          <w:szCs w:val="22"/>
        </w:rPr>
        <w:t>distinct</w:t>
      </w:r>
      <w:r>
        <w:rPr>
          <w:spacing w:val="6"/>
          <w:sz w:val="22"/>
          <w:szCs w:val="22"/>
        </w:rPr>
        <w:t xml:space="preserve">  </w:t>
      </w:r>
      <w:r>
        <w:rPr>
          <w:sz w:val="22"/>
          <w:szCs w:val="22"/>
        </w:rPr>
        <w:t>climate</w:t>
      </w:r>
      <w:r>
        <w:rPr>
          <w:spacing w:val="19"/>
          <w:sz w:val="22"/>
          <w:szCs w:val="22"/>
        </w:rPr>
        <w:t xml:space="preserve">  </w:t>
      </w:r>
      <w:r>
        <w:rPr>
          <w:sz w:val="22"/>
          <w:szCs w:val="22"/>
        </w:rPr>
        <w:t>regimes</w:t>
      </w:r>
      <w:r>
        <w:rPr>
          <w:spacing w:val="15"/>
          <w:sz w:val="22"/>
          <w:szCs w:val="22"/>
        </w:rPr>
        <w:t xml:space="preserve">  </w:t>
      </w:r>
      <w:r>
        <w:rPr>
          <w:spacing w:val="6"/>
          <w:sz w:val="22"/>
          <w:szCs w:val="22"/>
        </w:rPr>
        <w:t>(</w:t>
      </w:r>
      <w:r>
        <w:rPr>
          <w:sz w:val="22"/>
          <w:szCs w:val="22"/>
        </w:rPr>
        <w:t>Jakobshavn</w:t>
      </w:r>
      <w:r>
        <w:rPr>
          <w:spacing w:val="15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Isbr</w:t>
      </w:r>
      <w:r>
        <w:rPr>
          <w:spacing w:val="6"/>
          <w:sz w:val="22"/>
          <w:szCs w:val="22"/>
        </w:rPr>
        <w:t xml:space="preserve">æ,   </w:t>
      </w:r>
      <w:r>
        <w:rPr>
          <w:sz w:val="22"/>
          <w:szCs w:val="22"/>
        </w:rPr>
        <w:t>Pine</w:t>
      </w:r>
      <w:r>
        <w:rPr>
          <w:spacing w:val="6"/>
          <w:sz w:val="22"/>
          <w:szCs w:val="22"/>
        </w:rPr>
        <w:t xml:space="preserve">  </w:t>
      </w:r>
      <w:r>
        <w:rPr>
          <w:sz w:val="22"/>
          <w:szCs w:val="22"/>
        </w:rPr>
        <w:t>Island</w:t>
      </w:r>
      <w:r>
        <w:rPr>
          <w:spacing w:val="12"/>
          <w:sz w:val="22"/>
          <w:szCs w:val="22"/>
        </w:rPr>
        <w:t xml:space="preserve">  </w:t>
      </w:r>
      <w:r>
        <w:rPr>
          <w:sz w:val="22"/>
          <w:szCs w:val="22"/>
        </w:rPr>
        <w:t>Glacier</w:t>
      </w:r>
      <w:r>
        <w:rPr>
          <w:spacing w:val="6"/>
          <w:sz w:val="22"/>
          <w:szCs w:val="22"/>
        </w:rPr>
        <w:t>)</w:t>
      </w:r>
      <w:r>
        <w:rPr>
          <w:spacing w:val="14"/>
          <w:sz w:val="22"/>
          <w:szCs w:val="22"/>
        </w:rPr>
        <w:t xml:space="preserve">  </w:t>
      </w:r>
      <w:r>
        <w:rPr>
          <w:sz w:val="22"/>
          <w:szCs w:val="22"/>
        </w:rPr>
        <w:t>and</w:t>
      </w:r>
      <w:r>
        <w:rPr>
          <w:spacing w:val="15"/>
          <w:sz w:val="22"/>
          <w:szCs w:val="22"/>
        </w:rPr>
        <w:t xml:space="preserve">  </w:t>
      </w:r>
      <w:r>
        <w:rPr>
          <w:sz w:val="22"/>
          <w:szCs w:val="22"/>
        </w:rPr>
        <w:t>larger</w:t>
      </w:r>
      <w:r>
        <w:rPr>
          <w:spacing w:val="12"/>
          <w:sz w:val="22"/>
          <w:szCs w:val="22"/>
        </w:rPr>
        <w:t xml:space="preserve">  </w:t>
      </w:r>
      <w:r>
        <w:rPr>
          <w:sz w:val="22"/>
          <w:szCs w:val="22"/>
        </w:rPr>
        <w:t xml:space="preserve">event </w:t>
      </w:r>
      <w:r>
        <w:rPr>
          <w:spacing w:val="3"/>
          <w:sz w:val="22"/>
          <w:szCs w:val="22"/>
        </w:rPr>
        <w:t>catalogues</w:t>
      </w:r>
      <w:r>
        <w:rPr>
          <w:spacing w:val="42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remains</w:t>
      </w:r>
      <w:r>
        <w:rPr>
          <w:spacing w:val="4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necessary</w:t>
      </w:r>
      <w:r>
        <w:rPr>
          <w:spacing w:val="2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to</w:t>
      </w:r>
      <w:r>
        <w:rPr>
          <w:spacing w:val="4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establish</w:t>
      </w:r>
      <w:r>
        <w:rPr>
          <w:spacing w:val="39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universality</w:t>
      </w:r>
      <w:r>
        <w:rPr>
          <w:spacing w:val="38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of</w:t>
      </w:r>
      <w:r>
        <w:rPr>
          <w:spacing w:val="2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the</w:t>
      </w:r>
      <w:r>
        <w:rPr>
          <w:spacing w:val="48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11–24-hour</w:t>
      </w:r>
      <w:r>
        <w:rPr>
          <w:spacing w:val="2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warning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wi</w:t>
      </w:r>
      <w:r>
        <w:rPr>
          <w:spacing w:val="2"/>
          <w:sz w:val="22"/>
          <w:szCs w:val="22"/>
        </w:rPr>
        <w:t>ndow.</w:t>
      </w:r>
    </w:p>
    <w:p w14:paraId="1477B864">
      <w:pPr>
        <w:pStyle w:val="2"/>
        <w:spacing w:before="7" w:line="245" w:lineRule="auto"/>
        <w:ind w:left="2" w:right="5" w:firstLine="8"/>
        <w:jc w:val="both"/>
        <w:rPr>
          <w:sz w:val="22"/>
          <w:szCs w:val="22"/>
        </w:rPr>
      </w:pPr>
      <w:r>
        <w:rPr>
          <w:spacing w:val="5"/>
          <w:sz w:val="22"/>
          <w:szCs w:val="22"/>
        </w:rPr>
        <w:t xml:space="preserve">2.  </w:t>
      </w:r>
      <w:r>
        <w:rPr>
          <w:sz w:val="22"/>
          <w:szCs w:val="22"/>
        </w:rPr>
        <w:t>The</w:t>
      </w:r>
      <w:r>
        <w:rPr>
          <w:spacing w:val="5"/>
          <w:sz w:val="22"/>
          <w:szCs w:val="22"/>
        </w:rPr>
        <w:t xml:space="preserve">  </w:t>
      </w:r>
      <w:r>
        <w:rPr>
          <w:sz w:val="22"/>
          <w:szCs w:val="22"/>
        </w:rPr>
        <w:t>spectral</w:t>
      </w:r>
      <w:r>
        <w:rPr>
          <w:spacing w:val="5"/>
          <w:sz w:val="22"/>
          <w:szCs w:val="22"/>
        </w:rPr>
        <w:t xml:space="preserve">  </w:t>
      </w:r>
      <w:r>
        <w:rPr>
          <w:sz w:val="22"/>
          <w:szCs w:val="22"/>
        </w:rPr>
        <w:t>gap</w:t>
      </w:r>
      <w:r>
        <w:rPr>
          <w:spacing w:val="5"/>
          <w:sz w:val="22"/>
          <w:szCs w:val="22"/>
        </w:rPr>
        <w:t xml:space="preserve">  </w:t>
      </w:r>
      <w:r>
        <w:rPr>
          <w:sz w:val="22"/>
          <w:szCs w:val="22"/>
        </w:rPr>
        <w:t>surrogate</w:t>
      </w:r>
      <w:r>
        <w:rPr>
          <w:spacing w:val="5"/>
          <w:sz w:val="22"/>
          <w:szCs w:val="22"/>
        </w:rPr>
        <w:t xml:space="preserve">  </w:t>
      </w:r>
      <w:r>
        <w:fldChar w:fldCharType="begin"/>
      </w:r>
      <w:r>
        <w:instrText xml:space="preserve">EQ \* jc3 \* hps22 \o\al(\s\up 2147483647(</w:instrText>
      </w:r>
      <w:r>
        <w:rPr>
          <w:spacing w:val="1"/>
          <w:w w:val="175"/>
          <w:sz w:val="22"/>
          <w:szCs w:val="22"/>
        </w:rPr>
        <w:instrText xml:space="preserve"> </w:instrText>
      </w:r>
      <w:r>
        <w:rPr>
          <w:sz w:val="22"/>
          <w:szCs w:val="22"/>
        </w:rPr>
        <w:instrText xml:space="preserve">̂</w:instrText>
      </w:r>
      <w:r>
        <w:instrText xml:space="preserve">),</w:instrText>
      </w:r>
      <w:r>
        <w:rPr>
          <w:w w:val="98"/>
          <w:sz w:val="22"/>
          <w:szCs w:val="22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spacing w:val="5"/>
          <w:sz w:val="22"/>
          <w:szCs w:val="22"/>
        </w:rPr>
        <w:t>_</w:t>
      </w:r>
      <w:r>
        <w:rPr>
          <w:sz w:val="22"/>
          <w:szCs w:val="22"/>
        </w:rPr>
        <w:t>spec</w:t>
      </w:r>
      <w:r>
        <w:rPr>
          <w:spacing w:val="5"/>
          <w:sz w:val="22"/>
          <w:szCs w:val="22"/>
        </w:rPr>
        <w:t xml:space="preserve">  =  </w:t>
      </w:r>
      <w:r>
        <w:rPr>
          <w:sz w:val="22"/>
          <w:szCs w:val="22"/>
        </w:rPr>
        <w:t>Var</w:t>
      </w:r>
      <w:r>
        <w:rPr>
          <w:spacing w:val="5"/>
          <w:sz w:val="22"/>
          <w:szCs w:val="22"/>
        </w:rPr>
        <w:t xml:space="preserve">[H_b]  </w:t>
      </w:r>
      <w:r>
        <w:rPr>
          <w:sz w:val="22"/>
          <w:szCs w:val="22"/>
        </w:rPr>
        <w:t>is</w:t>
      </w:r>
      <w:r>
        <w:rPr>
          <w:spacing w:val="5"/>
          <w:sz w:val="22"/>
          <w:szCs w:val="22"/>
        </w:rPr>
        <w:t xml:space="preserve">  </w:t>
      </w:r>
      <w:r>
        <w:rPr>
          <w:sz w:val="22"/>
          <w:szCs w:val="22"/>
        </w:rPr>
        <w:t>theoretically</w:t>
      </w:r>
      <w:r>
        <w:rPr>
          <w:spacing w:val="16"/>
          <w:sz w:val="22"/>
          <w:szCs w:val="22"/>
        </w:rPr>
        <w:t xml:space="preserve">  </w:t>
      </w:r>
      <w:r>
        <w:rPr>
          <w:sz w:val="22"/>
          <w:szCs w:val="22"/>
        </w:rPr>
        <w:t>motivated</w:t>
      </w:r>
      <w:r>
        <w:rPr>
          <w:spacing w:val="8"/>
          <w:sz w:val="22"/>
          <w:szCs w:val="22"/>
        </w:rPr>
        <w:t xml:space="preserve">  </w:t>
      </w:r>
      <w:r>
        <w:rPr>
          <w:sz w:val="22"/>
          <w:szCs w:val="22"/>
        </w:rPr>
        <w:t>but</w:t>
      </w:r>
      <w:r>
        <w:rPr>
          <w:spacing w:val="9"/>
          <w:sz w:val="22"/>
          <w:szCs w:val="22"/>
        </w:rPr>
        <w:t xml:space="preserve">  </w:t>
      </w:r>
      <w:r>
        <w:rPr>
          <w:sz w:val="22"/>
          <w:szCs w:val="22"/>
        </w:rPr>
        <w:t>lacks</w:t>
      </w:r>
      <w:r>
        <w:rPr>
          <w:spacing w:val="5"/>
          <w:sz w:val="22"/>
          <w:szCs w:val="22"/>
        </w:rPr>
        <w:t xml:space="preserve"> 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rigorous</w:t>
      </w:r>
      <w:r>
        <w:rPr>
          <w:spacing w:val="60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quantitative</w:t>
      </w:r>
      <w:r>
        <w:rPr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correspondence</w:t>
      </w:r>
      <w:r>
        <w:rPr>
          <w:spacing w:val="53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to</w:t>
      </w:r>
      <w:r>
        <w:rPr>
          <w:spacing w:val="5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the  Laplace-Beltrami</w:t>
      </w:r>
      <w:r>
        <w:rPr>
          <w:spacing w:val="58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spectrum;</w:t>
      </w:r>
      <w:r>
        <w:rPr>
          <w:spacing w:val="58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establishing</w:t>
      </w:r>
      <w:r>
        <w:rPr>
          <w:spacing w:val="52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this</w:t>
      </w:r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correspondence—for</w:t>
      </w:r>
      <w:r>
        <w:rPr>
          <w:spacing w:val="1"/>
          <w:sz w:val="22"/>
          <w:szCs w:val="22"/>
        </w:rPr>
        <w:t xml:space="preserve">   </w:t>
      </w:r>
      <w:r>
        <w:rPr>
          <w:spacing w:val="5"/>
          <w:sz w:val="22"/>
          <w:szCs w:val="22"/>
        </w:rPr>
        <w:t>exa</w:t>
      </w:r>
      <w:r>
        <w:rPr>
          <w:spacing w:val="4"/>
          <w:sz w:val="22"/>
          <w:szCs w:val="22"/>
        </w:rPr>
        <w:t>mple,</w:t>
      </w:r>
      <w:r>
        <w:rPr>
          <w:spacing w:val="27"/>
          <w:w w:val="101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via</w:t>
      </w:r>
      <w:r>
        <w:rPr>
          <w:spacing w:val="1"/>
          <w:sz w:val="22"/>
          <w:szCs w:val="22"/>
        </w:rPr>
        <w:t xml:space="preserve">   </w:t>
      </w:r>
      <w:r>
        <w:rPr>
          <w:spacing w:val="4"/>
          <w:sz w:val="22"/>
          <w:szCs w:val="22"/>
        </w:rPr>
        <w:t>a</w:t>
      </w:r>
      <w:r>
        <w:rPr>
          <w:spacing w:val="30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discrete-to-continuum</w:t>
      </w:r>
      <w:r>
        <w:rPr>
          <w:sz w:val="22"/>
          <w:szCs w:val="22"/>
        </w:rPr>
        <w:t xml:space="preserve">   </w:t>
      </w:r>
      <w:r>
        <w:rPr>
          <w:spacing w:val="4"/>
          <w:sz w:val="22"/>
          <w:szCs w:val="22"/>
        </w:rPr>
        <w:t>approximation</w:t>
      </w:r>
      <w:r>
        <w:rPr>
          <w:spacing w:val="1"/>
          <w:sz w:val="22"/>
          <w:szCs w:val="22"/>
        </w:rPr>
        <w:t xml:space="preserve">   </w:t>
      </w:r>
      <w:r>
        <w:rPr>
          <w:spacing w:val="4"/>
          <w:sz w:val="22"/>
          <w:szCs w:val="22"/>
        </w:rPr>
        <w:t>of</w:t>
      </w:r>
      <w:r>
        <w:rPr>
          <w:spacing w:val="24"/>
          <w:w w:val="101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the   LB</w:t>
      </w:r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operator</w:t>
      </w:r>
      <w:r>
        <w:rPr>
          <w:spacing w:val="5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on</w:t>
      </w:r>
      <w:r>
        <w:rPr>
          <w:spacing w:val="3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the</w:t>
      </w:r>
      <w:r>
        <w:rPr>
          <w:spacing w:val="53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learned</w:t>
      </w:r>
      <w:r>
        <w:rPr>
          <w:spacing w:val="5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manifold—is</w:t>
      </w:r>
      <w:r>
        <w:rPr>
          <w:spacing w:val="46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an</w:t>
      </w:r>
      <w:r>
        <w:rPr>
          <w:spacing w:val="4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important</w:t>
      </w:r>
      <w:r>
        <w:rPr>
          <w:spacing w:val="45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open</w:t>
      </w:r>
      <w:r>
        <w:rPr>
          <w:spacing w:val="5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problem.</w:t>
      </w:r>
      <w:r>
        <w:rPr>
          <w:spacing w:val="4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3.</w:t>
      </w:r>
      <w:r>
        <w:rPr>
          <w:spacing w:val="3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Three</w:t>
      </w:r>
      <w:r>
        <w:rPr>
          <w:spacing w:val="53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missed</w:t>
      </w:r>
      <w:r>
        <w:rPr>
          <w:spacing w:val="47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events</w:t>
      </w:r>
      <w:r>
        <w:rPr>
          <w:sz w:val="22"/>
          <w:szCs w:val="22"/>
        </w:rPr>
        <w:t xml:space="preserve"> were</w:t>
      </w:r>
      <w:r>
        <w:rPr>
          <w:spacing w:val="8"/>
          <w:sz w:val="22"/>
          <w:szCs w:val="22"/>
        </w:rPr>
        <w:t xml:space="preserve">  </w:t>
      </w:r>
      <w:r>
        <w:rPr>
          <w:sz w:val="22"/>
          <w:szCs w:val="22"/>
        </w:rPr>
        <w:t>associated</w:t>
      </w:r>
      <w:r>
        <w:rPr>
          <w:spacing w:val="8"/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pacing w:val="8"/>
          <w:sz w:val="22"/>
          <w:szCs w:val="22"/>
        </w:rPr>
        <w:t xml:space="preserve">  </w:t>
      </w:r>
      <w:r>
        <w:rPr>
          <w:sz w:val="22"/>
          <w:szCs w:val="22"/>
        </w:rPr>
        <w:t>rapid</w:t>
      </w:r>
      <w:r>
        <w:rPr>
          <w:spacing w:val="8"/>
          <w:sz w:val="22"/>
          <w:szCs w:val="22"/>
        </w:rPr>
        <w:t xml:space="preserve">  </w:t>
      </w:r>
      <w:r>
        <w:rPr>
          <w:sz w:val="22"/>
          <w:szCs w:val="22"/>
        </w:rPr>
        <w:t>oceanic</w:t>
      </w:r>
      <w:r>
        <w:rPr>
          <w:spacing w:val="8"/>
          <w:sz w:val="22"/>
          <w:szCs w:val="22"/>
        </w:rPr>
        <w:t xml:space="preserve">  </w:t>
      </w:r>
      <w:r>
        <w:rPr>
          <w:sz w:val="22"/>
          <w:szCs w:val="22"/>
        </w:rPr>
        <w:t>forcing</w:t>
      </w:r>
      <w:r>
        <w:rPr>
          <w:spacing w:val="8"/>
          <w:sz w:val="22"/>
          <w:szCs w:val="22"/>
        </w:rPr>
        <w:t xml:space="preserve">  </w:t>
      </w:r>
      <w:r>
        <w:rPr>
          <w:sz w:val="22"/>
          <w:szCs w:val="22"/>
        </w:rPr>
        <w:t>or</w:t>
      </w:r>
      <w:r>
        <w:rPr>
          <w:spacing w:val="8"/>
          <w:sz w:val="22"/>
          <w:szCs w:val="22"/>
        </w:rPr>
        <w:t xml:space="preserve">  </w:t>
      </w:r>
      <w:r>
        <w:rPr>
          <w:sz w:val="22"/>
          <w:szCs w:val="22"/>
        </w:rPr>
        <w:t>observational</w:t>
      </w:r>
      <w:r>
        <w:rPr>
          <w:spacing w:val="8"/>
          <w:sz w:val="22"/>
          <w:szCs w:val="22"/>
        </w:rPr>
        <w:t xml:space="preserve">  </w:t>
      </w:r>
      <w:r>
        <w:rPr>
          <w:sz w:val="22"/>
          <w:szCs w:val="22"/>
        </w:rPr>
        <w:t>data</w:t>
      </w:r>
      <w:r>
        <w:rPr>
          <w:spacing w:val="8"/>
          <w:sz w:val="22"/>
          <w:szCs w:val="22"/>
        </w:rPr>
        <w:t xml:space="preserve">  </w:t>
      </w:r>
      <w:r>
        <w:rPr>
          <w:sz w:val="22"/>
          <w:szCs w:val="22"/>
        </w:rPr>
        <w:t>gaps</w:t>
      </w:r>
      <w:r>
        <w:rPr>
          <w:spacing w:val="8"/>
          <w:sz w:val="22"/>
          <w:szCs w:val="22"/>
        </w:rPr>
        <w:t xml:space="preserve">.  </w:t>
      </w:r>
      <w:r>
        <w:rPr>
          <w:sz w:val="22"/>
          <w:szCs w:val="22"/>
        </w:rPr>
        <w:t>As</w:t>
      </w:r>
      <w:r>
        <w:rPr>
          <w:spacing w:val="8"/>
          <w:sz w:val="22"/>
          <w:szCs w:val="22"/>
        </w:rPr>
        <w:t xml:space="preserve">  </w:t>
      </w:r>
      <w:r>
        <w:rPr>
          <w:sz w:val="22"/>
          <w:szCs w:val="22"/>
        </w:rPr>
        <w:t>discussed</w:t>
      </w:r>
      <w:r>
        <w:rPr>
          <w:spacing w:val="8"/>
          <w:sz w:val="22"/>
          <w:szCs w:val="22"/>
        </w:rPr>
        <w:t xml:space="preserve">  </w:t>
      </w:r>
      <w:r>
        <w:rPr>
          <w:sz w:val="22"/>
          <w:szCs w:val="22"/>
        </w:rPr>
        <w:t>in</w:t>
      </w:r>
      <w:r>
        <w:rPr>
          <w:spacing w:val="1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Section</w:t>
      </w:r>
      <w:r>
        <w:rPr>
          <w:spacing w:val="3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5.4,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the</w:t>
      </w:r>
      <w:r>
        <w:rPr>
          <w:spacing w:val="36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method</w:t>
      </w:r>
      <w:r>
        <w:rPr>
          <w:rFonts w:ascii="Times New Roman" w:hAnsi="Times New Roman" w:eastAsia="Times New Roman" w:cs="Times New Roman"/>
          <w:spacing w:val="3"/>
          <w:sz w:val="22"/>
          <w:szCs w:val="22"/>
        </w:rPr>
        <w:t>,</w:t>
      </w:r>
      <w:r>
        <w:rPr>
          <w:spacing w:val="3"/>
          <w:sz w:val="22"/>
          <w:szCs w:val="22"/>
        </w:rPr>
        <w:t>s</w:t>
      </w:r>
      <w:r>
        <w:rPr>
          <w:spacing w:val="3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reduced</w:t>
      </w:r>
      <w:r>
        <w:rPr>
          <w:spacing w:val="2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sensitivity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to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impul</w:t>
      </w:r>
      <w:r>
        <w:rPr>
          <w:spacing w:val="2"/>
          <w:sz w:val="22"/>
          <w:szCs w:val="22"/>
        </w:rPr>
        <w:t>sive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external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forcing</w:t>
      </w:r>
      <w:r>
        <w:rPr>
          <w:spacing w:val="3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is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fundamental</w:t>
      </w:r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scope</w:t>
      </w:r>
      <w:r>
        <w:rPr>
          <w:spacing w:val="30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limitation</w:t>
      </w:r>
      <w:r>
        <w:rPr>
          <w:spacing w:val="29"/>
          <w:w w:val="101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rather</w:t>
      </w:r>
      <w:r>
        <w:rPr>
          <w:spacing w:val="22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than</w:t>
      </w:r>
      <w:r>
        <w:rPr>
          <w:spacing w:val="28"/>
          <w:w w:val="101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an</w:t>
      </w:r>
      <w:r>
        <w:rPr>
          <w:spacing w:val="27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implementation</w:t>
      </w:r>
      <w:r>
        <w:rPr>
          <w:spacing w:val="27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artefact;</w:t>
      </w:r>
      <w:r>
        <w:rPr>
          <w:spacing w:val="24"/>
          <w:w w:val="101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fusing</w:t>
      </w:r>
      <w:r>
        <w:rPr>
          <w:spacing w:val="25"/>
          <w:w w:val="101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complementary</w:t>
      </w:r>
      <w:r>
        <w:rPr>
          <w:spacing w:val="27"/>
          <w:sz w:val="22"/>
          <w:szCs w:val="22"/>
        </w:rPr>
        <w:t xml:space="preserve">  </w:t>
      </w:r>
      <w:r>
        <w:rPr>
          <w:spacing w:val="4"/>
          <w:sz w:val="22"/>
          <w:szCs w:val="22"/>
        </w:rPr>
        <w:t>d</w:t>
      </w:r>
      <w:r>
        <w:rPr>
          <w:spacing w:val="3"/>
          <w:sz w:val="22"/>
          <w:szCs w:val="22"/>
        </w:rPr>
        <w:t>ata</w:t>
      </w:r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streams—ocean</w:t>
      </w:r>
      <w:r>
        <w:rPr>
          <w:spacing w:val="20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temperature</w:t>
      </w:r>
      <w:r>
        <w:rPr>
          <w:spacing w:val="26"/>
          <w:sz w:val="22"/>
          <w:szCs w:val="22"/>
        </w:rPr>
        <w:t xml:space="preserve">  </w:t>
      </w:r>
      <w:r>
        <w:rPr>
          <w:spacing w:val="3"/>
          <w:sz w:val="22"/>
          <w:szCs w:val="22"/>
        </w:rPr>
        <w:t>profiles</w:t>
      </w:r>
      <w:r>
        <w:rPr>
          <w:spacing w:val="2"/>
          <w:sz w:val="22"/>
          <w:szCs w:val="22"/>
        </w:rPr>
        <w:t>,</w:t>
      </w:r>
      <w:r>
        <w:rPr>
          <w:spacing w:val="25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GPS</w:t>
      </w:r>
      <w:r>
        <w:rPr>
          <w:spacing w:val="18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terminus</w:t>
      </w:r>
      <w:r>
        <w:rPr>
          <w:spacing w:val="24"/>
          <w:w w:val="101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displacement,</w:t>
      </w:r>
      <w:r>
        <w:rPr>
          <w:spacing w:val="19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tidal</w:t>
      </w:r>
      <w:r>
        <w:rPr>
          <w:spacing w:val="21"/>
          <w:w w:val="101"/>
          <w:sz w:val="22"/>
          <w:szCs w:val="22"/>
        </w:rPr>
        <w:t xml:space="preserve">  </w:t>
      </w:r>
      <w:r>
        <w:rPr>
          <w:spacing w:val="2"/>
          <w:sz w:val="22"/>
          <w:szCs w:val="22"/>
        </w:rPr>
        <w:t>forcing—could</w:t>
      </w:r>
      <w:r>
        <w:rPr>
          <w:sz w:val="22"/>
          <w:szCs w:val="22"/>
        </w:rPr>
        <w:t xml:space="preserve"> improve</w:t>
      </w:r>
      <w:r>
        <w:rPr>
          <w:spacing w:val="3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recall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class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event</w:t>
      </w:r>
      <w:r>
        <w:rPr>
          <w:spacing w:val="12"/>
          <w:sz w:val="22"/>
          <w:szCs w:val="22"/>
        </w:rPr>
        <w:t>.</w:t>
      </w:r>
      <w:r>
        <w:rPr>
          <w:spacing w:val="23"/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>4.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training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dataset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1"/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>122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scenes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remains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modest</w:t>
      </w:r>
      <w:r>
        <w:rPr>
          <w:spacing w:val="12"/>
          <w:sz w:val="22"/>
          <w:szCs w:val="22"/>
        </w:rPr>
        <w:t>;</w:t>
      </w:r>
      <w:r>
        <w:rPr>
          <w:sz w:val="22"/>
          <w:szCs w:val="22"/>
        </w:rPr>
        <w:t xml:space="preserve"> the</w:t>
      </w:r>
      <w:r>
        <w:rPr>
          <w:spacing w:val="7"/>
          <w:sz w:val="22"/>
          <w:szCs w:val="22"/>
        </w:rPr>
        <w:t xml:space="preserve">  </w:t>
      </w:r>
      <w:r>
        <w:rPr>
          <w:sz w:val="22"/>
          <w:szCs w:val="22"/>
        </w:rPr>
        <w:t>planned</w:t>
      </w:r>
      <w:r>
        <w:rPr>
          <w:spacing w:val="7"/>
          <w:sz w:val="22"/>
          <w:szCs w:val="22"/>
        </w:rPr>
        <w:t xml:space="preserve">  </w:t>
      </w:r>
      <w:r>
        <w:rPr>
          <w:sz w:val="22"/>
          <w:szCs w:val="22"/>
        </w:rPr>
        <w:t>extension</w:t>
      </w:r>
      <w:r>
        <w:rPr>
          <w:spacing w:val="7"/>
          <w:sz w:val="22"/>
          <w:szCs w:val="22"/>
        </w:rPr>
        <w:t xml:space="preserve">  </w:t>
      </w:r>
      <w:r>
        <w:rPr>
          <w:sz w:val="22"/>
          <w:szCs w:val="22"/>
        </w:rPr>
        <w:t>to</w:t>
      </w:r>
      <w:r>
        <w:rPr>
          <w:spacing w:val="7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60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full</w:t>
      </w:r>
      <w:r>
        <w:rPr>
          <w:spacing w:val="58"/>
          <w:sz w:val="22"/>
          <w:szCs w:val="22"/>
        </w:rPr>
        <w:t xml:space="preserve"> </w:t>
      </w:r>
      <w:r>
        <w:rPr>
          <w:sz w:val="22"/>
          <w:szCs w:val="22"/>
        </w:rPr>
        <w:t>Vatnaj</w:t>
      </w:r>
      <w:r>
        <w:rPr>
          <w:spacing w:val="7"/>
          <w:sz w:val="22"/>
          <w:szCs w:val="22"/>
        </w:rPr>
        <w:t>ö</w:t>
      </w:r>
      <w:r>
        <w:rPr>
          <w:sz w:val="22"/>
          <w:szCs w:val="22"/>
        </w:rPr>
        <w:t>kull</w:t>
      </w:r>
      <w:r>
        <w:rPr>
          <w:spacing w:val="7"/>
          <w:sz w:val="22"/>
          <w:szCs w:val="22"/>
        </w:rPr>
        <w:t xml:space="preserve">  </w:t>
      </w:r>
      <w:r>
        <w:rPr>
          <w:sz w:val="22"/>
          <w:szCs w:val="22"/>
        </w:rPr>
        <w:t>ice</w:t>
      </w:r>
      <w:r>
        <w:rPr>
          <w:spacing w:val="7"/>
          <w:sz w:val="22"/>
          <w:szCs w:val="22"/>
        </w:rPr>
        <w:t xml:space="preserve">  </w:t>
      </w:r>
      <w:r>
        <w:rPr>
          <w:sz w:val="22"/>
          <w:szCs w:val="22"/>
        </w:rPr>
        <w:t>cap</w:t>
      </w:r>
      <w:r>
        <w:rPr>
          <w:spacing w:val="7"/>
          <w:sz w:val="22"/>
          <w:szCs w:val="22"/>
        </w:rPr>
        <w:t xml:space="preserve">  (7  </w:t>
      </w:r>
      <w:r>
        <w:rPr>
          <w:sz w:val="22"/>
          <w:szCs w:val="22"/>
        </w:rPr>
        <w:t>outlet</w:t>
      </w:r>
      <w:r>
        <w:rPr>
          <w:spacing w:val="7"/>
          <w:sz w:val="22"/>
          <w:szCs w:val="22"/>
        </w:rPr>
        <w:t xml:space="preserve">  </w:t>
      </w:r>
      <w:r>
        <w:rPr>
          <w:sz w:val="22"/>
          <w:szCs w:val="22"/>
        </w:rPr>
        <w:t>glaciers</w:t>
      </w:r>
      <w:r>
        <w:rPr>
          <w:spacing w:val="7"/>
          <w:sz w:val="22"/>
          <w:szCs w:val="22"/>
        </w:rPr>
        <w:t xml:space="preserve">,  2015–2025)  </w:t>
      </w:r>
      <w:r>
        <w:rPr>
          <w:sz w:val="22"/>
          <w:szCs w:val="22"/>
        </w:rPr>
        <w:t xml:space="preserve">will </w:t>
      </w:r>
      <w:r>
        <w:rPr>
          <w:spacing w:val="3"/>
          <w:sz w:val="22"/>
          <w:szCs w:val="22"/>
        </w:rPr>
        <w:t>substantially increase statistical power.</w:t>
      </w:r>
    </w:p>
    <w:p w14:paraId="7DE87C2B">
      <w:pPr>
        <w:pStyle w:val="2"/>
        <w:spacing w:line="396" w:lineRule="auto"/>
        <w:rPr>
          <w:sz w:val="21"/>
        </w:rPr>
      </w:pPr>
    </w:p>
    <w:p w14:paraId="21BB95D3">
      <w:pPr>
        <w:pStyle w:val="2"/>
        <w:spacing w:before="64" w:line="261" w:lineRule="auto"/>
        <w:ind w:left="13" w:right="6" w:hanging="11"/>
        <w:rPr>
          <w:sz w:val="22"/>
          <w:szCs w:val="22"/>
        </w:rPr>
      </w:pPr>
      <w:r>
        <w:rPr>
          <w:spacing w:val="3"/>
          <w:sz w:val="22"/>
          <w:szCs w:val="22"/>
        </w:rPr>
        <w:t>Theoretical</w:t>
      </w:r>
      <w:r>
        <w:rPr>
          <w:spacing w:val="4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limitations.</w:t>
      </w:r>
      <w:r>
        <w:rPr>
          <w:spacing w:val="41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From</w:t>
      </w:r>
      <w:r>
        <w:rPr>
          <w:spacing w:val="3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2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theoretical</w:t>
      </w:r>
      <w:r>
        <w:rPr>
          <w:spacing w:val="3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standpoint,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the</w:t>
      </w:r>
      <w:r>
        <w:rPr>
          <w:spacing w:val="4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heu</w:t>
      </w:r>
      <w:r>
        <w:rPr>
          <w:spacing w:val="2"/>
          <w:sz w:val="22"/>
          <w:szCs w:val="22"/>
        </w:rPr>
        <w:t>ristic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derivation</w:t>
      </w:r>
      <w:r>
        <w:rPr>
          <w:spacing w:val="38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in</w:t>
      </w:r>
      <w:r>
        <w:rPr>
          <w:spacing w:val="2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Section 3.3</w:t>
      </w:r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identifies</w:t>
      </w:r>
      <w:r>
        <w:rPr>
          <w:spacing w:val="35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the</w:t>
      </w:r>
      <w:r>
        <w:rPr>
          <w:spacing w:val="53"/>
          <w:w w:val="10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key</w:t>
      </w:r>
      <w:r>
        <w:rPr>
          <w:spacing w:val="52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mechanism—resol</w:t>
      </w:r>
      <w:r>
        <w:rPr>
          <w:spacing w:val="3"/>
          <w:sz w:val="22"/>
          <w:szCs w:val="22"/>
        </w:rPr>
        <w:t>vent</w:t>
      </w:r>
      <w:r>
        <w:rPr>
          <w:spacing w:val="5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blow-up</w:t>
      </w:r>
      <w:r>
        <w:rPr>
          <w:spacing w:val="5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leading</w:t>
      </w:r>
      <w:r>
        <w:rPr>
          <w:spacing w:val="37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to</w:t>
      </w:r>
      <w:r>
        <w:rPr>
          <w:spacing w:val="50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metric</w:t>
      </w:r>
      <w:r>
        <w:rPr>
          <w:spacing w:val="4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divergence—but</w:t>
      </w:r>
      <w:r>
        <w:rPr>
          <w:spacing w:val="41"/>
          <w:w w:val="10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stops</w:t>
      </w:r>
    </w:p>
    <w:p w14:paraId="313D1CBE">
      <w:pPr>
        <w:spacing w:line="261" w:lineRule="auto"/>
        <w:rPr>
          <w:sz w:val="22"/>
          <w:szCs w:val="22"/>
        </w:rPr>
        <w:sectPr>
          <w:pgSz w:w="11906" w:h="16839"/>
          <w:pgMar w:top="400" w:right="1253" w:bottom="0" w:left="1260" w:header="0" w:footer="0" w:gutter="0"/>
          <w:lnNumType w:countBy="1" w:start="1" w:restart="continuous"/>
          <w:cols w:space="720" w:num="1"/>
        </w:sectPr>
      </w:pPr>
    </w:p>
    <w:p w14:paraId="5FAE2FBD">
      <w:pPr>
        <w:pStyle w:val="2"/>
        <w:spacing w:line="242" w:lineRule="auto"/>
        <w:rPr>
          <w:sz w:val="21"/>
        </w:rPr>
      </w:pPr>
    </w:p>
    <w:p w14:paraId="1B54DBAF">
      <w:pPr>
        <w:pStyle w:val="2"/>
        <w:spacing w:line="242" w:lineRule="auto"/>
        <w:rPr>
          <w:sz w:val="21"/>
        </w:rPr>
      </w:pPr>
    </w:p>
    <w:p w14:paraId="0D8A96CB">
      <w:pPr>
        <w:pStyle w:val="2"/>
        <w:spacing w:line="243" w:lineRule="auto"/>
        <w:rPr>
          <w:sz w:val="21"/>
        </w:rPr>
      </w:pPr>
    </w:p>
    <w:p w14:paraId="7AA6C733">
      <w:pPr>
        <w:pStyle w:val="2"/>
        <w:spacing w:line="243" w:lineRule="auto"/>
        <w:rPr>
          <w:sz w:val="21"/>
        </w:rPr>
      </w:pPr>
    </w:p>
    <w:p w14:paraId="0882331C">
      <w:pPr>
        <w:pStyle w:val="2"/>
        <w:spacing w:before="63" w:line="262" w:lineRule="auto"/>
        <w:ind w:left="3" w:right="43" w:firstLine="2"/>
        <w:jc w:val="both"/>
        <w:rPr>
          <w:sz w:val="22"/>
          <w:szCs w:val="22"/>
        </w:rPr>
      </w:pPr>
      <w:r>
        <w:rPr>
          <w:sz w:val="22"/>
          <w:szCs w:val="22"/>
        </w:rPr>
        <w:t>short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complete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proof</w:t>
      </w:r>
      <w:r>
        <w:rPr>
          <w:spacing w:val="13"/>
          <w:sz w:val="22"/>
          <w:szCs w:val="22"/>
        </w:rPr>
        <w:t xml:space="preserve">. </w:t>
      </w:r>
      <w:r>
        <w:rPr>
          <w:sz w:val="22"/>
          <w:szCs w:val="22"/>
        </w:rPr>
        <w:t>The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principal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gap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rigorous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control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domain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3"/>
          <w:sz w:val="22"/>
          <w:szCs w:val="22"/>
        </w:rPr>
        <w:t xml:space="preserve"> (</w:t>
      </w:r>
      <w:r>
        <w:fldChar w:fldCharType="begin"/>
      </w:r>
      <w:r>
        <w:instrText xml:space="preserve">EQ \* jc3 \* hps22 \o\al(\s\up 0(</w:instrText>
      </w:r>
      <w:r>
        <w:rPr>
          <w:spacing w:val="1"/>
          <w:w w:val="175"/>
          <w:sz w:val="22"/>
          <w:szCs w:val="22"/>
        </w:rPr>
        <w:instrText xml:space="preserve"> </w:instrText>
      </w:r>
      <w:r>
        <w:rPr>
          <w:sz w:val="22"/>
          <w:szCs w:val="22"/>
        </w:rPr>
        <w:instrText xml:space="preserve">̂</w:instrText>
      </w:r>
      <w:r>
        <w:instrText xml:space="preserve">),</w:instrText>
      </w:r>
      <w:r>
        <w:rPr>
          <w:w w:val="101"/>
          <w:sz w:val="22"/>
          <w:szCs w:val="22"/>
        </w:rPr>
        <w:instrText xml:space="preserve">Ω</w:instrText>
      </w:r>
      <w:r>
        <w:instrText xml:space="preserve">)</w:instrText>
      </w:r>
      <w:r>
        <w:fldChar w:fldCharType="end"/>
      </w:r>
      <w:r>
        <w:rPr>
          <w:spacing w:val="12"/>
          <w:sz w:val="22"/>
          <w:szCs w:val="22"/>
        </w:rPr>
        <w:t xml:space="preserve"> </w:t>
      </w:r>
      <w:r>
        <w:rPr>
          <w:spacing w:val="13"/>
          <w:sz w:val="22"/>
          <w:szCs w:val="22"/>
        </w:rPr>
        <w:t>+</w:t>
      </w:r>
      <w:r>
        <w:rPr>
          <w:spacing w:val="9"/>
          <w:sz w:val="22"/>
          <w:szCs w:val="22"/>
        </w:rPr>
        <w:t xml:space="preserve"> </w:t>
      </w:r>
      <w:r>
        <w:rPr>
          <w:spacing w:val="13"/>
          <w:sz w:val="22"/>
          <w:szCs w:val="22"/>
        </w:rPr>
        <w:t>ε)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>⁻</w:t>
      </w:r>
      <w:r>
        <w:rPr>
          <w:spacing w:val="13"/>
          <w:sz w:val="22"/>
          <w:szCs w:val="22"/>
        </w:rPr>
        <w:t xml:space="preserve">¹ </w:t>
      </w:r>
      <w:r>
        <w:rPr>
          <w:sz w:val="22"/>
          <w:szCs w:val="22"/>
        </w:rPr>
        <w:t xml:space="preserve">as </w:t>
      </w:r>
      <w:r>
        <w:rPr>
          <w:spacing w:val="10"/>
          <w:sz w:val="22"/>
          <w:szCs w:val="22"/>
        </w:rPr>
        <w:t>ε</w:t>
      </w:r>
      <w:r>
        <w:rPr>
          <w:spacing w:val="44"/>
          <w:w w:val="101"/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>→</w:t>
      </w:r>
      <w:r>
        <w:rPr>
          <w:spacing w:val="38"/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 xml:space="preserve">0 </w:t>
      </w:r>
      <w:r>
        <w:rPr>
          <w:sz w:val="22"/>
          <w:szCs w:val="22"/>
        </w:rPr>
        <w:t>jointly</w:t>
      </w:r>
      <w:r>
        <w:rPr>
          <w:spacing w:val="32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32"/>
          <w:w w:val="101"/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>Δ</w:t>
      </w:r>
      <w:r>
        <w:rPr>
          <w:sz w:val="22"/>
          <w:szCs w:val="22"/>
        </w:rPr>
        <w:t>spec</w:t>
      </w:r>
      <w:r>
        <w:rPr>
          <w:spacing w:val="43"/>
          <w:w w:val="101"/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>→</w:t>
      </w:r>
      <w:r>
        <w:rPr>
          <w:spacing w:val="38"/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>0,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which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requires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careful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Sobo</w:t>
      </w:r>
      <w:r>
        <w:rPr>
          <w:spacing w:val="-45"/>
          <w:sz w:val="22"/>
          <w:szCs w:val="22"/>
        </w:rPr>
        <w:t xml:space="preserve"> </w:t>
      </w:r>
      <w:r>
        <w:rPr>
          <w:sz w:val="22"/>
          <w:szCs w:val="22"/>
        </w:rPr>
        <w:t>lev</w:t>
      </w:r>
      <w:r>
        <w:rPr>
          <w:spacing w:val="10"/>
          <w:sz w:val="22"/>
          <w:szCs w:val="22"/>
        </w:rPr>
        <w:t>-</w:t>
      </w:r>
      <w:r>
        <w:rPr>
          <w:sz w:val="22"/>
          <w:szCs w:val="22"/>
        </w:rPr>
        <w:t>space</w:t>
      </w:r>
      <w:r>
        <w:rPr>
          <w:spacing w:val="39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estimates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4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42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its geometry</w:t>
      </w:r>
      <w:r>
        <w:rPr>
          <w:spacing w:val="10"/>
          <w:sz w:val="22"/>
          <w:szCs w:val="22"/>
        </w:rPr>
        <w:t xml:space="preserve">  </w:t>
      </w:r>
      <w:r>
        <w:rPr>
          <w:sz w:val="22"/>
          <w:szCs w:val="22"/>
        </w:rPr>
        <w:t>degenerates</w:t>
      </w:r>
      <w:r>
        <w:rPr>
          <w:spacing w:val="10"/>
          <w:sz w:val="22"/>
          <w:szCs w:val="22"/>
        </w:rPr>
        <w:t xml:space="preserve">.  </w:t>
      </w:r>
      <w:r>
        <w:rPr>
          <w:sz w:val="22"/>
          <w:szCs w:val="22"/>
        </w:rPr>
        <w:t>We</w:t>
      </w:r>
      <w:r>
        <w:rPr>
          <w:spacing w:val="10"/>
          <w:sz w:val="22"/>
          <w:szCs w:val="22"/>
        </w:rPr>
        <w:t xml:space="preserve">  </w:t>
      </w:r>
      <w:r>
        <w:rPr>
          <w:sz w:val="22"/>
          <w:szCs w:val="22"/>
        </w:rPr>
        <w:t>are</w:t>
      </w:r>
      <w:r>
        <w:rPr>
          <w:spacing w:val="10"/>
          <w:sz w:val="22"/>
          <w:szCs w:val="22"/>
        </w:rPr>
        <w:t xml:space="preserve">  </w:t>
      </w:r>
      <w:r>
        <w:rPr>
          <w:sz w:val="22"/>
          <w:szCs w:val="22"/>
        </w:rPr>
        <w:t>currently</w:t>
      </w:r>
      <w:r>
        <w:rPr>
          <w:spacing w:val="10"/>
          <w:sz w:val="22"/>
          <w:szCs w:val="22"/>
        </w:rPr>
        <w:t xml:space="preserve">  </w:t>
      </w:r>
      <w:r>
        <w:rPr>
          <w:sz w:val="22"/>
          <w:szCs w:val="22"/>
        </w:rPr>
        <w:t>pursuing</w:t>
      </w:r>
      <w:r>
        <w:rPr>
          <w:spacing w:val="10"/>
          <w:sz w:val="22"/>
          <w:szCs w:val="22"/>
        </w:rPr>
        <w:t xml:space="preserve">  </w:t>
      </w:r>
      <w:r>
        <w:rPr>
          <w:sz w:val="22"/>
          <w:szCs w:val="22"/>
        </w:rPr>
        <w:t>this</w:t>
      </w:r>
      <w:r>
        <w:rPr>
          <w:spacing w:val="10"/>
          <w:sz w:val="22"/>
          <w:szCs w:val="22"/>
        </w:rPr>
        <w:t xml:space="preserve">  </w:t>
      </w:r>
      <w:r>
        <w:rPr>
          <w:sz w:val="22"/>
          <w:szCs w:val="22"/>
        </w:rPr>
        <w:t>analysis</w:t>
      </w:r>
      <w:r>
        <w:rPr>
          <w:spacing w:val="10"/>
          <w:sz w:val="22"/>
          <w:szCs w:val="22"/>
        </w:rPr>
        <w:t xml:space="preserve">.  </w:t>
      </w:r>
      <w:r>
        <w:rPr>
          <w:sz w:val="22"/>
          <w:szCs w:val="22"/>
        </w:rPr>
        <w:t>The</w:t>
      </w:r>
      <w:r>
        <w:rPr>
          <w:spacing w:val="3"/>
          <w:sz w:val="22"/>
          <w:szCs w:val="22"/>
        </w:rPr>
        <w:t xml:space="preserve">  </w:t>
      </w:r>
      <w:r>
        <w:rPr>
          <w:sz w:val="22"/>
          <w:szCs w:val="22"/>
        </w:rPr>
        <w:t>empirical</w:t>
      </w:r>
      <w:r>
        <w:rPr>
          <w:spacing w:val="10"/>
          <w:sz w:val="22"/>
          <w:szCs w:val="22"/>
        </w:rPr>
        <w:t xml:space="preserve">  </w:t>
      </w:r>
      <w:r>
        <w:rPr>
          <w:sz w:val="22"/>
          <w:szCs w:val="22"/>
        </w:rPr>
        <w:t>results</w:t>
      </w:r>
      <w:r>
        <w:rPr>
          <w:spacing w:val="7"/>
          <w:sz w:val="22"/>
          <w:szCs w:val="22"/>
        </w:rPr>
        <w:t xml:space="preserve"> 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Section</w:t>
      </w:r>
      <w:r>
        <w:rPr>
          <w:spacing w:val="17"/>
          <w:sz w:val="22"/>
          <w:szCs w:val="22"/>
        </w:rPr>
        <w:t xml:space="preserve"> 5</w:t>
      </w:r>
      <w:r>
        <w:rPr>
          <w:spacing w:val="7"/>
          <w:sz w:val="22"/>
          <w:szCs w:val="22"/>
        </w:rPr>
        <w:t xml:space="preserve">  </w:t>
      </w:r>
      <w:r>
        <w:rPr>
          <w:sz w:val="22"/>
          <w:szCs w:val="22"/>
        </w:rPr>
        <w:t>are</w:t>
      </w:r>
      <w:r>
        <w:rPr>
          <w:spacing w:val="17"/>
          <w:sz w:val="22"/>
          <w:szCs w:val="22"/>
        </w:rPr>
        <w:t xml:space="preserve">  </w:t>
      </w:r>
      <w:r>
        <w:rPr>
          <w:sz w:val="22"/>
          <w:szCs w:val="22"/>
        </w:rPr>
        <w:t>not</w:t>
      </w:r>
      <w:r>
        <w:rPr>
          <w:spacing w:val="60"/>
          <w:sz w:val="22"/>
          <w:szCs w:val="22"/>
        </w:rPr>
        <w:t xml:space="preserve"> </w:t>
      </w:r>
      <w:r>
        <w:rPr>
          <w:sz w:val="22"/>
          <w:szCs w:val="22"/>
        </w:rPr>
        <w:t>contingent  on</w:t>
      </w:r>
      <w:r>
        <w:rPr>
          <w:spacing w:val="1"/>
          <w:sz w:val="22"/>
          <w:szCs w:val="22"/>
        </w:rPr>
        <w:t xml:space="preserve">  </w:t>
      </w:r>
      <w:r>
        <w:rPr>
          <w:sz w:val="22"/>
          <w:szCs w:val="22"/>
        </w:rPr>
        <w:t>a</w:t>
      </w:r>
      <w:r>
        <w:rPr>
          <w:spacing w:val="53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full</w:t>
      </w:r>
      <w:r>
        <w:rPr>
          <w:spacing w:val="17"/>
          <w:sz w:val="22"/>
          <w:szCs w:val="22"/>
        </w:rPr>
        <w:t xml:space="preserve">  </w:t>
      </w:r>
      <w:r>
        <w:rPr>
          <w:sz w:val="22"/>
          <w:szCs w:val="22"/>
        </w:rPr>
        <w:t>proof</w:t>
      </w:r>
      <w:r>
        <w:rPr>
          <w:spacing w:val="17"/>
          <w:sz w:val="22"/>
          <w:szCs w:val="22"/>
        </w:rPr>
        <w:t xml:space="preserve">,  </w:t>
      </w:r>
      <w:r>
        <w:rPr>
          <w:sz w:val="22"/>
          <w:szCs w:val="22"/>
        </w:rPr>
        <w:t>but</w:t>
      </w:r>
      <w:r>
        <w:rPr>
          <w:spacing w:val="17"/>
          <w:sz w:val="22"/>
          <w:szCs w:val="22"/>
        </w:rPr>
        <w:t xml:space="preserve">  </w:t>
      </w:r>
      <w:r>
        <w:rPr>
          <w:sz w:val="22"/>
          <w:szCs w:val="22"/>
        </w:rPr>
        <w:t>a</w:t>
      </w:r>
      <w:r>
        <w:rPr>
          <w:spacing w:val="17"/>
          <w:sz w:val="22"/>
          <w:szCs w:val="22"/>
        </w:rPr>
        <w:t xml:space="preserve">  </w:t>
      </w:r>
      <w:r>
        <w:rPr>
          <w:sz w:val="22"/>
          <w:szCs w:val="22"/>
        </w:rPr>
        <w:t>complete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theoretical</w:t>
      </w:r>
      <w:r>
        <w:rPr>
          <w:spacing w:val="17"/>
          <w:sz w:val="22"/>
          <w:szCs w:val="22"/>
        </w:rPr>
        <w:t xml:space="preserve">  </w:t>
      </w:r>
      <w:r>
        <w:rPr>
          <w:sz w:val="22"/>
          <w:szCs w:val="22"/>
        </w:rPr>
        <w:t xml:space="preserve">characterisation </w:t>
      </w:r>
      <w:r>
        <w:rPr>
          <w:spacing w:val="4"/>
          <w:sz w:val="22"/>
          <w:szCs w:val="22"/>
        </w:rPr>
        <w:t>remains future work.</w:t>
      </w:r>
    </w:p>
    <w:p w14:paraId="0C110F02">
      <w:pPr>
        <w:pStyle w:val="2"/>
        <w:spacing w:line="282" w:lineRule="auto"/>
        <w:rPr>
          <w:sz w:val="21"/>
        </w:rPr>
      </w:pPr>
    </w:p>
    <w:p w14:paraId="0C95DEBD">
      <w:pPr>
        <w:pStyle w:val="2"/>
        <w:spacing w:line="282" w:lineRule="auto"/>
        <w:rPr>
          <w:sz w:val="21"/>
        </w:rPr>
      </w:pPr>
    </w:p>
    <w:p w14:paraId="40A0BE3D">
      <w:pPr>
        <w:pStyle w:val="2"/>
        <w:spacing w:before="80" w:line="373" w:lineRule="exact"/>
        <w:ind w:left="15"/>
        <w:outlineLvl w:val="0"/>
        <w:rPr>
          <w:sz w:val="28"/>
          <w:szCs w:val="28"/>
        </w:rPr>
      </w:pPr>
      <w:r>
        <w:rPr>
          <w:b/>
          <w:bCs/>
          <w:color w:val="1F3864"/>
          <w:spacing w:val="-12"/>
          <w:position w:val="1"/>
          <w:sz w:val="28"/>
          <w:szCs w:val="28"/>
        </w:rPr>
        <w:t>7.  Conclusion</w:t>
      </w:r>
    </w:p>
    <w:p w14:paraId="11CF3860">
      <w:pPr>
        <w:spacing w:line="71" w:lineRule="exact"/>
      </w:pPr>
    </w:p>
    <w:tbl>
      <w:tblPr>
        <w:tblStyle w:val="5"/>
        <w:tblW w:w="93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85"/>
      </w:tblGrid>
      <w:tr w14:paraId="182C3D7E">
        <w:trPr>
          <w:trHeight w:val="4876" w:hRule="atLeast"/>
        </w:trPr>
        <w:tc>
          <w:tcPr>
            <w:tcW w:w="9385" w:type="dxa"/>
            <w:tcBorders>
              <w:top w:val="single" w:color="2E5E8E" w:sz="2" w:space="0"/>
              <w:bottom w:val="single" w:color="2E5E8E" w:sz="2" w:space="0"/>
            </w:tcBorders>
            <w:vAlign w:val="top"/>
          </w:tcPr>
          <w:p w14:paraId="4E80A38A">
            <w:pPr>
              <w:spacing w:before="96" w:line="248" w:lineRule="auto"/>
              <w:ind w:left="3" w:hanging="2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We  presented  ICE-SAP,</w:t>
            </w:r>
            <w:r>
              <w:rPr>
                <w:rFonts w:ascii="Arial" w:hAnsi="Arial" w:eastAsia="Arial" w:cs="Arial"/>
                <w:spacing w:val="12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a</w:t>
            </w:r>
            <w:r>
              <w:rPr>
                <w:rFonts w:ascii="Arial" w:hAnsi="Arial" w:eastAsia="Arial" w:cs="Arial"/>
                <w:spacing w:val="11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computational</w:t>
            </w:r>
            <w:r>
              <w:rPr>
                <w:rFonts w:ascii="Arial" w:hAnsi="Arial" w:eastAsia="Arial" w:cs="Arial"/>
                <w:spacing w:val="9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framework</w:t>
            </w:r>
            <w:r>
              <w:rPr>
                <w:rFonts w:ascii="Arial" w:hAnsi="Arial" w:eastAsia="Arial" w:cs="Arial"/>
                <w:spacing w:val="10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grounded</w:t>
            </w:r>
            <w:r>
              <w:rPr>
                <w:rFonts w:ascii="Arial" w:hAnsi="Arial" w:eastAsia="Arial" w:cs="Arial"/>
                <w:spacing w:val="14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in</w:t>
            </w:r>
            <w:r>
              <w:rPr>
                <w:rFonts w:ascii="Arial" w:hAnsi="Arial" w:eastAsia="Arial" w:cs="Arial"/>
                <w:spacing w:val="7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Arithmetic</w:t>
            </w:r>
            <w:r>
              <w:rPr>
                <w:rFonts w:ascii="Arial" w:hAnsi="Arial" w:eastAsia="Arial" w:cs="Arial"/>
                <w:spacing w:val="15"/>
                <w:w w:val="101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Fish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er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Manifold</w:t>
            </w:r>
            <w:r>
              <w:rPr>
                <w:rFonts w:ascii="Arial" w:hAnsi="Arial" w:eastAsia="Arial" w:cs="Arial"/>
                <w:spacing w:val="1"/>
                <w:sz w:val="22"/>
                <w:szCs w:val="22"/>
              </w:rPr>
              <w:t xml:space="preserve">    </w:t>
            </w:r>
            <w:r>
              <w:rPr>
                <w:rFonts w:ascii="Arial" w:hAnsi="Arial" w:eastAsia="Arial" w:cs="Arial"/>
                <w:sz w:val="22"/>
                <w:szCs w:val="22"/>
              </w:rPr>
              <w:t>construction</w:t>
            </w:r>
            <w:r>
              <w:rPr>
                <w:rFonts w:ascii="Arial" w:hAnsi="Arial" w:eastAsia="Arial" w:cs="Arial"/>
                <w:spacing w:val="13"/>
                <w:sz w:val="22"/>
                <w:szCs w:val="22"/>
              </w:rPr>
              <w:t>,</w:t>
            </w:r>
            <w:r>
              <w:rPr>
                <w:rFonts w:ascii="Arial" w:hAnsi="Arial" w:eastAsia="Arial" w:cs="Arial"/>
                <w:spacing w:val="1"/>
                <w:sz w:val="22"/>
                <w:szCs w:val="22"/>
              </w:rPr>
              <w:t xml:space="preserve">    </w:t>
            </w:r>
            <w:r>
              <w:rPr>
                <w:rFonts w:ascii="Arial" w:hAnsi="Arial" w:eastAsia="Arial" w:cs="Arial"/>
                <w:sz w:val="22"/>
                <w:szCs w:val="22"/>
              </w:rPr>
              <w:t>which</w:t>
            </w:r>
            <w:r>
              <w:rPr>
                <w:rFonts w:ascii="Arial" w:hAnsi="Arial" w:eastAsia="Arial" w:cs="Arial"/>
                <w:spacing w:val="13"/>
                <w:sz w:val="22"/>
                <w:szCs w:val="22"/>
              </w:rPr>
              <w:t xml:space="preserve">    </w:t>
            </w:r>
            <w:r>
              <w:rPr>
                <w:rFonts w:ascii="Arial" w:hAnsi="Arial" w:eastAsia="Arial" w:cs="Arial"/>
                <w:sz w:val="22"/>
                <w:szCs w:val="22"/>
              </w:rPr>
              <w:t>achieves</w:t>
            </w:r>
            <w:r>
              <w:rPr>
                <w:rFonts w:ascii="Arial" w:hAnsi="Arial" w:eastAsia="Arial" w:cs="Arial"/>
                <w:spacing w:val="13"/>
                <w:sz w:val="22"/>
                <w:szCs w:val="22"/>
              </w:rPr>
              <w:t xml:space="preserve">    </w:t>
            </w:r>
            <w:r>
              <w:rPr>
                <w:rFonts w:ascii="Arial" w:hAnsi="Arial" w:eastAsia="Arial" w:cs="Arial"/>
                <w:sz w:val="22"/>
                <w:szCs w:val="22"/>
              </w:rPr>
              <w:t>consistent</w:t>
            </w:r>
            <w:r>
              <w:rPr>
                <w:rFonts w:ascii="Arial" w:hAnsi="Arial" w:eastAsia="Arial" w:cs="Arial"/>
                <w:spacing w:val="13"/>
                <w:sz w:val="22"/>
                <w:szCs w:val="22"/>
              </w:rPr>
              <w:t xml:space="preserve">    </w:t>
            </w:r>
            <w:r>
              <w:rPr>
                <w:rFonts w:ascii="Arial" w:hAnsi="Arial" w:eastAsia="Arial" w:cs="Arial"/>
                <w:sz w:val="22"/>
                <w:szCs w:val="22"/>
              </w:rPr>
              <w:t>glacier</w:t>
            </w:r>
            <w:r>
              <w:rPr>
                <w:rFonts w:ascii="Arial" w:hAnsi="Arial" w:eastAsia="Arial" w:cs="Arial"/>
                <w:spacing w:val="13"/>
                <w:sz w:val="22"/>
                <w:szCs w:val="22"/>
              </w:rPr>
              <w:t xml:space="preserve">    </w:t>
            </w:r>
            <w:r>
              <w:rPr>
                <w:rFonts w:ascii="Arial" w:hAnsi="Arial" w:eastAsia="Arial" w:cs="Arial"/>
                <w:sz w:val="22"/>
                <w:szCs w:val="22"/>
              </w:rPr>
              <w:t>boundary</w:t>
            </w:r>
            <w:r>
              <w:rPr>
                <w:rFonts w:ascii="Arial" w:hAnsi="Arial" w:eastAsia="Arial" w:cs="Arial"/>
                <w:spacing w:val="13"/>
                <w:sz w:val="22"/>
                <w:szCs w:val="22"/>
              </w:rPr>
              <w:t xml:space="preserve">    </w:t>
            </w:r>
            <w:r>
              <w:rPr>
                <w:rFonts w:ascii="Arial" w:hAnsi="Arial" w:eastAsia="Arial" w:cs="Arial"/>
                <w:sz w:val="22"/>
                <w:szCs w:val="22"/>
              </w:rPr>
              <w:t>segmentation improvements</w:t>
            </w:r>
            <w:r>
              <w:rPr>
                <w:rFonts w:ascii="Arial" w:hAnsi="Arial" w:eastAsia="Arial" w:cs="Arial"/>
                <w:spacing w:val="17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of</w:t>
            </w:r>
            <w:r>
              <w:rPr>
                <w:rFonts w:ascii="Arial" w:hAnsi="Arial" w:eastAsia="Arial" w:cs="Arial"/>
                <w:spacing w:val="17"/>
                <w:sz w:val="22"/>
                <w:szCs w:val="22"/>
              </w:rPr>
              <w:t xml:space="preserve">  8.7–8.9   </w:t>
            </w:r>
            <w:r>
              <w:rPr>
                <w:rFonts w:ascii="Arial" w:hAnsi="Arial" w:eastAsia="Arial" w:cs="Arial"/>
                <w:sz w:val="22"/>
                <w:szCs w:val="22"/>
              </w:rPr>
              <w:t>percentage</w:t>
            </w:r>
            <w:r>
              <w:rPr>
                <w:rFonts w:ascii="Arial" w:hAnsi="Arial" w:eastAsia="Arial" w:cs="Arial"/>
                <w:spacing w:val="27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points</w:t>
            </w:r>
            <w:r>
              <w:rPr>
                <w:rFonts w:ascii="Arial" w:hAnsi="Arial" w:eastAsia="Arial" w:cs="Arial"/>
                <w:spacing w:val="17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across</w:t>
            </w:r>
            <w:r>
              <w:rPr>
                <w:rFonts w:ascii="Arial" w:hAnsi="Arial" w:eastAsia="Arial" w:cs="Arial"/>
                <w:spacing w:val="17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two</w:t>
            </w:r>
            <w:r>
              <w:rPr>
                <w:rFonts w:ascii="Arial" w:hAnsi="Arial" w:eastAsia="Arial" w:cs="Arial"/>
                <w:spacing w:val="17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independent</w:t>
            </w:r>
            <w:r>
              <w:rPr>
                <w:rFonts w:ascii="Arial" w:hAnsi="Arial" w:eastAsia="Arial" w:cs="Arial"/>
                <w:spacing w:val="11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Vatna</w:t>
            </w:r>
            <w:r>
              <w:rPr>
                <w:rFonts w:ascii="Arial" w:hAnsi="Arial" w:eastAsia="Arial" w:cs="Arial"/>
                <w:spacing w:val="17"/>
                <w:sz w:val="22"/>
                <w:szCs w:val="22"/>
              </w:rPr>
              <w:t>ö</w:t>
            </w:r>
            <w:r>
              <w:rPr>
                <w:rFonts w:ascii="Arial" w:hAnsi="Arial" w:eastAsia="Arial" w:cs="Arial"/>
                <w:sz w:val="22"/>
                <w:szCs w:val="22"/>
              </w:rPr>
              <w:t>kull</w:t>
            </w:r>
            <w:r>
              <w:rPr>
                <w:rFonts w:ascii="Arial" w:hAnsi="Arial" w:eastAsia="Arial" w:cs="Arial"/>
                <w:spacing w:val="14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outlet</w:t>
            </w:r>
            <w:r>
              <w:rPr>
                <w:rFonts w:ascii="Arial" w:hAnsi="Arial" w:eastAsia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glaciers,  and  provides  a  physically</w:t>
            </w:r>
            <w:r>
              <w:rPr>
                <w:rFonts w:ascii="Arial" w:hAnsi="Arial" w:eastAsia="Arial" w:cs="Arial"/>
                <w:spacing w:val="17"/>
                <w:w w:val="101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interpretable</w:t>
            </w:r>
            <w:r>
              <w:rPr>
                <w:rFonts w:ascii="Arial" w:hAnsi="Arial" w:eastAsia="Arial" w:cs="Arial"/>
                <w:spacing w:val="7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early-warning  signal</w:t>
            </w: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for</w:t>
            </w:r>
            <w:r>
              <w:rPr>
                <w:rFonts w:ascii="Arial" w:hAnsi="Arial" w:eastAsia="Arial" w:cs="Arial"/>
                <w:spacing w:val="7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calving</w:t>
            </w: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events</w:t>
            </w:r>
            <w:r>
              <w:rPr>
                <w:rFonts w:ascii="Arial" w:hAnsi="Arial" w:eastAsia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(</w:t>
            </w:r>
            <w:r>
              <w:rPr>
                <w:rFonts w:ascii="Arial" w:hAnsi="Arial" w:eastAsia="Arial" w:cs="Arial"/>
                <w:sz w:val="22"/>
                <w:szCs w:val="22"/>
              </w:rPr>
              <w:t>combined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 xml:space="preserve">   21/26    </w:t>
            </w:r>
            <w:r>
              <w:rPr>
                <w:rFonts w:ascii="Arial" w:hAnsi="Arial" w:eastAsia="Arial" w:cs="Arial"/>
                <w:sz w:val="22"/>
                <w:szCs w:val="22"/>
              </w:rPr>
              <w:t>events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</w:rPr>
              <w:t>detected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 xml:space="preserve">,    </w:t>
            </w:r>
            <w:r>
              <w:rPr>
                <w:rFonts w:ascii="Arial" w:hAnsi="Arial" w:eastAsia="Arial" w:cs="Arial"/>
                <w:sz w:val="22"/>
                <w:szCs w:val="22"/>
              </w:rPr>
              <w:t>median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 xml:space="preserve">    </w:t>
            </w:r>
            <w:r>
              <w:rPr>
                <w:rFonts w:ascii="Arial" w:hAnsi="Arial" w:eastAsia="Arial" w:cs="Arial"/>
                <w:sz w:val="22"/>
                <w:szCs w:val="22"/>
              </w:rPr>
              <w:t>lead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</w:rPr>
              <w:t>time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 xml:space="preserve">    17.8 h,    </w:t>
            </w:r>
            <w:r>
              <w:rPr>
                <w:rFonts w:ascii="Arial" w:hAnsi="Arial" w:eastAsia="Arial" w:cs="Arial"/>
                <w:sz w:val="22"/>
                <w:szCs w:val="22"/>
              </w:rPr>
              <w:t>combined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</w:rPr>
              <w:t>p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 xml:space="preserve"> &lt; 0.001;</w:t>
            </w:r>
            <w:r>
              <w:rPr>
                <w:rFonts w:ascii="Arial" w:hAnsi="Arial" w:eastAsia="Arial" w:cs="Arial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Brei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ð</w:t>
            </w:r>
            <w:r>
              <w:rPr>
                <w:rFonts w:ascii="Arial" w:hAnsi="Arial" w:eastAsia="Arial" w:cs="Arial"/>
                <w:sz w:val="22"/>
                <w:szCs w:val="22"/>
              </w:rPr>
              <w:t>amerkurj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ö</w:t>
            </w:r>
            <w:r>
              <w:rPr>
                <w:rFonts w:ascii="Arial" w:hAnsi="Arial" w:eastAsia="Arial" w:cs="Arial"/>
                <w:sz w:val="22"/>
                <w:szCs w:val="22"/>
              </w:rPr>
              <w:t>kull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:</w:t>
            </w:r>
            <w:r>
              <w:rPr>
                <w:rFonts w:ascii="Arial" w:hAnsi="Arial" w:eastAsia="Arial" w:cs="Arial"/>
                <w:spacing w:val="26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 xml:space="preserve">p = 0.003; </w:t>
            </w:r>
            <w:r>
              <w:rPr>
                <w:rFonts w:ascii="Arial" w:hAnsi="Arial" w:eastAsia="Arial" w:cs="Arial"/>
                <w:sz w:val="22"/>
                <w:szCs w:val="22"/>
              </w:rPr>
              <w:t>S</w:t>
            </w:r>
            <w:r>
              <w:rPr>
                <w:rFonts w:ascii="Arial" w:hAnsi="Arial" w:eastAsia="Arial" w:cs="Arial"/>
                <w:spacing w:val="-46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kei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ð</w:t>
            </w:r>
            <w:r>
              <w:rPr>
                <w:rFonts w:ascii="Arial" w:hAnsi="Arial" w:eastAsia="Arial" w:cs="Arial"/>
                <w:sz w:val="22"/>
                <w:szCs w:val="22"/>
              </w:rPr>
              <w:t>ar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á</w:t>
            </w:r>
            <w:r>
              <w:rPr>
                <w:rFonts w:ascii="Arial" w:hAnsi="Arial" w:eastAsia="Arial" w:cs="Arial"/>
                <w:spacing w:val="-45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rj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ö</w:t>
            </w:r>
            <w:r>
              <w:rPr>
                <w:rFonts w:ascii="Arial" w:hAnsi="Arial" w:eastAsia="Arial" w:cs="Arial"/>
                <w:sz w:val="22"/>
                <w:szCs w:val="22"/>
              </w:rPr>
              <w:t>kull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:</w:t>
            </w:r>
            <w:r>
              <w:rPr>
                <w:rFonts w:ascii="Arial" w:hAnsi="Arial" w:eastAsia="Arial" w:cs="Arial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p =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 xml:space="preserve"> 0.004). </w:t>
            </w:r>
            <w:r>
              <w:rPr>
                <w:rFonts w:ascii="Arial" w:hAnsi="Arial" w:eastAsia="Arial" w:cs="Arial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framework</w:t>
            </w:r>
            <w:r>
              <w:rPr>
                <w:rFonts w:ascii="Times New Roman" w:hAnsi="Times New Roman" w:eastAsia="Times New Roman" w:cs="Times New Roman"/>
                <w:spacing w:val="2"/>
                <w:sz w:val="22"/>
                <w:szCs w:val="22"/>
              </w:rPr>
              <w:t>,</w:t>
            </w:r>
            <w:r>
              <w:rPr>
                <w:rFonts w:ascii="Arial" w:hAnsi="Arial" w:eastAsia="Arial" w:cs="Arial"/>
                <w:sz w:val="22"/>
                <w:szCs w:val="22"/>
              </w:rPr>
              <w:t>s</w:t>
            </w:r>
            <w:r>
              <w:rPr>
                <w:rFonts w:ascii="Arial" w:hAnsi="Arial" w:eastAsia="Arial" w:cs="Arial"/>
                <w:spacing w:val="16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core</w:t>
            </w:r>
            <w:r>
              <w:rPr>
                <w:rFonts w:ascii="Arial" w:hAnsi="Arial" w:eastAsia="Arial" w:cs="Arial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mathematical innovation</w:t>
            </w:r>
            <w:r>
              <w:rPr>
                <w:rFonts w:ascii="Arial" w:hAnsi="Arial" w:eastAsia="Arial" w:cs="Arial"/>
                <w:spacing w:val="18"/>
                <w:sz w:val="22"/>
                <w:szCs w:val="22"/>
              </w:rPr>
              <w:t>—</w:t>
            </w:r>
            <w:r>
              <w:rPr>
                <w:rFonts w:ascii="Arial" w:hAnsi="Arial" w:eastAsia="Arial" w:cs="Arial"/>
                <w:sz w:val="22"/>
                <w:szCs w:val="22"/>
              </w:rPr>
              <w:t>modelling</w:t>
            </w:r>
            <w:r>
              <w:rPr>
                <w:rFonts w:ascii="Arial" w:hAnsi="Arial" w:eastAsia="Arial" w:cs="Arial"/>
                <w:spacing w:val="18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boundary</w:t>
            </w:r>
            <w:r>
              <w:rPr>
                <w:rFonts w:ascii="Arial" w:hAnsi="Arial" w:eastAsia="Arial" w:cs="Arial"/>
                <w:spacing w:val="18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collapse</w:t>
            </w:r>
            <w:r>
              <w:rPr>
                <w:rFonts w:ascii="Arial" w:hAnsi="Arial" w:eastAsia="Arial" w:cs="Arial"/>
                <w:spacing w:val="18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as</w:t>
            </w:r>
            <w:r>
              <w:rPr>
                <w:rFonts w:ascii="Arial" w:hAnsi="Arial" w:eastAsia="Arial" w:cs="Arial"/>
                <w:spacing w:val="18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spectral</w:t>
            </w:r>
            <w:r>
              <w:rPr>
                <w:rFonts w:ascii="Arial" w:hAnsi="Arial" w:eastAsia="Arial" w:cs="Arial"/>
                <w:spacing w:val="18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closure</w:t>
            </w:r>
            <w:r>
              <w:rPr>
                <w:rFonts w:ascii="Arial" w:hAnsi="Arial" w:eastAsia="Arial" w:cs="Arial"/>
                <w:spacing w:val="4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of</w:t>
            </w:r>
            <w:r>
              <w:rPr>
                <w:rFonts w:ascii="Arial" w:hAnsi="Arial" w:eastAsia="Arial" w:cs="Arial"/>
                <w:spacing w:val="6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</w:t>
            </w:r>
            <w:r>
              <w:rPr>
                <w:rFonts w:ascii="Arial" w:hAnsi="Arial" w:eastAsia="Arial" w:cs="Arial"/>
                <w:spacing w:val="58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self</w:t>
            </w:r>
            <w:r>
              <w:rPr>
                <w:rFonts w:ascii="Arial" w:hAnsi="Arial" w:eastAsia="Arial" w:cs="Arial"/>
                <w:spacing w:val="18"/>
                <w:sz w:val="22"/>
                <w:szCs w:val="22"/>
              </w:rPr>
              <w:t>-</w:t>
            </w:r>
            <w:r>
              <w:rPr>
                <w:rFonts w:ascii="Arial" w:hAnsi="Arial" w:eastAsia="Arial" w:cs="Arial"/>
                <w:sz w:val="22"/>
                <w:szCs w:val="22"/>
              </w:rPr>
              <w:t>adjoint</w:t>
            </w:r>
            <w:r>
              <w:rPr>
                <w:rFonts w:ascii="Arial" w:hAnsi="Arial" w:eastAsia="Arial" w:cs="Arial"/>
                <w:spacing w:val="18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Perceptual </w:t>
            </w: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>Operator</w:t>
            </w:r>
            <w:r>
              <w:rPr>
                <w:rFonts w:ascii="Arial" w:hAnsi="Arial" w:eastAsia="Arial" w:cs="Arial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>on</w:t>
            </w:r>
            <w:r>
              <w:rPr>
                <w:rFonts w:ascii="Arial" w:hAnsi="Arial" w:eastAsia="Arial" w:cs="Arial"/>
                <w:spacing w:val="38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>an</w:t>
            </w:r>
            <w:r>
              <w:rPr>
                <w:rFonts w:ascii="Arial" w:hAnsi="Arial" w:eastAsia="Arial" w:cs="Arial"/>
                <w:spacing w:val="43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>information</w:t>
            </w:r>
            <w:r>
              <w:rPr>
                <w:rFonts w:ascii="Arial" w:hAnsi="Arial" w:eastAsia="Arial" w:cs="Arial"/>
                <w:spacing w:val="4"/>
                <w:sz w:val="22"/>
                <w:szCs w:val="22"/>
              </w:rPr>
              <w:t>-geometric</w:t>
            </w:r>
            <w:r>
              <w:rPr>
                <w:rFonts w:ascii="Arial" w:hAnsi="Arial" w:eastAsia="Arial" w:cs="Arial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22"/>
                <w:szCs w:val="22"/>
              </w:rPr>
              <w:t>manifold—bridges</w:t>
            </w:r>
            <w:r>
              <w:rPr>
                <w:rFonts w:ascii="Arial" w:hAnsi="Arial" w:eastAsia="Arial" w:cs="Arial"/>
                <w:spacing w:val="32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22"/>
                <w:szCs w:val="22"/>
              </w:rPr>
              <w:t>formal</w:t>
            </w:r>
            <w:r>
              <w:rPr>
                <w:rFonts w:ascii="Arial" w:hAnsi="Arial" w:eastAsia="Arial" w:cs="Arial"/>
                <w:spacing w:val="40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22"/>
                <w:szCs w:val="22"/>
              </w:rPr>
              <w:t>geometric</w:t>
            </w:r>
            <w:r>
              <w:rPr>
                <w:rFonts w:ascii="Arial" w:hAnsi="Arial" w:eastAsia="Arial" w:cs="Arial"/>
                <w:spacing w:val="40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22"/>
                <w:szCs w:val="22"/>
              </w:rPr>
              <w:t>analysis</w:t>
            </w:r>
            <w:r>
              <w:rPr>
                <w:rFonts w:ascii="Arial" w:hAnsi="Arial" w:eastAsia="Arial" w:cs="Arial"/>
                <w:spacing w:val="32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22"/>
                <w:szCs w:val="22"/>
              </w:rPr>
              <w:t>with</w:t>
            </w:r>
            <w:r>
              <w:rPr>
                <w:rFonts w:ascii="Arial" w:hAnsi="Arial" w:eastAsia="Arial" w:cs="Arial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22"/>
                <w:szCs w:val="22"/>
              </w:rPr>
              <w:t>a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22"/>
                <w:szCs w:val="22"/>
              </w:rPr>
              <w:t>high-impact</w:t>
            </w:r>
            <w:r>
              <w:rPr>
                <w:rFonts w:ascii="Arial" w:hAnsi="Arial" w:eastAsia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22"/>
                <w:szCs w:val="22"/>
              </w:rPr>
              <w:t>cryospheric</w:t>
            </w:r>
            <w:r>
              <w:rPr>
                <w:rFonts w:ascii="Arial" w:hAnsi="Arial" w:eastAsia="Arial" w:cs="Arial"/>
                <w:spacing w:val="48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22"/>
                <w:szCs w:val="22"/>
              </w:rPr>
              <w:t>monitoring</w:t>
            </w:r>
            <w:r>
              <w:rPr>
                <w:rFonts w:ascii="Arial" w:hAnsi="Arial" w:eastAsia="Arial" w:cs="Arial"/>
                <w:spacing w:val="43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22"/>
                <w:szCs w:val="22"/>
              </w:rPr>
              <w:t>cha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llenge.</w:t>
            </w:r>
            <w:r>
              <w:rPr>
                <w:rFonts w:ascii="Arial" w:hAnsi="Arial" w:eastAsia="Arial" w:cs="Arial"/>
                <w:spacing w:val="53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Edge</w:t>
            </w:r>
            <w:r>
              <w:rPr>
                <w:rFonts w:ascii="Arial" w:hAnsi="Arial" w:eastAsia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deployability</w:t>
            </w:r>
            <w:r>
              <w:rPr>
                <w:rFonts w:ascii="Arial" w:hAnsi="Arial" w:eastAsia="Arial" w:cs="Arial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at</w:t>
            </w:r>
            <w:r>
              <w:rPr>
                <w:rFonts w:ascii="Arial" w:hAnsi="Arial" w:eastAsia="Arial" w:cs="Arial"/>
                <w:spacing w:val="43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320 mW</w:t>
            </w:r>
            <w:r>
              <w:rPr>
                <w:rFonts w:ascii="Arial" w:hAnsi="Arial" w:eastAsia="Arial" w:cs="Arial"/>
                <w:spacing w:val="43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confirms</w:t>
            </w:r>
            <w:r>
              <w:rPr>
                <w:rFonts w:ascii="Arial" w:hAnsi="Arial" w:eastAsia="Arial" w:cs="Arial"/>
                <w:spacing w:val="37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pathway</w:t>
            </w:r>
            <w:r>
              <w:rPr>
                <w:rFonts w:ascii="Arial" w:hAnsi="Arial" w:eastAsia="Arial" w:cs="Arial"/>
                <w:spacing w:val="18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toward</w:t>
            </w:r>
            <w:r>
              <w:rPr>
                <w:rFonts w:ascii="Arial" w:hAnsi="Arial" w:eastAsia="Arial" w:cs="Arial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autonomous</w:t>
            </w:r>
            <w:r>
              <w:rPr>
                <w:rFonts w:ascii="Arial" w:hAnsi="Arial" w:eastAsia="Arial" w:cs="Arial"/>
                <w:spacing w:val="35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polar</w:t>
            </w:r>
            <w:r>
              <w:rPr>
                <w:rFonts w:ascii="Arial" w:hAnsi="Arial" w:eastAsia="Arial" w:cs="Arial"/>
                <w:spacing w:val="23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sensor</w:t>
            </w:r>
            <w:r>
              <w:rPr>
                <w:rFonts w:ascii="Arial" w:hAnsi="Arial" w:eastAsia="Arial" w:cs="Arial"/>
                <w:spacing w:val="36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networks.</w:t>
            </w:r>
            <w:r>
              <w:rPr>
                <w:rFonts w:ascii="Arial" w:hAnsi="Arial" w:eastAsia="Arial" w:cs="Arial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method</w:t>
            </w:r>
            <w:r>
              <w:rPr>
                <w:rFonts w:ascii="Arial" w:hAnsi="Arial" w:eastAsia="Arial" w:cs="Arial"/>
                <w:spacing w:val="32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is</w:t>
            </w:r>
            <w:r>
              <w:rPr>
                <w:rFonts w:ascii="Arial" w:hAnsi="Arial" w:eastAsia="Arial" w:cs="Arial"/>
                <w:spacing w:val="32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less</w:t>
            </w:r>
            <w:r>
              <w:rPr>
                <w:rFonts w:ascii="Arial" w:hAnsi="Arial" w:eastAsia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sensitive</w:t>
            </w:r>
            <w:r>
              <w:rPr>
                <w:rFonts w:ascii="Arial" w:hAnsi="Arial" w:eastAsia="Arial" w:cs="Arial"/>
                <w:spacing w:val="19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to</w:t>
            </w:r>
            <w:r>
              <w:rPr>
                <w:rFonts w:ascii="Arial" w:hAnsi="Arial" w:eastAsia="Arial" w:cs="Arial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rapidly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forced</w:t>
            </w:r>
            <w:r>
              <w:rPr>
                <w:rFonts w:ascii="Arial" w:hAnsi="Arial" w:eastAsia="Arial" w:cs="Arial"/>
                <w:spacing w:val="58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calving</w:t>
            </w:r>
            <w:r>
              <w:rPr>
                <w:rFonts w:ascii="Arial" w:hAnsi="Arial" w:eastAsia="Arial" w:cs="Arial"/>
                <w:spacing w:val="52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(impulsive</w:t>
            </w:r>
            <w:r>
              <w:rPr>
                <w:rFonts w:ascii="Arial" w:hAnsi="Arial" w:eastAsia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oceanic</w:t>
            </w:r>
            <w:r>
              <w:rPr>
                <w:rFonts w:ascii="Arial" w:hAnsi="Arial" w:eastAsia="Arial" w:cs="Arial"/>
                <w:spacing w:val="56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heat</w:t>
            </w:r>
            <w:r>
              <w:rPr>
                <w:rFonts w:ascii="Arial" w:hAnsi="Arial" w:eastAsia="Arial" w:cs="Arial"/>
                <w:spacing w:val="54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pulses</w:t>
            </w:r>
            <w:r>
              <w:rPr>
                <w:rFonts w:ascii="Arial" w:hAnsi="Arial" w:eastAsia="Arial" w:cs="Arial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or</w:t>
            </w:r>
            <w:r>
              <w:rPr>
                <w:rFonts w:ascii="Arial" w:hAnsi="Arial" w:eastAsia="Arial" w:cs="Arial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subglacial</w:t>
            </w:r>
            <w:r>
              <w:rPr>
                <w:rFonts w:ascii="Arial" w:hAnsi="Arial" w:eastAsia="Arial" w:cs="Arial"/>
                <w:spacing w:val="54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meltwater</w:t>
            </w:r>
            <w:r>
              <w:rPr>
                <w:rFonts w:ascii="Arial" w:hAnsi="Arial" w:eastAsia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events);</w:t>
            </w:r>
            <w:r>
              <w:rPr>
                <w:rFonts w:ascii="Arial" w:hAnsi="Arial" w:eastAsia="Arial" w:cs="Arial"/>
                <w:spacing w:val="43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fusion</w:t>
            </w:r>
            <w:r>
              <w:rPr>
                <w:rFonts w:ascii="Arial" w:hAnsi="Arial" w:eastAsia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with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oceanographic</w:t>
            </w:r>
            <w:r>
              <w:rPr>
                <w:rFonts w:ascii="Arial" w:hAnsi="Arial" w:eastAsia="Arial" w:cs="Arial"/>
                <w:spacing w:val="16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data</w:t>
            </w:r>
            <w:r>
              <w:rPr>
                <w:rFonts w:ascii="Arial" w:hAnsi="Arial" w:eastAsia="Arial" w:cs="Arial"/>
                <w:spacing w:val="16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streams</w:t>
            </w:r>
            <w:r>
              <w:rPr>
                <w:rFonts w:ascii="Arial" w:hAnsi="Arial" w:eastAsia="Arial" w:cs="Arial"/>
                <w:spacing w:val="15"/>
                <w:w w:val="101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is</w:t>
            </w:r>
            <w:r>
              <w:rPr>
                <w:rFonts w:ascii="Arial" w:hAnsi="Arial" w:eastAsia="Arial" w:cs="Arial"/>
                <w:spacing w:val="15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a</w:t>
            </w:r>
            <w:r>
              <w:rPr>
                <w:rFonts w:ascii="Arial" w:hAnsi="Arial" w:eastAsia="Arial" w:cs="Arial"/>
                <w:spacing w:val="16"/>
                <w:sz w:val="22"/>
                <w:szCs w:val="22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</w:rPr>
              <w:t>natural</w:t>
            </w:r>
            <w:r>
              <w:rPr>
                <w:rFonts w:ascii="Arial" w:hAnsi="Arial" w:eastAsia="Arial" w:cs="Arial"/>
                <w:spacing w:val="16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extension</w:t>
            </w:r>
            <w:r>
              <w:rPr>
                <w:rFonts w:ascii="Arial" w:hAnsi="Arial" w:eastAsia="Arial" w:cs="Arial"/>
                <w:spacing w:val="12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to</w:t>
            </w:r>
            <w:r>
              <w:rPr>
                <w:rFonts w:ascii="Arial" w:hAnsi="Arial" w:eastAsia="Arial" w:cs="Arial"/>
                <w:spacing w:val="14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cover</w:t>
            </w:r>
            <w:r>
              <w:rPr>
                <w:rFonts w:ascii="Arial" w:hAnsi="Arial" w:eastAsia="Arial" w:cs="Arial"/>
                <w:spacing w:val="10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this</w:t>
            </w:r>
            <w:r>
              <w:rPr>
                <w:rFonts w:ascii="Arial" w:hAnsi="Arial" w:eastAsia="Arial" w:cs="Arial"/>
                <w:spacing w:val="17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class</w:t>
            </w:r>
            <w:r>
              <w:rPr>
                <w:rFonts w:ascii="Arial" w:hAnsi="Arial" w:eastAsia="Arial" w:cs="Arial"/>
                <w:spacing w:val="16"/>
                <w:sz w:val="22"/>
                <w:szCs w:val="22"/>
              </w:rPr>
              <w:t>.</w:t>
            </w:r>
            <w:r>
              <w:rPr>
                <w:rFonts w:ascii="Arial" w:hAnsi="Arial" w:eastAsia="Arial" w:cs="Arial"/>
                <w:spacing w:val="10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We</w:t>
            </w:r>
            <w:r>
              <w:rPr>
                <w:rFonts w:ascii="Arial" w:hAnsi="Arial" w:eastAsia="Arial" w:cs="Arial"/>
                <w:spacing w:val="16"/>
                <w:w w:val="101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invite</w:t>
            </w:r>
            <w:r>
              <w:rPr>
                <w:rFonts w:ascii="Arial" w:hAnsi="Arial" w:eastAsia="Arial" w:cs="Arial"/>
                <w:spacing w:val="11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22"/>
                <w:szCs w:val="22"/>
              </w:rPr>
              <w:t>community  to  extend  validation</w:t>
            </w:r>
            <w:r>
              <w:rPr>
                <w:rFonts w:ascii="Arial" w:hAnsi="Arial" w:eastAsia="Arial" w:cs="Arial"/>
                <w:spacing w:val="14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across</w:t>
            </w:r>
            <w:r>
              <w:rPr>
                <w:rFonts w:ascii="Arial" w:hAnsi="Arial" w:eastAsia="Arial" w:cs="Arial"/>
                <w:spacing w:val="13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diverse</w:t>
            </w:r>
            <w:r>
              <w:rPr>
                <w:rFonts w:ascii="Arial" w:hAnsi="Arial" w:eastAsia="Arial" w:cs="Arial"/>
                <w:spacing w:val="13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glacier</w:t>
            </w:r>
            <w:r>
              <w:rPr>
                <w:rFonts w:ascii="Arial" w:hAnsi="Arial" w:eastAsia="Arial" w:cs="Arial"/>
                <w:spacing w:val="12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systems</w:t>
            </w:r>
            <w:r>
              <w:rPr>
                <w:rFonts w:ascii="Arial" w:hAnsi="Arial" w:eastAsia="Arial" w:cs="Arial"/>
                <w:spacing w:val="16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using</w:t>
            </w:r>
            <w:r>
              <w:rPr>
                <w:rFonts w:ascii="Arial" w:hAnsi="Arial" w:eastAsia="Arial" w:cs="Arial"/>
                <w:spacing w:val="10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pacing w:val="13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open-source</w:t>
            </w:r>
            <w:r>
              <w:rPr>
                <w:rFonts w:ascii="Arial" w:hAnsi="Arial" w:eastAsia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inference code to</w:t>
            </w:r>
            <w:r>
              <w:rPr>
                <w:rFonts w:ascii="Arial" w:hAnsi="Arial" w:eastAsia="Arial" w:cs="Arial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be r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eleased on GitHub</w:t>
            </w:r>
            <w:r>
              <w:rPr>
                <w:rFonts w:ascii="Arial" w:hAnsi="Arial" w:eastAsia="Arial" w:cs="Arial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upon acceptance.</w:t>
            </w:r>
          </w:p>
          <w:p w14:paraId="05BF5000">
            <w:pPr>
              <w:spacing w:line="294" w:lineRule="auto"/>
              <w:rPr>
                <w:rFonts w:ascii="Arial"/>
                <w:sz w:val="21"/>
              </w:rPr>
            </w:pPr>
          </w:p>
          <w:p w14:paraId="7C323A2A">
            <w:pPr>
              <w:spacing w:line="294" w:lineRule="auto"/>
              <w:rPr>
                <w:rFonts w:ascii="Arial"/>
                <w:sz w:val="21"/>
              </w:rPr>
            </w:pPr>
          </w:p>
          <w:p w14:paraId="17D39B69">
            <w:pPr>
              <w:spacing w:before="80" w:line="373" w:lineRule="exact"/>
              <w:ind w:left="24"/>
              <w:outlineLvl w:val="0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1F3864"/>
                <w:spacing w:val="-7"/>
                <w:position w:val="4"/>
                <w:sz w:val="28"/>
                <w:szCs w:val="28"/>
              </w:rPr>
              <w:t>Data and</w:t>
            </w:r>
            <w:r>
              <w:rPr>
                <w:rFonts w:ascii="Arial" w:hAnsi="Arial" w:eastAsia="Arial" w:cs="Arial"/>
                <w:b/>
                <w:bCs/>
                <w:color w:val="1F3864"/>
                <w:spacing w:val="31"/>
                <w:position w:val="4"/>
                <w:sz w:val="28"/>
                <w:szCs w:val="2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F3864"/>
                <w:spacing w:val="-7"/>
                <w:position w:val="4"/>
                <w:sz w:val="28"/>
                <w:szCs w:val="28"/>
              </w:rPr>
              <w:t>Code Availability</w:t>
            </w:r>
          </w:p>
        </w:tc>
      </w:tr>
      <w:tr w14:paraId="5DE84C4A">
        <w:trPr>
          <w:trHeight w:val="200" w:hRule="atLeast"/>
        </w:trPr>
        <w:tc>
          <w:tcPr>
            <w:tcW w:w="9385" w:type="dxa"/>
            <w:tcBorders>
              <w:top w:val="single" w:color="2E5E8E" w:sz="2" w:space="0"/>
              <w:bottom w:val="single" w:color="2E5E8E" w:sz="2" w:space="0"/>
            </w:tcBorders>
            <w:vAlign w:val="top"/>
          </w:tcPr>
          <w:p w14:paraId="484C28FE">
            <w:pPr>
              <w:spacing w:before="81" w:line="373" w:lineRule="exact"/>
              <w:ind w:left="24"/>
              <w:outlineLvl w:val="0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1F3864"/>
                <w:sz w:val="28"/>
                <w:szCs w:val="28"/>
              </w:rPr>
              <w:t>Computer code availability</w:t>
            </w:r>
          </w:p>
          <w:p w14:paraId="4B1D0D9D">
            <w:pPr>
              <w:spacing w:before="96" w:line="249" w:lineRule="auto"/>
              <w:ind w:left="2" w:firstLine="1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source code for ICE-SAP inference, INT8 quantization, and preprocessing is available in a public GitHub repository: https://github.com/TGAetheryx/ice-sap</w:t>
            </w:r>
          </w:p>
          <w:p w14:paraId="44AAF88B">
            <w:pPr>
              <w:spacing w:before="60" w:line="249" w:lineRule="auto"/>
              <w:ind w:left="2" w:firstLine="1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The repository includes a README file with installation instructions and usage examples, a quick start script, and sample input data. The repository is publicly accessible and allows anonymous download.</w:t>
            </w:r>
          </w:p>
          <w:p w14:paraId="5E0F8168">
            <w:pPr>
              <w:spacing w:before="60" w:line="249" w:lineRule="auto"/>
              <w:ind w:left="2" w:firstLine="1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Sentinel-2 data used in this study are publicly available via the Copernicus Programme and are not included in the repository.</w:t>
            </w:r>
          </w:p>
        </w:tc>
      </w:tr>
      <w:tr w14:paraId="583791EF">
        <w:trPr>
          <w:trHeight w:val="3059" w:hRule="atLeast"/>
        </w:trPr>
        <w:tc>
          <w:tcPr>
            <w:tcW w:w="9385" w:type="dxa"/>
            <w:tcBorders>
              <w:top w:val="single" w:color="2E5E8E" w:sz="2" w:space="0"/>
              <w:bottom w:val="single" w:color="2E5E8E" w:sz="2" w:space="0"/>
            </w:tcBorders>
            <w:vAlign w:val="top"/>
          </w:tcPr>
          <w:p w14:paraId="7E9F5E6B">
            <w:pPr>
              <w:spacing w:before="96" w:line="249" w:lineRule="auto"/>
              <w:ind w:left="2" w:firstLine="1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Sentinel</w:t>
            </w:r>
            <w:r>
              <w:rPr>
                <w:rFonts w:ascii="Arial" w:hAnsi="Arial" w:eastAsia="Arial" w:cs="Arial"/>
                <w:spacing w:val="26"/>
                <w:sz w:val="22"/>
                <w:szCs w:val="22"/>
              </w:rPr>
              <w:t>-2</w:t>
            </w:r>
            <w:r>
              <w:rPr>
                <w:rFonts w:ascii="Arial" w:hAnsi="Arial" w:eastAsia="Arial" w:cs="Arial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Level</w:t>
            </w:r>
            <w:r>
              <w:rPr>
                <w:rFonts w:ascii="Arial" w:hAnsi="Arial" w:eastAsia="Arial" w:cs="Arial"/>
                <w:spacing w:val="26"/>
                <w:sz w:val="22"/>
                <w:szCs w:val="22"/>
              </w:rPr>
              <w:t>-2</w:t>
            </w:r>
            <w:r>
              <w:rPr>
                <w:rFonts w:ascii="Arial" w:hAnsi="Arial" w:eastAsia="Arial" w:cs="Arial"/>
                <w:sz w:val="22"/>
                <w:szCs w:val="22"/>
              </w:rPr>
              <w:t>A</w:t>
            </w:r>
            <w:r>
              <w:rPr>
                <w:rFonts w:ascii="Arial" w:hAnsi="Arial" w:eastAsia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imagery</w:t>
            </w:r>
            <w:r>
              <w:rPr>
                <w:rFonts w:ascii="Arial" w:hAnsi="Arial" w:eastAsia="Arial" w:cs="Arial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used</w:t>
            </w:r>
            <w:r>
              <w:rPr>
                <w:rFonts w:ascii="Arial" w:hAnsi="Arial" w:eastAsia="Arial" w:cs="Arial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in</w:t>
            </w:r>
            <w:r>
              <w:rPr>
                <w:rFonts w:ascii="Arial" w:hAnsi="Arial" w:eastAsia="Arial" w:cs="Arial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this</w:t>
            </w:r>
            <w:r>
              <w:rPr>
                <w:rFonts w:ascii="Arial" w:hAnsi="Arial" w:eastAsia="Arial" w:cs="Arial"/>
                <w:spacing w:val="41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study</w:t>
            </w:r>
            <w:r>
              <w:rPr>
                <w:rFonts w:ascii="Arial" w:hAnsi="Arial" w:eastAsia="Arial" w:cs="Arial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is</w:t>
            </w:r>
            <w:r>
              <w:rPr>
                <w:rFonts w:ascii="Arial" w:hAnsi="Arial" w:eastAsia="Arial" w:cs="Arial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publicly</w:t>
            </w:r>
            <w:r>
              <w:rPr>
                <w:rFonts w:ascii="Arial" w:hAnsi="Arial" w:eastAsia="Arial" w:cs="Arial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accessible</w:t>
            </w:r>
            <w:r>
              <w:rPr>
                <w:rFonts w:ascii="Arial" w:hAnsi="Arial" w:eastAsia="Arial" w:cs="Arial"/>
                <w:spacing w:val="36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via</w:t>
            </w:r>
            <w:r>
              <w:rPr>
                <w:rFonts w:ascii="Arial" w:hAnsi="Arial" w:eastAsia="Arial" w:cs="Arial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pacing w:val="42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Google</w:t>
            </w:r>
            <w:r>
              <w:rPr>
                <w:rFonts w:ascii="Arial" w:hAnsi="Arial" w:eastAsia="Arial" w:cs="Arial"/>
                <w:spacing w:val="53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Earth Engine</w:t>
            </w: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</w:rPr>
              <w:t>platform</w:t>
            </w: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 xml:space="preserve">    (</w:t>
            </w:r>
            <w:r>
              <w:rPr>
                <w:rFonts w:ascii="Arial" w:hAnsi="Arial" w:eastAsia="Arial" w:cs="Arial"/>
                <w:sz w:val="22"/>
                <w:szCs w:val="22"/>
              </w:rPr>
              <w:t>Gorelick</w:t>
            </w: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 xml:space="preserve">    </w:t>
            </w:r>
            <w:r>
              <w:rPr>
                <w:rFonts w:ascii="Arial" w:hAnsi="Arial" w:eastAsia="Arial" w:cs="Arial"/>
                <w:sz w:val="22"/>
                <w:szCs w:val="22"/>
              </w:rPr>
              <w:t>et</w:t>
            </w: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</w:rPr>
              <w:t>al</w:t>
            </w: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 xml:space="preserve">.,    2017   (Gorelick et al., 2017)).  </w:t>
            </w: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</w:rPr>
              <w:t>Calving</w:t>
            </w: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 xml:space="preserve">    </w:t>
            </w:r>
            <w:r>
              <w:rPr>
                <w:rFonts w:ascii="Arial" w:hAnsi="Arial" w:eastAsia="Arial" w:cs="Arial"/>
                <w:sz w:val="22"/>
                <w:szCs w:val="22"/>
              </w:rPr>
              <w:t>front</w:t>
            </w: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</w:rPr>
              <w:t>annotations</w:t>
            </w: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 xml:space="preserve">    </w:t>
            </w:r>
            <w:r>
              <w:rPr>
                <w:rFonts w:ascii="Arial" w:hAnsi="Arial" w:eastAsia="Arial" w:cs="Arial"/>
                <w:sz w:val="22"/>
                <w:szCs w:val="22"/>
              </w:rPr>
              <w:t>for</w:t>
            </w:r>
            <w:r>
              <w:rPr>
                <w:rFonts w:ascii="Arial" w:hAnsi="Arial" w:eastAsia="Arial" w:cs="Arial"/>
                <w:spacing w:val="5"/>
                <w:sz w:val="22"/>
                <w:szCs w:val="22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the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Breiðamerkurjökull</w:t>
            </w:r>
            <w:r>
              <w:rPr>
                <w:rFonts w:ascii="Arial" w:hAnsi="Arial" w:eastAsia="Arial" w:cs="Arial"/>
                <w:spacing w:val="21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outlet</w:t>
            </w:r>
            <w:r>
              <w:rPr>
                <w:rFonts w:ascii="Arial" w:hAnsi="Arial" w:eastAsia="Arial" w:cs="Arial"/>
                <w:spacing w:val="21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gl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acier</w:t>
            </w:r>
            <w:r>
              <w:rPr>
                <w:rFonts w:ascii="Arial" w:hAnsi="Arial" w:eastAsia="Arial" w:cs="Arial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are</w:t>
            </w:r>
            <w:r>
              <w:rPr>
                <w:rFonts w:ascii="Arial" w:hAnsi="Arial" w:eastAsia="Arial" w:cs="Arial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available</w:t>
            </w:r>
            <w:r>
              <w:rPr>
                <w:rFonts w:ascii="Arial" w:hAnsi="Arial" w:eastAsia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upon</w:t>
            </w:r>
            <w:r>
              <w:rPr>
                <w:rFonts w:ascii="Arial" w:hAnsi="Arial" w:eastAsia="Arial" w:cs="Arial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reasonable</w:t>
            </w:r>
            <w:r>
              <w:rPr>
                <w:rFonts w:ascii="Arial" w:hAnsi="Arial" w:eastAsia="Arial" w:cs="Arial"/>
                <w:spacing w:val="24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request. The</w:t>
            </w:r>
            <w:r>
              <w:rPr>
                <w:rFonts w:ascii="Arial" w:hAnsi="Arial" w:eastAsia="Arial" w:cs="Arial"/>
                <w:spacing w:val="26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INT8-quantised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inference code for</w:t>
            </w:r>
            <w:r>
              <w:rPr>
                <w:rFonts w:ascii="Arial" w:hAnsi="Arial" w:eastAsia="Arial" w:cs="Arial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Raspberry</w:t>
            </w:r>
            <w:r>
              <w:rPr>
                <w:rFonts w:ascii="Arial" w:hAnsi="Arial" w:eastAsia="Arial" w:cs="Arial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Pi 4, along with</w:t>
            </w:r>
            <w:r>
              <w:rPr>
                <w:rFonts w:ascii="Arial" w:hAnsi="Arial" w:eastAsia="Arial" w:cs="Arial"/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2"/>
                <w:szCs w:val="22"/>
              </w:rPr>
              <w:t>preprocessing scripts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 xml:space="preserve"> and annotation</w:t>
            </w:r>
            <w:r>
              <w:rPr>
                <w:rFonts w:ascii="Arial" w:hAnsi="Arial" w:eastAsia="Arial" w:cs="Arial"/>
                <w:spacing w:val="19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protocols,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sz w:val="22"/>
                <w:szCs w:val="22"/>
              </w:rPr>
              <w:t>will</w:t>
            </w:r>
            <w:r>
              <w:rPr>
                <w:rFonts w:ascii="Arial" w:hAnsi="Arial" w:eastAsia="Arial" w:cs="Arial"/>
                <w:spacing w:val="59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sz w:val="22"/>
                <w:szCs w:val="22"/>
              </w:rPr>
              <w:t>be</w:t>
            </w:r>
            <w:r>
              <w:rPr>
                <w:rFonts w:ascii="Arial" w:hAnsi="Arial" w:eastAsia="Arial" w:cs="Arial"/>
                <w:spacing w:val="55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sz w:val="22"/>
                <w:szCs w:val="22"/>
              </w:rPr>
              <w:t>released</w:t>
            </w:r>
            <w:r>
              <w:rPr>
                <w:rFonts w:ascii="Arial" w:hAnsi="Arial" w:eastAsia="Arial" w:cs="Arial"/>
                <w:spacing w:val="53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sz w:val="22"/>
                <w:szCs w:val="22"/>
              </w:rPr>
              <w:t>on</w:t>
            </w:r>
            <w:r>
              <w:rPr>
                <w:rFonts w:ascii="Arial" w:hAnsi="Arial" w:eastAsia="Arial" w:cs="Arial"/>
                <w:spacing w:val="49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sz w:val="22"/>
                <w:szCs w:val="22"/>
              </w:rPr>
              <w:t>GitHub</w:t>
            </w:r>
            <w:r>
              <w:rPr>
                <w:rFonts w:ascii="Arial" w:hAnsi="Arial" w:eastAsia="Arial" w:cs="Arial"/>
                <w:spacing w:val="57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>(</w:t>
            </w:r>
            <w:r>
              <w:fldChar w:fldCharType="begin"/>
            </w:r>
            <w:r>
              <w:instrText xml:space="preserve"> HYPERLINK "https://github.com/" </w:instrText>
            </w:r>
            <w:r>
              <w:fldChar w:fldCharType="separate"/>
            </w: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>https://github.com/</w:t>
            </w: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fldChar w:fldCharType="end"/>
            </w: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>[to-be-confirmed-upon-acceptance])</w:t>
            </w:r>
            <w:r>
              <w:rPr>
                <w:rFonts w:ascii="Arial" w:hAnsi="Arial" w:eastAsia="Arial" w:cs="Arial"/>
                <w:spacing w:val="56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22"/>
                <w:szCs w:val="22"/>
              </w:rPr>
              <w:t>upon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acceptance</w:t>
            </w:r>
            <w:r>
              <w:rPr>
                <w:rFonts w:ascii="Arial" w:hAnsi="Arial" w:eastAsia="Arial" w:cs="Arial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of</w:t>
            </w:r>
            <w:r>
              <w:rPr>
                <w:rFonts w:ascii="Arial" w:hAnsi="Arial" w:eastAsia="Arial" w:cs="Arial"/>
                <w:spacing w:val="35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the</w:t>
            </w:r>
            <w:r>
              <w:rPr>
                <w:rFonts w:ascii="Arial" w:hAnsi="Arial" w:eastAsia="Arial" w:cs="Arial"/>
                <w:spacing w:val="60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manuscript.</w:t>
            </w:r>
            <w:r>
              <w:rPr>
                <w:rFonts w:ascii="Arial" w:hAnsi="Arial" w:eastAsia="Arial" w:cs="Arial"/>
                <w:spacing w:val="43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All</w:t>
            </w:r>
            <w:r>
              <w:rPr>
                <w:rFonts w:ascii="Arial" w:hAnsi="Arial" w:eastAsia="Arial" w:cs="Arial"/>
                <w:spacing w:val="52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data</w:t>
            </w:r>
            <w:r>
              <w:rPr>
                <w:rFonts w:ascii="Arial" w:hAnsi="Arial" w:eastAsia="Arial" w:cs="Arial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sources</w:t>
            </w:r>
            <w:r>
              <w:rPr>
                <w:rFonts w:ascii="Arial" w:hAnsi="Arial" w:eastAsia="Arial" w:cs="Arial"/>
                <w:spacing w:val="54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and</w:t>
            </w:r>
            <w:r>
              <w:rPr>
                <w:rFonts w:ascii="Arial" w:hAnsi="Arial" w:eastAsia="Arial" w:cs="Arial"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22"/>
                <w:szCs w:val="22"/>
              </w:rPr>
              <w:t>prep</w:t>
            </w:r>
            <w:r>
              <w:rPr>
                <w:rFonts w:ascii="Arial" w:hAnsi="Arial" w:eastAsia="Arial" w:cs="Arial"/>
                <w:spacing w:val="1"/>
                <w:sz w:val="22"/>
                <w:szCs w:val="22"/>
              </w:rPr>
              <w:t>rocessing</w:t>
            </w:r>
            <w:r>
              <w:rPr>
                <w:rFonts w:ascii="Arial" w:hAnsi="Arial" w:eastAsia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22"/>
                <w:szCs w:val="22"/>
              </w:rPr>
              <w:t>steps</w:t>
            </w:r>
            <w:r>
              <w:rPr>
                <w:rFonts w:ascii="Arial" w:hAnsi="Arial" w:eastAsia="Arial" w:cs="Arial"/>
                <w:spacing w:val="51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22"/>
                <w:szCs w:val="22"/>
              </w:rPr>
              <w:t>are</w:t>
            </w:r>
            <w:r>
              <w:rPr>
                <w:rFonts w:ascii="Arial" w:hAnsi="Arial" w:eastAsia="Arial" w:cs="Arial"/>
                <w:spacing w:val="51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22"/>
                <w:szCs w:val="22"/>
              </w:rPr>
              <w:t>described</w:t>
            </w:r>
            <w:r>
              <w:rPr>
                <w:rFonts w:ascii="Arial" w:hAnsi="Arial" w:eastAsia="Arial" w:cs="Arial"/>
                <w:spacing w:val="56"/>
                <w:w w:val="101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22"/>
                <w:szCs w:val="22"/>
              </w:rPr>
              <w:t>in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Section</w:t>
            </w:r>
            <w:r>
              <w:rPr>
                <w:rFonts w:ascii="Arial" w:hAnsi="Arial" w:eastAsia="Arial" w:cs="Arial"/>
                <w:spacing w:val="14"/>
                <w:sz w:val="22"/>
                <w:szCs w:val="22"/>
              </w:rPr>
              <w:t xml:space="preserve"> 5.1 </w:t>
            </w:r>
            <w:r>
              <w:rPr>
                <w:rFonts w:ascii="Arial" w:hAnsi="Arial" w:eastAsia="Arial" w:cs="Arial"/>
                <w:sz w:val="22"/>
                <w:szCs w:val="22"/>
              </w:rPr>
              <w:t>to</w:t>
            </w:r>
            <w:r>
              <w:rPr>
                <w:rFonts w:ascii="Arial" w:hAnsi="Arial" w:eastAsia="Arial" w:cs="Arial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ensure</w:t>
            </w:r>
            <w:r>
              <w:rPr>
                <w:rFonts w:ascii="Arial" w:hAnsi="Arial" w:eastAsia="Arial" w:cs="Arial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reproducibility</w:t>
            </w:r>
            <w:r>
              <w:rPr>
                <w:rFonts w:ascii="Arial" w:hAnsi="Arial" w:eastAsia="Arial" w:cs="Arial"/>
                <w:spacing w:val="14"/>
                <w:sz w:val="22"/>
                <w:szCs w:val="22"/>
              </w:rPr>
              <w:t>.</w:t>
            </w:r>
          </w:p>
          <w:p w14:paraId="5CDCC1D9">
            <w:pPr>
              <w:spacing w:line="295" w:lineRule="auto"/>
              <w:rPr>
                <w:rFonts w:ascii="Arial"/>
                <w:sz w:val="21"/>
              </w:rPr>
            </w:pPr>
          </w:p>
          <w:p w14:paraId="3082226F">
            <w:pPr>
              <w:spacing w:line="295" w:lineRule="auto"/>
              <w:rPr>
                <w:rFonts w:ascii="Arial"/>
                <w:sz w:val="21"/>
              </w:rPr>
            </w:pPr>
          </w:p>
          <w:p w14:paraId="5D2FF97D">
            <w:pPr>
              <w:spacing w:before="81" w:line="373" w:lineRule="exact"/>
              <w:ind w:left="24"/>
              <w:outlineLvl w:val="0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color w:val="1F3864"/>
                <w:spacing w:val="-9"/>
                <w:position w:val="1"/>
                <w:sz w:val="28"/>
                <w:szCs w:val="28"/>
              </w:rPr>
              <w:t>References</w:t>
            </w:r>
          </w:p>
        </w:tc>
      </w:tr>
    </w:tbl>
    <w:p w14:paraId="396E1EF3">
      <w:pPr>
        <w:pStyle w:val="2"/>
        <w:spacing w:before="94" w:line="269" w:lineRule="auto"/>
        <w:ind w:left="488" w:right="47" w:hanging="471"/>
        <w:rPr>
          <w:sz w:val="19"/>
          <w:szCs w:val="19"/>
        </w:rPr>
      </w:pPr>
      <w:r>
        <w:rPr>
          <w:spacing w:val="2"/>
          <w:sz w:val="19"/>
          <w:szCs w:val="19"/>
        </w:rPr>
        <w:t xml:space="preserve">[1] </w:t>
      </w:r>
      <w:r>
        <w:rPr>
          <w:sz w:val="19"/>
          <w:szCs w:val="19"/>
        </w:rPr>
        <w:t>Bamber</w:t>
      </w:r>
      <w:r>
        <w:rPr>
          <w:spacing w:val="2"/>
          <w:sz w:val="19"/>
          <w:szCs w:val="19"/>
        </w:rPr>
        <w:t xml:space="preserve">,  J. L.,  </w:t>
      </w:r>
      <w:r>
        <w:rPr>
          <w:sz w:val="19"/>
          <w:szCs w:val="19"/>
        </w:rPr>
        <w:t>Oppenheimer</w:t>
      </w:r>
      <w:r>
        <w:rPr>
          <w:spacing w:val="2"/>
          <w:sz w:val="19"/>
          <w:szCs w:val="19"/>
        </w:rPr>
        <w:t xml:space="preserve">,   M.,   </w:t>
      </w:r>
      <w:r>
        <w:rPr>
          <w:sz w:val="19"/>
          <w:szCs w:val="19"/>
        </w:rPr>
        <w:t>Kopp</w:t>
      </w:r>
      <w:r>
        <w:rPr>
          <w:spacing w:val="2"/>
          <w:sz w:val="19"/>
          <w:szCs w:val="19"/>
        </w:rPr>
        <w:t>,</w:t>
      </w:r>
      <w:r>
        <w:rPr>
          <w:spacing w:val="16"/>
          <w:sz w:val="19"/>
          <w:szCs w:val="19"/>
        </w:rPr>
        <w:t xml:space="preserve">  </w:t>
      </w:r>
      <w:r>
        <w:rPr>
          <w:spacing w:val="2"/>
          <w:sz w:val="19"/>
          <w:szCs w:val="19"/>
        </w:rPr>
        <w:t xml:space="preserve">R. E., 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Aspinall</w:t>
      </w:r>
      <w:r>
        <w:rPr>
          <w:spacing w:val="1"/>
          <w:sz w:val="19"/>
          <w:szCs w:val="19"/>
        </w:rPr>
        <w:t>,  W. P.,</w:t>
      </w:r>
      <w:r>
        <w:rPr>
          <w:spacing w:val="12"/>
          <w:sz w:val="19"/>
          <w:szCs w:val="19"/>
        </w:rPr>
        <w:t xml:space="preserve">  </w:t>
      </w:r>
      <w:r>
        <w:rPr>
          <w:spacing w:val="1"/>
          <w:sz w:val="19"/>
          <w:szCs w:val="19"/>
        </w:rPr>
        <w:t>&amp;</w:t>
      </w:r>
      <w:r>
        <w:rPr>
          <w:spacing w:val="11"/>
          <w:sz w:val="19"/>
          <w:szCs w:val="19"/>
        </w:rPr>
        <w:t xml:space="preserve">  </w:t>
      </w:r>
      <w:r>
        <w:rPr>
          <w:sz w:val="19"/>
          <w:szCs w:val="19"/>
        </w:rPr>
        <w:t>Cooke</w:t>
      </w:r>
      <w:r>
        <w:rPr>
          <w:spacing w:val="1"/>
          <w:sz w:val="19"/>
          <w:szCs w:val="19"/>
        </w:rPr>
        <w:t>,   R. M.   (2019).</w:t>
      </w:r>
      <w:r>
        <w:rPr>
          <w:spacing w:val="16"/>
          <w:sz w:val="19"/>
          <w:szCs w:val="19"/>
        </w:rPr>
        <w:t xml:space="preserve">  </w:t>
      </w:r>
      <w:r>
        <w:rPr>
          <w:sz w:val="19"/>
          <w:szCs w:val="19"/>
        </w:rPr>
        <w:t>Ice</w:t>
      </w:r>
      <w:r>
        <w:rPr>
          <w:spacing w:val="1"/>
          <w:sz w:val="19"/>
          <w:szCs w:val="19"/>
        </w:rPr>
        <w:t xml:space="preserve">  </w:t>
      </w:r>
      <w:r>
        <w:rPr>
          <w:sz w:val="19"/>
          <w:szCs w:val="19"/>
        </w:rPr>
        <w:t>sheet</w:t>
      </w:r>
      <w:r>
        <w:rPr>
          <w:spacing w:val="1"/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contributions  to  future  sea-level  rise  from  structured</w:t>
      </w:r>
      <w:r>
        <w:rPr>
          <w:spacing w:val="11"/>
          <w:sz w:val="19"/>
          <w:szCs w:val="19"/>
        </w:rPr>
        <w:t xml:space="preserve">  </w:t>
      </w:r>
      <w:r>
        <w:rPr>
          <w:spacing w:val="9"/>
          <w:sz w:val="19"/>
          <w:szCs w:val="19"/>
        </w:rPr>
        <w:t>expert</w:t>
      </w:r>
      <w:r>
        <w:rPr>
          <w:spacing w:val="41"/>
          <w:sz w:val="19"/>
          <w:szCs w:val="19"/>
        </w:rPr>
        <w:t xml:space="preserve"> </w:t>
      </w:r>
      <w:r>
        <w:rPr>
          <w:spacing w:val="8"/>
          <w:sz w:val="19"/>
          <w:szCs w:val="19"/>
        </w:rPr>
        <w:t>judgment.</w:t>
      </w:r>
      <w:r>
        <w:rPr>
          <w:spacing w:val="15"/>
          <w:w w:val="101"/>
          <w:sz w:val="19"/>
          <w:szCs w:val="19"/>
        </w:rPr>
        <w:t xml:space="preserve">  </w:t>
      </w:r>
      <w:r>
        <w:rPr>
          <w:spacing w:val="8"/>
          <w:sz w:val="19"/>
          <w:szCs w:val="19"/>
        </w:rPr>
        <w:t>Proceedings</w:t>
      </w:r>
      <w:r>
        <w:rPr>
          <w:spacing w:val="12"/>
          <w:sz w:val="19"/>
          <w:szCs w:val="19"/>
        </w:rPr>
        <w:t xml:space="preserve">  </w:t>
      </w:r>
      <w:r>
        <w:rPr>
          <w:spacing w:val="8"/>
          <w:sz w:val="19"/>
          <w:szCs w:val="19"/>
        </w:rPr>
        <w:t>of  the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National</w:t>
      </w:r>
      <w:r>
        <w:rPr>
          <w:spacing w:val="13"/>
          <w:sz w:val="19"/>
          <w:szCs w:val="19"/>
        </w:rPr>
        <w:t xml:space="preserve"> </w:t>
      </w:r>
      <w:r>
        <w:rPr>
          <w:sz w:val="19"/>
          <w:szCs w:val="19"/>
        </w:rPr>
        <w:t>Academy</w:t>
      </w:r>
      <w:r>
        <w:rPr>
          <w:spacing w:val="13"/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pacing w:val="13"/>
          <w:sz w:val="19"/>
          <w:szCs w:val="19"/>
        </w:rPr>
        <w:t xml:space="preserve"> </w:t>
      </w:r>
      <w:r>
        <w:rPr>
          <w:sz w:val="19"/>
          <w:szCs w:val="19"/>
        </w:rPr>
        <w:t>Sciences</w:t>
      </w:r>
      <w:r>
        <w:rPr>
          <w:spacing w:val="13"/>
          <w:sz w:val="19"/>
          <w:szCs w:val="19"/>
        </w:rPr>
        <w:t>,</w:t>
      </w:r>
      <w:r>
        <w:rPr>
          <w:spacing w:val="22"/>
          <w:w w:val="101"/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>116(23),</w:t>
      </w:r>
      <w:r>
        <w:rPr>
          <w:spacing w:val="22"/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 xml:space="preserve">11195–11200. </w:t>
      </w:r>
      <w:r>
        <w:fldChar w:fldCharType="begin"/>
      </w:r>
      <w:r>
        <w:instrText xml:space="preserve"> HYPERLINK "https://doi.org/10.1073/pnas.1817205116" </w:instrText>
      </w:r>
      <w:r>
        <w:fldChar w:fldCharType="separate"/>
      </w:r>
      <w:r>
        <w:rPr>
          <w:sz w:val="19"/>
          <w:szCs w:val="19"/>
        </w:rPr>
        <w:t>https</w:t>
      </w:r>
      <w:r>
        <w:rPr>
          <w:spacing w:val="13"/>
          <w:sz w:val="19"/>
          <w:szCs w:val="19"/>
        </w:rPr>
        <w:t>://</w:t>
      </w:r>
      <w:r>
        <w:rPr>
          <w:sz w:val="19"/>
          <w:szCs w:val="19"/>
        </w:rPr>
        <w:t>doi</w:t>
      </w:r>
      <w:r>
        <w:rPr>
          <w:spacing w:val="13"/>
          <w:sz w:val="19"/>
          <w:szCs w:val="19"/>
        </w:rPr>
        <w:t>.</w:t>
      </w:r>
      <w:r>
        <w:rPr>
          <w:sz w:val="19"/>
          <w:szCs w:val="19"/>
        </w:rPr>
        <w:t>org</w:t>
      </w:r>
      <w:r>
        <w:rPr>
          <w:spacing w:val="13"/>
          <w:sz w:val="19"/>
          <w:szCs w:val="19"/>
        </w:rPr>
        <w:t>/10.1073/</w:t>
      </w:r>
      <w:r>
        <w:rPr>
          <w:sz w:val="19"/>
          <w:szCs w:val="19"/>
        </w:rPr>
        <w:t>pnas</w:t>
      </w:r>
      <w:r>
        <w:rPr>
          <w:spacing w:val="13"/>
          <w:sz w:val="19"/>
          <w:szCs w:val="19"/>
        </w:rPr>
        <w:t>.181</w:t>
      </w:r>
      <w:r>
        <w:rPr>
          <w:spacing w:val="12"/>
          <w:sz w:val="19"/>
          <w:szCs w:val="19"/>
        </w:rPr>
        <w:t>7205116</w:t>
      </w:r>
      <w:r>
        <w:rPr>
          <w:spacing w:val="12"/>
          <w:sz w:val="19"/>
          <w:szCs w:val="19"/>
        </w:rPr>
        <w:fldChar w:fldCharType="end"/>
      </w:r>
    </w:p>
    <w:p w14:paraId="5859B2EF">
      <w:pPr>
        <w:pStyle w:val="2"/>
        <w:spacing w:before="88" w:line="269" w:lineRule="auto"/>
        <w:ind w:left="481" w:right="45" w:hanging="464"/>
        <w:rPr>
          <w:sz w:val="19"/>
          <w:szCs w:val="19"/>
        </w:rPr>
      </w:pPr>
      <w:r>
        <w:rPr>
          <w:spacing w:val="15"/>
          <w:sz w:val="19"/>
          <w:szCs w:val="19"/>
        </w:rPr>
        <w:t xml:space="preserve">[2] </w:t>
      </w:r>
      <w:r>
        <w:rPr>
          <w:sz w:val="19"/>
          <w:szCs w:val="19"/>
        </w:rPr>
        <w:t>Bassis</w:t>
      </w:r>
      <w:r>
        <w:rPr>
          <w:spacing w:val="15"/>
          <w:sz w:val="19"/>
          <w:szCs w:val="19"/>
        </w:rPr>
        <w:t>,</w:t>
      </w:r>
      <w:r>
        <w:rPr>
          <w:spacing w:val="19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J. N.,</w:t>
      </w:r>
      <w:r>
        <w:rPr>
          <w:spacing w:val="29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 xml:space="preserve">&amp; </w:t>
      </w:r>
      <w:r>
        <w:rPr>
          <w:sz w:val="19"/>
          <w:szCs w:val="19"/>
        </w:rPr>
        <w:t>Walker</w:t>
      </w:r>
      <w:r>
        <w:rPr>
          <w:spacing w:val="15"/>
          <w:sz w:val="19"/>
          <w:szCs w:val="19"/>
        </w:rPr>
        <w:t>,</w:t>
      </w:r>
      <w:r>
        <w:rPr>
          <w:spacing w:val="26"/>
          <w:w w:val="101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C. C.</w:t>
      </w:r>
      <w:r>
        <w:rPr>
          <w:spacing w:val="30"/>
          <w:w w:val="101"/>
          <w:sz w:val="19"/>
          <w:szCs w:val="19"/>
        </w:rPr>
        <w:t xml:space="preserve"> </w:t>
      </w:r>
      <w:r>
        <w:rPr>
          <w:spacing w:val="15"/>
          <w:sz w:val="19"/>
          <w:szCs w:val="19"/>
        </w:rPr>
        <w:t>(2012).</w:t>
      </w:r>
      <w:r>
        <w:rPr>
          <w:spacing w:val="32"/>
          <w:sz w:val="19"/>
          <w:szCs w:val="19"/>
        </w:rPr>
        <w:t xml:space="preserve"> </w:t>
      </w:r>
      <w:r>
        <w:rPr>
          <w:sz w:val="19"/>
          <w:szCs w:val="19"/>
        </w:rPr>
        <w:t>Upper</w:t>
      </w:r>
      <w:r>
        <w:rPr>
          <w:spacing w:val="27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pacing w:val="33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lower</w:t>
      </w:r>
      <w:r>
        <w:rPr>
          <w:spacing w:val="32"/>
          <w:sz w:val="19"/>
          <w:szCs w:val="19"/>
        </w:rPr>
        <w:t xml:space="preserve"> </w:t>
      </w:r>
      <w:r>
        <w:rPr>
          <w:sz w:val="19"/>
          <w:szCs w:val="19"/>
        </w:rPr>
        <w:t>limits</w:t>
      </w:r>
      <w:r>
        <w:rPr>
          <w:spacing w:val="27"/>
          <w:sz w:val="19"/>
          <w:szCs w:val="19"/>
        </w:rPr>
        <w:t xml:space="preserve"> </w:t>
      </w:r>
      <w:r>
        <w:rPr>
          <w:sz w:val="19"/>
          <w:szCs w:val="19"/>
        </w:rPr>
        <w:t>on</w:t>
      </w:r>
      <w:r>
        <w:rPr>
          <w:spacing w:val="15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24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stability</w:t>
      </w:r>
      <w:r>
        <w:rPr>
          <w:spacing w:val="26"/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pacing w:val="20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calving</w:t>
      </w:r>
      <w:r>
        <w:rPr>
          <w:spacing w:val="25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glaciers</w:t>
      </w:r>
      <w:r>
        <w:rPr>
          <w:spacing w:val="21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from the</w:t>
      </w:r>
      <w:r>
        <w:rPr>
          <w:spacing w:val="63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yield  strength</w:t>
      </w:r>
      <w:r>
        <w:rPr>
          <w:spacing w:val="3"/>
          <w:sz w:val="19"/>
          <w:szCs w:val="19"/>
        </w:rPr>
        <w:t xml:space="preserve">  </w:t>
      </w:r>
      <w:r>
        <w:rPr>
          <w:sz w:val="19"/>
          <w:szCs w:val="19"/>
        </w:rPr>
        <w:t>envelope</w:t>
      </w:r>
      <w:r>
        <w:rPr>
          <w:spacing w:val="2"/>
          <w:sz w:val="19"/>
          <w:szCs w:val="19"/>
        </w:rPr>
        <w:t xml:space="preserve">  </w:t>
      </w:r>
      <w:r>
        <w:rPr>
          <w:sz w:val="19"/>
          <w:szCs w:val="19"/>
        </w:rPr>
        <w:t>of  ice</w:t>
      </w:r>
      <w:r>
        <w:rPr>
          <w:spacing w:val="17"/>
          <w:sz w:val="19"/>
          <w:szCs w:val="19"/>
        </w:rPr>
        <w:t xml:space="preserve">.  </w:t>
      </w:r>
      <w:r>
        <w:rPr>
          <w:sz w:val="19"/>
          <w:szCs w:val="19"/>
        </w:rPr>
        <w:t>Proceedings</w:t>
      </w:r>
      <w:r>
        <w:rPr>
          <w:spacing w:val="17"/>
          <w:sz w:val="19"/>
          <w:szCs w:val="19"/>
        </w:rPr>
        <w:t xml:space="preserve">  </w:t>
      </w:r>
      <w:r>
        <w:rPr>
          <w:sz w:val="19"/>
          <w:szCs w:val="19"/>
        </w:rPr>
        <w:t>of</w:t>
      </w:r>
      <w:r>
        <w:rPr>
          <w:spacing w:val="43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17"/>
          <w:sz w:val="19"/>
          <w:szCs w:val="19"/>
        </w:rPr>
        <w:t xml:space="preserve">  </w:t>
      </w:r>
      <w:r>
        <w:rPr>
          <w:sz w:val="19"/>
          <w:szCs w:val="19"/>
        </w:rPr>
        <w:t>Royal</w:t>
      </w:r>
      <w:r>
        <w:rPr>
          <w:spacing w:val="51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Society</w:t>
      </w:r>
      <w:r>
        <w:rPr>
          <w:spacing w:val="49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A</w:t>
      </w:r>
      <w:r>
        <w:rPr>
          <w:spacing w:val="17"/>
          <w:sz w:val="19"/>
          <w:szCs w:val="19"/>
        </w:rPr>
        <w:t>,</w:t>
      </w:r>
      <w:r>
        <w:rPr>
          <w:sz w:val="19"/>
          <w:szCs w:val="19"/>
        </w:rPr>
        <w:t xml:space="preserve">  </w:t>
      </w:r>
      <w:r>
        <w:rPr>
          <w:spacing w:val="17"/>
          <w:sz w:val="19"/>
          <w:szCs w:val="19"/>
        </w:rPr>
        <w:t>468(2140),  913–931.</w:t>
      </w:r>
      <w:r>
        <w:rPr>
          <w:sz w:val="19"/>
          <w:szCs w:val="19"/>
        </w:rPr>
        <w:t xml:space="preserve"> </w:t>
      </w:r>
      <w:r>
        <w:fldChar w:fldCharType="begin"/>
      </w:r>
      <w:r>
        <w:instrText xml:space="preserve"> HYPERLINK "https://doi.org/10.1098/rspa.2011.0422" </w:instrText>
      </w:r>
      <w:r>
        <w:fldChar w:fldCharType="separate"/>
      </w:r>
      <w:r>
        <w:rPr>
          <w:sz w:val="19"/>
          <w:szCs w:val="19"/>
        </w:rPr>
        <w:t>https</w:t>
      </w:r>
      <w:r>
        <w:rPr>
          <w:spacing w:val="15"/>
          <w:sz w:val="19"/>
          <w:szCs w:val="19"/>
        </w:rPr>
        <w:t>://</w:t>
      </w:r>
      <w:r>
        <w:rPr>
          <w:sz w:val="19"/>
          <w:szCs w:val="19"/>
        </w:rPr>
        <w:t>doi</w:t>
      </w:r>
      <w:r>
        <w:rPr>
          <w:spacing w:val="15"/>
          <w:sz w:val="19"/>
          <w:szCs w:val="19"/>
        </w:rPr>
        <w:t>.</w:t>
      </w:r>
      <w:r>
        <w:rPr>
          <w:sz w:val="19"/>
          <w:szCs w:val="19"/>
        </w:rPr>
        <w:t>org</w:t>
      </w:r>
      <w:r>
        <w:rPr>
          <w:spacing w:val="15"/>
          <w:sz w:val="19"/>
          <w:szCs w:val="19"/>
        </w:rPr>
        <w:t>/10.1098/</w:t>
      </w:r>
      <w:r>
        <w:rPr>
          <w:sz w:val="19"/>
          <w:szCs w:val="19"/>
        </w:rPr>
        <w:t>rspa</w:t>
      </w:r>
      <w:r>
        <w:rPr>
          <w:spacing w:val="15"/>
          <w:sz w:val="19"/>
          <w:szCs w:val="19"/>
        </w:rPr>
        <w:t>.2011.0422</w:t>
      </w:r>
      <w:r>
        <w:rPr>
          <w:spacing w:val="15"/>
          <w:sz w:val="19"/>
          <w:szCs w:val="19"/>
        </w:rPr>
        <w:fldChar w:fldCharType="end"/>
      </w:r>
    </w:p>
    <w:p w14:paraId="75E99D4F">
      <w:pPr>
        <w:pStyle w:val="2"/>
        <w:spacing w:before="91" w:line="268" w:lineRule="auto"/>
        <w:ind w:left="488" w:right="46" w:hanging="471"/>
        <w:rPr>
          <w:sz w:val="19"/>
          <w:szCs w:val="19"/>
        </w:rPr>
      </w:pPr>
      <w:r>
        <w:rPr>
          <w:spacing w:val="11"/>
          <w:sz w:val="19"/>
          <w:szCs w:val="19"/>
        </w:rPr>
        <w:t xml:space="preserve">[3] </w:t>
      </w:r>
      <w:r>
        <w:rPr>
          <w:sz w:val="19"/>
          <w:szCs w:val="19"/>
        </w:rPr>
        <w:t>Baumhoer</w:t>
      </w:r>
      <w:r>
        <w:rPr>
          <w:spacing w:val="11"/>
          <w:sz w:val="19"/>
          <w:szCs w:val="19"/>
        </w:rPr>
        <w:t>,</w:t>
      </w:r>
      <w:r>
        <w:rPr>
          <w:spacing w:val="44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C.</w:t>
      </w:r>
      <w:r>
        <w:rPr>
          <w:spacing w:val="-11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A.,</w:t>
      </w:r>
      <w:r>
        <w:rPr>
          <w:spacing w:val="51"/>
          <w:sz w:val="19"/>
          <w:szCs w:val="19"/>
        </w:rPr>
        <w:t xml:space="preserve"> </w:t>
      </w:r>
      <w:r>
        <w:rPr>
          <w:sz w:val="19"/>
          <w:szCs w:val="19"/>
        </w:rPr>
        <w:t>Dietz</w:t>
      </w:r>
      <w:r>
        <w:rPr>
          <w:spacing w:val="11"/>
          <w:sz w:val="19"/>
          <w:szCs w:val="19"/>
        </w:rPr>
        <w:t>,</w:t>
      </w:r>
      <w:r>
        <w:rPr>
          <w:spacing w:val="35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A.</w:t>
      </w:r>
      <w:r>
        <w:rPr>
          <w:spacing w:val="-13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J.,</w:t>
      </w:r>
      <w:r>
        <w:rPr>
          <w:spacing w:val="49"/>
          <w:sz w:val="19"/>
          <w:szCs w:val="19"/>
        </w:rPr>
        <w:t xml:space="preserve"> </w:t>
      </w:r>
      <w:r>
        <w:rPr>
          <w:sz w:val="19"/>
          <w:szCs w:val="19"/>
        </w:rPr>
        <w:t>Kneisel</w:t>
      </w:r>
      <w:r>
        <w:rPr>
          <w:spacing w:val="11"/>
          <w:sz w:val="19"/>
          <w:szCs w:val="19"/>
        </w:rPr>
        <w:t>,</w:t>
      </w:r>
      <w:r>
        <w:rPr>
          <w:spacing w:val="44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C.,</w:t>
      </w:r>
      <w:r>
        <w:rPr>
          <w:spacing w:val="40"/>
          <w:w w:val="101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&amp;</w:t>
      </w:r>
      <w:r>
        <w:rPr>
          <w:spacing w:val="47"/>
          <w:sz w:val="19"/>
          <w:szCs w:val="19"/>
        </w:rPr>
        <w:t xml:space="preserve"> </w:t>
      </w:r>
      <w:r>
        <w:rPr>
          <w:sz w:val="19"/>
          <w:szCs w:val="19"/>
        </w:rPr>
        <w:t>Kuenzer</w:t>
      </w:r>
      <w:r>
        <w:rPr>
          <w:spacing w:val="11"/>
          <w:sz w:val="19"/>
          <w:szCs w:val="19"/>
        </w:rPr>
        <w:t>,</w:t>
      </w:r>
      <w:r>
        <w:rPr>
          <w:spacing w:val="44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C.</w:t>
      </w:r>
      <w:r>
        <w:rPr>
          <w:spacing w:val="44"/>
          <w:w w:val="101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(2019).</w:t>
      </w:r>
      <w:r>
        <w:rPr>
          <w:spacing w:val="32"/>
          <w:sz w:val="19"/>
          <w:szCs w:val="19"/>
        </w:rPr>
        <w:t xml:space="preserve"> </w:t>
      </w:r>
      <w:r>
        <w:rPr>
          <w:sz w:val="19"/>
          <w:szCs w:val="19"/>
        </w:rPr>
        <w:t>Automated</w:t>
      </w:r>
      <w:r>
        <w:rPr>
          <w:spacing w:val="42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extraction</w:t>
      </w:r>
      <w:r>
        <w:rPr>
          <w:spacing w:val="42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pacing w:val="27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 xml:space="preserve">Antarctic </w:t>
      </w:r>
      <w:r>
        <w:rPr>
          <w:spacing w:val="6"/>
          <w:sz w:val="19"/>
          <w:szCs w:val="19"/>
        </w:rPr>
        <w:t>glacier and</w:t>
      </w:r>
      <w:r>
        <w:rPr>
          <w:spacing w:val="33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ice shelf fronts from Sentinel-1</w:t>
      </w:r>
      <w:r>
        <w:rPr>
          <w:spacing w:val="19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imagery</w:t>
      </w:r>
      <w:r>
        <w:rPr>
          <w:spacing w:val="21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using deep</w:t>
      </w:r>
      <w:r>
        <w:rPr>
          <w:spacing w:val="22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learning.</w:t>
      </w:r>
      <w:r>
        <w:rPr>
          <w:spacing w:val="21"/>
          <w:w w:val="101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Remote Sensing,</w:t>
      </w:r>
      <w:r>
        <w:rPr>
          <w:spacing w:val="24"/>
          <w:w w:val="101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11(21),</w:t>
      </w:r>
      <w:r>
        <w:rPr>
          <w:sz w:val="19"/>
          <w:szCs w:val="19"/>
        </w:rPr>
        <w:t xml:space="preserve"> </w:t>
      </w:r>
      <w:r>
        <w:rPr>
          <w:spacing w:val="13"/>
          <w:sz w:val="19"/>
          <w:szCs w:val="19"/>
        </w:rPr>
        <w:t xml:space="preserve">2529. </w:t>
      </w:r>
      <w:r>
        <w:fldChar w:fldCharType="begin"/>
      </w:r>
      <w:r>
        <w:instrText xml:space="preserve"> HYPERLINK "https://doi.org/10.3390/rs11212529" </w:instrText>
      </w:r>
      <w:r>
        <w:fldChar w:fldCharType="separate"/>
      </w:r>
      <w:r>
        <w:rPr>
          <w:sz w:val="19"/>
          <w:szCs w:val="19"/>
        </w:rPr>
        <w:t>https</w:t>
      </w:r>
      <w:r>
        <w:rPr>
          <w:spacing w:val="13"/>
          <w:sz w:val="19"/>
          <w:szCs w:val="19"/>
        </w:rPr>
        <w:t>://</w:t>
      </w:r>
      <w:r>
        <w:rPr>
          <w:sz w:val="19"/>
          <w:szCs w:val="19"/>
        </w:rPr>
        <w:t>doi</w:t>
      </w:r>
      <w:r>
        <w:rPr>
          <w:spacing w:val="13"/>
          <w:sz w:val="19"/>
          <w:szCs w:val="19"/>
        </w:rPr>
        <w:t>.</w:t>
      </w:r>
      <w:r>
        <w:rPr>
          <w:sz w:val="19"/>
          <w:szCs w:val="19"/>
        </w:rPr>
        <w:t>org</w:t>
      </w:r>
      <w:r>
        <w:rPr>
          <w:spacing w:val="13"/>
          <w:sz w:val="19"/>
          <w:szCs w:val="19"/>
        </w:rPr>
        <w:t>/10.3390/</w:t>
      </w:r>
      <w:r>
        <w:rPr>
          <w:sz w:val="19"/>
          <w:szCs w:val="19"/>
        </w:rPr>
        <w:t>rs</w:t>
      </w:r>
      <w:r>
        <w:rPr>
          <w:spacing w:val="13"/>
          <w:sz w:val="19"/>
          <w:szCs w:val="19"/>
        </w:rPr>
        <w:t>11212529</w:t>
      </w:r>
      <w:r>
        <w:rPr>
          <w:spacing w:val="13"/>
          <w:sz w:val="19"/>
          <w:szCs w:val="19"/>
        </w:rPr>
        <w:fldChar w:fldCharType="end"/>
      </w:r>
    </w:p>
    <w:p w14:paraId="26093A96">
      <w:pPr>
        <w:pStyle w:val="2"/>
        <w:spacing w:before="91" w:line="273" w:lineRule="auto"/>
        <w:ind w:left="482" w:right="46" w:hanging="465"/>
        <w:rPr>
          <w:sz w:val="19"/>
          <w:szCs w:val="19"/>
        </w:rPr>
      </w:pPr>
      <w:r>
        <w:rPr>
          <w:spacing w:val="7"/>
          <w:sz w:val="19"/>
          <w:szCs w:val="19"/>
        </w:rPr>
        <w:t>[4]</w:t>
      </w:r>
      <w:r>
        <w:rPr>
          <w:spacing w:val="-12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Amari,  S.</w:t>
      </w:r>
      <w:r>
        <w:rPr>
          <w:spacing w:val="20"/>
          <w:sz w:val="19"/>
          <w:szCs w:val="19"/>
        </w:rPr>
        <w:t xml:space="preserve">  </w:t>
      </w:r>
      <w:r>
        <w:rPr>
          <w:spacing w:val="7"/>
          <w:sz w:val="19"/>
          <w:szCs w:val="19"/>
        </w:rPr>
        <w:t>(2016)</w:t>
      </w:r>
      <w:r>
        <w:rPr>
          <w:spacing w:val="6"/>
          <w:sz w:val="19"/>
          <w:szCs w:val="19"/>
        </w:rPr>
        <w:t>.</w:t>
      </w:r>
      <w:r>
        <w:rPr>
          <w:spacing w:val="20"/>
          <w:w w:val="101"/>
          <w:sz w:val="19"/>
          <w:szCs w:val="19"/>
        </w:rPr>
        <w:t xml:space="preserve">  </w:t>
      </w:r>
      <w:r>
        <w:rPr>
          <w:spacing w:val="6"/>
          <w:sz w:val="19"/>
          <w:szCs w:val="19"/>
        </w:rPr>
        <w:t>Information  Geometry</w:t>
      </w:r>
      <w:r>
        <w:rPr>
          <w:spacing w:val="17"/>
          <w:sz w:val="19"/>
          <w:szCs w:val="19"/>
        </w:rPr>
        <w:t xml:space="preserve">  </w:t>
      </w:r>
      <w:r>
        <w:rPr>
          <w:spacing w:val="6"/>
          <w:sz w:val="19"/>
          <w:szCs w:val="19"/>
        </w:rPr>
        <w:t>and   Its  Applications.</w:t>
      </w:r>
      <w:r>
        <w:rPr>
          <w:spacing w:val="15"/>
          <w:sz w:val="19"/>
          <w:szCs w:val="19"/>
        </w:rPr>
        <w:t xml:space="preserve">  </w:t>
      </w:r>
      <w:r>
        <w:rPr>
          <w:spacing w:val="6"/>
          <w:sz w:val="19"/>
          <w:szCs w:val="19"/>
        </w:rPr>
        <w:t>Springer</w:t>
      </w:r>
      <w:r>
        <w:rPr>
          <w:spacing w:val="12"/>
          <w:sz w:val="19"/>
          <w:szCs w:val="19"/>
        </w:rPr>
        <w:t xml:space="preserve">  </w:t>
      </w:r>
      <w:r>
        <w:rPr>
          <w:spacing w:val="6"/>
          <w:sz w:val="19"/>
          <w:szCs w:val="19"/>
        </w:rPr>
        <w:t>Applied   Mathematical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Sciences</w:t>
      </w:r>
      <w:r>
        <w:rPr>
          <w:spacing w:val="14"/>
          <w:sz w:val="19"/>
          <w:szCs w:val="19"/>
        </w:rPr>
        <w:t xml:space="preserve">, </w:t>
      </w:r>
      <w:r>
        <w:rPr>
          <w:sz w:val="19"/>
          <w:szCs w:val="19"/>
        </w:rPr>
        <w:t>Vol</w:t>
      </w:r>
      <w:r>
        <w:rPr>
          <w:spacing w:val="14"/>
          <w:sz w:val="19"/>
          <w:szCs w:val="19"/>
        </w:rPr>
        <w:t xml:space="preserve">. 194. </w:t>
      </w:r>
      <w:r>
        <w:fldChar w:fldCharType="begin"/>
      </w:r>
      <w:r>
        <w:instrText xml:space="preserve"> HYPERLINK "https://doi.org/10.1007/978-4-431-55978-8" </w:instrText>
      </w:r>
      <w:r>
        <w:fldChar w:fldCharType="separate"/>
      </w:r>
      <w:r>
        <w:rPr>
          <w:sz w:val="19"/>
          <w:szCs w:val="19"/>
        </w:rPr>
        <w:t>https</w:t>
      </w:r>
      <w:r>
        <w:rPr>
          <w:spacing w:val="14"/>
          <w:sz w:val="19"/>
          <w:szCs w:val="19"/>
        </w:rPr>
        <w:t>://</w:t>
      </w:r>
      <w:r>
        <w:rPr>
          <w:sz w:val="19"/>
          <w:szCs w:val="19"/>
        </w:rPr>
        <w:t>doi</w:t>
      </w:r>
      <w:r>
        <w:rPr>
          <w:spacing w:val="14"/>
          <w:sz w:val="19"/>
          <w:szCs w:val="19"/>
        </w:rPr>
        <w:t>.</w:t>
      </w:r>
      <w:r>
        <w:rPr>
          <w:sz w:val="19"/>
          <w:szCs w:val="19"/>
        </w:rPr>
        <w:t>org</w:t>
      </w:r>
      <w:r>
        <w:rPr>
          <w:spacing w:val="14"/>
          <w:sz w:val="19"/>
          <w:szCs w:val="19"/>
        </w:rPr>
        <w:t>/10.1007/978-4-431-55978-8</w:t>
      </w:r>
      <w:r>
        <w:rPr>
          <w:spacing w:val="14"/>
          <w:sz w:val="19"/>
          <w:szCs w:val="19"/>
        </w:rPr>
        <w:fldChar w:fldCharType="end"/>
      </w:r>
    </w:p>
    <w:p w14:paraId="188BBB6A">
      <w:pPr>
        <w:pStyle w:val="2"/>
        <w:spacing w:before="91" w:line="264" w:lineRule="exact"/>
        <w:jc w:val="right"/>
        <w:rPr>
          <w:sz w:val="19"/>
          <w:szCs w:val="19"/>
        </w:rPr>
      </w:pPr>
      <w:r>
        <w:rPr>
          <w:spacing w:val="6"/>
          <w:position w:val="3"/>
          <w:sz w:val="19"/>
          <w:szCs w:val="19"/>
        </w:rPr>
        <w:t>[5] Rao, C. R.</w:t>
      </w:r>
      <w:r>
        <w:rPr>
          <w:spacing w:val="18"/>
          <w:w w:val="101"/>
          <w:position w:val="3"/>
          <w:sz w:val="19"/>
          <w:szCs w:val="19"/>
        </w:rPr>
        <w:t xml:space="preserve"> </w:t>
      </w:r>
      <w:r>
        <w:rPr>
          <w:spacing w:val="6"/>
          <w:position w:val="3"/>
          <w:sz w:val="19"/>
          <w:szCs w:val="19"/>
        </w:rPr>
        <w:t>(1945).</w:t>
      </w:r>
      <w:r>
        <w:rPr>
          <w:spacing w:val="19"/>
          <w:w w:val="101"/>
          <w:position w:val="3"/>
          <w:sz w:val="19"/>
          <w:szCs w:val="19"/>
        </w:rPr>
        <w:t xml:space="preserve"> </w:t>
      </w:r>
      <w:r>
        <w:rPr>
          <w:spacing w:val="6"/>
          <w:position w:val="3"/>
          <w:sz w:val="19"/>
          <w:szCs w:val="19"/>
        </w:rPr>
        <w:t>Information and the accuracy attainable</w:t>
      </w:r>
      <w:r>
        <w:rPr>
          <w:spacing w:val="14"/>
          <w:position w:val="3"/>
          <w:sz w:val="19"/>
          <w:szCs w:val="19"/>
        </w:rPr>
        <w:t xml:space="preserve"> </w:t>
      </w:r>
      <w:r>
        <w:rPr>
          <w:spacing w:val="6"/>
          <w:position w:val="3"/>
          <w:sz w:val="19"/>
          <w:szCs w:val="19"/>
        </w:rPr>
        <w:t>in the</w:t>
      </w:r>
      <w:r>
        <w:rPr>
          <w:spacing w:val="13"/>
          <w:w w:val="101"/>
          <w:position w:val="3"/>
          <w:sz w:val="19"/>
          <w:szCs w:val="19"/>
        </w:rPr>
        <w:t xml:space="preserve"> </w:t>
      </w:r>
      <w:r>
        <w:rPr>
          <w:spacing w:val="6"/>
          <w:position w:val="3"/>
          <w:sz w:val="19"/>
          <w:szCs w:val="19"/>
        </w:rPr>
        <w:t>estimation</w:t>
      </w:r>
      <w:r>
        <w:rPr>
          <w:spacing w:val="11"/>
          <w:position w:val="3"/>
          <w:sz w:val="19"/>
          <w:szCs w:val="19"/>
        </w:rPr>
        <w:t xml:space="preserve"> </w:t>
      </w:r>
      <w:r>
        <w:rPr>
          <w:spacing w:val="6"/>
          <w:position w:val="3"/>
          <w:sz w:val="19"/>
          <w:szCs w:val="19"/>
        </w:rPr>
        <w:t>o</w:t>
      </w:r>
      <w:r>
        <w:rPr>
          <w:spacing w:val="5"/>
          <w:position w:val="3"/>
          <w:sz w:val="19"/>
          <w:szCs w:val="19"/>
        </w:rPr>
        <w:t>f statistical</w:t>
      </w:r>
      <w:r>
        <w:rPr>
          <w:spacing w:val="19"/>
          <w:position w:val="3"/>
          <w:sz w:val="19"/>
          <w:szCs w:val="19"/>
        </w:rPr>
        <w:t xml:space="preserve"> </w:t>
      </w:r>
      <w:r>
        <w:rPr>
          <w:spacing w:val="5"/>
          <w:position w:val="3"/>
          <w:sz w:val="19"/>
          <w:szCs w:val="19"/>
        </w:rPr>
        <w:t>parameters.</w:t>
      </w:r>
    </w:p>
    <w:p w14:paraId="0B6FB410">
      <w:pPr>
        <w:spacing w:line="264" w:lineRule="exact"/>
        <w:rPr>
          <w:sz w:val="19"/>
          <w:szCs w:val="19"/>
        </w:rPr>
        <w:sectPr>
          <w:pgSz w:w="11906" w:h="16839"/>
          <w:pgMar w:top="400" w:right="1216" w:bottom="0" w:left="1260" w:header="0" w:footer="0" w:gutter="0"/>
          <w:lnNumType w:countBy="1" w:start="1" w:restart="continuous"/>
          <w:cols w:space="720" w:num="1"/>
        </w:sectPr>
      </w:pPr>
    </w:p>
    <w:p w14:paraId="34036854">
      <w:pPr>
        <w:pStyle w:val="2"/>
        <w:spacing w:line="318" w:lineRule="auto"/>
        <w:rPr>
          <w:sz w:val="21"/>
        </w:rPr>
      </w:pPr>
    </w:p>
    <w:p w14:paraId="7B6D3D21">
      <w:pPr>
        <w:pStyle w:val="2"/>
        <w:spacing w:line="318" w:lineRule="auto"/>
        <w:rPr>
          <w:sz w:val="21"/>
        </w:rPr>
      </w:pPr>
    </w:p>
    <w:p w14:paraId="7EBC802B">
      <w:pPr>
        <w:pStyle w:val="2"/>
        <w:spacing w:line="319" w:lineRule="auto"/>
        <w:rPr>
          <w:sz w:val="21"/>
        </w:rPr>
      </w:pPr>
    </w:p>
    <w:p w14:paraId="7F9C6E96">
      <w:pPr>
        <w:pStyle w:val="2"/>
        <w:spacing w:before="54" w:line="264" w:lineRule="exact"/>
        <w:ind w:left="479"/>
        <w:rPr>
          <w:sz w:val="19"/>
          <w:szCs w:val="19"/>
        </w:rPr>
      </w:pPr>
      <w:r>
        <w:rPr>
          <w:spacing w:val="7"/>
          <w:position w:val="3"/>
          <w:sz w:val="19"/>
          <w:szCs w:val="19"/>
        </w:rPr>
        <w:t>Bulletin of the Calcutta</w:t>
      </w:r>
      <w:r>
        <w:rPr>
          <w:spacing w:val="19"/>
          <w:position w:val="3"/>
          <w:sz w:val="19"/>
          <w:szCs w:val="19"/>
        </w:rPr>
        <w:t xml:space="preserve"> </w:t>
      </w:r>
      <w:r>
        <w:rPr>
          <w:spacing w:val="7"/>
          <w:position w:val="3"/>
          <w:sz w:val="19"/>
          <w:szCs w:val="19"/>
        </w:rPr>
        <w:t>Mathema</w:t>
      </w:r>
      <w:r>
        <w:rPr>
          <w:spacing w:val="6"/>
          <w:position w:val="3"/>
          <w:sz w:val="19"/>
          <w:szCs w:val="19"/>
        </w:rPr>
        <w:t>tical Society, 37, 81–91.</w:t>
      </w:r>
    </w:p>
    <w:p w14:paraId="58682A0C">
      <w:pPr>
        <w:pStyle w:val="2"/>
        <w:spacing w:before="89" w:line="274" w:lineRule="auto"/>
        <w:ind w:left="470" w:right="47" w:hanging="471"/>
        <w:rPr>
          <w:sz w:val="19"/>
          <w:szCs w:val="19"/>
        </w:rPr>
      </w:pPr>
      <w:r>
        <w:rPr>
          <w:spacing w:val="18"/>
          <w:sz w:val="19"/>
          <w:szCs w:val="19"/>
        </w:rPr>
        <w:t xml:space="preserve">[6] </w:t>
      </w:r>
      <w:r>
        <w:rPr>
          <w:sz w:val="19"/>
          <w:szCs w:val="19"/>
        </w:rPr>
        <w:t>Gilbarg</w:t>
      </w:r>
      <w:r>
        <w:rPr>
          <w:spacing w:val="18"/>
          <w:sz w:val="19"/>
          <w:szCs w:val="19"/>
        </w:rPr>
        <w:t>,</w:t>
      </w:r>
      <w:r>
        <w:rPr>
          <w:spacing w:val="25"/>
          <w:w w:val="101"/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D.,</w:t>
      </w:r>
      <w:r>
        <w:rPr>
          <w:spacing w:val="19"/>
          <w:w w:val="101"/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 xml:space="preserve">&amp; </w:t>
      </w:r>
      <w:r>
        <w:rPr>
          <w:sz w:val="19"/>
          <w:szCs w:val="19"/>
        </w:rPr>
        <w:t>Trudinger</w:t>
      </w:r>
      <w:r>
        <w:rPr>
          <w:spacing w:val="18"/>
          <w:sz w:val="19"/>
          <w:szCs w:val="19"/>
        </w:rPr>
        <w:t>,</w:t>
      </w:r>
      <w:r>
        <w:rPr>
          <w:spacing w:val="24"/>
          <w:w w:val="101"/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N.</w:t>
      </w:r>
      <w:r>
        <w:rPr>
          <w:spacing w:val="-7"/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S.</w:t>
      </w:r>
      <w:r>
        <w:rPr>
          <w:spacing w:val="23"/>
          <w:w w:val="101"/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(2001).</w:t>
      </w:r>
      <w:r>
        <w:rPr>
          <w:spacing w:val="26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Elliptic</w:t>
      </w:r>
      <w:r>
        <w:rPr>
          <w:spacing w:val="27"/>
          <w:sz w:val="19"/>
          <w:szCs w:val="19"/>
        </w:rPr>
        <w:t xml:space="preserve"> </w:t>
      </w:r>
      <w:r>
        <w:rPr>
          <w:sz w:val="19"/>
          <w:szCs w:val="19"/>
        </w:rPr>
        <w:t>Partial</w:t>
      </w:r>
      <w:r>
        <w:rPr>
          <w:spacing w:val="27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Differential</w:t>
      </w:r>
      <w:r>
        <w:rPr>
          <w:spacing w:val="25"/>
          <w:sz w:val="19"/>
          <w:szCs w:val="19"/>
        </w:rPr>
        <w:t xml:space="preserve"> </w:t>
      </w:r>
      <w:r>
        <w:rPr>
          <w:sz w:val="19"/>
          <w:szCs w:val="19"/>
        </w:rPr>
        <w:t>Equations</w:t>
      </w:r>
      <w:r>
        <w:rPr>
          <w:spacing w:val="17"/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pacing w:val="18"/>
          <w:sz w:val="19"/>
          <w:szCs w:val="19"/>
        </w:rPr>
        <w:t xml:space="preserve"> </w:t>
      </w:r>
      <w:r>
        <w:rPr>
          <w:sz w:val="19"/>
          <w:szCs w:val="19"/>
        </w:rPr>
        <w:t>Second</w:t>
      </w:r>
      <w:r>
        <w:rPr>
          <w:spacing w:val="19"/>
          <w:sz w:val="19"/>
          <w:szCs w:val="19"/>
        </w:rPr>
        <w:t xml:space="preserve"> </w:t>
      </w:r>
      <w:r>
        <w:rPr>
          <w:sz w:val="19"/>
          <w:szCs w:val="19"/>
        </w:rPr>
        <w:t>Order</w:t>
      </w:r>
      <w:r>
        <w:rPr>
          <w:spacing w:val="23"/>
          <w:w w:val="101"/>
          <w:sz w:val="19"/>
          <w:szCs w:val="19"/>
        </w:rPr>
        <w:t xml:space="preserve"> </w:t>
      </w:r>
      <w:r>
        <w:rPr>
          <w:spacing w:val="18"/>
          <w:sz w:val="19"/>
          <w:szCs w:val="19"/>
        </w:rPr>
        <w:t>(</w:t>
      </w:r>
      <w:r>
        <w:rPr>
          <w:sz w:val="19"/>
          <w:szCs w:val="19"/>
        </w:rPr>
        <w:t>Reprint of</w:t>
      </w:r>
      <w:r>
        <w:rPr>
          <w:spacing w:val="18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18"/>
          <w:sz w:val="19"/>
          <w:szCs w:val="19"/>
        </w:rPr>
        <w:t xml:space="preserve"> 2</w:t>
      </w:r>
      <w:r>
        <w:rPr>
          <w:sz w:val="19"/>
          <w:szCs w:val="19"/>
        </w:rPr>
        <w:t>nd</w:t>
      </w:r>
      <w:r>
        <w:rPr>
          <w:spacing w:val="25"/>
          <w:sz w:val="19"/>
          <w:szCs w:val="19"/>
        </w:rPr>
        <w:t xml:space="preserve"> </w:t>
      </w:r>
      <w:r>
        <w:rPr>
          <w:sz w:val="19"/>
          <w:szCs w:val="19"/>
        </w:rPr>
        <w:t>Ed</w:t>
      </w:r>
      <w:r>
        <w:rPr>
          <w:spacing w:val="18"/>
          <w:sz w:val="19"/>
          <w:szCs w:val="19"/>
        </w:rPr>
        <w:t xml:space="preserve">.). </w:t>
      </w:r>
      <w:r>
        <w:rPr>
          <w:sz w:val="19"/>
          <w:szCs w:val="19"/>
        </w:rPr>
        <w:t>Springer</w:t>
      </w:r>
      <w:r>
        <w:rPr>
          <w:spacing w:val="18"/>
          <w:sz w:val="19"/>
          <w:szCs w:val="19"/>
        </w:rPr>
        <w:t xml:space="preserve"> </w:t>
      </w:r>
      <w:r>
        <w:rPr>
          <w:sz w:val="19"/>
          <w:szCs w:val="19"/>
        </w:rPr>
        <w:t>Classics</w:t>
      </w:r>
      <w:r>
        <w:rPr>
          <w:spacing w:val="18"/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pacing w:val="18"/>
          <w:sz w:val="19"/>
          <w:szCs w:val="19"/>
        </w:rPr>
        <w:t xml:space="preserve"> </w:t>
      </w:r>
      <w:r>
        <w:rPr>
          <w:sz w:val="19"/>
          <w:szCs w:val="19"/>
        </w:rPr>
        <w:t>Mathematics</w:t>
      </w:r>
      <w:r>
        <w:rPr>
          <w:spacing w:val="18"/>
          <w:sz w:val="19"/>
          <w:szCs w:val="19"/>
        </w:rPr>
        <w:t xml:space="preserve">. </w:t>
      </w:r>
      <w:r>
        <w:fldChar w:fldCharType="begin"/>
      </w:r>
      <w:r>
        <w:instrText xml:space="preserve"> HYPERLINK "https://doi.org/10.1007/978-3-642-61798-0" </w:instrText>
      </w:r>
      <w:r>
        <w:fldChar w:fldCharType="separate"/>
      </w:r>
      <w:r>
        <w:rPr>
          <w:sz w:val="19"/>
          <w:szCs w:val="19"/>
        </w:rPr>
        <w:t>https</w:t>
      </w:r>
      <w:r>
        <w:rPr>
          <w:spacing w:val="18"/>
          <w:sz w:val="19"/>
          <w:szCs w:val="19"/>
        </w:rPr>
        <w:t>://</w:t>
      </w:r>
      <w:r>
        <w:rPr>
          <w:sz w:val="19"/>
          <w:szCs w:val="19"/>
        </w:rPr>
        <w:t>doi</w:t>
      </w:r>
      <w:r>
        <w:rPr>
          <w:spacing w:val="18"/>
          <w:sz w:val="19"/>
          <w:szCs w:val="19"/>
        </w:rPr>
        <w:t>.</w:t>
      </w:r>
      <w:r>
        <w:rPr>
          <w:sz w:val="19"/>
          <w:szCs w:val="19"/>
        </w:rPr>
        <w:t>org</w:t>
      </w:r>
      <w:r>
        <w:rPr>
          <w:spacing w:val="18"/>
          <w:sz w:val="19"/>
          <w:szCs w:val="19"/>
        </w:rPr>
        <w:t>/10.1007/978-3-642-61798-0</w:t>
      </w:r>
      <w:r>
        <w:rPr>
          <w:spacing w:val="18"/>
          <w:sz w:val="19"/>
          <w:szCs w:val="19"/>
        </w:rPr>
        <w:fldChar w:fldCharType="end"/>
      </w:r>
    </w:p>
    <w:p w14:paraId="576AD7EF">
      <w:pPr>
        <w:pStyle w:val="2"/>
        <w:spacing w:before="90" w:line="273" w:lineRule="auto"/>
        <w:ind w:left="462" w:right="46" w:hanging="463"/>
        <w:rPr>
          <w:sz w:val="19"/>
          <w:szCs w:val="19"/>
        </w:rPr>
      </w:pPr>
      <w:r>
        <w:rPr>
          <w:spacing w:val="11"/>
          <w:sz w:val="19"/>
          <w:szCs w:val="19"/>
        </w:rPr>
        <w:t xml:space="preserve">[7] </w:t>
      </w:r>
      <w:r>
        <w:rPr>
          <w:sz w:val="19"/>
          <w:szCs w:val="19"/>
        </w:rPr>
        <w:t>Chung</w:t>
      </w:r>
      <w:r>
        <w:rPr>
          <w:spacing w:val="11"/>
          <w:sz w:val="19"/>
          <w:szCs w:val="19"/>
        </w:rPr>
        <w:t>,</w:t>
      </w:r>
      <w:r>
        <w:rPr>
          <w:spacing w:val="52"/>
          <w:w w:val="101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F. R. K.</w:t>
      </w:r>
      <w:r>
        <w:rPr>
          <w:spacing w:val="44"/>
          <w:w w:val="101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(1997).</w:t>
      </w:r>
      <w:r>
        <w:rPr>
          <w:spacing w:val="34"/>
          <w:sz w:val="19"/>
          <w:szCs w:val="19"/>
        </w:rPr>
        <w:t xml:space="preserve"> </w:t>
      </w:r>
      <w:r>
        <w:rPr>
          <w:sz w:val="19"/>
          <w:szCs w:val="19"/>
        </w:rPr>
        <w:t>Spectral</w:t>
      </w:r>
      <w:r>
        <w:rPr>
          <w:spacing w:val="39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Graph</w:t>
      </w:r>
      <w:r>
        <w:rPr>
          <w:spacing w:val="31"/>
          <w:sz w:val="19"/>
          <w:szCs w:val="19"/>
        </w:rPr>
        <w:t xml:space="preserve"> </w:t>
      </w:r>
      <w:r>
        <w:rPr>
          <w:sz w:val="19"/>
          <w:szCs w:val="19"/>
        </w:rPr>
        <w:t>Theory</w:t>
      </w:r>
      <w:r>
        <w:rPr>
          <w:spacing w:val="11"/>
          <w:sz w:val="19"/>
          <w:szCs w:val="19"/>
        </w:rPr>
        <w:t>.</w:t>
      </w:r>
      <w:r>
        <w:rPr>
          <w:spacing w:val="40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CBMS</w:t>
      </w:r>
      <w:r>
        <w:rPr>
          <w:spacing w:val="47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Regional</w:t>
      </w:r>
      <w:r>
        <w:rPr>
          <w:spacing w:val="41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Conference</w:t>
      </w:r>
      <w:r>
        <w:rPr>
          <w:spacing w:val="34"/>
          <w:sz w:val="19"/>
          <w:szCs w:val="19"/>
        </w:rPr>
        <w:t xml:space="preserve"> </w:t>
      </w:r>
      <w:r>
        <w:rPr>
          <w:sz w:val="19"/>
          <w:szCs w:val="19"/>
        </w:rPr>
        <w:t>Series</w:t>
      </w:r>
      <w:r>
        <w:rPr>
          <w:spacing w:val="42"/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pacing w:val="46"/>
          <w:sz w:val="19"/>
          <w:szCs w:val="19"/>
        </w:rPr>
        <w:t xml:space="preserve"> </w:t>
      </w:r>
      <w:r>
        <w:rPr>
          <w:sz w:val="19"/>
          <w:szCs w:val="19"/>
        </w:rPr>
        <w:t>Mathematics</w:t>
      </w:r>
      <w:r>
        <w:rPr>
          <w:spacing w:val="11"/>
          <w:sz w:val="19"/>
          <w:szCs w:val="19"/>
        </w:rPr>
        <w:t>,</w:t>
      </w:r>
      <w:r>
        <w:rPr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Vol. 92. American</w:t>
      </w:r>
      <w:r>
        <w:rPr>
          <w:spacing w:val="32"/>
          <w:w w:val="101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Mathematical Society.</w:t>
      </w:r>
    </w:p>
    <w:p w14:paraId="7DBA4038">
      <w:pPr>
        <w:pStyle w:val="2"/>
        <w:spacing w:before="91" w:line="273" w:lineRule="auto"/>
        <w:ind w:left="479" w:right="45" w:hanging="479"/>
        <w:rPr>
          <w:sz w:val="19"/>
          <w:szCs w:val="19"/>
        </w:rPr>
      </w:pPr>
      <w:r>
        <w:rPr>
          <w:spacing w:val="3"/>
          <w:sz w:val="19"/>
          <w:szCs w:val="19"/>
        </w:rPr>
        <w:t xml:space="preserve">[8] </w:t>
      </w:r>
      <w:r>
        <w:rPr>
          <w:sz w:val="19"/>
          <w:szCs w:val="19"/>
        </w:rPr>
        <w:t>Lin</w:t>
      </w:r>
      <w:r>
        <w:rPr>
          <w:spacing w:val="3"/>
          <w:sz w:val="19"/>
          <w:szCs w:val="19"/>
        </w:rPr>
        <w:t>,</w:t>
      </w:r>
      <w:r>
        <w:rPr>
          <w:spacing w:val="36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T.</w:t>
      </w:r>
      <w:r>
        <w:rPr>
          <w:spacing w:val="-1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Y.,</w:t>
      </w:r>
      <w:r>
        <w:rPr>
          <w:spacing w:val="39"/>
          <w:sz w:val="19"/>
          <w:szCs w:val="19"/>
        </w:rPr>
        <w:t xml:space="preserve"> </w:t>
      </w:r>
      <w:r>
        <w:rPr>
          <w:sz w:val="19"/>
          <w:szCs w:val="19"/>
        </w:rPr>
        <w:t>Goyal</w:t>
      </w:r>
      <w:r>
        <w:rPr>
          <w:spacing w:val="3"/>
          <w:sz w:val="19"/>
          <w:szCs w:val="19"/>
        </w:rPr>
        <w:t>,</w:t>
      </w:r>
      <w:r>
        <w:rPr>
          <w:spacing w:val="48"/>
          <w:w w:val="10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P.,</w:t>
      </w:r>
      <w:r>
        <w:rPr>
          <w:spacing w:val="39"/>
          <w:sz w:val="19"/>
          <w:szCs w:val="19"/>
        </w:rPr>
        <w:t xml:space="preserve"> </w:t>
      </w:r>
      <w:r>
        <w:rPr>
          <w:sz w:val="19"/>
          <w:szCs w:val="19"/>
        </w:rPr>
        <w:t>Girshick</w:t>
      </w:r>
      <w:r>
        <w:rPr>
          <w:spacing w:val="3"/>
          <w:sz w:val="19"/>
          <w:szCs w:val="19"/>
        </w:rPr>
        <w:t>,</w:t>
      </w:r>
      <w:r>
        <w:rPr>
          <w:spacing w:val="48"/>
          <w:w w:val="10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R.,</w:t>
      </w:r>
      <w:r>
        <w:rPr>
          <w:spacing w:val="46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He</w:t>
      </w:r>
      <w:r>
        <w:rPr>
          <w:spacing w:val="3"/>
          <w:sz w:val="19"/>
          <w:szCs w:val="19"/>
        </w:rPr>
        <w:t>,</w:t>
      </w:r>
      <w:r>
        <w:rPr>
          <w:spacing w:val="48"/>
          <w:w w:val="10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K.,</w:t>
      </w:r>
      <w:r>
        <w:rPr>
          <w:spacing w:val="40"/>
          <w:w w:val="10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&amp;</w:t>
      </w:r>
      <w:r>
        <w:rPr>
          <w:spacing w:val="42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Doll</w:t>
      </w:r>
      <w:r>
        <w:rPr>
          <w:spacing w:val="3"/>
          <w:sz w:val="19"/>
          <w:szCs w:val="19"/>
        </w:rPr>
        <w:t>ár,</w:t>
      </w:r>
      <w:r>
        <w:rPr>
          <w:spacing w:val="46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P.</w:t>
      </w:r>
      <w:r>
        <w:rPr>
          <w:spacing w:val="44"/>
          <w:w w:val="101"/>
          <w:sz w:val="19"/>
          <w:szCs w:val="19"/>
        </w:rPr>
        <w:t xml:space="preserve"> </w:t>
      </w:r>
      <w:r>
        <w:rPr>
          <w:spacing w:val="3"/>
          <w:sz w:val="19"/>
          <w:szCs w:val="19"/>
        </w:rPr>
        <w:t>(2017).</w:t>
      </w:r>
      <w:r>
        <w:rPr>
          <w:spacing w:val="46"/>
          <w:sz w:val="19"/>
          <w:szCs w:val="19"/>
        </w:rPr>
        <w:t xml:space="preserve"> </w:t>
      </w:r>
      <w:r>
        <w:rPr>
          <w:sz w:val="19"/>
          <w:szCs w:val="19"/>
        </w:rPr>
        <w:t>Focal</w:t>
      </w:r>
      <w:r>
        <w:rPr>
          <w:spacing w:val="47"/>
          <w:sz w:val="19"/>
          <w:szCs w:val="19"/>
        </w:rPr>
        <w:t xml:space="preserve"> </w:t>
      </w:r>
      <w:r>
        <w:rPr>
          <w:sz w:val="19"/>
          <w:szCs w:val="19"/>
        </w:rPr>
        <w:t>loss</w:t>
      </w:r>
      <w:r>
        <w:rPr>
          <w:spacing w:val="33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for</w:t>
      </w:r>
      <w:r>
        <w:rPr>
          <w:spacing w:val="40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dense</w:t>
      </w:r>
      <w:r>
        <w:rPr>
          <w:spacing w:val="37"/>
          <w:sz w:val="19"/>
          <w:szCs w:val="19"/>
        </w:rPr>
        <w:t xml:space="preserve"> </w:t>
      </w:r>
      <w:r>
        <w:rPr>
          <w:sz w:val="19"/>
          <w:szCs w:val="19"/>
        </w:rPr>
        <w:t>object</w:t>
      </w:r>
      <w:r>
        <w:rPr>
          <w:spacing w:val="42"/>
          <w:sz w:val="19"/>
          <w:szCs w:val="19"/>
        </w:rPr>
        <w:t xml:space="preserve"> </w:t>
      </w:r>
      <w:r>
        <w:rPr>
          <w:sz w:val="19"/>
          <w:szCs w:val="19"/>
        </w:rPr>
        <w:t>detection</w:t>
      </w:r>
      <w:r>
        <w:rPr>
          <w:spacing w:val="3"/>
          <w:sz w:val="19"/>
          <w:szCs w:val="19"/>
        </w:rPr>
        <w:t>.</w:t>
      </w:r>
      <w:r>
        <w:rPr>
          <w:sz w:val="19"/>
          <w:szCs w:val="19"/>
        </w:rPr>
        <w:t xml:space="preserve"> Proceedings</w:t>
      </w:r>
      <w:r>
        <w:rPr>
          <w:spacing w:val="12"/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pacing w:val="12"/>
          <w:sz w:val="19"/>
          <w:szCs w:val="19"/>
        </w:rPr>
        <w:t xml:space="preserve"> </w:t>
      </w:r>
      <w:r>
        <w:rPr>
          <w:sz w:val="19"/>
          <w:szCs w:val="19"/>
        </w:rPr>
        <w:t>ICCV</w:t>
      </w:r>
      <w:r>
        <w:rPr>
          <w:spacing w:val="12"/>
          <w:sz w:val="19"/>
          <w:szCs w:val="19"/>
        </w:rPr>
        <w:t>, 2980–2988.</w:t>
      </w:r>
      <w:r>
        <w:rPr>
          <w:spacing w:val="21"/>
          <w:sz w:val="19"/>
          <w:szCs w:val="19"/>
        </w:rPr>
        <w:t xml:space="preserve"> </w:t>
      </w:r>
      <w:r>
        <w:fldChar w:fldCharType="begin"/>
      </w:r>
      <w:r>
        <w:instrText xml:space="preserve"> HYPERLINK "https://doi.org/10.1109/ICCV.2017.324" </w:instrText>
      </w:r>
      <w:r>
        <w:fldChar w:fldCharType="separate"/>
      </w:r>
      <w:r>
        <w:rPr>
          <w:sz w:val="19"/>
          <w:szCs w:val="19"/>
        </w:rPr>
        <w:t>https</w:t>
      </w:r>
      <w:r>
        <w:rPr>
          <w:spacing w:val="12"/>
          <w:sz w:val="19"/>
          <w:szCs w:val="19"/>
        </w:rPr>
        <w:t>://</w:t>
      </w:r>
      <w:r>
        <w:rPr>
          <w:sz w:val="19"/>
          <w:szCs w:val="19"/>
        </w:rPr>
        <w:t>doi</w:t>
      </w:r>
      <w:r>
        <w:rPr>
          <w:spacing w:val="12"/>
          <w:sz w:val="19"/>
          <w:szCs w:val="19"/>
        </w:rPr>
        <w:t>.</w:t>
      </w:r>
      <w:r>
        <w:rPr>
          <w:sz w:val="19"/>
          <w:szCs w:val="19"/>
        </w:rPr>
        <w:t>org</w:t>
      </w:r>
      <w:r>
        <w:rPr>
          <w:spacing w:val="12"/>
          <w:sz w:val="19"/>
          <w:szCs w:val="19"/>
        </w:rPr>
        <w:t>/10.1109/</w:t>
      </w:r>
      <w:r>
        <w:rPr>
          <w:sz w:val="19"/>
          <w:szCs w:val="19"/>
        </w:rPr>
        <w:t>ICCV</w:t>
      </w:r>
      <w:r>
        <w:rPr>
          <w:spacing w:val="12"/>
          <w:sz w:val="19"/>
          <w:szCs w:val="19"/>
        </w:rPr>
        <w:t>.2017.324</w:t>
      </w:r>
      <w:r>
        <w:rPr>
          <w:spacing w:val="12"/>
          <w:sz w:val="19"/>
          <w:szCs w:val="19"/>
        </w:rPr>
        <w:fldChar w:fldCharType="end"/>
      </w:r>
    </w:p>
    <w:p w14:paraId="10DA77BD">
      <w:pPr>
        <w:pStyle w:val="2"/>
        <w:spacing w:before="91" w:line="268" w:lineRule="auto"/>
        <w:ind w:left="464" w:right="45" w:hanging="464"/>
        <w:rPr>
          <w:sz w:val="19"/>
          <w:szCs w:val="19"/>
        </w:rPr>
      </w:pPr>
      <w:r>
        <w:rPr>
          <w:spacing w:val="11"/>
          <w:sz w:val="19"/>
          <w:szCs w:val="19"/>
        </w:rPr>
        <w:t>[9]</w:t>
      </w:r>
      <w:r>
        <w:rPr>
          <w:spacing w:val="-6"/>
          <w:sz w:val="19"/>
          <w:szCs w:val="19"/>
        </w:rPr>
        <w:t xml:space="preserve"> </w:t>
      </w:r>
      <w:r>
        <w:rPr>
          <w:sz w:val="19"/>
          <w:szCs w:val="19"/>
        </w:rPr>
        <w:t>Joughin</w:t>
      </w:r>
      <w:r>
        <w:rPr>
          <w:spacing w:val="11"/>
          <w:sz w:val="19"/>
          <w:szCs w:val="19"/>
        </w:rPr>
        <w:t xml:space="preserve">,  I.,  </w:t>
      </w:r>
      <w:r>
        <w:rPr>
          <w:sz w:val="19"/>
          <w:szCs w:val="19"/>
        </w:rPr>
        <w:t>Smith</w:t>
      </w:r>
      <w:r>
        <w:rPr>
          <w:spacing w:val="11"/>
          <w:sz w:val="19"/>
          <w:szCs w:val="19"/>
        </w:rPr>
        <w:t>,  B.</w:t>
      </w:r>
      <w:r>
        <w:rPr>
          <w:spacing w:val="4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E.,</w:t>
      </w:r>
      <w:r>
        <w:rPr>
          <w:spacing w:val="8"/>
          <w:sz w:val="19"/>
          <w:szCs w:val="19"/>
        </w:rPr>
        <w:t xml:space="preserve">  </w:t>
      </w:r>
      <w:r>
        <w:rPr>
          <w:spacing w:val="11"/>
          <w:sz w:val="19"/>
          <w:szCs w:val="19"/>
        </w:rPr>
        <w:t>&amp;</w:t>
      </w:r>
      <w:r>
        <w:rPr>
          <w:spacing w:val="12"/>
          <w:sz w:val="19"/>
          <w:szCs w:val="19"/>
        </w:rPr>
        <w:t xml:space="preserve">  </w:t>
      </w:r>
      <w:r>
        <w:rPr>
          <w:sz w:val="19"/>
          <w:szCs w:val="19"/>
        </w:rPr>
        <w:t>Howat</w:t>
      </w:r>
      <w:r>
        <w:rPr>
          <w:spacing w:val="11"/>
          <w:sz w:val="19"/>
          <w:szCs w:val="19"/>
        </w:rPr>
        <w:t>,</w:t>
      </w:r>
      <w:r>
        <w:rPr>
          <w:spacing w:val="12"/>
          <w:sz w:val="19"/>
          <w:szCs w:val="19"/>
        </w:rPr>
        <w:t xml:space="preserve">  </w:t>
      </w:r>
      <w:r>
        <w:rPr>
          <w:spacing w:val="11"/>
          <w:sz w:val="19"/>
          <w:szCs w:val="19"/>
        </w:rPr>
        <w:t>I.</w:t>
      </w:r>
      <w:r>
        <w:rPr>
          <w:spacing w:val="13"/>
          <w:sz w:val="19"/>
          <w:szCs w:val="19"/>
        </w:rPr>
        <w:t xml:space="preserve">  </w:t>
      </w:r>
      <w:r>
        <w:rPr>
          <w:spacing w:val="11"/>
          <w:sz w:val="19"/>
          <w:szCs w:val="19"/>
        </w:rPr>
        <w:t>(2018).</w:t>
      </w:r>
      <w:r>
        <w:rPr>
          <w:spacing w:val="8"/>
          <w:sz w:val="19"/>
          <w:szCs w:val="19"/>
        </w:rPr>
        <w:t xml:space="preserve">  </w:t>
      </w:r>
      <w:r>
        <w:rPr>
          <w:sz w:val="19"/>
          <w:szCs w:val="19"/>
        </w:rPr>
        <w:t>Greenland</w:t>
      </w:r>
      <w:r>
        <w:rPr>
          <w:spacing w:val="13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Ice</w:t>
      </w:r>
      <w:r>
        <w:rPr>
          <w:spacing w:val="14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Mapping</w:t>
      </w:r>
      <w:r>
        <w:rPr>
          <w:spacing w:val="13"/>
          <w:sz w:val="19"/>
          <w:szCs w:val="19"/>
        </w:rPr>
        <w:t xml:space="preserve">  </w:t>
      </w:r>
      <w:r>
        <w:rPr>
          <w:sz w:val="19"/>
          <w:szCs w:val="19"/>
        </w:rPr>
        <w:t>Project</w:t>
      </w:r>
      <w:r>
        <w:rPr>
          <w:spacing w:val="11"/>
          <w:sz w:val="19"/>
          <w:szCs w:val="19"/>
        </w:rPr>
        <w:t>:</w:t>
      </w:r>
      <w:r>
        <w:rPr>
          <w:spacing w:val="12"/>
          <w:sz w:val="19"/>
          <w:szCs w:val="19"/>
        </w:rPr>
        <w:t xml:space="preserve">  </w:t>
      </w:r>
      <w:r>
        <w:rPr>
          <w:sz w:val="19"/>
          <w:szCs w:val="19"/>
        </w:rPr>
        <w:t>Ice</w:t>
      </w:r>
      <w:r>
        <w:rPr>
          <w:spacing w:val="7"/>
          <w:sz w:val="19"/>
          <w:szCs w:val="19"/>
        </w:rPr>
        <w:t xml:space="preserve">  </w:t>
      </w:r>
      <w:r>
        <w:rPr>
          <w:sz w:val="19"/>
          <w:szCs w:val="19"/>
        </w:rPr>
        <w:t>flow</w:t>
      </w:r>
      <w:r>
        <w:rPr>
          <w:spacing w:val="6"/>
          <w:sz w:val="19"/>
          <w:szCs w:val="19"/>
        </w:rPr>
        <w:t xml:space="preserve">  </w:t>
      </w:r>
      <w:r>
        <w:rPr>
          <w:sz w:val="19"/>
          <w:szCs w:val="19"/>
        </w:rPr>
        <w:t>velocity variation</w:t>
      </w:r>
      <w:r>
        <w:rPr>
          <w:spacing w:val="13"/>
          <w:sz w:val="19"/>
          <w:szCs w:val="19"/>
        </w:rPr>
        <w:t xml:space="preserve">   </w:t>
      </w:r>
      <w:r>
        <w:rPr>
          <w:sz w:val="19"/>
          <w:szCs w:val="19"/>
        </w:rPr>
        <w:t>at</w:t>
      </w:r>
      <w:r>
        <w:rPr>
          <w:spacing w:val="13"/>
          <w:sz w:val="19"/>
          <w:szCs w:val="19"/>
        </w:rPr>
        <w:t xml:space="preserve">    </w:t>
      </w:r>
      <w:r>
        <w:rPr>
          <w:sz w:val="19"/>
          <w:szCs w:val="19"/>
        </w:rPr>
        <w:t>sub</w:t>
      </w:r>
      <w:r>
        <w:rPr>
          <w:spacing w:val="13"/>
          <w:sz w:val="19"/>
          <w:szCs w:val="19"/>
        </w:rPr>
        <w:t>-</w:t>
      </w:r>
      <w:r>
        <w:rPr>
          <w:sz w:val="19"/>
          <w:szCs w:val="19"/>
        </w:rPr>
        <w:t>monthly</w:t>
      </w:r>
      <w:r>
        <w:rPr>
          <w:spacing w:val="13"/>
          <w:sz w:val="19"/>
          <w:szCs w:val="19"/>
        </w:rPr>
        <w:t xml:space="preserve">    </w:t>
      </w:r>
      <w:r>
        <w:rPr>
          <w:sz w:val="19"/>
          <w:szCs w:val="19"/>
        </w:rPr>
        <w:t>to</w:t>
      </w:r>
      <w:r>
        <w:rPr>
          <w:spacing w:val="13"/>
          <w:sz w:val="19"/>
          <w:szCs w:val="19"/>
        </w:rPr>
        <w:t xml:space="preserve">   </w:t>
      </w:r>
      <w:r>
        <w:rPr>
          <w:sz w:val="19"/>
          <w:szCs w:val="19"/>
        </w:rPr>
        <w:t>decadal</w:t>
      </w:r>
      <w:r>
        <w:rPr>
          <w:spacing w:val="13"/>
          <w:sz w:val="19"/>
          <w:szCs w:val="19"/>
        </w:rPr>
        <w:t xml:space="preserve">    </w:t>
      </w:r>
      <w:r>
        <w:rPr>
          <w:sz w:val="19"/>
          <w:szCs w:val="19"/>
        </w:rPr>
        <w:t>timescales</w:t>
      </w:r>
      <w:r>
        <w:rPr>
          <w:spacing w:val="13"/>
          <w:sz w:val="19"/>
          <w:szCs w:val="19"/>
        </w:rPr>
        <w:t xml:space="preserve">.    </w:t>
      </w:r>
      <w:r>
        <w:rPr>
          <w:sz w:val="19"/>
          <w:szCs w:val="19"/>
        </w:rPr>
        <w:t>The</w:t>
      </w:r>
      <w:r>
        <w:rPr>
          <w:spacing w:val="3"/>
          <w:sz w:val="19"/>
          <w:szCs w:val="19"/>
        </w:rPr>
        <w:t xml:space="preserve">    </w:t>
      </w:r>
      <w:r>
        <w:rPr>
          <w:sz w:val="19"/>
          <w:szCs w:val="19"/>
        </w:rPr>
        <w:t>Cryosphere</w:t>
      </w:r>
      <w:r>
        <w:rPr>
          <w:spacing w:val="13"/>
          <w:sz w:val="19"/>
          <w:szCs w:val="19"/>
        </w:rPr>
        <w:t>,</w:t>
      </w:r>
      <w:r>
        <w:rPr>
          <w:spacing w:val="2"/>
          <w:sz w:val="19"/>
          <w:szCs w:val="19"/>
        </w:rPr>
        <w:t xml:space="preserve">    </w:t>
      </w:r>
      <w:r>
        <w:rPr>
          <w:spacing w:val="13"/>
          <w:sz w:val="19"/>
          <w:szCs w:val="19"/>
        </w:rPr>
        <w:t>12(7),</w:t>
      </w:r>
      <w:r>
        <w:rPr>
          <w:spacing w:val="1"/>
          <w:sz w:val="19"/>
          <w:szCs w:val="19"/>
        </w:rPr>
        <w:t xml:space="preserve">    </w:t>
      </w:r>
      <w:r>
        <w:rPr>
          <w:spacing w:val="13"/>
          <w:sz w:val="19"/>
          <w:szCs w:val="19"/>
        </w:rPr>
        <w:t>2211–2227.</w:t>
      </w:r>
      <w:r>
        <w:rPr>
          <w:spacing w:val="1"/>
          <w:sz w:val="19"/>
          <w:szCs w:val="19"/>
        </w:rPr>
        <w:t xml:space="preserve"> </w:t>
      </w:r>
      <w:r>
        <w:fldChar w:fldCharType="begin"/>
      </w:r>
      <w:r>
        <w:instrText xml:space="preserve"> HYPERLINK "https://doi.org/10.5194/tc-12-2211-2018" </w:instrText>
      </w:r>
      <w:r>
        <w:fldChar w:fldCharType="separate"/>
      </w:r>
      <w:r>
        <w:rPr>
          <w:sz w:val="19"/>
          <w:szCs w:val="19"/>
        </w:rPr>
        <w:t>https</w:t>
      </w:r>
      <w:r>
        <w:rPr>
          <w:spacing w:val="18"/>
          <w:sz w:val="19"/>
          <w:szCs w:val="19"/>
        </w:rPr>
        <w:t>://</w:t>
      </w:r>
      <w:r>
        <w:rPr>
          <w:sz w:val="19"/>
          <w:szCs w:val="19"/>
        </w:rPr>
        <w:t>doi</w:t>
      </w:r>
      <w:r>
        <w:rPr>
          <w:spacing w:val="18"/>
          <w:sz w:val="19"/>
          <w:szCs w:val="19"/>
        </w:rPr>
        <w:t>.</w:t>
      </w:r>
      <w:r>
        <w:rPr>
          <w:sz w:val="19"/>
          <w:szCs w:val="19"/>
        </w:rPr>
        <w:t>org</w:t>
      </w:r>
      <w:r>
        <w:rPr>
          <w:spacing w:val="18"/>
          <w:sz w:val="19"/>
          <w:szCs w:val="19"/>
        </w:rPr>
        <w:t>/10.5194/</w:t>
      </w:r>
      <w:r>
        <w:rPr>
          <w:sz w:val="19"/>
          <w:szCs w:val="19"/>
        </w:rPr>
        <w:t>tc</w:t>
      </w:r>
      <w:r>
        <w:rPr>
          <w:spacing w:val="18"/>
          <w:sz w:val="19"/>
          <w:szCs w:val="19"/>
        </w:rPr>
        <w:t>-12-2211-2018</w:t>
      </w:r>
      <w:r>
        <w:rPr>
          <w:spacing w:val="18"/>
          <w:sz w:val="19"/>
          <w:szCs w:val="19"/>
        </w:rPr>
        <w:fldChar w:fldCharType="end"/>
      </w:r>
    </w:p>
    <w:p w14:paraId="3E369AC1">
      <w:pPr>
        <w:pStyle w:val="2"/>
        <w:spacing w:before="94" w:line="264" w:lineRule="auto"/>
        <w:ind w:left="462" w:right="38" w:hanging="463"/>
        <w:rPr>
          <w:sz w:val="19"/>
          <w:szCs w:val="19"/>
        </w:rPr>
      </w:pPr>
      <w:r>
        <w:rPr>
          <w:spacing w:val="6"/>
          <w:sz w:val="19"/>
          <w:szCs w:val="19"/>
        </w:rPr>
        <w:t>[10]</w:t>
      </w:r>
      <w:r>
        <w:rPr>
          <w:spacing w:val="-8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Tang,</w:t>
      </w:r>
      <w:r>
        <w:rPr>
          <w:spacing w:val="41"/>
          <w:w w:val="101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G.</w:t>
      </w:r>
      <w:r>
        <w:rPr>
          <w:spacing w:val="42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(under</w:t>
      </w:r>
      <w:r>
        <w:rPr>
          <w:spacing w:val="46"/>
          <w:w w:val="101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review).</w:t>
      </w:r>
      <w:r>
        <w:rPr>
          <w:spacing w:val="48"/>
          <w:w w:val="101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ICE-SAP:</w:t>
      </w:r>
      <w:r>
        <w:rPr>
          <w:spacing w:val="30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An</w:t>
      </w:r>
      <w:r>
        <w:rPr>
          <w:spacing w:val="48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Energy-Ce</w:t>
      </w:r>
      <w:r>
        <w:rPr>
          <w:spacing w:val="5"/>
          <w:sz w:val="19"/>
          <w:szCs w:val="19"/>
        </w:rPr>
        <w:t>ntric</w:t>
      </w:r>
      <w:r>
        <w:rPr>
          <w:spacing w:val="49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Framework</w:t>
      </w:r>
      <w:r>
        <w:rPr>
          <w:spacing w:val="34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for</w:t>
      </w:r>
      <w:r>
        <w:rPr>
          <w:spacing w:val="48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High-Efficiency</w:t>
      </w:r>
      <w:r>
        <w:rPr>
          <w:spacing w:val="34"/>
          <w:w w:val="101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Sensing</w:t>
      </w:r>
      <w:r>
        <w:rPr>
          <w:spacing w:val="42"/>
          <w:w w:val="101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of</w:t>
      </w:r>
      <w:r>
        <w:rPr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Polar   Glacier   Systems.   Manuscript</w:t>
      </w:r>
      <w:r>
        <w:rPr>
          <w:spacing w:val="8"/>
          <w:sz w:val="19"/>
          <w:szCs w:val="19"/>
        </w:rPr>
        <w:t xml:space="preserve">   </w:t>
      </w:r>
      <w:r>
        <w:rPr>
          <w:spacing w:val="7"/>
          <w:sz w:val="19"/>
          <w:szCs w:val="19"/>
        </w:rPr>
        <w:t xml:space="preserve">submitted   </w:t>
      </w:r>
      <w:r>
        <w:rPr>
          <w:spacing w:val="6"/>
          <w:sz w:val="19"/>
          <w:szCs w:val="19"/>
        </w:rPr>
        <w:t>for    publication.   [System-level</w:t>
      </w:r>
      <w:r>
        <w:rPr>
          <w:spacing w:val="9"/>
          <w:sz w:val="19"/>
          <w:szCs w:val="19"/>
        </w:rPr>
        <w:t xml:space="preserve">   </w:t>
      </w:r>
      <w:r>
        <w:rPr>
          <w:spacing w:val="6"/>
          <w:sz w:val="19"/>
          <w:szCs w:val="19"/>
        </w:rPr>
        <w:t>engineering</w:t>
      </w:r>
      <w:r>
        <w:rPr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companion</w:t>
      </w:r>
      <w:r>
        <w:rPr>
          <w:spacing w:val="57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to</w:t>
      </w:r>
      <w:r>
        <w:rPr>
          <w:spacing w:val="45"/>
          <w:w w:val="101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the  present</w:t>
      </w:r>
      <w:r>
        <w:rPr>
          <w:spacing w:val="45"/>
          <w:w w:val="101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ASPT</w:t>
      </w:r>
      <w:r>
        <w:rPr>
          <w:spacing w:val="48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theoretical</w:t>
      </w:r>
      <w:r>
        <w:rPr>
          <w:spacing w:val="47"/>
          <w:w w:val="101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framework:</w:t>
      </w:r>
      <w:r>
        <w:rPr>
          <w:spacing w:val="1"/>
          <w:sz w:val="19"/>
          <w:szCs w:val="19"/>
        </w:rPr>
        <w:t xml:space="preserve">  </w:t>
      </w:r>
      <w:r>
        <w:rPr>
          <w:spacing w:val="6"/>
          <w:sz w:val="19"/>
          <w:szCs w:val="19"/>
        </w:rPr>
        <w:t>covers</w:t>
      </w:r>
      <w:r>
        <w:rPr>
          <w:spacing w:val="49"/>
          <w:w w:val="101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Sensing-Aware  Pruning  (SAP),</w:t>
      </w:r>
      <w:r>
        <w:rPr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Semantic  Block  Transmission  (SBT/S-ARQ),</w:t>
      </w:r>
      <w:r>
        <w:rPr>
          <w:spacing w:val="10"/>
          <w:sz w:val="19"/>
          <w:szCs w:val="19"/>
        </w:rPr>
        <w:t xml:space="preserve">  </w:t>
      </w:r>
      <w:r>
        <w:rPr>
          <w:spacing w:val="6"/>
          <w:sz w:val="19"/>
          <w:szCs w:val="19"/>
        </w:rPr>
        <w:t>casca</w:t>
      </w:r>
      <w:r>
        <w:rPr>
          <w:spacing w:val="5"/>
          <w:sz w:val="19"/>
          <w:szCs w:val="19"/>
        </w:rPr>
        <w:t>ded  startup</w:t>
      </w:r>
      <w:r>
        <w:rPr>
          <w:spacing w:val="11"/>
          <w:sz w:val="19"/>
          <w:szCs w:val="19"/>
        </w:rPr>
        <w:t xml:space="preserve">  </w:t>
      </w:r>
      <w:r>
        <w:rPr>
          <w:spacing w:val="5"/>
          <w:sz w:val="19"/>
          <w:szCs w:val="19"/>
        </w:rPr>
        <w:t>architecture</w:t>
      </w:r>
      <w:r>
        <w:rPr>
          <w:spacing w:val="13"/>
          <w:sz w:val="19"/>
          <w:szCs w:val="19"/>
        </w:rPr>
        <w:t xml:space="preserve">  </w:t>
      </w:r>
      <w:r>
        <w:rPr>
          <w:spacing w:val="5"/>
          <w:sz w:val="19"/>
          <w:szCs w:val="19"/>
        </w:rPr>
        <w:t>(23.9 mW</w:t>
      </w:r>
      <w:r>
        <w:rPr>
          <w:spacing w:val="10"/>
          <w:sz w:val="19"/>
          <w:szCs w:val="19"/>
        </w:rPr>
        <w:t xml:space="preserve">  </w:t>
      </w:r>
      <w:r>
        <w:rPr>
          <w:spacing w:val="5"/>
          <w:sz w:val="19"/>
          <w:szCs w:val="19"/>
        </w:rPr>
        <w:t>average</w:t>
      </w:r>
      <w:r>
        <w:rPr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power),</w:t>
      </w:r>
      <w:r>
        <w:rPr>
          <w:spacing w:val="3"/>
          <w:sz w:val="19"/>
          <w:szCs w:val="19"/>
        </w:rPr>
        <w:t xml:space="preserve">   </w:t>
      </w:r>
      <w:r>
        <w:rPr>
          <w:spacing w:val="7"/>
          <w:sz w:val="19"/>
          <w:szCs w:val="19"/>
        </w:rPr>
        <w:t>and   hardware-in-the-loop</w:t>
      </w:r>
      <w:r>
        <w:rPr>
          <w:spacing w:val="1"/>
          <w:sz w:val="19"/>
          <w:szCs w:val="19"/>
        </w:rPr>
        <w:t xml:space="preserve">   </w:t>
      </w:r>
      <w:r>
        <w:rPr>
          <w:spacing w:val="7"/>
          <w:sz w:val="19"/>
          <w:szCs w:val="19"/>
        </w:rPr>
        <w:t>validation</w:t>
      </w:r>
      <w:r>
        <w:rPr>
          <w:spacing w:val="3"/>
          <w:sz w:val="19"/>
          <w:szCs w:val="19"/>
        </w:rPr>
        <w:t xml:space="preserve">   </w:t>
      </w:r>
      <w:r>
        <w:rPr>
          <w:spacing w:val="7"/>
          <w:sz w:val="19"/>
          <w:szCs w:val="19"/>
        </w:rPr>
        <w:t>at</w:t>
      </w:r>
      <w:r>
        <w:rPr>
          <w:spacing w:val="3"/>
          <w:sz w:val="19"/>
          <w:szCs w:val="19"/>
        </w:rPr>
        <w:t xml:space="preserve">   </w:t>
      </w:r>
      <w:r>
        <w:rPr>
          <w:spacing w:val="7"/>
          <w:sz w:val="19"/>
          <w:szCs w:val="19"/>
        </w:rPr>
        <w:t>−45°C</w:t>
      </w:r>
      <w:r>
        <w:rPr>
          <w:spacing w:val="2"/>
          <w:sz w:val="19"/>
          <w:szCs w:val="19"/>
        </w:rPr>
        <w:t xml:space="preserve">   </w:t>
      </w:r>
      <w:r>
        <w:rPr>
          <w:spacing w:val="7"/>
          <w:sz w:val="19"/>
          <w:szCs w:val="19"/>
        </w:rPr>
        <w:t>across   56</w:t>
      </w:r>
      <w:r>
        <w:rPr>
          <w:spacing w:val="3"/>
          <w:sz w:val="19"/>
          <w:szCs w:val="19"/>
        </w:rPr>
        <w:t xml:space="preserve">   </w:t>
      </w:r>
      <w:r>
        <w:rPr>
          <w:spacing w:val="7"/>
          <w:sz w:val="19"/>
          <w:szCs w:val="19"/>
        </w:rPr>
        <w:t>glacier</w:t>
      </w:r>
      <w:r>
        <w:rPr>
          <w:spacing w:val="1"/>
          <w:sz w:val="19"/>
          <w:szCs w:val="19"/>
        </w:rPr>
        <w:t xml:space="preserve">   </w:t>
      </w:r>
      <w:r>
        <w:rPr>
          <w:spacing w:val="7"/>
          <w:sz w:val="19"/>
          <w:szCs w:val="19"/>
        </w:rPr>
        <w:t>sites   including</w:t>
      </w:r>
      <w:r>
        <w:rPr>
          <w:spacing w:val="1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Vatnaökull,</w:t>
      </w:r>
      <w:r>
        <w:rPr>
          <w:spacing w:val="7"/>
          <w:sz w:val="19"/>
          <w:szCs w:val="19"/>
        </w:rPr>
        <w:t xml:space="preserve">  </w:t>
      </w:r>
      <w:r>
        <w:rPr>
          <w:spacing w:val="5"/>
          <w:sz w:val="19"/>
          <w:szCs w:val="19"/>
        </w:rPr>
        <w:t>Iceland.</w:t>
      </w:r>
      <w:r>
        <w:rPr>
          <w:spacing w:val="43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Shares</w:t>
      </w:r>
      <w:r>
        <w:rPr>
          <w:spacing w:val="39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the</w:t>
      </w:r>
      <w:r>
        <w:rPr>
          <w:spacing w:val="1"/>
          <w:sz w:val="19"/>
          <w:szCs w:val="19"/>
        </w:rPr>
        <w:t xml:space="preserve">  </w:t>
      </w:r>
      <w:r>
        <w:rPr>
          <w:spacing w:val="5"/>
          <w:sz w:val="19"/>
          <w:szCs w:val="19"/>
        </w:rPr>
        <w:t>ICE-SAP</w:t>
      </w:r>
      <w:r>
        <w:rPr>
          <w:spacing w:val="46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architecture</w:t>
      </w:r>
      <w:r>
        <w:rPr>
          <w:sz w:val="19"/>
          <w:szCs w:val="19"/>
        </w:rPr>
        <w:t xml:space="preserve">  </w:t>
      </w:r>
      <w:r>
        <w:rPr>
          <w:spacing w:val="5"/>
          <w:sz w:val="19"/>
          <w:szCs w:val="19"/>
        </w:rPr>
        <w:t>name</w:t>
      </w:r>
      <w:r>
        <w:rPr>
          <w:sz w:val="19"/>
          <w:szCs w:val="19"/>
        </w:rPr>
        <w:t xml:space="preserve">  </w:t>
      </w:r>
      <w:r>
        <w:rPr>
          <w:spacing w:val="5"/>
          <w:sz w:val="19"/>
          <w:szCs w:val="19"/>
        </w:rPr>
        <w:t>but</w:t>
      </w:r>
      <w:r>
        <w:rPr>
          <w:spacing w:val="47"/>
          <w:w w:val="101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addresses</w:t>
      </w:r>
      <w:r>
        <w:rPr>
          <w:spacing w:val="43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system-level</w:t>
      </w:r>
      <w:r>
        <w:rPr>
          <w:spacing w:val="46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energy</w:t>
      </w:r>
      <w:r>
        <w:rPr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optimisation rather than information-geometric foundations.]</w:t>
      </w:r>
    </w:p>
    <w:p w14:paraId="3A55CB15">
      <w:pPr>
        <w:pStyle w:val="2"/>
        <w:spacing w:before="89" w:line="268" w:lineRule="auto"/>
        <w:ind w:left="479" w:right="46" w:hanging="479"/>
        <w:rPr>
          <w:sz w:val="19"/>
          <w:szCs w:val="19"/>
        </w:rPr>
      </w:pPr>
      <w:r>
        <w:rPr>
          <w:spacing w:val="4"/>
          <w:sz w:val="19"/>
          <w:szCs w:val="19"/>
        </w:rPr>
        <w:t xml:space="preserve">[11] </w:t>
      </w:r>
      <w:r>
        <w:rPr>
          <w:sz w:val="19"/>
          <w:szCs w:val="19"/>
        </w:rPr>
        <w:t>Gorelick</w:t>
      </w:r>
      <w:r>
        <w:rPr>
          <w:spacing w:val="4"/>
          <w:sz w:val="19"/>
          <w:szCs w:val="19"/>
        </w:rPr>
        <w:t>,</w:t>
      </w:r>
      <w:r>
        <w:rPr>
          <w:spacing w:val="39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N.,</w:t>
      </w:r>
      <w:r>
        <w:rPr>
          <w:spacing w:val="39"/>
          <w:sz w:val="19"/>
          <w:szCs w:val="19"/>
        </w:rPr>
        <w:t xml:space="preserve"> </w:t>
      </w:r>
      <w:r>
        <w:rPr>
          <w:sz w:val="19"/>
          <w:szCs w:val="19"/>
        </w:rPr>
        <w:t>Hancher</w:t>
      </w:r>
      <w:r>
        <w:rPr>
          <w:spacing w:val="4"/>
          <w:sz w:val="19"/>
          <w:szCs w:val="19"/>
        </w:rPr>
        <w:t>,</w:t>
      </w:r>
      <w:r>
        <w:rPr>
          <w:spacing w:val="38"/>
          <w:w w:val="101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M.,</w:t>
      </w:r>
      <w:r>
        <w:rPr>
          <w:spacing w:val="38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Dixon</w:t>
      </w:r>
      <w:r>
        <w:rPr>
          <w:spacing w:val="4"/>
          <w:sz w:val="19"/>
          <w:szCs w:val="19"/>
        </w:rPr>
        <w:t>,</w:t>
      </w:r>
      <w:r>
        <w:rPr>
          <w:spacing w:val="39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M.,</w:t>
      </w:r>
      <w:r>
        <w:rPr>
          <w:spacing w:val="39"/>
          <w:sz w:val="19"/>
          <w:szCs w:val="19"/>
        </w:rPr>
        <w:t xml:space="preserve"> </w:t>
      </w:r>
      <w:r>
        <w:rPr>
          <w:sz w:val="19"/>
          <w:szCs w:val="19"/>
        </w:rPr>
        <w:t>Ilyushchenko</w:t>
      </w:r>
      <w:r>
        <w:rPr>
          <w:spacing w:val="4"/>
          <w:sz w:val="19"/>
          <w:szCs w:val="19"/>
        </w:rPr>
        <w:t>,</w:t>
      </w:r>
      <w:r>
        <w:rPr>
          <w:spacing w:val="25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S.,</w:t>
      </w:r>
      <w:r>
        <w:rPr>
          <w:spacing w:val="24"/>
          <w:sz w:val="19"/>
          <w:szCs w:val="19"/>
        </w:rPr>
        <w:t xml:space="preserve"> </w:t>
      </w:r>
      <w:r>
        <w:rPr>
          <w:sz w:val="19"/>
          <w:szCs w:val="19"/>
        </w:rPr>
        <w:t>Thau</w:t>
      </w:r>
      <w:r>
        <w:rPr>
          <w:spacing w:val="4"/>
          <w:sz w:val="19"/>
          <w:szCs w:val="19"/>
        </w:rPr>
        <w:t>,</w:t>
      </w:r>
      <w:r>
        <w:rPr>
          <w:spacing w:val="39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D.,</w:t>
      </w:r>
      <w:r>
        <w:rPr>
          <w:spacing w:val="31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&amp;</w:t>
      </w:r>
      <w:r>
        <w:rPr>
          <w:spacing w:val="35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Moore</w:t>
      </w:r>
      <w:r>
        <w:rPr>
          <w:spacing w:val="4"/>
          <w:sz w:val="19"/>
          <w:szCs w:val="19"/>
        </w:rPr>
        <w:t>,</w:t>
      </w:r>
      <w:r>
        <w:rPr>
          <w:spacing w:val="36"/>
          <w:w w:val="101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R.</w:t>
      </w:r>
      <w:r>
        <w:rPr>
          <w:spacing w:val="35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(2017).</w:t>
      </w:r>
      <w:r>
        <w:rPr>
          <w:spacing w:val="31"/>
          <w:sz w:val="19"/>
          <w:szCs w:val="19"/>
        </w:rPr>
        <w:t xml:space="preserve"> </w:t>
      </w:r>
      <w:r>
        <w:rPr>
          <w:sz w:val="19"/>
          <w:szCs w:val="19"/>
        </w:rPr>
        <w:t>Google</w:t>
      </w:r>
      <w:r>
        <w:rPr>
          <w:spacing w:val="38"/>
          <w:sz w:val="19"/>
          <w:szCs w:val="19"/>
        </w:rPr>
        <w:t xml:space="preserve"> </w:t>
      </w:r>
      <w:r>
        <w:rPr>
          <w:sz w:val="19"/>
          <w:szCs w:val="19"/>
        </w:rPr>
        <w:t xml:space="preserve">Earth </w:t>
      </w:r>
      <w:r>
        <w:rPr>
          <w:spacing w:val="5"/>
          <w:sz w:val="19"/>
          <w:szCs w:val="19"/>
        </w:rPr>
        <w:t>Engine:</w:t>
      </w:r>
      <w:r>
        <w:rPr>
          <w:spacing w:val="59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Planetary-scale</w:t>
      </w:r>
      <w:r>
        <w:rPr>
          <w:spacing w:val="35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geospatial</w:t>
      </w:r>
      <w:r>
        <w:rPr>
          <w:spacing w:val="37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analysis</w:t>
      </w:r>
      <w:r>
        <w:rPr>
          <w:spacing w:val="31"/>
          <w:w w:val="101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for</w:t>
      </w:r>
      <w:r>
        <w:rPr>
          <w:spacing w:val="35"/>
          <w:w w:val="101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everyone.</w:t>
      </w:r>
      <w:r>
        <w:rPr>
          <w:spacing w:val="43"/>
          <w:w w:val="101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Remote</w:t>
      </w:r>
      <w:r>
        <w:rPr>
          <w:spacing w:val="29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Sensing</w:t>
      </w:r>
      <w:r>
        <w:rPr>
          <w:spacing w:val="37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of</w:t>
      </w:r>
      <w:r>
        <w:rPr>
          <w:spacing w:val="36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Environment,</w:t>
      </w:r>
      <w:r>
        <w:rPr>
          <w:spacing w:val="36"/>
          <w:w w:val="101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202,</w:t>
      </w:r>
      <w:r>
        <w:rPr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18–27.</w:t>
      </w:r>
      <w:r>
        <w:rPr>
          <w:spacing w:val="31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"https://doi.org/10.1016/j.rse.2017.06.031" </w:instrText>
      </w:r>
      <w:r>
        <w:fldChar w:fldCharType="separate"/>
      </w:r>
      <w:r>
        <w:rPr>
          <w:sz w:val="19"/>
          <w:szCs w:val="19"/>
        </w:rPr>
        <w:t>https</w:t>
      </w:r>
      <w:r>
        <w:rPr>
          <w:spacing w:val="10"/>
          <w:sz w:val="19"/>
          <w:szCs w:val="19"/>
        </w:rPr>
        <w:t>://</w:t>
      </w:r>
      <w:r>
        <w:rPr>
          <w:sz w:val="19"/>
          <w:szCs w:val="19"/>
        </w:rPr>
        <w:t>doi</w:t>
      </w:r>
      <w:r>
        <w:rPr>
          <w:spacing w:val="10"/>
          <w:sz w:val="19"/>
          <w:szCs w:val="19"/>
        </w:rPr>
        <w:t>.</w:t>
      </w:r>
      <w:r>
        <w:rPr>
          <w:sz w:val="19"/>
          <w:szCs w:val="19"/>
        </w:rPr>
        <w:t>org</w:t>
      </w:r>
      <w:r>
        <w:rPr>
          <w:spacing w:val="10"/>
          <w:sz w:val="19"/>
          <w:szCs w:val="19"/>
        </w:rPr>
        <w:t>/10.1016/j.</w:t>
      </w:r>
      <w:r>
        <w:rPr>
          <w:sz w:val="19"/>
          <w:szCs w:val="19"/>
        </w:rPr>
        <w:t>rse</w:t>
      </w:r>
      <w:r>
        <w:rPr>
          <w:spacing w:val="10"/>
          <w:sz w:val="19"/>
          <w:szCs w:val="19"/>
        </w:rPr>
        <w:t>.2017.06.031</w:t>
      </w:r>
      <w:r>
        <w:rPr>
          <w:spacing w:val="10"/>
          <w:sz w:val="19"/>
          <w:szCs w:val="19"/>
        </w:rPr>
        <w:fldChar w:fldCharType="end"/>
      </w:r>
    </w:p>
    <w:p w14:paraId="3C950774">
      <w:pPr>
        <w:pStyle w:val="2"/>
        <w:spacing w:before="88" w:line="262" w:lineRule="auto"/>
        <w:ind w:left="464" w:hanging="464"/>
        <w:rPr>
          <w:sz w:val="19"/>
          <w:szCs w:val="19"/>
        </w:rPr>
      </w:pPr>
      <w:r>
        <w:rPr>
          <w:spacing w:val="6"/>
          <w:sz w:val="19"/>
          <w:szCs w:val="19"/>
        </w:rPr>
        <w:t>[12] Fischer, A.</w:t>
      </w:r>
      <w:r>
        <w:rPr>
          <w:spacing w:val="21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(2011). Comparison of direct</w:t>
      </w:r>
      <w:r>
        <w:rPr>
          <w:spacing w:val="18"/>
          <w:w w:val="101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and</w:t>
      </w:r>
      <w:r>
        <w:rPr>
          <w:spacing w:val="18"/>
          <w:w w:val="101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geodetic</w:t>
      </w:r>
      <w:r>
        <w:rPr>
          <w:spacing w:val="22"/>
          <w:w w:val="101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mass</w:t>
      </w:r>
      <w:r>
        <w:rPr>
          <w:spacing w:val="23"/>
          <w:w w:val="101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balances</w:t>
      </w:r>
      <w:r>
        <w:rPr>
          <w:spacing w:val="17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on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a</w:t>
      </w:r>
      <w:r>
        <w:rPr>
          <w:spacing w:val="22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multi-annual time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5"/>
          <w:sz w:val="19"/>
          <w:szCs w:val="19"/>
        </w:rPr>
        <w:t>scale.</w:t>
      </w:r>
      <w:r>
        <w:rPr>
          <w:sz w:val="19"/>
          <w:szCs w:val="19"/>
        </w:rPr>
        <w:t xml:space="preserve"> The</w:t>
      </w:r>
      <w:r>
        <w:rPr>
          <w:spacing w:val="12"/>
          <w:sz w:val="19"/>
          <w:szCs w:val="19"/>
        </w:rPr>
        <w:t xml:space="preserve">  </w:t>
      </w:r>
      <w:r>
        <w:rPr>
          <w:sz w:val="19"/>
          <w:szCs w:val="19"/>
        </w:rPr>
        <w:t>Cryosphere</w:t>
      </w:r>
      <w:r>
        <w:rPr>
          <w:spacing w:val="12"/>
          <w:sz w:val="19"/>
          <w:szCs w:val="19"/>
        </w:rPr>
        <w:t xml:space="preserve">,  5(1),  107–124.  </w:t>
      </w:r>
      <w:r>
        <w:fldChar w:fldCharType="begin"/>
      </w:r>
      <w:r>
        <w:instrText xml:space="preserve"> HYPERLINK "https://doi.org/10.5194/tc-5-107-2011" </w:instrText>
      </w:r>
      <w:r>
        <w:fldChar w:fldCharType="separate"/>
      </w:r>
      <w:r>
        <w:rPr>
          <w:sz w:val="19"/>
          <w:szCs w:val="19"/>
        </w:rPr>
        <w:t>https</w:t>
      </w:r>
      <w:r>
        <w:rPr>
          <w:spacing w:val="12"/>
          <w:sz w:val="19"/>
          <w:szCs w:val="19"/>
        </w:rPr>
        <w:t>://</w:t>
      </w:r>
      <w:r>
        <w:rPr>
          <w:sz w:val="19"/>
          <w:szCs w:val="19"/>
        </w:rPr>
        <w:t>doi</w:t>
      </w:r>
      <w:r>
        <w:rPr>
          <w:spacing w:val="11"/>
          <w:sz w:val="19"/>
          <w:szCs w:val="19"/>
        </w:rPr>
        <w:t>.</w:t>
      </w:r>
      <w:r>
        <w:rPr>
          <w:sz w:val="19"/>
          <w:szCs w:val="19"/>
        </w:rPr>
        <w:t>org</w:t>
      </w:r>
      <w:r>
        <w:rPr>
          <w:spacing w:val="11"/>
          <w:sz w:val="19"/>
          <w:szCs w:val="19"/>
        </w:rPr>
        <w:t>/10.5194/</w:t>
      </w:r>
      <w:r>
        <w:rPr>
          <w:sz w:val="19"/>
          <w:szCs w:val="19"/>
        </w:rPr>
        <w:t>tc</w:t>
      </w:r>
      <w:r>
        <w:rPr>
          <w:spacing w:val="11"/>
          <w:sz w:val="19"/>
          <w:szCs w:val="19"/>
        </w:rPr>
        <w:t>-5-107-2011</w:t>
      </w:r>
      <w:r>
        <w:rPr>
          <w:spacing w:val="11"/>
          <w:sz w:val="19"/>
          <w:szCs w:val="19"/>
        </w:rPr>
        <w:fldChar w:fldCharType="end"/>
      </w:r>
      <w:r>
        <w:rPr>
          <w:spacing w:val="11"/>
          <w:sz w:val="19"/>
          <w:szCs w:val="19"/>
        </w:rPr>
        <w:t xml:space="preserve">  [13]  </w:t>
      </w:r>
      <w:r>
        <w:rPr>
          <w:sz w:val="19"/>
          <w:szCs w:val="19"/>
        </w:rPr>
        <w:t>NASA</w:t>
      </w:r>
      <w:r>
        <w:rPr>
          <w:spacing w:val="11"/>
          <w:sz w:val="19"/>
          <w:szCs w:val="19"/>
        </w:rPr>
        <w:t xml:space="preserve">  </w:t>
      </w:r>
      <w:r>
        <w:rPr>
          <w:sz w:val="19"/>
          <w:szCs w:val="19"/>
        </w:rPr>
        <w:t>MEaSUREs ITS</w:t>
      </w:r>
      <w:r>
        <w:rPr>
          <w:spacing w:val="15"/>
          <w:sz w:val="19"/>
          <w:szCs w:val="19"/>
        </w:rPr>
        <w:t>_</w:t>
      </w:r>
      <w:r>
        <w:rPr>
          <w:sz w:val="19"/>
          <w:szCs w:val="19"/>
        </w:rPr>
        <w:t>LIVE</w:t>
      </w:r>
      <w:r>
        <w:rPr>
          <w:spacing w:val="15"/>
          <w:sz w:val="19"/>
          <w:szCs w:val="19"/>
        </w:rPr>
        <w:t xml:space="preserve">  </w:t>
      </w:r>
      <w:r>
        <w:rPr>
          <w:sz w:val="19"/>
          <w:szCs w:val="19"/>
        </w:rPr>
        <w:t>Project</w:t>
      </w:r>
      <w:r>
        <w:rPr>
          <w:spacing w:val="15"/>
          <w:sz w:val="19"/>
          <w:szCs w:val="19"/>
        </w:rPr>
        <w:t>.  (2023).</w:t>
      </w:r>
      <w:r>
        <w:rPr>
          <w:spacing w:val="13"/>
          <w:sz w:val="19"/>
          <w:szCs w:val="19"/>
        </w:rPr>
        <w:t xml:space="preserve">  </w:t>
      </w:r>
      <w:r>
        <w:rPr>
          <w:sz w:val="19"/>
          <w:szCs w:val="19"/>
        </w:rPr>
        <w:t>Global</w:t>
      </w:r>
      <w:r>
        <w:rPr>
          <w:spacing w:val="15"/>
          <w:sz w:val="19"/>
          <w:szCs w:val="19"/>
        </w:rPr>
        <w:t xml:space="preserve">   </w:t>
      </w:r>
      <w:r>
        <w:rPr>
          <w:sz w:val="19"/>
          <w:szCs w:val="19"/>
        </w:rPr>
        <w:t>Ice</w:t>
      </w:r>
      <w:r>
        <w:rPr>
          <w:spacing w:val="15"/>
          <w:sz w:val="19"/>
          <w:szCs w:val="19"/>
        </w:rPr>
        <w:t xml:space="preserve">  </w:t>
      </w:r>
      <w:r>
        <w:rPr>
          <w:sz w:val="19"/>
          <w:szCs w:val="19"/>
        </w:rPr>
        <w:t>Velocities</w:t>
      </w:r>
      <w:r>
        <w:rPr>
          <w:spacing w:val="15"/>
          <w:sz w:val="19"/>
          <w:szCs w:val="19"/>
        </w:rPr>
        <w:t xml:space="preserve">.   </w:t>
      </w:r>
      <w:r>
        <w:rPr>
          <w:sz w:val="19"/>
          <w:szCs w:val="19"/>
        </w:rPr>
        <w:t>NASA</w:t>
      </w:r>
      <w:r>
        <w:rPr>
          <w:spacing w:val="15"/>
          <w:sz w:val="19"/>
          <w:szCs w:val="19"/>
        </w:rPr>
        <w:t xml:space="preserve">  </w:t>
      </w:r>
      <w:r>
        <w:rPr>
          <w:sz w:val="19"/>
          <w:szCs w:val="19"/>
        </w:rPr>
        <w:t>Jet</w:t>
      </w:r>
      <w:r>
        <w:rPr>
          <w:spacing w:val="17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Propulsion</w:t>
      </w:r>
      <w:r>
        <w:rPr>
          <w:spacing w:val="15"/>
          <w:sz w:val="19"/>
          <w:szCs w:val="19"/>
        </w:rPr>
        <w:t xml:space="preserve">  </w:t>
      </w:r>
      <w:r>
        <w:rPr>
          <w:sz w:val="19"/>
          <w:szCs w:val="19"/>
        </w:rPr>
        <w:t>Laboratory</w:t>
      </w:r>
      <w:r>
        <w:rPr>
          <w:spacing w:val="15"/>
          <w:sz w:val="19"/>
          <w:szCs w:val="19"/>
        </w:rPr>
        <w:t>.</w:t>
      </w:r>
      <w:r>
        <w:rPr>
          <w:spacing w:val="16"/>
          <w:sz w:val="19"/>
          <w:szCs w:val="19"/>
        </w:rPr>
        <w:t xml:space="preserve">  </w:t>
      </w:r>
      <w:r>
        <w:fldChar w:fldCharType="begin"/>
      </w:r>
      <w:r>
        <w:instrText xml:space="preserve"> HYPERLINK "https://its" </w:instrText>
      </w:r>
      <w:r>
        <w:fldChar w:fldCharType="separate"/>
      </w:r>
      <w:r>
        <w:rPr>
          <w:sz w:val="19"/>
          <w:szCs w:val="19"/>
        </w:rPr>
        <w:t>https</w:t>
      </w:r>
      <w:r>
        <w:rPr>
          <w:spacing w:val="15"/>
          <w:sz w:val="19"/>
          <w:szCs w:val="19"/>
        </w:rPr>
        <w:t>:/</w:t>
      </w:r>
      <w:r>
        <w:rPr>
          <w:spacing w:val="14"/>
          <w:sz w:val="19"/>
          <w:szCs w:val="19"/>
        </w:rPr>
        <w:t>/</w:t>
      </w:r>
      <w:r>
        <w:rPr>
          <w:sz w:val="19"/>
          <w:szCs w:val="19"/>
        </w:rPr>
        <w:t>its</w:t>
      </w:r>
      <w:r>
        <w:rPr>
          <w:sz w:val="19"/>
          <w:szCs w:val="19"/>
        </w:rPr>
        <w:fldChar w:fldCharType="end"/>
      </w:r>
      <w:r>
        <w:rPr>
          <w:spacing w:val="14"/>
          <w:sz w:val="19"/>
          <w:szCs w:val="19"/>
        </w:rPr>
        <w:t>-</w:t>
      </w:r>
      <w:r>
        <w:rPr>
          <w:sz w:val="19"/>
          <w:szCs w:val="19"/>
        </w:rPr>
        <w:t xml:space="preserve"> live</w:t>
      </w:r>
      <w:r>
        <w:rPr>
          <w:spacing w:val="16"/>
          <w:sz w:val="19"/>
          <w:szCs w:val="19"/>
        </w:rPr>
        <w:t>.</w:t>
      </w:r>
      <w:r>
        <w:rPr>
          <w:sz w:val="19"/>
          <w:szCs w:val="19"/>
        </w:rPr>
        <w:t>jpl</w:t>
      </w:r>
      <w:r>
        <w:rPr>
          <w:spacing w:val="16"/>
          <w:sz w:val="19"/>
          <w:szCs w:val="19"/>
        </w:rPr>
        <w:t>.</w:t>
      </w:r>
      <w:r>
        <w:rPr>
          <w:sz w:val="19"/>
          <w:szCs w:val="19"/>
        </w:rPr>
        <w:t>nasa</w:t>
      </w:r>
      <w:r>
        <w:rPr>
          <w:spacing w:val="16"/>
          <w:sz w:val="19"/>
          <w:szCs w:val="19"/>
        </w:rPr>
        <w:t>.</w:t>
      </w:r>
      <w:r>
        <w:rPr>
          <w:sz w:val="19"/>
          <w:szCs w:val="19"/>
        </w:rPr>
        <w:t>gov</w:t>
      </w:r>
      <w:r>
        <w:rPr>
          <w:spacing w:val="16"/>
          <w:sz w:val="19"/>
          <w:szCs w:val="19"/>
        </w:rPr>
        <w:t xml:space="preserve">/  [14]  </w:t>
      </w:r>
      <w:r>
        <w:rPr>
          <w:sz w:val="19"/>
          <w:szCs w:val="19"/>
        </w:rPr>
        <w:t>Icelandic</w:t>
      </w:r>
      <w:r>
        <w:rPr>
          <w:spacing w:val="16"/>
          <w:sz w:val="19"/>
          <w:szCs w:val="19"/>
        </w:rPr>
        <w:t xml:space="preserve">  </w:t>
      </w:r>
      <w:r>
        <w:rPr>
          <w:sz w:val="19"/>
          <w:szCs w:val="19"/>
        </w:rPr>
        <w:t>Meteorological</w:t>
      </w:r>
      <w:r>
        <w:rPr>
          <w:spacing w:val="16"/>
          <w:sz w:val="19"/>
          <w:szCs w:val="19"/>
        </w:rPr>
        <w:t xml:space="preserve">  </w:t>
      </w:r>
      <w:r>
        <w:rPr>
          <w:sz w:val="19"/>
          <w:szCs w:val="19"/>
        </w:rPr>
        <w:t>Office</w:t>
      </w:r>
      <w:r>
        <w:rPr>
          <w:spacing w:val="16"/>
          <w:sz w:val="19"/>
          <w:szCs w:val="19"/>
        </w:rPr>
        <w:t xml:space="preserve">  (</w:t>
      </w:r>
      <w:r>
        <w:rPr>
          <w:sz w:val="19"/>
          <w:szCs w:val="19"/>
        </w:rPr>
        <w:t>IMO</w:t>
      </w:r>
      <w:r>
        <w:rPr>
          <w:spacing w:val="16"/>
          <w:sz w:val="19"/>
          <w:szCs w:val="19"/>
        </w:rPr>
        <w:t xml:space="preserve">).  (2025).  </w:t>
      </w:r>
      <w:r>
        <w:rPr>
          <w:sz w:val="19"/>
          <w:szCs w:val="19"/>
        </w:rPr>
        <w:t>Vatna</w:t>
      </w:r>
      <w:r>
        <w:rPr>
          <w:spacing w:val="16"/>
          <w:sz w:val="19"/>
          <w:szCs w:val="19"/>
        </w:rPr>
        <w:t>ö</w:t>
      </w:r>
      <w:r>
        <w:rPr>
          <w:sz w:val="19"/>
          <w:szCs w:val="19"/>
        </w:rPr>
        <w:t>kull</w:t>
      </w:r>
      <w:r>
        <w:rPr>
          <w:spacing w:val="16"/>
          <w:sz w:val="19"/>
          <w:szCs w:val="19"/>
        </w:rPr>
        <w:t xml:space="preserve">  </w:t>
      </w:r>
      <w:r>
        <w:rPr>
          <w:sz w:val="19"/>
          <w:szCs w:val="19"/>
        </w:rPr>
        <w:t>Outlet</w:t>
      </w:r>
      <w:r>
        <w:rPr>
          <w:spacing w:val="16"/>
          <w:sz w:val="19"/>
          <w:szCs w:val="19"/>
        </w:rPr>
        <w:t xml:space="preserve">  </w:t>
      </w:r>
      <w:r>
        <w:rPr>
          <w:sz w:val="19"/>
          <w:szCs w:val="19"/>
        </w:rPr>
        <w:t>Glacier</w:t>
      </w:r>
      <w:r>
        <w:rPr>
          <w:spacing w:val="9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Monitoring</w:t>
      </w:r>
      <w:r>
        <w:rPr>
          <w:spacing w:val="52"/>
          <w:w w:val="101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Report</w:t>
      </w:r>
      <w:r>
        <w:rPr>
          <w:spacing w:val="47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2019–2023.</w:t>
      </w:r>
      <w:r>
        <w:rPr>
          <w:spacing w:val="51"/>
          <w:sz w:val="19"/>
          <w:szCs w:val="19"/>
        </w:rPr>
        <w:t xml:space="preserve"> </w:t>
      </w:r>
      <w:r>
        <w:fldChar w:fldCharType="begin"/>
      </w:r>
      <w:r>
        <w:instrText xml:space="preserve"> HYPERLINK "https://en.vedur.is/" </w:instrText>
      </w:r>
      <w:r>
        <w:fldChar w:fldCharType="separate"/>
      </w:r>
      <w:r>
        <w:rPr>
          <w:spacing w:val="7"/>
          <w:sz w:val="19"/>
          <w:szCs w:val="19"/>
        </w:rPr>
        <w:t>https://en.vedur.is/</w:t>
      </w:r>
      <w:r>
        <w:rPr>
          <w:spacing w:val="7"/>
          <w:sz w:val="19"/>
          <w:szCs w:val="19"/>
        </w:rPr>
        <w:fldChar w:fldCharType="end"/>
      </w:r>
      <w:r>
        <w:rPr>
          <w:sz w:val="19"/>
          <w:szCs w:val="19"/>
        </w:rPr>
        <w:t xml:space="preserve">  </w:t>
      </w:r>
      <w:r>
        <w:rPr>
          <w:spacing w:val="7"/>
          <w:sz w:val="19"/>
          <w:szCs w:val="19"/>
        </w:rPr>
        <w:t>[15]</w:t>
      </w:r>
      <w:r>
        <w:rPr>
          <w:spacing w:val="1"/>
          <w:sz w:val="19"/>
          <w:szCs w:val="19"/>
        </w:rPr>
        <w:t xml:space="preserve">  </w:t>
      </w:r>
      <w:r>
        <w:rPr>
          <w:spacing w:val="7"/>
          <w:sz w:val="19"/>
          <w:szCs w:val="19"/>
        </w:rPr>
        <w:t>National</w:t>
      </w:r>
      <w:r>
        <w:rPr>
          <w:sz w:val="19"/>
          <w:szCs w:val="19"/>
        </w:rPr>
        <w:t xml:space="preserve">  </w:t>
      </w:r>
      <w:r>
        <w:rPr>
          <w:spacing w:val="7"/>
          <w:sz w:val="19"/>
          <w:szCs w:val="19"/>
        </w:rPr>
        <w:t>Land</w:t>
      </w:r>
      <w:r>
        <w:rPr>
          <w:spacing w:val="42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Survey</w:t>
      </w:r>
      <w:r>
        <w:rPr>
          <w:spacing w:val="47"/>
          <w:w w:val="101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of</w:t>
      </w:r>
      <w:r>
        <w:rPr>
          <w:spacing w:val="45"/>
          <w:w w:val="101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I</w:t>
      </w:r>
      <w:r>
        <w:rPr>
          <w:spacing w:val="6"/>
          <w:sz w:val="19"/>
          <w:szCs w:val="19"/>
        </w:rPr>
        <w:t>celand</w:t>
      </w:r>
      <w:r>
        <w:rPr>
          <w:spacing w:val="49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(LMI).</w:t>
      </w:r>
      <w:r>
        <w:rPr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(2024). Skeiðarárjökull Geospatial</w:t>
      </w:r>
      <w:r>
        <w:rPr>
          <w:spacing w:val="20"/>
          <w:w w:val="101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Dataset.</w:t>
      </w:r>
      <w:r>
        <w:rPr>
          <w:spacing w:val="19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"https://www.lmi.is/" </w:instrText>
      </w:r>
      <w:r>
        <w:fldChar w:fldCharType="separate"/>
      </w:r>
      <w:r>
        <w:rPr>
          <w:spacing w:val="7"/>
          <w:sz w:val="19"/>
          <w:szCs w:val="19"/>
        </w:rPr>
        <w:t>https://www.lm</w:t>
      </w:r>
      <w:r>
        <w:rPr>
          <w:spacing w:val="6"/>
          <w:sz w:val="19"/>
          <w:szCs w:val="19"/>
        </w:rPr>
        <w:t>i.is/</w:t>
      </w:r>
      <w:r>
        <w:rPr>
          <w:spacing w:val="6"/>
          <w:sz w:val="19"/>
          <w:szCs w:val="19"/>
        </w:rPr>
        <w:fldChar w:fldCharType="end"/>
      </w:r>
      <w:r>
        <w:rPr>
          <w:spacing w:val="22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[16] Copernicus Sentinel-2</w:t>
      </w:r>
      <w:r>
        <w:rPr>
          <w:spacing w:val="21"/>
          <w:w w:val="101"/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Mission.</w:t>
      </w:r>
      <w:r>
        <w:rPr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 xml:space="preserve">(2021).         </w:t>
      </w:r>
      <w:r>
        <w:rPr>
          <w:sz w:val="19"/>
          <w:szCs w:val="19"/>
        </w:rPr>
        <w:t>Level</w:t>
      </w:r>
      <w:r>
        <w:rPr>
          <w:spacing w:val="6"/>
          <w:sz w:val="19"/>
          <w:szCs w:val="19"/>
        </w:rPr>
        <w:t>-2</w:t>
      </w:r>
      <w:r>
        <w:rPr>
          <w:sz w:val="19"/>
          <w:szCs w:val="19"/>
        </w:rPr>
        <w:t>A</w:t>
      </w:r>
      <w:r>
        <w:rPr>
          <w:spacing w:val="6"/>
          <w:sz w:val="19"/>
          <w:szCs w:val="19"/>
        </w:rPr>
        <w:t xml:space="preserve">          </w:t>
      </w:r>
      <w:r>
        <w:rPr>
          <w:sz w:val="19"/>
          <w:szCs w:val="19"/>
        </w:rPr>
        <w:t>Product</w:t>
      </w:r>
      <w:r>
        <w:rPr>
          <w:spacing w:val="6"/>
          <w:sz w:val="19"/>
          <w:szCs w:val="19"/>
        </w:rPr>
        <w:t xml:space="preserve">         </w:t>
      </w:r>
      <w:r>
        <w:rPr>
          <w:sz w:val="19"/>
          <w:szCs w:val="19"/>
        </w:rPr>
        <w:t>User</w:t>
      </w:r>
      <w:r>
        <w:rPr>
          <w:spacing w:val="6"/>
          <w:sz w:val="19"/>
          <w:szCs w:val="19"/>
        </w:rPr>
        <w:t xml:space="preserve">         </w:t>
      </w:r>
      <w:r>
        <w:rPr>
          <w:sz w:val="19"/>
          <w:szCs w:val="19"/>
        </w:rPr>
        <w:t>Guide</w:t>
      </w:r>
      <w:r>
        <w:rPr>
          <w:spacing w:val="6"/>
          <w:sz w:val="19"/>
          <w:szCs w:val="19"/>
        </w:rPr>
        <w:t xml:space="preserve">.          </w:t>
      </w:r>
      <w:r>
        <w:rPr>
          <w:sz w:val="19"/>
          <w:szCs w:val="19"/>
        </w:rPr>
        <w:t>European</w:t>
      </w:r>
      <w:r>
        <w:rPr>
          <w:spacing w:val="6"/>
          <w:sz w:val="19"/>
          <w:szCs w:val="19"/>
        </w:rPr>
        <w:t xml:space="preserve">         </w:t>
      </w:r>
      <w:r>
        <w:rPr>
          <w:sz w:val="19"/>
          <w:szCs w:val="19"/>
        </w:rPr>
        <w:t>Space</w:t>
      </w:r>
      <w:r>
        <w:rPr>
          <w:spacing w:val="6"/>
          <w:sz w:val="19"/>
          <w:szCs w:val="19"/>
        </w:rPr>
        <w:t xml:space="preserve">      </w:t>
      </w:r>
      <w:r>
        <w:rPr>
          <w:spacing w:val="5"/>
          <w:sz w:val="19"/>
          <w:szCs w:val="19"/>
        </w:rPr>
        <w:t xml:space="preserve">   </w:t>
      </w:r>
      <w:r>
        <w:rPr>
          <w:sz w:val="19"/>
          <w:szCs w:val="19"/>
        </w:rPr>
        <w:t>Agency</w:t>
      </w:r>
      <w:r>
        <w:rPr>
          <w:spacing w:val="5"/>
          <w:sz w:val="19"/>
          <w:szCs w:val="19"/>
        </w:rPr>
        <w:t>.</w:t>
      </w:r>
      <w:r>
        <w:rPr>
          <w:sz w:val="19"/>
          <w:szCs w:val="19"/>
        </w:rPr>
        <w:t xml:space="preserve"> </w:t>
      </w:r>
      <w:r>
        <w:fldChar w:fldCharType="begin"/>
      </w:r>
      <w:r>
        <w:instrText xml:space="preserve"> HYPERLINK "https://sentinel.esa.int/web/sentinel/user-guides/sentinel-2-msi/product-types/l2a" </w:instrText>
      </w:r>
      <w:r>
        <w:fldChar w:fldCharType="separate"/>
      </w:r>
      <w:r>
        <w:rPr>
          <w:spacing w:val="11"/>
          <w:sz w:val="19"/>
          <w:szCs w:val="19"/>
        </w:rPr>
        <w:t>https://sentinel.esa.int/web/sentinel/user-guides/sentin</w:t>
      </w:r>
      <w:r>
        <w:rPr>
          <w:spacing w:val="10"/>
          <w:sz w:val="19"/>
          <w:szCs w:val="19"/>
        </w:rPr>
        <w:t>el-2-msi/product-types/l2a</w:t>
      </w:r>
      <w:r>
        <w:rPr>
          <w:spacing w:val="10"/>
          <w:sz w:val="19"/>
          <w:szCs w:val="19"/>
        </w:rPr>
        <w:fldChar w:fldCharType="end"/>
      </w:r>
    </w:p>
    <w:sectPr>
      <w:pgSz w:w="11906" w:h="16839"/>
      <w:pgMar w:top="400" w:right="1216" w:bottom="0" w:left="1277" w:header="0" w:footer="0" w:gutter="0"/>
      <w:lnNumType w:countBy="1" w:start="1" w:restart="continuous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S Gothic">
    <w:altName w:val="苹方-简"/>
    <w:panose1 w:val="020B0609070205080204"/>
    <w:charset w:val="86"/>
    <w:family w:val="auto"/>
    <w:pitch w:val="default"/>
    <w:sig w:usb0="00000000" w:usb1="00000000" w:usb2="08000012" w:usb3="00000000" w:csb0="4002009F" w:csb1="DFD7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Cambria Math">
    <w:altName w:val="Kingsoft Math"/>
    <w:panose1 w:val="02040503050406030204"/>
    <w:charset w:val="00"/>
    <w:family w:val="auto"/>
    <w:pitch w:val="default"/>
    <w:sig w:usb0="00000000" w:usb1="00000000" w:usb2="00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956DB">
    <w:pPr>
      <w:pStyle w:val="2"/>
      <w:spacing w:before="29" w:line="373" w:lineRule="exact"/>
      <w:ind w:left="229"/>
      <w:rPr>
        <w:sz w:val="28"/>
        <w:szCs w:val="28"/>
      </w:rPr>
    </w:pPr>
    <w:r>
      <w:pict>
        <v:shape id="_x0000_s2049" o:spid="_x0000_s2049" style="position:absolute;left:0pt;margin-left:63pt;margin-top:123.15pt;height:0.5pt;width:469.3pt;mso-position-horizontal-relative:page;mso-position-vertical-relative:page;z-index:251659264;mso-width-relative:page;mso-height-relative:page;" fillcolor="#2E5E8E" filled="t" stroked="f" coordsize="9385,10" o:allowincell="f" path="m0,0l9385,0,9385,9,0,9,0,0xe">
          <v:fill on="t" focussize="0,0"/>
          <v:stroke on="f"/>
          <v:imagedata o:title=""/>
          <o:lock v:ext="edit"/>
        </v:shape>
      </w:pict>
    </w:r>
    <w:r>
      <w:rPr>
        <w:b/>
        <w:bCs/>
        <w:color w:val="1F3864"/>
        <w:spacing w:val="-7"/>
        <w:position w:val="4"/>
        <w:sz w:val="28"/>
        <w:szCs w:val="28"/>
      </w:rPr>
      <w:t>3.</w:t>
    </w:r>
    <w:r>
      <w:rPr>
        <w:b/>
        <w:bCs/>
        <w:color w:val="1F3864"/>
        <w:spacing w:val="71"/>
        <w:position w:val="4"/>
        <w:sz w:val="28"/>
        <w:szCs w:val="28"/>
      </w:rPr>
      <w:t xml:space="preserve"> </w:t>
    </w:r>
    <w:r>
      <w:rPr>
        <w:b/>
        <w:bCs/>
        <w:color w:val="1F3864"/>
        <w:spacing w:val="-7"/>
        <w:position w:val="4"/>
        <w:sz w:val="28"/>
        <w:szCs w:val="28"/>
      </w:rPr>
      <w:t>The</w:t>
    </w:r>
    <w:r>
      <w:rPr>
        <w:b/>
        <w:bCs/>
        <w:color w:val="1F3864"/>
        <w:spacing w:val="23"/>
        <w:w w:val="101"/>
        <w:position w:val="4"/>
        <w:sz w:val="28"/>
        <w:szCs w:val="28"/>
      </w:rPr>
      <w:t xml:space="preserve"> </w:t>
    </w:r>
    <w:r>
      <w:rPr>
        <w:b/>
        <w:bCs/>
        <w:color w:val="1F3864"/>
        <w:spacing w:val="-7"/>
        <w:position w:val="4"/>
        <w:sz w:val="28"/>
        <w:szCs w:val="28"/>
      </w:rPr>
      <w:t>Perceptual Operator and Spectral</w:t>
    </w:r>
    <w:r>
      <w:rPr>
        <w:b/>
        <w:bCs/>
        <w:color w:val="1F3864"/>
        <w:spacing w:val="13"/>
        <w:position w:val="4"/>
        <w:sz w:val="28"/>
        <w:szCs w:val="28"/>
      </w:rPr>
      <w:t xml:space="preserve"> </w:t>
    </w:r>
    <w:r>
      <w:rPr>
        <w:b/>
        <w:bCs/>
        <w:color w:val="1F3864"/>
        <w:spacing w:val="-7"/>
        <w:position w:val="4"/>
        <w:sz w:val="28"/>
        <w:szCs w:val="28"/>
      </w:rPr>
      <w:t>Collapse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506E1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BFFB84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MS Gothic" w:hAnsi="MS Gothic" w:eastAsia="MS Gothic" w:cs="MS Gothic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1" Type="http://schemas.openxmlformats.org/officeDocument/2006/relationships/fontTable" Target="fontTable.xml"/><Relationship Id="rId70" Type="http://schemas.openxmlformats.org/officeDocument/2006/relationships/customXml" Target="../customXml/item1.xml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jpe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header" Target="header2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1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2026-04-07T11:20:00Z</dcterms:created>
  <dc:creator>Un-named</dc:creator>
  <cp:lastModifiedBy>WPS_1749459740</cp:lastModifiedBy>
  <dcterms:modified xsi:type="dcterms:W3CDTF">2026-04-18T12:41:19Z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2026-04-07T15:40:34Z</vt:filetime>
  </property>
  <property fmtid="{D5CDD505-2E9C-101B-9397-08002B2CF9AE}" pid="4" name="KSOProductBuildVer">
    <vt:lpwstr>2052-12.1.25867.25867</vt:lpwstr>
  </property>
  <property fmtid="{D5CDD505-2E9C-101B-9397-08002B2CF9AE}" pid="5" name="ICV">
    <vt:lpwstr>A441ED462825C7006F0BE369DC169712_42</vt:lpwstr>
  </property>
</Properties>
</file>