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 w:eastAsia="微软雅黑"/>
          <w:b/>
          <w:color w:val="14223A"/>
          <w:sz w:val="40"/>
        </w:rPr>
        <w:t>《叫我罗城主》简易 PRD</w:t>
      </w:r>
    </w:p>
    <w:p>
      <w:pPr>
        <w:jc w:val="center"/>
      </w:pPr>
      <w:r>
        <w:rPr>
          <w:rFonts w:ascii="Segoe UI" w:hAnsi="Segoe UI" w:eastAsia="微软雅黑"/>
          <w:b w:val="0"/>
          <w:color w:val="555F70"/>
          <w:sz w:val="20"/>
        </w:rPr>
        <w:t>阶段 0 已实现版本 · 纯前端离线放置增量游戏原型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8"/>
              </w:rPr>
              <w:t>项目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项目名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叫我罗城主（同人练习作，题材取自《吞噬星空》）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版本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v0.1（阶段 0）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文档类型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简易 PRD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作者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个人开发（编程初学者，独立完成）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更新日期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2026-10-11</w:t>
            </w:r>
          </w:p>
        </w:tc>
      </w:tr>
    </w:tbl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1. 项目概述</w:t>
      </w:r>
    </w:p>
    <w:p>
      <w:r>
        <w:rPr>
          <w:rFonts w:ascii="Segoe UI" w:hAnsi="Segoe UI" w:eastAsia="微软雅黑"/>
          <w:b/>
          <w:sz w:val="20"/>
        </w:rPr>
        <w:t>一句话定位：</w:t>
      </w:r>
      <w:r>
        <w:rPr>
          <w:rFonts w:ascii="Segoe UI" w:hAnsi="Segoe UI" w:eastAsia="微软雅黑"/>
          <w:b w:val="0"/>
          <w:sz w:val="20"/>
        </w:rPr>
        <w:t>《叫我罗城主》是一款纯前端、完全离线、只装在作者自己 Android 手机上的放置增量（incremental / idle）游戏原型，个人同人练习作。</w:t>
      </w:r>
    </w:p>
    <w:p>
      <w:r>
        <w:rPr>
          <w:rFonts w:ascii="Segoe UI" w:hAnsi="Segoe UI" w:eastAsia="微软雅黑"/>
          <w:b/>
          <w:sz w:val="20"/>
        </w:rPr>
        <w:t>目标：</w:t>
      </w:r>
      <w:r>
        <w:rPr>
          <w:rFonts w:ascii="Segoe UI" w:hAnsi="Segoe UI" w:eastAsia="微软雅黑"/>
          <w:b w:val="0"/>
          <w:sz w:val="20"/>
        </w:rPr>
        <w:t>跑通「点击产出 → 招募生产单位 → 自动产出 → 购买升级 → 境界提升 → 数字变大」的最小闭环；验证纯 HTML/CSS/JS + PWA 在 Android Chrome 上的离线可用性与可安装性；把全部数值集中在一处，以后调平衡只改 game.js 顶部的配置区。</w:t>
      </w:r>
    </w:p>
    <w:p>
      <w:r>
        <w:rPr>
          <w:rFonts w:ascii="Segoe UI" w:hAnsi="Segoe UI" w:eastAsia="微软雅黑"/>
          <w:b/>
          <w:sz w:val="20"/>
        </w:rPr>
        <w:t>非目标（阶段 0 明确不做）：</w:t>
      </w:r>
      <w:r>
        <w:rPr>
          <w:rFonts w:ascii="Segoe UI" w:hAnsi="Segoe UI" w:eastAsia="微软雅黑"/>
          <w:b w:val="0"/>
          <w:sz w:val="20"/>
        </w:rPr>
        <w:t>不做云存档；不做联网、账号与登录；不做多人、排行与社交；不公开分发、不上架应用商店；不盈利、不接广告；不做音效与美术资源。</w:t>
      </w:r>
    </w:p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2. 目标用户与使用场景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唯一用户就是作者本人，一个开发者同时是唯一玩家。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设备与形态：Android 手机竖屏（manifest 中 orientation 固定为 portrait），Chrome 浏览器打开，通过「添加到主屏幕」安装后以 standalone 模式全屏运行，没有地址栏。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使用节奏：碎片时间打开，单手点几下「吞噬」就切走；晚上锁屏几小时，第二天打开时由离线收益一次性结算。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环境与设计推论：地铁、电梯等无网络环境要能正常玩，打开即进游戏、不等加载、不需登录；因此按钮要足够大、可单手拇指触达，进度全部本地保存，离线收益必须在「回到前台」和「冷启动」两条路径上都能正确结算。</w:t>
      </w:r>
    </w:p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3. 题材与世界观</w:t>
      </w:r>
    </w:p>
    <w:p>
      <w:r>
        <w:rPr>
          <w:rFonts w:ascii="Segoe UI" w:hAnsi="Segoe UI" w:eastAsia="微软雅黑"/>
          <w:b w:val="0"/>
          <w:sz w:val="20"/>
        </w:rPr>
        <w:t>资源与动作：唯一的资源叫「基因能量」，界面上的主数值区标签即为此。核心动作叫「吞噬」（代码中的 devour 函数），每点一次按钮获得一次基因能量。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数值分成两个：energy 是可消费的当前持有量，totalEnergy 是只增不减的累计获得量，境界只看 totalEnergy，这样买单位、买升级不会把境界进度退回去。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生产单位与升级的命名思路：单位沿「人类武者 → 精神念师 → 异星凶兽 → 星际舰队」这条从低到高的线，每个单位自带一句设定说明；升级按功法、秘宝、药剂三类取材，功能与名字尽量对得上——拳力淬炼是可反复叠加的肉身功法（点击加法），雷神传承与九重雷刀是点击倍率，基因药剂与精神网络是全局产出倍率。界面文案上，单位列表叫「麾下战力」，升级列表叫「功法与秘宝」，按钮按类型分为「招募」「获取」「参悟」（可叠加项用「参悟」）。</w:t>
      </w:r>
    </w:p>
    <w:p>
      <w:r>
        <w:rPr>
          <w:rFonts w:ascii="Segoe UI" w:hAnsi="Segoe UI" w:eastAsia="微软雅黑"/>
          <w:b/>
          <w:sz w:val="20"/>
        </w:rPr>
        <w:t>境界名占位声明：</w:t>
      </w:r>
      <w:r>
        <w:rPr>
          <w:rFonts w:ascii="Segoe UI" w:hAnsi="Segoe UI" w:eastAsia="微软雅黑"/>
          <w:b w:val="0"/>
          <w:sz w:val="20"/>
        </w:rPr>
        <w:t>代码 REALMS 数组里的境界名称（武徒 / 武者 / 武师 / 武尊 / 行星级 / 恒星级 / 宇宙级 / 域主级 / 界主级 / 不朽）与对应阈值都是占位符，需要作者按自己对原著的记忆逐个校对修改。本文档只负责如实抄录代码现状，不对原著设定的准确性负责。</w:t>
      </w:r>
    </w:p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4. 核心玩法循环</w:t>
      </w:r>
    </w:p>
    <w:p>
      <w:r>
        <w:rPr>
          <w:rFonts w:ascii="Segoe UI" w:hAnsi="Segoe UI" w:eastAsia="微软雅黑"/>
          <w:b w:val="0"/>
          <w:sz w:val="20"/>
        </w:rPr>
        <w:t>点击「吞噬」→ 攒够基因能量 → 招募生产单位 → 单位每秒自动产出 → 用能量购买升级放大点击与全局产出 → 累计能量推高境界 → 列表解锁更强的单位 → 数字继续变大，回到第一步。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循环中的两个加速点：升级带来的乘法（点击 ×2 / ×3、全局 ×2 / ×3）负责让数字陡增；境界提升只做展示，既不给数值加成、也不解锁内容（阶段 0 的刻意简化）；列表项的显隐由累计能量与基础成本的比例（totalEnergy ≥ baseCost × 0.4）单独决定，与境界无关——realmIndex() 只驱动徽章和进度条。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渐进解锁与节奏：列表项在「累计能量 ≥ 基础成本 × 0.4」时才出现，第一项武者学徒始终可见，避免一进游戏就看到满屏买不起的东西；阶段 0 不追求长期留存曲线，只要求单次会话内能明显感到「变快」，关掉应用后靠离线收益维持进度感。</w:t>
      </w:r>
    </w:p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5. 阶段 0 功能清单</w:t>
      </w:r>
    </w:p>
    <w:p>
      <w:r>
        <w:rPr>
          <w:rFonts w:ascii="Segoe UI" w:hAnsi="Segoe UI" w:eastAsia="微软雅黑"/>
          <w:b w:val="0"/>
          <w:sz w:val="20"/>
        </w:rPr>
        <w:t>点击「吞噬」按钮产出基因能量，每次产出等于当前点击之力，并弹出飘字反馈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4 个自动生产单位，成本随已拥有数量按 1.15 复利增长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5 项升级，覆盖点击加法、点击乘法、全局产出乘法三种类型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境界展示：标题栏境界徽章 + 下一境界文字 + 进度条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离线收益：回到前台或冷启动时按时间戳一次性结算，并弹「修行归来」窗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数字紧凑格式化：K / M / B / T / Qa / Qi / Sx / Sp / Oc / No / Dc，超出后用科学计数法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localStorage 自动存档（每 10 秒一次，切后台、关闭页面、导出前各存一次）+ base64 存档码导入导出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PWA 离线安装：manifest + Service Worker 缓存全部静态资源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存储持久化申请 navigator.storage.persist()，降低被浏览器清理的概率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渲染节流 100 毫秒，主循环用 requestAnimationFrame；列表项按累计能量渐进显示（阈值 = 基础成本 × 0.4）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r>
        <w:rPr>
          <w:rFonts w:ascii="Segoe UI" w:hAnsi="Segoe UI" w:eastAsia="微软雅黑"/>
          <w:b w:val="0"/>
          <w:sz w:val="20"/>
        </w:rPr>
        <w:t>轻提示 toast（1.8 秒自动隐藏）与点击飘字（0.9 秒后移除），另含重置游戏</w:t>
      </w:r>
      <w:r>
        <w:rPr>
          <w:rFonts w:ascii="Segoe UI" w:hAnsi="Segoe UI" w:eastAsia="微软雅黑"/>
          <w:b/>
          <w:sz w:val="20"/>
        </w:rPr>
        <w:t xml:space="preserve">　【已实现】</w:t>
      </w:r>
    </w:p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6. 数值与公式表</w:t>
      </w:r>
    </w:p>
    <w:p>
      <w:pPr>
        <w:pStyle w:val="Heading2"/>
      </w:pPr>
      <w:r>
        <w:rPr>
          <w:rFonts w:ascii="Segoe UI" w:hAnsi="Segoe UI" w:eastAsia="微软雅黑"/>
          <w:b/>
          <w:color w:val="1F3355"/>
          <w:sz w:val="23"/>
        </w:rPr>
        <w:t>6.1 生产单位（PRODUCERS）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名称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ID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图标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基础成本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成本增长率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每秒产出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设定说明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武者学徒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tudi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🥋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1.15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0.1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武馆里最能吃苦的一批人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精神念师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nianshi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🧠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1.15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1.2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以精神念力压缩、提纯能量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吞噬兽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tunshou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🐾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1400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1.15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来自异星的凶兽，本能即吞噬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陨墨星舰队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feichuan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🛸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18000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1.15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65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横扫星域，按恒星单位收割</w:t>
            </w:r>
          </w:p>
        </w:tc>
      </w:tr>
    </w:tbl>
    <w:p>
      <w:r>
        <w:rPr>
          <w:rFonts w:ascii="Segoe UI" w:hAnsi="Segoe UI" w:eastAsia="微软雅黑"/>
          <w:b w:val="0"/>
          <w:sz w:val="20"/>
        </w:rPr>
        <w:t>招募成本抽样（按 ceil(baseCost × 1.15^已拥有数量) 计算）：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单位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单价产出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×0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×1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×10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×50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武者学徒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0.1/秒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16,255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精神念师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1.2/秒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138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486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130,039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吞噬兽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9/秒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1,400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1,610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5,664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1,517,121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陨墨星舰队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65/秒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18,000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20,700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72,821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19,505,834</w:t>
            </w:r>
          </w:p>
        </w:tc>
      </w:tr>
    </w:tbl>
    <w:p>
      <w:pPr>
        <w:pStyle w:val="Heading2"/>
      </w:pPr>
      <w:r>
        <w:rPr>
          <w:rFonts w:ascii="Segoe UI" w:hAnsi="Segoe UI" w:eastAsia="微软雅黑"/>
          <w:b/>
          <w:color w:val="1F3355"/>
          <w:sz w:val="23"/>
        </w:rPr>
        <w:t>6.2 升级（UPGRADES）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名称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ID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类型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基础成本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成长率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上限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效果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拳力淬炼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quan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clickAdd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25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1.9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∞（无上限）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吞噬之力 +（等级+1），每级叠加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雷神传承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leishen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clickMult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500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点击吞噬效果 ×2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基因药剂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jiyin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globalMult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2500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所有自动产出 ×2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九重雷刀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jiuchong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clickMult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9000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点击吞噬效果 ×3</w:t>
            </w:r>
          </w:p>
        </w:tc>
      </w:tr>
      <w:tr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精神网络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jingshen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globalMult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60000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所有自动产出 ×3</w:t>
            </w:r>
          </w:p>
        </w:tc>
      </w:tr>
    </w:tbl>
    <w:p>
      <w:r>
        <w:rPr>
          <w:rFonts w:ascii="Segoe UI" w:hAnsi="Segoe UI" w:eastAsia="微软雅黑"/>
          <w:b w:val="0"/>
          <w:sz w:val="18"/>
        </w:rPr>
        <w:t>表中行序即代码 UPGRADES 数组的顺序，也就是界面上「功法与秘宝」列表的实际显示顺序。类型取值只有三种：clickAdd（点击加法，每级 +1）、clickMult（点击乘法，×value）、globalMult（全局产出乘法，×value）。4 项一次性升级的成长率均为 1、上限 1 级，因此实际只有「拳力淬炼」会随着购买不断涨价。</w:t>
      </w:r>
    </w:p>
    <w:p>
      <w:pPr>
        <w:pStyle w:val="Heading2"/>
      </w:pPr>
      <w:r>
        <w:rPr>
          <w:rFonts w:ascii="Segoe UI" w:hAnsi="Segoe UI" w:eastAsia="微软雅黑"/>
          <w:b/>
          <w:color w:val="1F3355"/>
          <w:sz w:val="23"/>
        </w:rPr>
        <w:t>6.3 境界（REALMS，按累计基因能量解锁）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境界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解锁阈值（累计基因能量）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武徒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武者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100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武师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2000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武尊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50000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行星级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1e6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恒星级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1e8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宇宙级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1e10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域主级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1e13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界主级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1e16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不朽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1e20</w:t>
            </w:r>
          </w:p>
        </w:tc>
      </w:tr>
    </w:tbl>
    <w:p>
      <w:r>
        <w:rPr>
          <w:rFonts w:ascii="Segoe UI" w:hAnsi="Segoe UI" w:eastAsia="微软雅黑"/>
          <w:b w:val="0"/>
          <w:sz w:val="18"/>
        </w:rPr>
        <w:t>再次强调：以上境界名称与阈值均为占位符，需作者自行校对。</w:t>
      </w:r>
    </w:p>
    <w:p>
      <w:pPr>
        <w:pStyle w:val="Heading2"/>
      </w:pPr>
      <w:r>
        <w:rPr>
          <w:rFonts w:ascii="Segoe UI" w:hAnsi="Segoe UI" w:eastAsia="微软雅黑"/>
          <w:b/>
          <w:color w:val="1F3355"/>
          <w:sz w:val="23"/>
        </w:rPr>
        <w:t>6.4 关键公式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项目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公式（对应代码）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成本（生产单位 / 升级）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ceil(baseCost × costMult ^ 已拥有数量或等级)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单位侧 4 项 costMult 均为 1.15，每招募一次复利涨价；升级侧只有「拳力淬炼」costMult = 1.9，其余 4 项 costMult = 1 且上限 1 级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点击之力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[1 + 拳力淬炼等级] × Π(clickMult 项的 value ^ 等级)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基础值 1，拳力淬炼每级加法 +1；雷神传承 ×2、九重雷刀 ×3 依次相乘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自动产出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Σ(单位每秒产出 × 拥有数量) × 全局产出倍率；全局倍率 = Π(globalMult 项的 value ^ 等级)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getRate() 的返回值，也是离线收益的计算基数；基因药剂 ×2、精神网络 ×3，同时持有时为 ×6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主循环结算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energy += getRate() × dt，dt = min(实际帧间隔, 1 秒)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requestAnimationFrame 驱动，约 60 帧/秒；dt 上限 1 秒，避免回到前台时重复结算离线时段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离线收益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getRate() × min(离开秒数, 8×3600) × 0.5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离开秒数 = (Date.now() − lastSeen)/1000，小于 1 秒不结算；计入时长 ≥ 60 秒才弹窗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境界进度与判定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进度 = (totalEnergy − 当前阈值) / (下一阈值 − 当前阈值)，夹在 0～1；境界取 REALMS 中 at ≤ totalEnergy 的最后一个下标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用累计获得量 totalEnergy（只增不减），不用可消费的 energy；进度条宽度 = 进度 × 100%，保留 1 位小数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数字格式化 fmt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n&lt;1000 直接显示；否则每 1000 进一位并保留 2 位小数；非有限值显示 ∞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&lt;10 保留 2 位小数，&lt;100 保留 1 位小数，整数直接显示；单位表最多到 Dc（1e33），≥1e36 改用科学计数法</w:t>
            </w:r>
          </w:p>
        </w:tc>
      </w:tr>
    </w:tbl>
    <w:p>
      <w:pPr>
        <w:pStyle w:val="Heading2"/>
      </w:pPr>
      <w:r>
        <w:rPr>
          <w:rFonts w:ascii="Segoe UI" w:hAnsi="Segoe UI" w:eastAsia="微软雅黑"/>
          <w:b/>
          <w:color w:val="1F3355"/>
          <w:sz w:val="23"/>
        </w:rPr>
        <w:t>6.5 所有常量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常量 / 参数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取值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SAVE_KEY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lcz_save_v1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localStorage 存档键名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AUTOSAVE_MS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10000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自动存档间隔 10 秒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OFFLINE_EFFICIENCY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0.5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离线收益效率 50%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OFFLINE_CAP_HOURS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离线收益上限 8 小时（28800 秒）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RENDER_MS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100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界面渲染节流 100 毫秒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主循环 dt 上限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 秒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回到前台时单帧结算不超过 1 秒，避免与离线收益重复计算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列表可见阈值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基础成本 × 0.4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累计能量达到该值时，生产单位/升级行才显示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存档版本号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v: 1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存档对象字段 v 的固定值；数字单位表 UNITS = K M B T Qa Qi Sx Sp Oc No Dc</w:t>
            </w:r>
          </w:p>
        </w:tc>
      </w:tr>
    </w:tbl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7. 存档与离线收益规则</w:t>
      </w:r>
    </w:p>
    <w:p>
      <w:pPr>
        <w:pStyle w:val="Heading2"/>
      </w:pPr>
      <w:r>
        <w:rPr>
          <w:rFonts w:ascii="Segoe UI" w:hAnsi="Segoe UI" w:eastAsia="微软雅黑"/>
          <w:b/>
          <w:color w:val="1F3355"/>
          <w:sz w:val="23"/>
        </w:rPr>
        <w:t>7.1 存档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存储位置：localStorage，键名 lcz_save_v1（常量 SAVE_KEY），值是一段 JSON 字符串。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存档字段：v（版本号，固定 1）、energy、totalEnergy、clicks、producers（各生产单位数量）、upgrades（各升级等级）、startedAt、lastSeen。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自动存档时机：setInterval 每 10 秒一次（AUTOSAVE_MS = 10000）；document.hidden 变为 true 时（切后台）存一次；pagehide 事件存一次；点「导出」前先存一次；导入成功后立即存一次。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容错与重置：读档失败或 JSON 损坏时回到全新状态并提示「存档已损坏，已重新开始」，写入异常时提示「存档失败：浏览器存储不可用」；重置会清空 localStorage 中的该键并写入全新状态。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导入导出形式：整个 state 对象 → JSON.stringify → TextEncoder 转字节 → btoa，得到一段 base64 存档码；导入时先去掉所有空白字符再 atob 解码，然后走 parseSave：以 freshState() 为底合并，producers 逐项做 Number 转换、非法值归 0，upgrades 缺失则补空对象。存档码是明文 base64，不含加密。</w:t>
      </w:r>
    </w:p>
    <w:p>
      <w:pPr>
        <w:pStyle w:val="Heading2"/>
      </w:pPr>
      <w:r>
        <w:rPr>
          <w:rFonts w:ascii="Segoe UI" w:hAnsi="Segoe UI" w:eastAsia="微软雅黑"/>
          <w:b/>
          <w:color w:val="1F3355"/>
          <w:sz w:val="23"/>
        </w:rPr>
        <w:t>7.2 离线收益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结算公式：gain = getRate() × min(离开秒数, 8 × 3600) × 0.5；离开秒数 = (Date.now() − lastSeen) / 1000，不足 1 秒不结算。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触发点：冷启动 boot() 里调用一次 applyOffline()；从后台回到前台（visibilitychange）时再调用一次。结算后把 lastSeen 更新为当前时间。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提示：只有当被计入的时长 ≥ 60 秒时才弹「修行归来」窗，避免频繁开关弹窗打扰。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上限与效率：最多按 8 小时计，效率 50%。也就是说，离线收益永远低于一直开着游戏挂机，上限之外的时长直接作废。</w:t>
      </w:r>
    </w:p>
    <w:p>
      <w:r>
        <w:rPr>
          <w:rFonts w:ascii="Segoe UI" w:hAnsi="Segoe UI" w:eastAsia="微软雅黑"/>
          <w:b/>
          <w:sz w:val="20"/>
        </w:rPr>
        <w:t>为什么用时间戳而不是定时器累加：</w:t>
      </w:r>
      <w:r>
        <w:rPr>
          <w:rFonts w:ascii="Segoe UI" w:hAnsi="Segoe UI" w:eastAsia="微软雅黑"/>
          <w:b w:val="0"/>
          <w:sz w:val="20"/>
        </w:rPr>
        <w:t>手机浏览器在页面进入后台后会冻结或强节流 JS 定时器，锁屏时间长时页面甚至会被系统直接回收，定时器累加要么不执行、要么执行间隔完全不可信。用 Date.now() 记下 lastSeen，回到前台时按真实时间差一次性补算，结果与页面是否被冻结、被回收无关。同时主循环里的 dt 被限制在 1 秒以内，保证回到前台的那一帧只结算 1 秒，不会把离线时段重复计算一遍。</w:t>
      </w:r>
    </w:p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8. 界面结构</w:t>
      </w:r>
    </w:p>
    <w:p>
      <w:r>
        <w:rPr>
          <w:rFonts w:ascii="Segoe UI" w:hAnsi="Segoe UI" w:eastAsia="微软雅黑"/>
          <w:b w:val="0"/>
          <w:sz w:val="20"/>
        </w:rPr>
        <w:t>页面为单列竖屏布局，从上到下依次是：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区块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包含元素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行为与说明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① 标题栏 header.top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h1「叫我罗城主」、💾 存档按钮、#realm 境界徽章、#realm-next 下一境界文字、#realm-bar 进度条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点存档按钮打开存档弹窗，不跳转页面；境界文字形如「下一境界：武者（1.23K / 100）」，已到最高境界时显示「已达当前版本最高境界」；进度条宽度 = 当前境界内进度百分比，保留 1 位小数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② 主数值区 hero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「基因能量」标签、#energy、#rate、#devour 按钮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#rate 形如「+1.20K / 秒」；吞噬按钮显示「吞 噬」与「每次 +N」，每次点击调用 devour()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③ 麾下战力 panel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#producers 列表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每行：图标 + 名称 + ×拥有数 + 设定说明 + 当前或基础产出 + 招募按钮（按钮内显示成本，买得起时高亮，买不起时禁用）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④ 功法与秘宝 panel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#upgrades 列表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每行：图标 + 名称 + 等级或「已获得」+ 效果描述 + 获取/参悟按钮（含成本，满级后显示「已满级」并置灰）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⑤ 底部 footer.foot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阶段 0 原型、离线收益说明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固定文案「离线收益：最多 8 小时，效率 50%」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弹窗与浮层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#offline-modal「修行归来」、#save-modal「存档」、#toast、.float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离线窗显示离开时长与带回的基因能量，「收下」关闭；存档窗含导出 / 复制 / 导入 / 重置四个按钮、存档码文本框与状态提示；toast 1.8 秒后自动隐藏；飘字随机水平偏移，0.9 秒后从 DOM 移除</w:t>
            </w:r>
          </w:p>
        </w:tc>
      </w:tr>
    </w:tbl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9. 技术选型与部署</w:t>
      </w:r>
    </w:p>
    <w:p>
      <w:pPr>
        <w:pStyle w:val="Heading2"/>
      </w:pPr>
      <w:r>
        <w:rPr>
          <w:rFonts w:ascii="Segoe UI" w:hAnsi="Segoe UI" w:eastAsia="微软雅黑"/>
          <w:b/>
          <w:color w:val="1F3355"/>
          <w:sz w:val="23"/>
        </w:rPr>
        <w:t>9.1 为什么用纯前端 PWA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候选方案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优点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缺点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原生 Android（Kotlin/Java）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性能最好，系统能力齐全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要装 Android Studio 与 SDK、学 Gradle、会签名打包；改一行数值也要重新构建安装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游戏引擎（Unity / Godot）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现成 UI 组件、动画与音效系统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安装包几十 MB，对纯数字文本界面是杀鸡用牛刀；构建链长，迭代一次要等很久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纯前端 PWA（HTML/CSS/JS）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零依赖、零构建，双击 index.html 就能预览；Service Worker 让断网可玩；Chrome「添加到主屏幕」即得全屏应用；改完拖到静态托管就完成更新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没有原生能力，UI 组件全部手写；离线能力受浏览器缓存策略影响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选中（阶段 0）</w:t>
            </w:r>
          </w:p>
        </w:tc>
      </w:tr>
    </w:tbl>
    <w:p>
      <w:pPr>
        <w:pStyle w:val="Heading2"/>
      </w:pPr>
      <w:r>
        <w:rPr>
          <w:rFonts w:ascii="Segoe UI" w:hAnsi="Segoe UI" w:eastAsia="微软雅黑"/>
          <w:b/>
          <w:color w:val="1F3355"/>
          <w:sz w:val="23"/>
        </w:rPr>
        <w:t>9.2 部署到 Android 手机</w:t>
      </w:r>
    </w:p>
    <w:p>
      <w:r>
        <w:rPr>
          <w:rFonts w:ascii="Segoe UI" w:hAnsi="Segoe UI" w:eastAsia="微软雅黑"/>
          <w:b w:val="0"/>
          <w:sz w:val="20"/>
        </w:rPr>
        <w:t>1. 在电脑上双击 index.html 预览（file:// 协议下 Service Worker 不生效，但游戏本身正常运行）。</w:t>
      </w:r>
    </w:p>
    <w:p>
      <w:r>
        <w:rPr>
          <w:rFonts w:ascii="Segoe UI" w:hAnsi="Segoe UI" w:eastAsia="微软雅黑"/>
          <w:b w:val="0"/>
          <w:sz w:val="20"/>
        </w:rPr>
        <w:t>2. 打开 https://app.netlify.com/drop，把整个 luo-chengzhu 文件夹拖进去，无需注册命令行或使用 git。</w:t>
      </w:r>
    </w:p>
    <w:p>
      <w:r>
        <w:rPr>
          <w:rFonts w:ascii="Segoe UI" w:hAnsi="Segoe UI" w:eastAsia="微软雅黑"/>
          <w:b w:val="0"/>
          <w:sz w:val="20"/>
        </w:rPr>
        <w:t>3. 拿到形如 https://xxx.netlify.app 的网址。</w:t>
      </w:r>
    </w:p>
    <w:p>
      <w:r>
        <w:rPr>
          <w:rFonts w:ascii="Segoe UI" w:hAnsi="Segoe UI" w:eastAsia="微软雅黑"/>
          <w:b w:val="0"/>
          <w:sz w:val="20"/>
        </w:rPr>
        <w:t>4. 手机 Chrome 打开该网址，右上角菜单选择「安装应用」或「添加到主屏幕」。</w:t>
      </w:r>
    </w:p>
    <w:p>
      <w:r>
        <w:rPr>
          <w:rFonts w:ascii="Segoe UI" w:hAnsi="Segoe UI" w:eastAsia="微软雅黑"/>
          <w:b w:val="0"/>
          <w:sz w:val="20"/>
        </w:rPr>
        <w:t>5. 以后从桌面图标进入：无地址栏、竖屏全屏、断网也能玩。</w:t>
      </w:r>
    </w:p>
    <w:p>
      <w:r>
        <w:rPr>
          <w:rFonts w:ascii="Segoe UI" w:hAnsi="Segoe UI" w:eastAsia="微软雅黑"/>
          <w:b w:val="0"/>
          <w:sz w:val="20"/>
        </w:rPr>
        <w:t>备选托管：也可以用 Cloudflare Drop——把整个文件夹拖进浏览器窗口即可，同样不需要注册账号，但生成的临时链接约 1 小时有效；点 Claim 登录后可永久保留。两种方式都只做静态托管，游戏的离线能力全部来自 Service Worker。</w:t>
      </w:r>
    </w:p>
    <w:p>
      <w:r>
        <w:rPr>
          <w:rFonts w:ascii="Segoe UI" w:hAnsi="Segoe UI" w:eastAsia="微软雅黑"/>
          <w:b/>
          <w:sz w:val="20"/>
        </w:rPr>
        <w:t>必须注意的坑：</w:t>
      </w:r>
      <w:r>
        <w:rPr>
          <w:rFonts w:ascii="Segoe UI" w:hAnsi="Segoe UI" w:eastAsia="微软雅黑"/>
          <w:b w:val="0"/>
          <w:sz w:val="20"/>
        </w:rPr>
        <w:t>sw.js 的缓存名为 CACHE = 'lcz-v1'，fetch 采用缓存优先（cache-first）。每次改完 index.html / style.css / game.js，都要手动把 sw.js 里的 CACHE 版本号 +1（lcz-v1 → lcz-v2 → lcz-v3……），否则手机会一直命中旧缓存、一直用旧版本，改了什么都不会生效。改完版本号后重新拖到静态托管覆盖，手机上重新打开一次（可能需要下拉刷新）才会更新；activate 阶段会顺带删除所有非当前版本的旧缓存。</w:t>
      </w:r>
    </w:p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10. 后续阶段规划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阶段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范围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/>
                <w:sz w:val="17"/>
              </w:rPr>
              <w:t>备注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阶段 1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转生 / 飞升重置层（重置节点、永久倍率、二次确认）；在陨墨星舰队之后继续增加生产层级；成就系统（基于 clicks、totalEnergy、单位总量解锁并给少量全局加成）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转生层解决「后期只剩等数字」的问题，是增量的核心留存层；新单位直接往 PRODUCERS 里追加，成就需新增 ACHIEVEMENTS 配置与存档字段，注意存档版本号 v 的兼容处理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阶段 2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平衡性打磨：重排成本增长率与「产出 / 成本」比，控制各境界的到达时长；音效与动画特效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平衡优先改配置区数值、不改逻辑；音效注意移动端自动播放限制，需用户首次交互后才能播放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阶段 2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大数库 break_infinity 的引入：把原生 number 换成大数对象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触发时机约在数值接近 1e308 时；界主级(1e16)与不朽(1e20)远未触及，但加上转生倍率后需提前评估。引入时 fmt()、getRate()、成本计算等所有算术点都要同步替换</w:t>
            </w:r>
          </w:p>
        </w:tc>
      </w:tr>
    </w:tbl>
    <w:p>
      <w:pPr>
        <w:pStyle w:val="Heading1"/>
      </w:pPr>
      <w:r>
        <w:rPr>
          <w:rFonts w:ascii="Segoe UI" w:hAnsi="Segoe UI" w:eastAsia="微软雅黑"/>
          <w:b/>
          <w:color w:val="1F3355"/>
          <w:sz w:val="28"/>
        </w:rPr>
        <w:t>11. 风险与注意事项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浏览器可能清理 localStorage：存储压力、无痕模式、用户清理站点数据、系统清理都会让存档消失。已用 navigator.storage.persist() 申请持久化以降低概率，但这只是申请、不是保证；仍应定期点「导出」生成存档码备份。另外 SAVE_KEY（lcz_save_v1）一旦改名，等同于旧存档直接失效。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同人作品的版权归属：本作是个人学习用的同人练习作，题材取自《吞噬星空》，相关原作权利归原作者所有；不用于任何商业用途、不公开分发、不盈利，所有命名与设定仅为自用练习，不主张任何权利。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单一存档、无云端备份：全部进度只有手机本地一份，加上手动导出的 base64 存档码；手机丢失、系统重装、浏览器数据被清空都会直接丢档。存档码是明文 base64，体积很小但不要贴到公开渠道。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大数溢出的临界点：当前使用原生 number，超过约 1.8e308 会变成 Infinity，格式化函数会直接显示「∞」并从此失去意义。阶段 0 的最高境界不朽只需 1e20，距离临界点很远，风险主要来自后续阶段 1 的转生倍率叠加——届时应重新估算上限，必要时按阶段 2 的计划引入 break_infinity。</w:t>
      </w:r>
    </w:p>
    <w:p>
      <w:pPr>
        <w:pStyle w:val="ListBullet"/>
      </w:pPr>
      <w:r>
        <w:rPr>
          <w:rFonts w:ascii="Segoe UI" w:hAnsi="Segoe UI" w:eastAsia="微软雅黑"/>
          <w:b w:val="0"/>
          <w:sz w:val="20"/>
        </w:rPr>
        <w:t>离线收益的两个硬边界：只在「冷启动」和「回到前台」结算，游戏开着时的中途切换不会补算；上限 8 小时意味着更久的离开会被浪费。这些都是阶段 0 的刻意限制——无成就、无音效、无重置层同样如此，留待阶段 1 / 2。</w:t>
      </w:r>
    </w:p>
    <w:p/>
    <w:p>
      <w:r>
        <w:rPr>
          <w:rFonts w:ascii="Segoe UI" w:hAnsi="Segoe UI" w:eastAsia="微软雅黑"/>
          <w:b w:val="0"/>
          <w:color w:val="666666"/>
          <w:sz w:val="18"/>
        </w:rPr>
        <w:t>本作为个人学习用的同人作品，《吞噬星空》相关原作权利归原作者所有，不用于任何商业用途、不公开分发。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Segoe UI" w:hAnsi="Segoe U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3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3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