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FF2CC" w:val="clear"/>
        <w:spacing w:after="100"/>
      </w:pPr>
      <w:r>
        <w:rPr>
          <w:b/>
          <w:bCs/>
          <w:color w:val="7F6000"/>
          <w:sz w:val="18"/>
          <w:szCs w:val="18"/>
        </w:rPr>
      </w:r>
      <w:r>
        <w:rPr>
          <w:i/>
          <w:iCs/>
          <w:color w:val="B45F06"/>
          <w:sz w:val="18"/>
          <w:szCs w:val="18"/>
        </w:rPr>
      </w:r>
      <w:r>
        <w:rPr>
          <w:b/>
          <w:bCs/>
          <w:color w:val="7F6000"/>
          <w:sz w:val="18"/>
          <w:szCs w:val="18"/>
        </w:rPr>
      </w:r>
    </w:p>
    <w:p>
      <w:pPr>
        <w:spacing w:after="40" w:before="300"/>
        <w:jc w:val="center"/>
      </w:pPr>
      <w:r>
        <w:rPr>
          <w:b/>
          <w:bCs/>
          <w:color w:val="2E75B6"/>
          <w:sz w:val="32"/>
          <w:szCs w:val="32"/>
        </w:rPr>
        <w:t xml:space="preserve">SALES &amp; FINANCIAL REPORT</w:t>
      </w:r>
    </w:p>
    <w:p>
      <w:pPr>
        <w:spacing w:after="200"/>
        <w:jc w:val="center"/>
      </w:pPr>
      <w:r>
        <w:rPr>
          <w:i/>
          <w:iCs/>
          <w:color w:val="B45F06"/>
          <w:sz w:val="18"/>
          <w:szCs w:val="18"/>
        </w:rPr>
        <w:t xml:space="preserve">{{report_period_label}}</w:t>
      </w:r>
      <w:r>
        <w:rPr>
          <w:color w:val="888888"/>
          <w:sz w:val="18"/>
          <w:szCs w:val="18"/>
        </w:rPr>
        <w:t xml:space="preserve">  ·  Generated </w:t>
      </w:r>
      <w:r>
        <w:rPr>
          <w:i/>
          <w:iCs/>
          <w:color w:val="B45F06"/>
          <w:sz w:val="18"/>
          <w:szCs w:val="18"/>
        </w:rPr>
        <w:t xml:space="preserve">{{generated_date}}</w:t>
      </w:r>
      <w:r>
        <w:rPr>
          <w:color w:val="888888"/>
          <w:sz w:val="18"/>
          <w:szCs w:val="18"/>
        </w:rPr>
        <w:t xml:space="preserve">  ·  EzTrack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Business: </w:t>
            </w:r>
            <w:r>
              <w:rPr>
                <w:i/>
                <w:iCs/>
                <w:color w:val="B45F06"/>
                <w:sz w:val="18"/>
                <w:szCs w:val="18"/>
              </w:rPr>
              <w:t xml:space="preserve">{{business_name}}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Owner: </w:t>
            </w:r>
            <w:r>
              <w:rPr>
                <w:i/>
                <w:iCs/>
                <w:color w:val="B45F06"/>
                <w:sz w:val="18"/>
                <w:szCs w:val="18"/>
              </w:rPr>
              <w:t xml:space="preserve">{{owner_name}}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Report Type: </w:t>
            </w:r>
            <w:r>
              <w:rPr>
                <w:i/>
                <w:iCs/>
                <w:color w:val="B45F06"/>
                <w:sz w:val="18"/>
                <w:szCs w:val="18"/>
              </w:rPr>
              <w:t xml:space="preserve">{{report_type}}</w:t>
            </w:r>
          </w:p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Tier: </w:t>
            </w:r>
            <w:r>
              <w:rPr>
                <w:i/>
                <w:iCs/>
                <w:color w:val="B45F06"/>
                <w:sz w:val="18"/>
                <w:szCs w:val="18"/>
              </w:rPr>
              <w:t xml:space="preserve">{{tier_name}}</w:t>
            </w:r>
          </w:p>
        </w:tc>
      </w:tr>
    </w:tbl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1. SUMMARY (PLAIN LANGUAGE)</w:t>
      </w:r>
      <w:r>
        <w:rPr>
          <w:b/>
          <w:bCs/>
          <w:color w:val="999999"/>
          <w:sz w:val="16"/>
          <w:szCs w:val="16"/>
        </w:rPr>
        <w:t xml:space="preserve">   [ALL TIERS]</w:t>
      </w:r>
    </w:p>
    <w:p>
      <w:pPr>
        <w:spacing w:after="80"/>
      </w:pPr>
      <w:r>
        <w:rPr>
          <w:i/>
          <w:iCs/>
          <w:color w:val="888888"/>
          <w:sz w:val="16"/>
          <w:szCs w:val="16"/>
        </w:rPr>
        <w:t xml:space="preserve">AI-generated summary, Taglish-capable, 2-4 sentences. Pulled from heartbeat/insight card generation.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5F8FB" w:val="clear"/>
        <w:spacing w:after="160"/>
      </w:pPr>
      <w:r>
        <w:rPr>
          <w:i/>
          <w:iCs/>
          <w:color w:val="B45F06"/>
          <w:sz w:val="18"/>
          <w:szCs w:val="18"/>
        </w:rPr>
        <w:t xml:space="preserve">{{ai_summary_text}}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2. KEY NUMBERS</w:t>
      </w:r>
      <w:r>
        <w:rPr>
          <w:b/>
          <w:bCs/>
          <w:color w:val="999999"/>
          <w:sz w:val="16"/>
          <w:szCs w:val="16"/>
        </w:rPr>
        <w:t xml:space="preserve">   [ALL TIERS]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Sales (In)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Expenses (Out)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 (Remaining)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{{total_sales}}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{{total_expenses}}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{{net_remaining}}</w:t>
            </w:r>
          </w:p>
        </w:tc>
      </w:tr>
    </w:tbl>
    <w:p>
      <w:pPr>
        <w:spacing w:before="120"/>
      </w:pPr>
      <w:r>
        <w:rPr>
          <w:sz w:val="18"/>
          <w:szCs w:val="18"/>
        </w:rPr>
        <w:t xml:space="preserve">Compared to previous period: </w:t>
      </w:r>
      <w:r>
        <w:rPr>
          <w:i/>
          <w:iCs/>
          <w:color w:val="B45F06"/>
          <w:sz w:val="18"/>
          <w:szCs w:val="18"/>
        </w:rPr>
        <w:t xml:space="preserve">{{comparison_vs_last_period}}</w:t>
      </w:r>
      <w:r>
        <w:rPr>
          <w:i/>
          <w:iCs/>
          <w:color w:val="888888"/>
          <w:sz w:val="14"/>
          <w:szCs w:val="14"/>
        </w:rPr>
        <w:t xml:space="preserve">   (e.g. “+12% vs last week”, “-5% vs last month”)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3. SALES TRENDS</w:t>
      </w:r>
      <w:r>
        <w:rPr>
          <w:b/>
          <w:bCs/>
          <w:color w:val="999999"/>
          <w:sz w:val="16"/>
          <w:szCs w:val="16"/>
        </w:rPr>
      </w:r>
    </w:p>
    <w:p>
      <w:r>
        <w:rPr>
          <w:b/>
          <w:bCs/>
          <w:sz w:val="20"/>
          <w:szCs w:val="20"/>
        </w:rPr>
        <w:t xml:space="preserve">Strongest day/period: </w:t>
      </w:r>
      <w:r>
        <w:rPr>
          <w:i/>
          <w:iCs/>
          <w:color w:val="B45F06"/>
          <w:sz w:val="18"/>
          <w:szCs w:val="18"/>
        </w:rPr>
        <w:t xml:space="preserve">{{strongest_period_label}}</w:t>
      </w:r>
      <w:r>
        <w:rPr>
          <w:sz w:val="20"/>
          <w:szCs w:val="20"/>
        </w:rPr>
        <w:t xml:space="preserve"> — </w:t>
      </w:r>
      <w:r>
        <w:rPr>
          <w:i/>
          <w:iCs/>
          <w:color w:val="B45F06"/>
          <w:sz w:val="18"/>
          <w:szCs w:val="18"/>
        </w:rPr>
        <w:t xml:space="preserve">{{strongest_period_amount}}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Weakest day/period: </w:t>
      </w:r>
      <w:r>
        <w:rPr>
          <w:i/>
          <w:iCs/>
          <w:color w:val="B45F06"/>
          <w:sz w:val="18"/>
          <w:szCs w:val="18"/>
        </w:rPr>
        <w:t xml:space="preserve">{{weakest_period_label}}</w:t>
      </w:r>
      <w:r>
        <w:rPr>
          <w:sz w:val="20"/>
          <w:szCs w:val="20"/>
        </w:rPr>
        <w:t xml:space="preserve"> — </w:t>
      </w:r>
      <w:r>
        <w:rPr>
          <w:i/>
          <w:iCs/>
          <w:color w:val="B45F06"/>
          <w:sz w:val="18"/>
          <w:szCs w:val="18"/>
        </w:rPr>
        <w:t xml:space="preserve">{{weakest_period_amount}}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4. EXPENSE BREAKDOWN BY CATEGORY</w:t>
      </w:r>
      <w:r>
        <w:rPr>
          <w:b/>
          <w:bCs/>
          <w:color w:val="999999"/>
          <w:sz w:val="16"/>
          <w:szCs w:val="16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B45F06"/>
                <w:sz w:val="18"/>
                <w:szCs w:val="18"/>
              </w:rPr>
              <w:t xml:space="preserve">{{category_loop: category_name}}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{{category_loop: category_amount}}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{{category_loop: category_pct}}</w:t>
            </w:r>
          </w:p>
        </w:tc>
      </w:tr>
    </w:tbl>
    <w:p>
      <w:pPr>
        <w:spacing w:after="120" w:before="80"/>
      </w:pPr>
      <w:r>
        <w:rPr>
          <w:i/>
          <w:iCs/>
          <w:color w:val="888888"/>
          <w:sz w:val="16"/>
          <w:szCs w:val="16"/>
        </w:rPr>
      </w:r>
      <w:r>
        <w:rPr>
          <w:i/>
          <w:iCs/>
          <w:color w:val="B45F06"/>
          <w:sz w:val="18"/>
          <w:szCs w:val="18"/>
        </w:rPr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5. TIPS FOR YOU</w:t>
      </w:r>
      <w:r>
        <w:rPr>
          <w:b/>
          <w:bCs/>
          <w:color w:val="999999"/>
          <w:sz w:val="16"/>
          <w:szCs w:val="16"/>
        </w:rPr>
      </w:r>
    </w:p>
    <w:p>
      <w:r>
        <w:rPr>
          <w:b/>
          <w:bCs/>
          <w:sz w:val="20"/>
          <w:szCs w:val="20"/>
        </w:rPr>
        <w:t xml:space="preserve">1. </w:t>
      </w:r>
      <w:r>
        <w:rPr>
          <w:i/>
          <w:iCs/>
          <w:color w:val="B45F06"/>
          <w:sz w:val="18"/>
          <w:szCs w:val="18"/>
        </w:rPr>
        <w:t xml:space="preserve">{{tip_1}}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2. </w:t>
      </w:r>
      <w:r>
        <w:rPr>
          <w:i/>
          <w:iCs/>
          <w:color w:val="B45F06"/>
          <w:sz w:val="18"/>
          <w:szCs w:val="18"/>
        </w:rPr>
        <w:t xml:space="preserve">{{tip_2}}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6. PROFIT &amp; LOSS STATEMENT</w:t>
      </w:r>
      <w:r>
        <w:rPr>
          <w:b/>
          <w:bCs/>
          <w:color w:val="999999"/>
          <w:sz w:val="16"/>
          <w:szCs w:val="16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Gross Sales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{{gross_sales}}</w:t>
            </w:r>
          </w:p>
        </w:tc>
      </w:tr>
      <w:tr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Cost of Goods / Direct Costs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{{total_direct_costs}}</w:t>
            </w:r>
          </w:p>
        </w:tc>
      </w:tr>
      <w:tr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{{gross_profit}}</w:t>
            </w:r>
          </w:p>
        </w:tc>
      </w:tr>
      <w:tr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Operating Expenses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{{total_opex}}</w:t>
            </w:r>
          </w:p>
        </w:tc>
      </w:tr>
      <w:tr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NET PROFIT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i/>
                <w:iCs/>
                <w:color w:val="B45F06"/>
                <w:sz w:val="18"/>
                <w:szCs w:val="18"/>
              </w:rPr>
              <w:t xml:space="preserve">{{net_profit}}</w:t>
            </w:r>
          </w:p>
        </w:tc>
      </w:tr>
    </w:tbl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7. 30-DAY CASH FLOW FORECAST</w:t>
      </w:r>
      <w:r>
        <w:rPr>
          <w:b/>
          <w:bCs/>
          <w:color w:val="999999"/>
          <w:sz w:val="16"/>
          <w:szCs w:val="16"/>
        </w:rPr>
      </w:r>
    </w:p>
    <w:p>
      <w:r>
        <w:rPr>
          <w:b/>
          <w:bCs/>
          <w:sz w:val="20"/>
          <w:szCs w:val="20"/>
        </w:rPr>
        <w:t xml:space="preserve">Projected cash position in 30 days: </w:t>
      </w:r>
      <w:r>
        <w:rPr>
          <w:i/>
          <w:iCs/>
          <w:color w:val="B45F06"/>
          <w:sz w:val="18"/>
          <w:szCs w:val="18"/>
        </w:rPr>
        <w:t xml:space="preserve">{{forecast_30day_position}}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Risk flag: </w:t>
      </w:r>
      <w:r>
        <w:rPr>
          <w:i/>
          <w:iCs/>
          <w:color w:val="B45F06"/>
          <w:sz w:val="18"/>
          <w:szCs w:val="18"/>
        </w:rPr>
        <w:t xml:space="preserve">{{cash_danger_flag}}</w:t>
      </w:r>
      <w:r>
        <w:rPr>
          <w:i/>
          <w:iCs/>
          <w:color w:val="888888"/>
          <w:sz w:val="14"/>
          <w:szCs w:val="14"/>
        </w:rPr>
        <w:t xml:space="preserve">  (e.g. “None” or “Spending pace may exceed income by day 22”)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8. GOAL PROGRESS</w:t>
      </w:r>
      <w:r>
        <w:rPr>
          <w:b/>
          <w:bCs/>
          <w:color w:val="999999"/>
          <w:sz w:val="16"/>
          <w:szCs w:val="16"/>
        </w:rPr>
      </w:r>
    </w:p>
    <w:p>
      <w:r>
        <w:rPr>
          <w:b/>
          <w:bCs/>
          <w:sz w:val="20"/>
          <w:szCs w:val="20"/>
        </w:rPr>
        <w:t xml:space="preserve">Goal: </w:t>
      </w:r>
      <w:r>
        <w:rPr>
          <w:i/>
          <w:iCs/>
          <w:color w:val="B45F06"/>
          <w:sz w:val="18"/>
          <w:szCs w:val="18"/>
        </w:rPr>
        <w:t xml:space="preserve">{{goal_label}}</w:t>
      </w:r>
      <w:r>
        <w:rPr>
          <w:i/>
          <w:iCs/>
          <w:color w:val="888888"/>
          <w:sz w:val="14"/>
          <w:szCs w:val="14"/>
        </w:rPr>
        <w:t xml:space="preserve">  (e.g. “₱50,000 net profit by December”)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Current progress: </w:t>
      </w:r>
      <w:r>
        <w:rPr>
          <w:i/>
          <w:iCs/>
          <w:color w:val="B45F06"/>
          <w:sz w:val="18"/>
          <w:szCs w:val="18"/>
        </w:rPr>
        <w:t xml:space="preserve">{{goal_progress_pct}}</w:t>
      </w:r>
      <w:r>
        <w:rPr>
          <w:sz w:val="20"/>
          <w:szCs w:val="20"/>
        </w:rPr>
        <w:t xml:space="preserve"> — </w:t>
      </w:r>
      <w:r>
        <w:rPr>
          <w:i/>
          <w:iCs/>
          <w:color w:val="B45F06"/>
          <w:sz w:val="18"/>
          <w:szCs w:val="18"/>
        </w:rPr>
        <w:t xml:space="preserve">{{goal_status_note}}</w:t>
      </w:r>
    </w:p>
    <w:p>
      <w:pPr>
        <w:pBdr>
          <w:bottom w:val="single" w:color="2E75B6" w:sz="6" w:space="4"/>
        </w:pBdr>
        <w:spacing w:after="120" w:before="360"/>
      </w:pPr>
      <w:r>
        <w:rPr>
          <w:b/>
          <w:bCs/>
          <w:color w:val="2E75B6"/>
          <w:sz w:val="24"/>
          <w:szCs w:val="24"/>
        </w:rPr>
        <w:t xml:space="preserve">9. ACCOUNTS RECEIVABLE (AGING)</w:t>
      </w:r>
      <w:r>
        <w:rPr>
          <w:b/>
          <w:bCs/>
          <w:color w:val="999999"/>
          <w:sz w:val="16"/>
          <w:szCs w:val="16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60 Days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90+ Days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{{ar_current}}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{{ar_30days}}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{{ar_60days}}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B45F06"/>
                <w:sz w:val="18"/>
                <w:szCs w:val="18"/>
              </w:rPr>
              <w:t xml:space="preserve">{{ar_90plus_days}}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888888"/>
          <w:sz w:val="16"/>
          <w:szCs w:val="16"/>
        </w:rPr>
        <w:t xml:space="preserve">Generated automatically by EzTrack. Numbers reflect your own logged transactions.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2026-06-23T20:07:48.554Z</dcterms:created>
  <dcterms:modified xsi:type="dcterms:W3CDTF">2026-06-23T20:07:48.554Z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