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38" w:rsidRPr="00AF6038" w:rsidRDefault="00AF6038" w:rsidP="00AF6038">
      <w:pPr>
        <w:widowControl/>
        <w:wordWrap/>
        <w:autoSpaceDE/>
        <w:autoSpaceDN/>
        <w:snapToGrid w:val="0"/>
        <w:spacing w:after="0" w:line="480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>강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>의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>계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>획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F6038">
        <w:rPr>
          <w:rFonts w:ascii="Book Antiqua" w:eastAsia="휴먼명조" w:hAnsi="Book Antiqua" w:cs="굴림" w:hint="eastAsia"/>
          <w:b/>
          <w:bCs/>
          <w:color w:val="000000"/>
          <w:kern w:val="0"/>
          <w:sz w:val="48"/>
          <w:szCs w:val="48"/>
        </w:rPr>
        <w:t>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931"/>
        <w:gridCol w:w="709"/>
        <w:gridCol w:w="2854"/>
        <w:gridCol w:w="709"/>
        <w:gridCol w:w="1941"/>
      </w:tblGrid>
      <w:tr w:rsidR="00AF6038" w:rsidRPr="00AF6038" w:rsidTr="00AF6038">
        <w:trPr>
          <w:trHeight w:val="756"/>
        </w:trPr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 과</w:t>
            </w:r>
          </w:p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목 명</w:t>
            </w:r>
          </w:p>
        </w:tc>
        <w:tc>
          <w:tcPr>
            <w:tcW w:w="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BD79A3" w:rsidP="00BD79A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D79A3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고급객체지향자바개발론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학점/</w:t>
            </w:r>
          </w:p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시수</w:t>
            </w:r>
            <w:proofErr w:type="spellEnd"/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AF6038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3</w:t>
            </w:r>
          </w:p>
        </w:tc>
      </w:tr>
      <w:tr w:rsidR="00AF6038" w:rsidRPr="00AF6038" w:rsidTr="00AF6038">
        <w:trPr>
          <w:trHeight w:val="652"/>
        </w:trPr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담 당</w:t>
            </w:r>
          </w:p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 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AF6038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</w:t>
            </w:r>
            <w:r w:rsidR="00D56553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백 명석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D56553">
            <w:pPr>
              <w:widowControl/>
              <w:wordWrap/>
              <w:autoSpaceDE/>
              <w:autoSpaceDN/>
              <w:spacing w:after="0" w:line="240" w:lineRule="auto"/>
              <w:ind w:left="120" w:hangingChars="50" w:hanging="12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AF6038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</w:t>
            </w:r>
            <w:r w:rsidR="00D56553">
              <w:t>msba</w:t>
            </w:r>
            <w:r w:rsidR="00D56553">
              <w:rPr>
                <w:rFonts w:hint="eastAsia"/>
              </w:rPr>
              <w:t>ek@daumcorp.com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F603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연구실 전화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</w:tbl>
    <w:p w:rsid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</w:pPr>
    </w:p>
    <w:p w:rsid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</w:pP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1.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과목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개요</w:t>
      </w:r>
    </w:p>
    <w:p w:rsidR="00BD79A3" w:rsidRDefault="005930CC" w:rsidP="00AF6038">
      <w:pPr>
        <w:pStyle w:val="a7"/>
      </w:pPr>
      <w:r>
        <w:rPr>
          <w:rFonts w:hint="eastAsia"/>
        </w:rPr>
        <w:t xml:space="preserve">한번 작성된 코드는 이해하거나 수정하기 위해 1,000 이상 읽혀진다고 한다. 또 돌아가는 코드는 누구나 작성할 수 있지만 읽기 좋은 코드는 훌륭한 </w:t>
      </w:r>
      <w:proofErr w:type="spellStart"/>
      <w:r>
        <w:rPr>
          <w:rFonts w:hint="eastAsia"/>
        </w:rPr>
        <w:t>아키텍트만이</w:t>
      </w:r>
      <w:proofErr w:type="spellEnd"/>
      <w:r>
        <w:rPr>
          <w:rFonts w:hint="eastAsia"/>
        </w:rPr>
        <w:t xml:space="preserve"> 작성할 수 있다고 한다. </w:t>
      </w: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에서의 서비스는 한번 만들어지면 짧게는 수년에서 길게는 10년을 넘게 지속적으로 버그를 수정하고, 새로운 요구사항을 반영하며 운영된다. 본 강의에서는 객체지향언어인 자바를 활용하여 </w:t>
      </w:r>
      <w:r w:rsidR="00BD79A3">
        <w:rPr>
          <w:rFonts w:hint="eastAsia"/>
        </w:rPr>
        <w:t xml:space="preserve">유지보수 가능한 </w:t>
      </w:r>
      <w:r>
        <w:rPr>
          <w:rFonts w:hint="eastAsia"/>
        </w:rPr>
        <w:t xml:space="preserve">프로그램 </w:t>
      </w:r>
      <w:r w:rsidR="00BD79A3">
        <w:rPr>
          <w:rFonts w:hint="eastAsia"/>
        </w:rPr>
        <w:t>개발을 위</w:t>
      </w:r>
      <w:r>
        <w:rPr>
          <w:rFonts w:hint="eastAsia"/>
        </w:rPr>
        <w:t>한 방법들을 소개하고 실습을 통하여 익힐 수 있도록 한다.</w:t>
      </w:r>
    </w:p>
    <w:p w:rsidR="005930CC" w:rsidRDefault="005930CC" w:rsidP="00AF6038">
      <w:pPr>
        <w:pStyle w:val="a7"/>
      </w:pPr>
    </w:p>
    <w:p w:rsidR="00D56553" w:rsidRPr="00894815" w:rsidRDefault="005930CC" w:rsidP="00AF6038">
      <w:pPr>
        <w:pStyle w:val="a7"/>
      </w:pPr>
      <w:r>
        <w:rPr>
          <w:rFonts w:hint="eastAsia"/>
        </w:rPr>
        <w:t xml:space="preserve">본 강의에서는 객체지향의 기본 개념, TDD(Test Driven Development), Architecture, SOLID Principles 등에 대해서 학습하고, </w:t>
      </w:r>
      <w:r w:rsidR="00894815">
        <w:rPr>
          <w:rFonts w:hint="eastAsia"/>
        </w:rPr>
        <w:t xml:space="preserve">다양한 </w:t>
      </w:r>
      <w:proofErr w:type="spellStart"/>
      <w:r w:rsidR="00894815">
        <w:rPr>
          <w:rFonts w:hint="eastAsia"/>
        </w:rPr>
        <w:t>플러그인을</w:t>
      </w:r>
      <w:proofErr w:type="spellEnd"/>
      <w:r w:rsidR="00894815">
        <w:rPr>
          <w:rFonts w:hint="eastAsia"/>
        </w:rPr>
        <w:t xml:space="preserve"> 포함한 </w:t>
      </w:r>
      <w:r>
        <w:rPr>
          <w:rFonts w:hint="eastAsia"/>
        </w:rPr>
        <w:t xml:space="preserve">Eclipse 환경에서 </w:t>
      </w:r>
      <w:r w:rsidR="00894815">
        <w:rPr>
          <w:rFonts w:hint="eastAsia"/>
        </w:rPr>
        <w:t xml:space="preserve">학습한 내용을 </w:t>
      </w:r>
      <w:r>
        <w:rPr>
          <w:rFonts w:hint="eastAsia"/>
        </w:rPr>
        <w:t xml:space="preserve">실습을 통해 익히고, </w:t>
      </w:r>
      <w:r w:rsidR="00356A56">
        <w:rPr>
          <w:rFonts w:hint="eastAsia"/>
        </w:rPr>
        <w:t xml:space="preserve">학습한 내용을 활용하여 </w:t>
      </w:r>
      <w:r>
        <w:rPr>
          <w:rFonts w:hint="eastAsia"/>
        </w:rPr>
        <w:t>Term 프로젝트를 수행한다.</w:t>
      </w:r>
    </w:p>
    <w:p w:rsidR="00D56553" w:rsidRDefault="00D56553" w:rsidP="00AF6038">
      <w:pPr>
        <w:pStyle w:val="a7"/>
        <w:rPr>
          <w:rFonts w:ascii="바탕" w:eastAsia="바탕" w:hAnsi="바탕" w:cs="굴림"/>
          <w:color w:val="000000"/>
          <w:kern w:val="0"/>
          <w:szCs w:val="20"/>
        </w:rPr>
      </w:pPr>
    </w:p>
    <w:p w:rsidR="00894815" w:rsidRPr="00894815" w:rsidRDefault="00894815" w:rsidP="00AF6038">
      <w:pPr>
        <w:pStyle w:val="a7"/>
        <w:rPr>
          <w:rFonts w:ascii="바탕" w:eastAsia="바탕" w:hAnsi="바탕" w:cs="굴림"/>
          <w:color w:val="000000"/>
          <w:kern w:val="0"/>
          <w:szCs w:val="20"/>
        </w:rPr>
      </w:pPr>
    </w:p>
    <w:p w:rsid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>2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.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대상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학생</w:t>
      </w:r>
    </w:p>
    <w:p w:rsidR="00AF6038" w:rsidRDefault="00AF6038" w:rsidP="00AF6038">
      <w:pPr>
        <w:pStyle w:val="a7"/>
      </w:pP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 트랙 과정 학생 (컴퓨터공학과 및 컴퓨터 교육과</w:t>
      </w:r>
      <w:r w:rsidR="00D56553">
        <w:rPr>
          <w:rFonts w:hint="eastAsia"/>
        </w:rPr>
        <w:t xml:space="preserve"> 3/</w:t>
      </w:r>
      <w:r>
        <w:rPr>
          <w:rFonts w:hint="eastAsia"/>
        </w:rPr>
        <w:t>4학년)</w:t>
      </w:r>
    </w:p>
    <w:p w:rsidR="00AF6038" w:rsidRDefault="00AF6038" w:rsidP="00AF6038">
      <w:pPr>
        <w:pStyle w:val="a7"/>
        <w:rPr>
          <w:color w:val="FF0000"/>
        </w:rPr>
      </w:pPr>
    </w:p>
    <w:p w:rsidR="00AF6038" w:rsidRPr="00AF6038" w:rsidRDefault="00AF6038" w:rsidP="00AF6038">
      <w:pPr>
        <w:pStyle w:val="a7"/>
        <w:rPr>
          <w:rFonts w:ascii="바탕" w:eastAsia="바탕" w:hAnsi="바탕" w:cs="굴림"/>
          <w:color w:val="FF0000"/>
          <w:kern w:val="0"/>
          <w:szCs w:val="20"/>
        </w:rPr>
      </w:pPr>
    </w:p>
    <w:p w:rsid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>3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.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선수과목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또는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수강</w:t>
      </w:r>
      <w:r w:rsidR="00D56553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전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필요한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지식</w:t>
      </w:r>
    </w:p>
    <w:p w:rsidR="00AF6038" w:rsidRPr="00AF6038" w:rsidRDefault="00AF6038" w:rsidP="00AF60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4"/>
        </w:rPr>
      </w:pPr>
      <w:r w:rsidRPr="00AF6038">
        <w:rPr>
          <w:rFonts w:asciiTheme="minorEastAsia" w:hAnsiTheme="minorEastAsia" w:cs="굴림"/>
          <w:kern w:val="0"/>
          <w:szCs w:val="24"/>
        </w:rPr>
        <w:t xml:space="preserve">필수 - 고급 웹 프로그래밍 실습, </w:t>
      </w:r>
      <w:proofErr w:type="spellStart"/>
      <w:r w:rsidRPr="00AF6038">
        <w:rPr>
          <w:rFonts w:asciiTheme="minorEastAsia" w:hAnsiTheme="minorEastAsia" w:cs="굴림"/>
          <w:kern w:val="0"/>
          <w:szCs w:val="24"/>
        </w:rPr>
        <w:t>오픈소스</w:t>
      </w:r>
      <w:proofErr w:type="spellEnd"/>
      <w:r w:rsidRPr="00AF6038">
        <w:rPr>
          <w:rFonts w:asciiTheme="minorEastAsia" w:hAnsiTheme="minorEastAsia" w:cs="굴림"/>
          <w:kern w:val="0"/>
          <w:szCs w:val="24"/>
        </w:rPr>
        <w:t xml:space="preserve"> 개발방법론, 객체지향 프로그래밍</w:t>
      </w:r>
    </w:p>
    <w:p w:rsidR="00AF6038" w:rsidRDefault="00AF6038" w:rsidP="00AF60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4"/>
        </w:rPr>
      </w:pPr>
      <w:r w:rsidRPr="00AF6038">
        <w:rPr>
          <w:rFonts w:asciiTheme="minorEastAsia" w:hAnsiTheme="minorEastAsia" w:cs="굴림"/>
          <w:kern w:val="0"/>
          <w:szCs w:val="24"/>
        </w:rPr>
        <w:t xml:space="preserve">요구사항: 본 강의 수강자는 자바 프로그래밍 언어를 사용할 수 있어야 하며, </w:t>
      </w:r>
      <w:proofErr w:type="spellStart"/>
      <w:r w:rsidRPr="00AF6038">
        <w:rPr>
          <w:rFonts w:asciiTheme="minorEastAsia" w:hAnsiTheme="minorEastAsia" w:cs="굴림"/>
          <w:kern w:val="0"/>
          <w:szCs w:val="24"/>
        </w:rPr>
        <w:t>리눅스</w:t>
      </w:r>
      <w:proofErr w:type="spellEnd"/>
      <w:r w:rsidRPr="00AF6038">
        <w:rPr>
          <w:rFonts w:asciiTheme="minorEastAsia" w:hAnsiTheme="minorEastAsia" w:cs="굴림"/>
          <w:kern w:val="0"/>
          <w:szCs w:val="24"/>
        </w:rPr>
        <w:t xml:space="preserve">/유닉스 운영 체제를 사용해 본 경험이 있어야 한다. </w:t>
      </w:r>
    </w:p>
    <w:p w:rsidR="00AF6038" w:rsidRDefault="00AF6038" w:rsidP="00AF60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4"/>
        </w:rPr>
      </w:pPr>
    </w:p>
    <w:p w:rsidR="00AF6038" w:rsidRPr="00AF6038" w:rsidRDefault="00AF6038" w:rsidP="00AF60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4"/>
        </w:rPr>
      </w:pPr>
    </w:p>
    <w:p w:rsidR="00AF6038" w:rsidRP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proofErr w:type="spellStart"/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주차별</w:t>
      </w:r>
      <w:proofErr w:type="spellEnd"/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강의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내용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137"/>
        <w:gridCol w:w="4899"/>
      </w:tblGrid>
      <w:tr w:rsidR="00AF6038" w:rsidRPr="00AF6038" w:rsidTr="00AF6038">
        <w:trPr>
          <w:trHeight w:val="418"/>
        </w:trPr>
        <w:tc>
          <w:tcPr>
            <w:tcW w:w="565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137" w:type="dxa"/>
            <w:tcBorders>
              <w:top w:val="single" w:sz="18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강의</w:t>
            </w:r>
            <w:r w:rsidRPr="00AF6038"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 xml:space="preserve"> </w:t>
            </w:r>
            <w:r w:rsidRPr="00AF6038"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4899" w:type="dxa"/>
            <w:tcBorders>
              <w:top w:val="single" w:sz="18" w:space="0" w:color="000000"/>
              <w:left w:val="single" w:sz="4" w:space="0" w:color="000000"/>
              <w:bottom w:val="doub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강의</w:t>
            </w: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 xml:space="preserve"> </w:t>
            </w: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내용</w:t>
            </w:r>
          </w:p>
        </w:tc>
      </w:tr>
      <w:tr w:rsidR="00AF6038" w:rsidRPr="00AF6038" w:rsidTr="00AF6038">
        <w:trPr>
          <w:trHeight w:val="500"/>
        </w:trPr>
        <w:tc>
          <w:tcPr>
            <w:tcW w:w="565" w:type="dxa"/>
            <w:tcBorders>
              <w:top w:val="double" w:sz="6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3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BF32FB" w:rsidP="00BF32F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OOP 소개</w:t>
            </w:r>
          </w:p>
        </w:tc>
        <w:tc>
          <w:tcPr>
            <w:tcW w:w="489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BF32FB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객체지향과 절차지향의 차이. OOP 기본 개념</w:t>
            </w:r>
          </w:p>
        </w:tc>
      </w:tr>
      <w:tr w:rsidR="00AF6038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BF32FB" w:rsidP="00BF32F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진화적 설계 소개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BF32FB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필요한 기능을 효과적으로 구현하는 방법 소개. </w:t>
            </w:r>
            <w:r>
              <w:rPr>
                <w:rFonts w:asciiTheme="minorEastAsia" w:hAnsiTheme="minorEastAsia" w:cs="굴림"/>
                <w:kern w:val="0"/>
                <w:szCs w:val="24"/>
              </w:rPr>
              <w:t>U</w:t>
            </w:r>
            <w:r>
              <w:rPr>
                <w:rFonts w:asciiTheme="minorEastAsia" w:hAnsiTheme="minorEastAsia" w:cs="굴림" w:hint="eastAsia"/>
                <w:kern w:val="0"/>
                <w:szCs w:val="24"/>
              </w:rPr>
              <w:t>p-front와 Agile의 차이점, 사전 설계와 Refactoring을 통한 설계의 차이점</w:t>
            </w:r>
          </w:p>
        </w:tc>
      </w:tr>
      <w:tr w:rsidR="00AF6038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8F6721" w:rsidP="00BF32FB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개발 환경 구축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32FB" w:rsidRDefault="00BF32FB" w:rsidP="00BF32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STS</w:t>
            </w:r>
            <w:r w:rsidR="008F6721">
              <w:rPr>
                <w:rFonts w:asciiTheme="minorEastAsia" w:hAnsiTheme="minorEastAsia" w:cs="굴림" w:hint="eastAsia"/>
                <w:kern w:val="0"/>
                <w:szCs w:val="24"/>
              </w:rPr>
              <w:t xml:space="preserve"> 소개, 설치</w:t>
            </w:r>
          </w:p>
          <w:p w:rsidR="008F6721" w:rsidRDefault="00BF32FB" w:rsidP="00BF32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STS </w:t>
            </w:r>
            <w:r w:rsidR="008F6721">
              <w:rPr>
                <w:rFonts w:asciiTheme="minorEastAsia" w:hAnsiTheme="minorEastAsia" w:cs="굴림" w:hint="eastAsia"/>
                <w:kern w:val="0"/>
                <w:szCs w:val="24"/>
              </w:rPr>
              <w:t>플러그인 설치 및 실습</w:t>
            </w:r>
          </w:p>
          <w:p w:rsidR="00BF32FB" w:rsidRPr="00AF6038" w:rsidRDefault="00BF32FB" w:rsidP="00BF32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proofErr w:type="spellStart"/>
            <w:r>
              <w:rPr>
                <w:rFonts w:asciiTheme="minorEastAsia" w:hAnsiTheme="minorEastAsia" w:cs="굴림"/>
                <w:kern w:val="0"/>
                <w:szCs w:val="24"/>
              </w:rPr>
              <w:t>G</w:t>
            </w:r>
            <w:r>
              <w:rPr>
                <w:rFonts w:asciiTheme="minorEastAsia" w:hAnsiTheme="minorEastAsia" w:cs="굴림" w:hint="eastAsia"/>
                <w:kern w:val="0"/>
                <w:szCs w:val="24"/>
              </w:rPr>
              <w:t>ithub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사용법 설명 및 실습</w:t>
            </w:r>
          </w:p>
        </w:tc>
      </w:tr>
      <w:tr w:rsidR="00AF6038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BF32FB" w:rsidP="00BF32FB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Functions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BF32FB" w:rsidP="006A7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객체지향 관점에서 함수란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Cs w:val="24"/>
              </w:rPr>
              <w:t>무엇인가 ?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어떤 함수가 좋은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Cs w:val="24"/>
              </w:rPr>
              <w:t>함수인가</w:t>
            </w:r>
            <w:r w:rsidR="006A7141">
              <w:rPr>
                <w:rFonts w:asciiTheme="minorEastAsia" w:hAnsiTheme="minorEastAsia" w:cs="굴림" w:hint="eastAsia"/>
                <w:kern w:val="0"/>
                <w:szCs w:val="24"/>
              </w:rPr>
              <w:t xml:space="preserve"> ?</w:t>
            </w:r>
            <w:proofErr w:type="gramEnd"/>
          </w:p>
        </w:tc>
      </w:tr>
      <w:tr w:rsidR="00AF6038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AF6038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Functions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6038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Cs w:val="24"/>
              </w:rPr>
              <w:t>리팩토링을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통한 실습.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Function Structure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Switch 문장의 문제점, Tell, Don</w:t>
            </w:r>
            <w:r>
              <w:rPr>
                <w:rFonts w:asciiTheme="minorEastAsia" w:hAnsiTheme="minorEastAsia" w:cs="굴림"/>
                <w:kern w:val="0"/>
                <w:szCs w:val="24"/>
              </w:rPr>
              <w:t>’</w:t>
            </w:r>
            <w:r>
              <w:rPr>
                <w:rFonts w:asciiTheme="minorEastAsia" w:hAnsiTheme="minorEastAsia" w:cs="굴림" w:hint="eastAsia"/>
                <w:kern w:val="0"/>
                <w:szCs w:val="24"/>
              </w:rPr>
              <w:t>t Ask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Function Structure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Stack 예제를 통한 실습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TDD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개요.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TDD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/>
                <w:kern w:val="0"/>
                <w:szCs w:val="24"/>
              </w:rPr>
              <w:t>T</w:t>
            </w:r>
            <w:r>
              <w:rPr>
                <w:rFonts w:asciiTheme="minorEastAsia" w:hAnsiTheme="minorEastAsia" w:cs="굴림" w:hint="eastAsia"/>
                <w:kern w:val="0"/>
                <w:szCs w:val="24"/>
              </w:rPr>
              <w:t>yrant를 통한 실습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TDD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C58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Bowling Game을 통한 실습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Architecture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proofErr w:type="gramStart"/>
            <w:r>
              <w:rPr>
                <w:rFonts w:asciiTheme="minorEastAsia" w:hAnsiTheme="minorEastAsia" w:cs="굴림" w:hint="eastAsia"/>
                <w:kern w:val="0"/>
                <w:szCs w:val="24"/>
              </w:rPr>
              <w:t>Architecture란 ?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좋은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Cs w:val="24"/>
              </w:rPr>
              <w:t>Architecture란 ?</w:t>
            </w:r>
            <w:proofErr w:type="gramEnd"/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Architecture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Main Partition과 Application Partition</w:t>
            </w:r>
          </w:p>
        </w:tc>
      </w:tr>
      <w:tr w:rsidR="006A7141" w:rsidRPr="00AF6038" w:rsidTr="006A7141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A7141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>SOLID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A7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SRP. OCP</w:t>
            </w:r>
          </w:p>
        </w:tc>
      </w:tr>
      <w:tr w:rsidR="006A7141" w:rsidRPr="00AF6038" w:rsidTr="006A7141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A7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SOLID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8948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DIP</w:t>
            </w:r>
          </w:p>
        </w:tc>
      </w:tr>
      <w:tr w:rsidR="006A7141" w:rsidRPr="00AF6038" w:rsidTr="006A7141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6A7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SOLID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4"/>
              </w:rPr>
              <w:t xml:space="preserve"> ISP, LSP</w:t>
            </w:r>
          </w:p>
        </w:tc>
      </w:tr>
      <w:tr w:rsidR="006A7141" w:rsidRPr="00AF6038" w:rsidTr="00AF6038">
        <w:trPr>
          <w:trHeight w:val="500"/>
        </w:trPr>
        <w:tc>
          <w:tcPr>
            <w:tcW w:w="56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napToGrid w:val="0"/>
              <w:spacing w:after="0" w:line="600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>
              <w:rPr>
                <w:rFonts w:asciiTheme="minorEastAsia" w:hAnsiTheme="minorEastAsia" w:cs="굴림"/>
                <w:kern w:val="0"/>
                <w:szCs w:val="24"/>
              </w:rPr>
              <w:t>T</w:t>
            </w:r>
            <w:r>
              <w:rPr>
                <w:rFonts w:asciiTheme="minorEastAsia" w:hAnsiTheme="minorEastAsia" w:cs="굴림" w:hint="eastAsia"/>
                <w:kern w:val="0"/>
                <w:szCs w:val="24"/>
              </w:rPr>
              <w:t>erm Project 발표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7141" w:rsidRPr="00AF6038" w:rsidRDefault="006A7141" w:rsidP="00AF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4"/>
              </w:rPr>
            </w:pPr>
            <w:r w:rsidRPr="00AF6038">
              <w:rPr>
                <w:rFonts w:asciiTheme="minorEastAsia" w:hAnsiTheme="minorEastAsia" w:cs="굴림" w:hint="eastAsia"/>
                <w:kern w:val="0"/>
                <w:szCs w:val="24"/>
              </w:rPr>
              <w:t>프로젝트</w:t>
            </w:r>
            <w:r w:rsidRPr="00AF6038">
              <w:rPr>
                <w:rFonts w:asciiTheme="minorEastAsia" w:hAnsiTheme="minorEastAsia" w:cs="굴림"/>
                <w:kern w:val="0"/>
                <w:szCs w:val="24"/>
              </w:rPr>
              <w:t xml:space="preserve"> 발표</w:t>
            </w:r>
          </w:p>
        </w:tc>
      </w:tr>
    </w:tbl>
    <w:p w:rsidR="00D80267" w:rsidRDefault="00D80267" w:rsidP="00AF6038">
      <w:pPr>
        <w:widowControl/>
        <w:wordWrap/>
        <w:autoSpaceDE/>
        <w:autoSpaceDN/>
        <w:snapToGrid w:val="0"/>
        <w:spacing w:after="0" w:line="720" w:lineRule="auto"/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</w:pPr>
    </w:p>
    <w:p w:rsidR="00AF6038" w:rsidRPr="00AF6038" w:rsidRDefault="00AF6038" w:rsidP="00AF6038">
      <w:pPr>
        <w:widowControl/>
        <w:wordWrap/>
        <w:autoSpaceDE/>
        <w:autoSpaceDN/>
        <w:snapToGrid w:val="0"/>
        <w:spacing w:after="0" w:line="72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5.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수업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진행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방법</w:t>
      </w:r>
      <w:r w:rsidR="00D80267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D80267" w:rsidRPr="00D80267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>일반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강의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(60%), 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실습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강의</w:t>
      </w:r>
      <w:r w:rsidR="00D80267" w:rsidRPr="00D80267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(40</w:t>
      </w:r>
      <w:r w:rsidR="00D80267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t>%)</w:t>
      </w:r>
    </w:p>
    <w:p w:rsidR="00D80267" w:rsidRPr="00AF6038" w:rsidRDefault="00D80267" w:rsidP="00D80267">
      <w:pPr>
        <w:widowControl/>
        <w:wordWrap/>
        <w:autoSpaceDE/>
        <w:autoSpaceDN/>
        <w:snapToGrid w:val="0"/>
        <w:spacing w:after="0" w:line="720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 </w:t>
      </w:r>
    </w:p>
    <w:p w:rsidR="00AF6038" w:rsidRPr="00AF6038" w:rsidRDefault="00D80267" w:rsidP="00D80267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AF6038"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6. </w:t>
      </w:r>
      <w:r w:rsidR="00AF6038"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학습</w:t>
      </w:r>
      <w:r w:rsidR="00AF6038"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 xml:space="preserve"> </w:t>
      </w:r>
      <w:r w:rsidR="00AF6038" w:rsidRPr="00AF6038">
        <w:rPr>
          <w:rFonts w:ascii="HCI Poppy" w:eastAsia="휴먼명조" w:hAnsi="HCI Poppy" w:cs="굴림"/>
          <w:b/>
          <w:bCs/>
          <w:color w:val="000000"/>
          <w:kern w:val="0"/>
          <w:sz w:val="24"/>
          <w:szCs w:val="24"/>
        </w:rPr>
        <w:t>평가방법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419"/>
      </w:tblGrid>
      <w:tr w:rsidR="00AF6038" w:rsidRPr="00AF6038" w:rsidTr="00AF6038">
        <w:trPr>
          <w:trHeight w:val="466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435DD6" w:rsidP="00AF6038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6038"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출석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435DD6" w:rsidP="00AF6038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5</w:t>
            </w:r>
            <w:r w:rsidR="00D80267"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0</w:t>
            </w:r>
            <w:r w:rsidR="00AF6038" w:rsidRPr="00AF6038">
              <w:rPr>
                <w:rFonts w:ascii="Book Antiqua" w:eastAsia="휴먼명조" w:hAnsi="Book Antiqua" w:cs="굴림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AF6038" w:rsidRPr="00AF6038" w:rsidTr="00AF6038">
        <w:trPr>
          <w:trHeight w:val="466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435DD6" w:rsidP="00AF6038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35DD6"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중간고사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435DD6" w:rsidP="00AF6038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20</w:t>
            </w:r>
            <w:r w:rsidR="00AF6038" w:rsidRPr="00AF6038">
              <w:rPr>
                <w:rFonts w:ascii="Book Antiqua" w:eastAsia="휴먼명조" w:hAnsi="Book Antiqua" w:cs="굴림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D80267" w:rsidRPr="00AF6038" w:rsidTr="00AF6038">
        <w:trPr>
          <w:trHeight w:val="426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D80267" w:rsidP="00894815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프로젝트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6038" w:rsidRPr="00AF6038" w:rsidRDefault="00435DD6" w:rsidP="00894815">
            <w:pPr>
              <w:widowControl/>
              <w:wordWrap/>
              <w:autoSpaceDE/>
              <w:autoSpaceDN/>
              <w:snapToGrid w:val="0"/>
              <w:spacing w:after="0"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3</w:t>
            </w:r>
            <w:r w:rsidR="00D80267">
              <w:rPr>
                <w:rFonts w:ascii="Book Antiqua" w:eastAsia="휴먼명조" w:hAnsi="Book Antiqua" w:cs="굴림" w:hint="eastAsia"/>
                <w:color w:val="000000"/>
                <w:kern w:val="0"/>
                <w:sz w:val="24"/>
                <w:szCs w:val="24"/>
              </w:rPr>
              <w:t>0</w:t>
            </w:r>
            <w:r w:rsidR="00D80267" w:rsidRPr="00AF6038">
              <w:rPr>
                <w:rFonts w:ascii="Book Antiqua" w:eastAsia="휴먼명조" w:hAnsi="Book Antiqua" w:cs="굴림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AF6038" w:rsidRPr="00AF6038" w:rsidRDefault="00D80267" w:rsidP="00AF6038">
      <w:pPr>
        <w:widowControl/>
        <w:wordWrap/>
        <w:autoSpaceDE/>
        <w:autoSpaceDN/>
        <w:snapToGrid w:val="0"/>
        <w:spacing w:after="0" w:line="720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Book Antiqua" w:eastAsia="휴먼명조" w:hAnsi="Book Antiqua" w:cs="굴림" w:hint="eastAsia"/>
          <w:color w:val="000000"/>
          <w:kern w:val="0"/>
          <w:sz w:val="24"/>
          <w:szCs w:val="24"/>
        </w:rPr>
        <w:t xml:space="preserve"> </w:t>
      </w:r>
    </w:p>
    <w:p w:rsidR="009955E5" w:rsidRDefault="009955E5">
      <w:bookmarkStart w:id="0" w:name="_GoBack"/>
      <w:bookmarkEnd w:id="0"/>
    </w:p>
    <w:sectPr w:rsidR="00995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2FB" w:rsidRDefault="00BF32FB" w:rsidP="00D56553">
      <w:pPr>
        <w:spacing w:after="0" w:line="240" w:lineRule="auto"/>
      </w:pPr>
      <w:r>
        <w:separator/>
      </w:r>
    </w:p>
  </w:endnote>
  <w:endnote w:type="continuationSeparator" w:id="0">
    <w:p w:rsidR="00BF32FB" w:rsidRDefault="00BF32FB" w:rsidP="00D5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2FB" w:rsidRDefault="00BF32FB" w:rsidP="00D56553">
      <w:pPr>
        <w:spacing w:after="0" w:line="240" w:lineRule="auto"/>
      </w:pPr>
      <w:r>
        <w:separator/>
      </w:r>
    </w:p>
  </w:footnote>
  <w:footnote w:type="continuationSeparator" w:id="0">
    <w:p w:rsidR="00BF32FB" w:rsidRDefault="00BF32FB" w:rsidP="00D5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8026A"/>
    <w:multiLevelType w:val="multilevel"/>
    <w:tmpl w:val="876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38"/>
    <w:rsid w:val="00356A56"/>
    <w:rsid w:val="00435DD6"/>
    <w:rsid w:val="005930CC"/>
    <w:rsid w:val="006A7141"/>
    <w:rsid w:val="00894815"/>
    <w:rsid w:val="008F6721"/>
    <w:rsid w:val="009955E5"/>
    <w:rsid w:val="009A5FD4"/>
    <w:rsid w:val="00AF6038"/>
    <w:rsid w:val="00BD79A3"/>
    <w:rsid w:val="00BF32FB"/>
    <w:rsid w:val="00D56553"/>
    <w:rsid w:val="00D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60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결재란"/>
    <w:basedOn w:val="a"/>
    <w:rsid w:val="00AF6038"/>
    <w:pPr>
      <w:widowControl/>
      <w:wordWrap/>
      <w:autoSpaceDE/>
      <w:autoSpaceDN/>
      <w:snapToGrid w:val="0"/>
      <w:spacing w:after="0" w:line="216" w:lineRule="auto"/>
      <w:jc w:val="center"/>
    </w:pPr>
    <w:rPr>
      <w:rFonts w:ascii="한양중고딕" w:eastAsia="한양중고딕" w:hAnsi="한양중고딕" w:cs="굴림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603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6038"/>
    <w:pPr>
      <w:ind w:leftChars="400" w:left="800"/>
    </w:pPr>
  </w:style>
  <w:style w:type="paragraph" w:styleId="a7">
    <w:name w:val="No Spacing"/>
    <w:uiPriority w:val="1"/>
    <w:qFormat/>
    <w:rsid w:val="00AF6038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"/>
    <w:uiPriority w:val="99"/>
    <w:unhideWhenUsed/>
    <w:rsid w:val="00D56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56553"/>
  </w:style>
  <w:style w:type="paragraph" w:styleId="a9">
    <w:name w:val="footer"/>
    <w:basedOn w:val="a"/>
    <w:link w:val="Char0"/>
    <w:uiPriority w:val="99"/>
    <w:unhideWhenUsed/>
    <w:rsid w:val="00D56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56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60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결재란"/>
    <w:basedOn w:val="a"/>
    <w:rsid w:val="00AF6038"/>
    <w:pPr>
      <w:widowControl/>
      <w:wordWrap/>
      <w:autoSpaceDE/>
      <w:autoSpaceDN/>
      <w:snapToGrid w:val="0"/>
      <w:spacing w:after="0" w:line="216" w:lineRule="auto"/>
      <w:jc w:val="center"/>
    </w:pPr>
    <w:rPr>
      <w:rFonts w:ascii="한양중고딕" w:eastAsia="한양중고딕" w:hAnsi="한양중고딕" w:cs="굴림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603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6038"/>
    <w:pPr>
      <w:ind w:leftChars="400" w:left="800"/>
    </w:pPr>
  </w:style>
  <w:style w:type="paragraph" w:styleId="a7">
    <w:name w:val="No Spacing"/>
    <w:uiPriority w:val="1"/>
    <w:qFormat/>
    <w:rsid w:val="00AF6038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"/>
    <w:uiPriority w:val="99"/>
    <w:unhideWhenUsed/>
    <w:rsid w:val="00D56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56553"/>
  </w:style>
  <w:style w:type="paragraph" w:styleId="a9">
    <w:name w:val="footer"/>
    <w:basedOn w:val="a"/>
    <w:link w:val="Char0"/>
    <w:uiPriority w:val="99"/>
    <w:unhideWhenUsed/>
    <w:rsid w:val="00D56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5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channy</dc:creator>
  <cp:lastModifiedBy>msbaek</cp:lastModifiedBy>
  <cp:revision>10</cp:revision>
  <dcterms:created xsi:type="dcterms:W3CDTF">2012-01-18T04:10:00Z</dcterms:created>
  <dcterms:modified xsi:type="dcterms:W3CDTF">2012-07-17T05:19:00Z</dcterms:modified>
</cp:coreProperties>
</file>