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5FA44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:lang w:eastAsia="ru-RU"/>
          <w14:ligatures w14:val="none"/>
        </w:rPr>
      </w:pPr>
      <w:bookmarkStart w:id="0" w:name="_heading=h.gjdgxs" w:colFirst="0" w:colLast="0"/>
      <w:bookmarkEnd w:id="0"/>
      <w:r w:rsidRPr="00DA21BF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0CEFD5D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:lang w:eastAsia="ru-RU"/>
          <w14:ligatures w14:val="none"/>
        </w:rPr>
      </w:pPr>
      <w:r w:rsidRPr="00DA21BF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:lang w:eastAsia="ru-RU"/>
          <w14:ligatures w14:val="none"/>
        </w:rPr>
        <w:t>ФГАОУ ВО «УрФУ имени первого Президента России Б.Н. Ельцина»</w:t>
      </w:r>
    </w:p>
    <w:p w14:paraId="6FDA9998" w14:textId="40F04816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</w:pPr>
    </w:p>
    <w:p w14:paraId="304360FE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23ECC505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4D4F1500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6DE58613" w14:textId="77777777" w:rsidR="00DA21BF" w:rsidRPr="00DA21BF" w:rsidRDefault="00DA21BF" w:rsidP="00DA21BF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19558862" w14:textId="77777777" w:rsidR="00DA21BF" w:rsidRPr="00DA21BF" w:rsidRDefault="00DA21BF" w:rsidP="00DA21BF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7DB84A92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2211D183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209F5C98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1CAFEA12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5B471F9F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52950295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  <w:r w:rsidRPr="00DA21BF"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  <w:t>ОТЧЕТ</w:t>
      </w:r>
    </w:p>
    <w:p w14:paraId="1E30DD73" w14:textId="77777777" w:rsidR="00862B2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  <w:r w:rsidRPr="00DA21BF"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  <w:t>Лабораторная работа №</w:t>
      </w:r>
      <w:r w:rsidR="00862B2F"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  <w:t>3</w:t>
      </w:r>
      <w:r w:rsidRPr="00DA21BF"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  <w:t xml:space="preserve">: </w:t>
      </w:r>
      <w:r w:rsidR="00862B2F" w:rsidRPr="00862B2F"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  <w:t>Внедрение Dependency Injection</w:t>
      </w:r>
    </w:p>
    <w:p w14:paraId="6D876F45" w14:textId="36F98A06" w:rsidR="00DA21BF" w:rsidRPr="00DA21BF" w:rsidRDefault="00862B2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  <w:r w:rsidRPr="00862B2F"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  <w:t>и SQLAlchemy в Litestar</w:t>
      </w:r>
    </w:p>
    <w:p w14:paraId="7FC49AFB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347A8532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5B54AC4C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5A62D758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1CEC2EDA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2BCE198B" w14:textId="77777777" w:rsid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365330EE" w14:textId="77777777" w:rsid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47063953" w14:textId="77777777" w:rsidR="00DA21BF" w:rsidRDefault="00DA21BF" w:rsidP="00DA21B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18D994CF" w14:textId="77777777" w:rsid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08F60493" w14:textId="77777777" w:rsid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44CA3C4E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1CB6B3C1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281AA6D1" w14:textId="77777777" w:rsidR="00DA21BF" w:rsidRPr="00DA21BF" w:rsidRDefault="00DA21BF" w:rsidP="00DA21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</w:p>
    <w:p w14:paraId="715F9714" w14:textId="77777777" w:rsidR="00DA21BF" w:rsidRPr="00DA21BF" w:rsidRDefault="00DA21BF" w:rsidP="00DA21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962" w:hanging="4962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</w:pPr>
      <w:r w:rsidRPr="00DA2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Студент Ярославцев А. А.</w:t>
      </w:r>
    </w:p>
    <w:p w14:paraId="7B33DB83" w14:textId="77777777" w:rsidR="00DA21BF" w:rsidRPr="00DA21BF" w:rsidRDefault="00DA21BF" w:rsidP="00DA21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962" w:hanging="4962"/>
        <w:rPr>
          <w:rFonts w:ascii="Calibri" w:eastAsia="Calibri" w:hAnsi="Calibri" w:cs="Calibri"/>
          <w:b/>
          <w:color w:val="000000"/>
          <w:kern w:val="0"/>
          <w:vertAlign w:val="superscript"/>
          <w:lang w:eastAsia="ru-RU"/>
          <w14:ligatures w14:val="none"/>
        </w:rPr>
      </w:pPr>
      <w:r w:rsidRPr="00DA2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                     </w:t>
      </w:r>
      <w:r w:rsidRPr="00DA21BF">
        <w:rPr>
          <w:rFonts w:ascii="Times New Roman" w:eastAsia="Times New Roman" w:hAnsi="Times New Roman" w:cs="Times New Roman"/>
          <w:b/>
          <w:color w:val="000000"/>
          <w:kern w:val="0"/>
          <w:vertAlign w:val="superscript"/>
          <w:lang w:eastAsia="ru-RU"/>
          <w14:ligatures w14:val="none"/>
        </w:rPr>
        <w:t xml:space="preserve">ФИО студента     </w:t>
      </w:r>
      <w:r w:rsidRPr="00DA21BF">
        <w:rPr>
          <w:rFonts w:ascii="Calibri" w:eastAsia="Calibri" w:hAnsi="Calibri" w:cs="Calibri"/>
          <w:b/>
          <w:color w:val="000000"/>
          <w:kern w:val="0"/>
          <w:vertAlign w:val="superscript"/>
          <w:lang w:eastAsia="ru-RU"/>
          <w14:ligatures w14:val="none"/>
        </w:rPr>
        <w:t xml:space="preserve"> </w:t>
      </w:r>
    </w:p>
    <w:p w14:paraId="0F793D89" w14:textId="1BCD87A7" w:rsidR="00DA21BF" w:rsidRPr="00DA21BF" w:rsidRDefault="00DA21BF" w:rsidP="00DA21B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</w:pPr>
      <w:r w:rsidRPr="00DA21B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Специальность (направление подготовки) 09.0</w:t>
      </w: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4</w:t>
      </w:r>
      <w:r w:rsidRPr="00DA21B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.0</w:t>
      </w: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2</w:t>
      </w:r>
      <w:r w:rsidRPr="00DA21B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Информационные системы и технологии</w:t>
      </w:r>
    </w:p>
    <w:p w14:paraId="393A5782" w14:textId="75265EA8" w:rsidR="00DA21BF" w:rsidRPr="00DA21BF" w:rsidRDefault="00DA21BF" w:rsidP="00DA21B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</w:pPr>
      <w:r w:rsidRPr="00DA21B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Группа РИ</w:t>
      </w: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М</w:t>
      </w:r>
      <w:r w:rsidRPr="00DA21B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-1</w:t>
      </w: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5</w:t>
      </w:r>
      <w:r w:rsidRPr="00DA21B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09</w:t>
      </w: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50</w:t>
      </w:r>
    </w:p>
    <w:p w14:paraId="3530A045" w14:textId="77777777" w:rsidR="00DA21BF" w:rsidRDefault="00DA21BF" w:rsidP="00520A70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49E74E27" w14:textId="77777777" w:rsidR="00DA21BF" w:rsidRDefault="00DA21BF" w:rsidP="00DA21BF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448ADD0F" w14:textId="77777777" w:rsidR="00DA21BF" w:rsidRDefault="00DA21BF" w:rsidP="00DA21BF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6A35468A" w14:textId="77777777" w:rsidR="00DA21BF" w:rsidRDefault="00DA21BF" w:rsidP="00DA21BF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69021D08" w14:textId="77777777" w:rsidR="00DA21BF" w:rsidRDefault="00DA21BF" w:rsidP="00DA21BF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0E152FD2" w14:textId="77777777" w:rsidR="00DA21BF" w:rsidRPr="00DA21BF" w:rsidRDefault="00DA21BF" w:rsidP="00DA21BF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75E2265B" w14:textId="289593C3" w:rsidR="00DA21BF" w:rsidRPr="00DA21BF" w:rsidRDefault="00DA21BF" w:rsidP="00DA21BF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DA21BF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Екатеринбург 202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5</w:t>
      </w:r>
    </w:p>
    <w:p w14:paraId="68F6AF99" w14:textId="5ABB722C" w:rsidR="00CB4811" w:rsidRPr="00BB0FC6" w:rsidRDefault="00CB4811">
      <w:pPr>
        <w:rPr>
          <w:rFonts w:ascii="Times New Roman" w:hAnsi="Times New Roman" w:cs="Times New Roman"/>
          <w:sz w:val="28"/>
          <w:szCs w:val="28"/>
        </w:rPr>
      </w:pPr>
      <w:r w:rsidRPr="00BB0FC6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</w:p>
    <w:p w14:paraId="0F5D5875" w14:textId="7D8056FA" w:rsidR="00CB4811" w:rsidRPr="00BB0FC6" w:rsidRDefault="00520A70" w:rsidP="00CB48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20A70">
        <w:rPr>
          <w:rFonts w:ascii="Times New Roman" w:hAnsi="Times New Roman" w:cs="Times New Roman"/>
          <w:sz w:val="24"/>
          <w:szCs w:val="24"/>
        </w:rPr>
        <w:t>Освоить принципы Dependency Injection и интеграцию SQLAlchemy ORM в веб-приложении на базе фреймворка Litestar написав CRUD</w:t>
      </w:r>
      <w:r w:rsidR="00CB4811" w:rsidRPr="00BB0FC6">
        <w:rPr>
          <w:rFonts w:ascii="Times New Roman" w:hAnsi="Times New Roman" w:cs="Times New Roman"/>
          <w:sz w:val="24"/>
          <w:szCs w:val="24"/>
        </w:rPr>
        <w:t>.</w:t>
      </w:r>
    </w:p>
    <w:p w14:paraId="57016809" w14:textId="77777777" w:rsidR="00CB4811" w:rsidRPr="00BB0FC6" w:rsidRDefault="00CB4811" w:rsidP="00CB48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0FC6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6C011841" w14:textId="10413235" w:rsidR="00CB4811" w:rsidRPr="00BB0FC6" w:rsidRDefault="00CB4811" w:rsidP="00CB48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0FC6">
        <w:rPr>
          <w:rFonts w:ascii="Times New Roman" w:hAnsi="Times New Roman" w:cs="Times New Roman"/>
          <w:sz w:val="24"/>
          <w:szCs w:val="24"/>
        </w:rPr>
        <w:t>1.</w:t>
      </w:r>
      <w:r w:rsidRPr="00BB0FC6">
        <w:rPr>
          <w:rFonts w:ascii="Times New Roman" w:hAnsi="Times New Roman" w:cs="Times New Roman"/>
          <w:sz w:val="24"/>
          <w:szCs w:val="24"/>
        </w:rPr>
        <w:tab/>
      </w:r>
      <w:r w:rsidR="001F3F78" w:rsidRPr="001F3F78">
        <w:rPr>
          <w:rFonts w:ascii="Times New Roman" w:hAnsi="Times New Roman" w:cs="Times New Roman"/>
          <w:sz w:val="24"/>
          <w:szCs w:val="24"/>
        </w:rPr>
        <w:t>Создать Pydantic схемы</w:t>
      </w:r>
      <w:r w:rsidR="001F3F78">
        <w:rPr>
          <w:rFonts w:ascii="Times New Roman" w:hAnsi="Times New Roman" w:cs="Times New Roman"/>
          <w:sz w:val="24"/>
          <w:szCs w:val="24"/>
        </w:rPr>
        <w:t>;</w:t>
      </w:r>
    </w:p>
    <w:p w14:paraId="010C608A" w14:textId="7F3CF00B" w:rsidR="00CB4811" w:rsidRPr="00BB0FC6" w:rsidRDefault="00CB4811" w:rsidP="00CB48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0FC6">
        <w:rPr>
          <w:rFonts w:ascii="Times New Roman" w:hAnsi="Times New Roman" w:cs="Times New Roman"/>
          <w:sz w:val="24"/>
          <w:szCs w:val="24"/>
        </w:rPr>
        <w:t>2.</w:t>
      </w:r>
      <w:r w:rsidRPr="00BB0FC6">
        <w:rPr>
          <w:rFonts w:ascii="Times New Roman" w:hAnsi="Times New Roman" w:cs="Times New Roman"/>
          <w:sz w:val="24"/>
          <w:szCs w:val="24"/>
        </w:rPr>
        <w:tab/>
      </w:r>
      <w:r w:rsidR="001F3F78" w:rsidRPr="001F3F78">
        <w:rPr>
          <w:rFonts w:ascii="Times New Roman" w:hAnsi="Times New Roman" w:cs="Times New Roman"/>
          <w:sz w:val="24"/>
          <w:szCs w:val="24"/>
        </w:rPr>
        <w:t>Реализовать слой репозитория</w:t>
      </w:r>
      <w:r w:rsidR="001F3F78">
        <w:rPr>
          <w:rFonts w:ascii="Times New Roman" w:hAnsi="Times New Roman" w:cs="Times New Roman"/>
          <w:sz w:val="24"/>
          <w:szCs w:val="24"/>
        </w:rPr>
        <w:t>;</w:t>
      </w:r>
    </w:p>
    <w:p w14:paraId="52E04966" w14:textId="2C5F5DDF" w:rsidR="00CB4811" w:rsidRPr="00BB0FC6" w:rsidRDefault="00CB4811" w:rsidP="00CB48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0FC6">
        <w:rPr>
          <w:rFonts w:ascii="Times New Roman" w:hAnsi="Times New Roman" w:cs="Times New Roman"/>
          <w:sz w:val="24"/>
          <w:szCs w:val="24"/>
        </w:rPr>
        <w:t>3.</w:t>
      </w:r>
      <w:r w:rsidRPr="00BB0FC6">
        <w:rPr>
          <w:rFonts w:ascii="Times New Roman" w:hAnsi="Times New Roman" w:cs="Times New Roman"/>
          <w:sz w:val="24"/>
          <w:szCs w:val="24"/>
        </w:rPr>
        <w:tab/>
      </w:r>
      <w:r w:rsidR="001F3F78" w:rsidRPr="001F3F78">
        <w:rPr>
          <w:rFonts w:ascii="Times New Roman" w:hAnsi="Times New Roman" w:cs="Times New Roman"/>
          <w:sz w:val="24"/>
          <w:szCs w:val="24"/>
        </w:rPr>
        <w:t>Реализовать сервисный слой</w:t>
      </w:r>
      <w:r w:rsidR="001F3F78">
        <w:rPr>
          <w:rFonts w:ascii="Times New Roman" w:hAnsi="Times New Roman" w:cs="Times New Roman"/>
          <w:sz w:val="24"/>
          <w:szCs w:val="24"/>
        </w:rPr>
        <w:t>;</w:t>
      </w:r>
    </w:p>
    <w:p w14:paraId="016CC1E6" w14:textId="5F5AF176" w:rsidR="00CB4811" w:rsidRPr="00BB0FC6" w:rsidRDefault="00CB4811" w:rsidP="001F3F7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0FC6">
        <w:rPr>
          <w:rFonts w:ascii="Times New Roman" w:hAnsi="Times New Roman" w:cs="Times New Roman"/>
          <w:sz w:val="24"/>
          <w:szCs w:val="24"/>
        </w:rPr>
        <w:t>4.</w:t>
      </w:r>
      <w:r w:rsidRPr="00BB0FC6">
        <w:rPr>
          <w:rFonts w:ascii="Times New Roman" w:hAnsi="Times New Roman" w:cs="Times New Roman"/>
          <w:sz w:val="24"/>
          <w:szCs w:val="24"/>
        </w:rPr>
        <w:tab/>
      </w:r>
      <w:r w:rsidR="001F3F78" w:rsidRPr="001F3F78">
        <w:rPr>
          <w:rFonts w:ascii="Times New Roman" w:hAnsi="Times New Roman" w:cs="Times New Roman"/>
          <w:sz w:val="24"/>
          <w:szCs w:val="24"/>
        </w:rPr>
        <w:t>Реализовать контроллер</w:t>
      </w:r>
      <w:r w:rsidR="001F3F78">
        <w:rPr>
          <w:rFonts w:ascii="Times New Roman" w:hAnsi="Times New Roman" w:cs="Times New Roman"/>
          <w:sz w:val="24"/>
          <w:szCs w:val="24"/>
        </w:rPr>
        <w:t>;</w:t>
      </w:r>
    </w:p>
    <w:p w14:paraId="5AA976E8" w14:textId="09C54B25" w:rsidR="00DA21BF" w:rsidRPr="00BB0FC6" w:rsidRDefault="00CB4811" w:rsidP="001F3F7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0FC6">
        <w:rPr>
          <w:rFonts w:ascii="Times New Roman" w:hAnsi="Times New Roman" w:cs="Times New Roman"/>
          <w:sz w:val="24"/>
          <w:szCs w:val="24"/>
        </w:rPr>
        <w:t>5.</w:t>
      </w:r>
      <w:r w:rsidRPr="00BB0FC6">
        <w:rPr>
          <w:rFonts w:ascii="Times New Roman" w:hAnsi="Times New Roman" w:cs="Times New Roman"/>
          <w:sz w:val="24"/>
          <w:szCs w:val="24"/>
        </w:rPr>
        <w:tab/>
      </w:r>
      <w:r w:rsidR="001F3F78" w:rsidRPr="001F3F78">
        <w:rPr>
          <w:rFonts w:ascii="Times New Roman" w:hAnsi="Times New Roman" w:cs="Times New Roman"/>
          <w:sz w:val="24"/>
          <w:szCs w:val="24"/>
        </w:rPr>
        <w:t>Настроить главное приложение Litestar</w:t>
      </w:r>
      <w:r w:rsidR="001F3F78">
        <w:rPr>
          <w:rFonts w:ascii="Times New Roman" w:hAnsi="Times New Roman" w:cs="Times New Roman"/>
          <w:sz w:val="24"/>
          <w:szCs w:val="24"/>
        </w:rPr>
        <w:t>.</w:t>
      </w:r>
    </w:p>
    <w:p w14:paraId="63ACAF88" w14:textId="77777777" w:rsidR="00DA21BF" w:rsidRPr="00BB0FC6" w:rsidRDefault="00DA21BF">
      <w:pPr>
        <w:rPr>
          <w:rFonts w:ascii="Times New Roman" w:hAnsi="Times New Roman" w:cs="Times New Roman"/>
          <w:sz w:val="24"/>
          <w:szCs w:val="24"/>
        </w:rPr>
      </w:pPr>
    </w:p>
    <w:p w14:paraId="743AFD35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1B359EBF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700D689A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47BCCED9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20DDD12A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48274432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55921F28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6FEE4E2E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663B540D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6057CAFD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3589EFA6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4028815D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75ABA3AE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7B0CEF57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4BA02239" w14:textId="77777777" w:rsidR="00CB4811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703FC70C" w14:textId="77777777" w:rsidR="001F3F78" w:rsidRDefault="001F3F78">
      <w:pPr>
        <w:rPr>
          <w:rFonts w:ascii="Times New Roman" w:hAnsi="Times New Roman" w:cs="Times New Roman"/>
          <w:sz w:val="24"/>
          <w:szCs w:val="24"/>
        </w:rPr>
      </w:pPr>
    </w:p>
    <w:p w14:paraId="51F9CA5F" w14:textId="77777777" w:rsidR="001F3F78" w:rsidRDefault="001F3F78">
      <w:pPr>
        <w:rPr>
          <w:rFonts w:ascii="Times New Roman" w:hAnsi="Times New Roman" w:cs="Times New Roman"/>
          <w:sz w:val="24"/>
          <w:szCs w:val="24"/>
        </w:rPr>
      </w:pPr>
    </w:p>
    <w:p w14:paraId="75EA0CB3" w14:textId="77777777" w:rsidR="001F3F78" w:rsidRPr="00BB0FC6" w:rsidRDefault="001F3F78">
      <w:pPr>
        <w:rPr>
          <w:rFonts w:ascii="Times New Roman" w:hAnsi="Times New Roman" w:cs="Times New Roman"/>
          <w:sz w:val="24"/>
          <w:szCs w:val="24"/>
        </w:rPr>
      </w:pPr>
    </w:p>
    <w:p w14:paraId="192BD4A9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447D555D" w14:textId="77777777" w:rsidR="00DA21BF" w:rsidRPr="00BB0FC6" w:rsidRDefault="00DA21BF">
      <w:pPr>
        <w:rPr>
          <w:rFonts w:ascii="Times New Roman" w:hAnsi="Times New Roman" w:cs="Times New Roman"/>
          <w:sz w:val="24"/>
          <w:szCs w:val="24"/>
        </w:rPr>
      </w:pPr>
    </w:p>
    <w:p w14:paraId="798AB93B" w14:textId="34B3CD0F" w:rsidR="00CB4811" w:rsidRPr="00443A3F" w:rsidRDefault="00CB48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3A3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Часть </w:t>
      </w:r>
      <w:r w:rsidR="00443A3F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443A3F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443A3F">
        <w:rPr>
          <w:rFonts w:ascii="Times New Roman" w:hAnsi="Times New Roman" w:cs="Times New Roman"/>
          <w:b/>
          <w:bCs/>
          <w:sz w:val="28"/>
          <w:szCs w:val="28"/>
        </w:rPr>
        <w:t>Репозиторий</w:t>
      </w:r>
    </w:p>
    <w:p w14:paraId="4046E873" w14:textId="4CF7CC9F" w:rsidR="00642053" w:rsidRPr="00443A3F" w:rsidRDefault="00443A3F">
      <w:pPr>
        <w:rPr>
          <w:rFonts w:ascii="Times New Roman" w:hAnsi="Times New Roman" w:cs="Times New Roman"/>
          <w:sz w:val="24"/>
          <w:szCs w:val="24"/>
        </w:rPr>
      </w:pPr>
      <w:r w:rsidRPr="00443A3F">
        <w:rPr>
          <w:rFonts w:ascii="Times New Roman" w:hAnsi="Times New Roman" w:cs="Times New Roman"/>
          <w:sz w:val="24"/>
          <w:szCs w:val="24"/>
        </w:rPr>
        <w:t>Для работы с базой данных необходимо написать слой взаимодействия с базой данных для создания, обновления, получения и удаления пользователей</w:t>
      </w:r>
    </w:p>
    <w:p w14:paraId="6BE90B29" w14:textId="24C3C46B" w:rsidR="00DA21BF" w:rsidRPr="00BB0FC6" w:rsidRDefault="00443A3F">
      <w:pPr>
        <w:rPr>
          <w:rFonts w:ascii="Times New Roman" w:hAnsi="Times New Roman" w:cs="Times New Roman"/>
          <w:sz w:val="24"/>
          <w:szCs w:val="24"/>
        </w:rPr>
      </w:pPr>
      <w:r w:rsidRPr="00443A3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55310B8" wp14:editId="117613AA">
            <wp:extent cx="5940425" cy="3296920"/>
            <wp:effectExtent l="0" t="0" r="3175" b="0"/>
            <wp:docPr id="1940778340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778340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DE8AC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08C8072F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2CDF7F32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70B689F3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4B39D3F3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77EF6A14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5213099E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1B9413F6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7ED83FA1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36663504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236D9E6E" w14:textId="77777777" w:rsidR="00CB4811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21CD0330" w14:textId="77777777" w:rsidR="00EB08B0" w:rsidRDefault="00EB08B0">
      <w:pPr>
        <w:rPr>
          <w:rFonts w:ascii="Times New Roman" w:hAnsi="Times New Roman" w:cs="Times New Roman"/>
          <w:sz w:val="24"/>
          <w:szCs w:val="24"/>
        </w:rPr>
      </w:pPr>
    </w:p>
    <w:p w14:paraId="07F462BD" w14:textId="77777777" w:rsidR="00EB08B0" w:rsidRDefault="00EB08B0">
      <w:pPr>
        <w:rPr>
          <w:rFonts w:ascii="Times New Roman" w:hAnsi="Times New Roman" w:cs="Times New Roman"/>
          <w:sz w:val="24"/>
          <w:szCs w:val="24"/>
        </w:rPr>
      </w:pPr>
    </w:p>
    <w:p w14:paraId="5BBC62BB" w14:textId="77777777" w:rsidR="005226DA" w:rsidRDefault="005226DA">
      <w:pPr>
        <w:rPr>
          <w:rFonts w:ascii="Times New Roman" w:hAnsi="Times New Roman" w:cs="Times New Roman"/>
          <w:sz w:val="24"/>
          <w:szCs w:val="24"/>
        </w:rPr>
      </w:pPr>
    </w:p>
    <w:p w14:paraId="58015CEE" w14:textId="77777777" w:rsidR="00EB08B0" w:rsidRPr="00BB0FC6" w:rsidRDefault="00EB08B0">
      <w:pPr>
        <w:rPr>
          <w:rFonts w:ascii="Times New Roman" w:hAnsi="Times New Roman" w:cs="Times New Roman"/>
          <w:sz w:val="24"/>
          <w:szCs w:val="24"/>
        </w:rPr>
      </w:pPr>
    </w:p>
    <w:p w14:paraId="6D907704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69F2AFEA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0C99DA2D" w14:textId="78ADB6F9" w:rsidR="00CB4811" w:rsidRPr="00642053" w:rsidRDefault="00CB48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0FC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Часть </w:t>
      </w:r>
      <w:r w:rsidR="00EB08B0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BB0FC6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EB08B0">
        <w:rPr>
          <w:rFonts w:ascii="Times New Roman" w:hAnsi="Times New Roman" w:cs="Times New Roman"/>
          <w:b/>
          <w:bCs/>
          <w:sz w:val="28"/>
          <w:szCs w:val="28"/>
        </w:rPr>
        <w:t>Сервисный слой</w:t>
      </w:r>
    </w:p>
    <w:p w14:paraId="56887698" w14:textId="61CA5334" w:rsidR="00EB08B0" w:rsidRPr="00EB08B0" w:rsidRDefault="00EB08B0" w:rsidP="00EB08B0">
      <w:pPr>
        <w:rPr>
          <w:rFonts w:ascii="Times New Roman" w:hAnsi="Times New Roman" w:cs="Times New Roman"/>
          <w:sz w:val="24"/>
          <w:szCs w:val="24"/>
        </w:rPr>
      </w:pPr>
      <w:r w:rsidRPr="00EB08B0">
        <w:rPr>
          <w:rFonts w:ascii="Times New Roman" w:hAnsi="Times New Roman" w:cs="Times New Roman"/>
          <w:sz w:val="24"/>
          <w:szCs w:val="24"/>
        </w:rPr>
        <w:t xml:space="preserve">Сервисный слой занимается </w:t>
      </w:r>
      <w:r w:rsidR="005226DA" w:rsidRPr="00EB08B0">
        <w:rPr>
          <w:rFonts w:ascii="Times New Roman" w:hAnsi="Times New Roman" w:cs="Times New Roman"/>
          <w:sz w:val="24"/>
          <w:szCs w:val="24"/>
        </w:rPr>
        <w:t>бизнес-логикой</w:t>
      </w:r>
      <w:r w:rsidRPr="00EB08B0">
        <w:rPr>
          <w:rFonts w:ascii="Times New Roman" w:hAnsi="Times New Roman" w:cs="Times New Roman"/>
          <w:sz w:val="24"/>
          <w:szCs w:val="24"/>
        </w:rPr>
        <w:t xml:space="preserve"> (в нём может быть проверки, интеграции с другими системами и т</w:t>
      </w:r>
      <w:r w:rsidR="005226DA">
        <w:rPr>
          <w:rFonts w:ascii="Times New Roman" w:hAnsi="Times New Roman" w:cs="Times New Roman"/>
          <w:sz w:val="24"/>
          <w:szCs w:val="24"/>
        </w:rPr>
        <w:t xml:space="preserve">. </w:t>
      </w:r>
      <w:r w:rsidRPr="00EB08B0">
        <w:rPr>
          <w:rFonts w:ascii="Times New Roman" w:hAnsi="Times New Roman" w:cs="Times New Roman"/>
          <w:sz w:val="24"/>
          <w:szCs w:val="24"/>
        </w:rPr>
        <w:t>д</w:t>
      </w:r>
      <w:r w:rsidR="005226DA">
        <w:rPr>
          <w:rFonts w:ascii="Times New Roman" w:hAnsi="Times New Roman" w:cs="Times New Roman"/>
          <w:sz w:val="24"/>
          <w:szCs w:val="24"/>
        </w:rPr>
        <w:t>.</w:t>
      </w:r>
      <w:r w:rsidRPr="00EB08B0">
        <w:rPr>
          <w:rFonts w:ascii="Times New Roman" w:hAnsi="Times New Roman" w:cs="Times New Roman"/>
          <w:sz w:val="24"/>
          <w:szCs w:val="24"/>
        </w:rPr>
        <w:t xml:space="preserve">), но на текущий момент сразу будет идти запись в базу данных. </w:t>
      </w:r>
    </w:p>
    <w:p w14:paraId="44EF2D5F" w14:textId="4C3A84FA" w:rsidR="005C060F" w:rsidRDefault="00EB08B0" w:rsidP="00EB08B0">
      <w:pPr>
        <w:rPr>
          <w:rFonts w:ascii="Times New Roman" w:hAnsi="Times New Roman" w:cs="Times New Roman"/>
          <w:sz w:val="24"/>
          <w:szCs w:val="24"/>
        </w:rPr>
      </w:pPr>
      <w:r w:rsidRPr="00EB08B0">
        <w:rPr>
          <w:rFonts w:ascii="Times New Roman" w:hAnsi="Times New Roman" w:cs="Times New Roman"/>
          <w:sz w:val="24"/>
          <w:szCs w:val="24"/>
        </w:rPr>
        <w:t>* для упрощения используется сервисный слой, для разделения ответственности можно было использовать UseCase</w:t>
      </w:r>
    </w:p>
    <w:p w14:paraId="46CCA2D9" w14:textId="18E0D05A" w:rsidR="00CB4811" w:rsidRDefault="005226DA">
      <w:pPr>
        <w:rPr>
          <w:rFonts w:ascii="Times New Roman" w:hAnsi="Times New Roman" w:cs="Times New Roman"/>
          <w:noProof/>
          <w:sz w:val="24"/>
          <w:szCs w:val="24"/>
        </w:rPr>
      </w:pPr>
      <w:r w:rsidRPr="005226D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A5B935" wp14:editId="6378BE2D">
            <wp:extent cx="5940425" cy="3473450"/>
            <wp:effectExtent l="0" t="0" r="3175" b="0"/>
            <wp:docPr id="636572454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72454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FDD2B" w14:textId="77777777" w:rsidR="00EB08B0" w:rsidRDefault="00EB08B0">
      <w:pPr>
        <w:rPr>
          <w:rFonts w:ascii="Times New Roman" w:hAnsi="Times New Roman" w:cs="Times New Roman"/>
          <w:noProof/>
          <w:sz w:val="24"/>
          <w:szCs w:val="24"/>
        </w:rPr>
      </w:pPr>
    </w:p>
    <w:p w14:paraId="40A5B962" w14:textId="77777777" w:rsidR="00EB08B0" w:rsidRDefault="00EB08B0">
      <w:pPr>
        <w:rPr>
          <w:rFonts w:ascii="Times New Roman" w:hAnsi="Times New Roman" w:cs="Times New Roman"/>
          <w:noProof/>
          <w:sz w:val="24"/>
          <w:szCs w:val="24"/>
        </w:rPr>
      </w:pPr>
    </w:p>
    <w:p w14:paraId="2A9B4415" w14:textId="77777777" w:rsidR="00EB08B0" w:rsidRPr="00BB0FC6" w:rsidRDefault="00EB08B0">
      <w:pPr>
        <w:rPr>
          <w:rFonts w:ascii="Times New Roman" w:hAnsi="Times New Roman" w:cs="Times New Roman"/>
          <w:sz w:val="24"/>
          <w:szCs w:val="24"/>
        </w:rPr>
      </w:pPr>
    </w:p>
    <w:p w14:paraId="046AF457" w14:textId="3ADFC8A1" w:rsidR="00642053" w:rsidRPr="000535E5" w:rsidRDefault="00642053" w:rsidP="00642053">
      <w:pPr>
        <w:rPr>
          <w:rFonts w:ascii="Times New Roman" w:hAnsi="Times New Roman" w:cs="Times New Roman"/>
          <w:sz w:val="28"/>
          <w:szCs w:val="28"/>
        </w:rPr>
      </w:pPr>
    </w:p>
    <w:p w14:paraId="3DB2DD7A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76547212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1341D0E1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44F35470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4C24DBB1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366F9088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700F1ED7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3653A009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4E4F5975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706C543B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1B18EDA7" w14:textId="77777777" w:rsidR="00CB4811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02987C99" w14:textId="10FCC594" w:rsidR="00CB4811" w:rsidRPr="005226DA" w:rsidRDefault="00CB48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0FC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Часть </w:t>
      </w:r>
      <w:r w:rsidR="005226DA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BB0FC6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5226DA">
        <w:rPr>
          <w:rFonts w:ascii="Times New Roman" w:hAnsi="Times New Roman" w:cs="Times New Roman"/>
          <w:b/>
          <w:bCs/>
          <w:sz w:val="28"/>
          <w:szCs w:val="28"/>
        </w:rPr>
        <w:t>Контроллер</w:t>
      </w:r>
    </w:p>
    <w:p w14:paraId="2AB800CA" w14:textId="72A9E7E6" w:rsidR="00C74658" w:rsidRDefault="005226DA">
      <w:pPr>
        <w:rPr>
          <w:rFonts w:ascii="Times New Roman" w:hAnsi="Times New Roman" w:cs="Times New Roman"/>
          <w:sz w:val="24"/>
          <w:szCs w:val="24"/>
        </w:rPr>
      </w:pPr>
      <w:r w:rsidRPr="005226DA">
        <w:rPr>
          <w:rFonts w:ascii="Times New Roman" w:hAnsi="Times New Roman" w:cs="Times New Roman"/>
          <w:sz w:val="24"/>
          <w:szCs w:val="24"/>
        </w:rPr>
        <w:t>Создадим контроллер для управления пользователем</w:t>
      </w:r>
    </w:p>
    <w:p w14:paraId="54A7D961" w14:textId="7799E874" w:rsidR="005226DA" w:rsidRPr="005226DA" w:rsidRDefault="005226DA">
      <w:pPr>
        <w:rPr>
          <w:rFonts w:ascii="Times New Roman" w:hAnsi="Times New Roman" w:cs="Times New Roman"/>
          <w:sz w:val="24"/>
          <w:szCs w:val="24"/>
        </w:rPr>
      </w:pPr>
      <w:r w:rsidRPr="005226D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6779835" wp14:editId="79959763">
            <wp:extent cx="5940425" cy="3589655"/>
            <wp:effectExtent l="0" t="0" r="3175" b="0"/>
            <wp:docPr id="635191853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91853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7D2A9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46F44485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1BEDD91A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57176D3F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5B3717F8" w14:textId="77777777" w:rsidR="00CB4811" w:rsidRPr="005226DA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756E4221" w14:textId="77777777" w:rsidR="00D75E01" w:rsidRPr="005226DA" w:rsidRDefault="00D75E01">
      <w:pPr>
        <w:rPr>
          <w:rFonts w:ascii="Times New Roman" w:hAnsi="Times New Roman" w:cs="Times New Roman"/>
          <w:sz w:val="24"/>
          <w:szCs w:val="24"/>
        </w:rPr>
      </w:pPr>
    </w:p>
    <w:p w14:paraId="5B6BAF9C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300F72FD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34644C9E" w14:textId="77777777" w:rsidR="00CB4811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6255CF97" w14:textId="77777777" w:rsidR="00642053" w:rsidRDefault="00642053">
      <w:pPr>
        <w:rPr>
          <w:rFonts w:ascii="Times New Roman" w:hAnsi="Times New Roman" w:cs="Times New Roman"/>
          <w:sz w:val="24"/>
          <w:szCs w:val="24"/>
        </w:rPr>
      </w:pPr>
    </w:p>
    <w:p w14:paraId="3D927DBB" w14:textId="77777777" w:rsidR="00642053" w:rsidRDefault="00642053">
      <w:pPr>
        <w:rPr>
          <w:rFonts w:ascii="Times New Roman" w:hAnsi="Times New Roman" w:cs="Times New Roman"/>
          <w:sz w:val="24"/>
          <w:szCs w:val="24"/>
        </w:rPr>
      </w:pPr>
    </w:p>
    <w:p w14:paraId="49CCB839" w14:textId="77777777" w:rsidR="00642053" w:rsidRDefault="00642053">
      <w:pPr>
        <w:rPr>
          <w:rFonts w:ascii="Times New Roman" w:hAnsi="Times New Roman" w:cs="Times New Roman"/>
          <w:sz w:val="24"/>
          <w:szCs w:val="24"/>
        </w:rPr>
      </w:pPr>
    </w:p>
    <w:p w14:paraId="7EF43A44" w14:textId="77777777" w:rsidR="00642053" w:rsidRDefault="00642053">
      <w:pPr>
        <w:rPr>
          <w:rFonts w:ascii="Times New Roman" w:hAnsi="Times New Roman" w:cs="Times New Roman"/>
          <w:sz w:val="24"/>
          <w:szCs w:val="24"/>
        </w:rPr>
      </w:pPr>
    </w:p>
    <w:p w14:paraId="257519DC" w14:textId="77777777" w:rsidR="00642053" w:rsidRDefault="00642053">
      <w:pPr>
        <w:rPr>
          <w:rFonts w:ascii="Times New Roman" w:hAnsi="Times New Roman" w:cs="Times New Roman"/>
          <w:sz w:val="24"/>
          <w:szCs w:val="24"/>
        </w:rPr>
      </w:pPr>
    </w:p>
    <w:p w14:paraId="4769447B" w14:textId="77777777" w:rsidR="00642053" w:rsidRDefault="00642053">
      <w:pPr>
        <w:rPr>
          <w:rFonts w:ascii="Times New Roman" w:hAnsi="Times New Roman" w:cs="Times New Roman"/>
          <w:sz w:val="24"/>
          <w:szCs w:val="24"/>
        </w:rPr>
      </w:pPr>
    </w:p>
    <w:p w14:paraId="21F99078" w14:textId="77777777" w:rsidR="00642053" w:rsidRDefault="00642053">
      <w:pPr>
        <w:rPr>
          <w:rFonts w:ascii="Times New Roman" w:hAnsi="Times New Roman" w:cs="Times New Roman"/>
          <w:sz w:val="24"/>
          <w:szCs w:val="24"/>
        </w:rPr>
      </w:pPr>
    </w:p>
    <w:p w14:paraId="70A95626" w14:textId="77777777" w:rsidR="00CB4811" w:rsidRPr="00BB0FC6" w:rsidRDefault="00CB4811">
      <w:pPr>
        <w:rPr>
          <w:rFonts w:ascii="Times New Roman" w:hAnsi="Times New Roman" w:cs="Times New Roman"/>
          <w:sz w:val="24"/>
          <w:szCs w:val="24"/>
        </w:rPr>
      </w:pPr>
    </w:p>
    <w:p w14:paraId="17642214" w14:textId="25C396AB" w:rsidR="00CB4811" w:rsidRPr="00642053" w:rsidRDefault="00CB48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0FC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Часть </w:t>
      </w:r>
      <w:r w:rsidR="0021244F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BB0FC6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21244F">
        <w:rPr>
          <w:rFonts w:ascii="Times New Roman" w:hAnsi="Times New Roman" w:cs="Times New Roman"/>
          <w:b/>
          <w:bCs/>
          <w:sz w:val="28"/>
          <w:szCs w:val="28"/>
        </w:rPr>
        <w:t>Главное приложение</w:t>
      </w:r>
    </w:p>
    <w:p w14:paraId="3B72A72D" w14:textId="1EEC9994" w:rsidR="00CB4811" w:rsidRDefault="0021244F">
      <w:pPr>
        <w:rPr>
          <w:rFonts w:ascii="Times New Roman" w:hAnsi="Times New Roman" w:cs="Times New Roman"/>
          <w:sz w:val="24"/>
          <w:szCs w:val="24"/>
        </w:rPr>
      </w:pPr>
      <w:bookmarkStart w:id="1" w:name="_Hlk213606902"/>
      <w:r w:rsidRPr="0021244F">
        <w:rPr>
          <w:rFonts w:ascii="Times New Roman" w:hAnsi="Times New Roman" w:cs="Times New Roman"/>
          <w:sz w:val="24"/>
          <w:szCs w:val="24"/>
        </w:rPr>
        <w:t>Собираем приложение и добавляем зависимости в litestar</w:t>
      </w:r>
    </w:p>
    <w:p w14:paraId="72DD457D" w14:textId="6FC457D7" w:rsidR="00731EB1" w:rsidRDefault="00731EB1">
      <w:pPr>
        <w:rPr>
          <w:rFonts w:ascii="Times New Roman" w:hAnsi="Times New Roman" w:cs="Times New Roman"/>
          <w:sz w:val="24"/>
          <w:szCs w:val="24"/>
        </w:rPr>
      </w:pPr>
      <w:r w:rsidRPr="00731EB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A6AC7B1" wp14:editId="17EB30CF">
            <wp:extent cx="5940425" cy="3728085"/>
            <wp:effectExtent l="0" t="0" r="3175" b="5715"/>
            <wp:docPr id="1285039659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039659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"/>
    <w:p w14:paraId="42287FF1" w14:textId="607FA96C" w:rsidR="0021244F" w:rsidRPr="0021244F" w:rsidRDefault="008D67CD">
      <w:pPr>
        <w:rPr>
          <w:rFonts w:ascii="Times New Roman" w:hAnsi="Times New Roman" w:cs="Times New Roman"/>
          <w:sz w:val="24"/>
          <w:szCs w:val="24"/>
        </w:rPr>
      </w:pPr>
      <w:r w:rsidRPr="008D67C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C937D10" wp14:editId="69BF2A95">
            <wp:extent cx="5940425" cy="1957070"/>
            <wp:effectExtent l="0" t="0" r="3175" b="5080"/>
            <wp:docPr id="49768185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68185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9A98A" w14:textId="77777777" w:rsidR="00BB0FC6" w:rsidRDefault="00BB0FC6">
      <w:pPr>
        <w:rPr>
          <w:rFonts w:ascii="Times New Roman" w:hAnsi="Times New Roman" w:cs="Times New Roman"/>
          <w:sz w:val="24"/>
          <w:szCs w:val="24"/>
        </w:rPr>
      </w:pPr>
    </w:p>
    <w:p w14:paraId="5A5A914D" w14:textId="77777777" w:rsidR="00BB0FC6" w:rsidRDefault="00BB0FC6">
      <w:pPr>
        <w:rPr>
          <w:rFonts w:ascii="Times New Roman" w:hAnsi="Times New Roman" w:cs="Times New Roman"/>
          <w:sz w:val="24"/>
          <w:szCs w:val="24"/>
        </w:rPr>
      </w:pPr>
    </w:p>
    <w:p w14:paraId="1EF4B5D7" w14:textId="77777777" w:rsidR="00642053" w:rsidRDefault="00642053">
      <w:pPr>
        <w:rPr>
          <w:rFonts w:ascii="Times New Roman" w:hAnsi="Times New Roman" w:cs="Times New Roman"/>
          <w:sz w:val="24"/>
          <w:szCs w:val="24"/>
        </w:rPr>
      </w:pPr>
    </w:p>
    <w:p w14:paraId="2C948E34" w14:textId="77777777" w:rsidR="00642053" w:rsidRDefault="00642053">
      <w:pPr>
        <w:rPr>
          <w:rFonts w:ascii="Times New Roman" w:hAnsi="Times New Roman" w:cs="Times New Roman"/>
          <w:sz w:val="24"/>
          <w:szCs w:val="24"/>
        </w:rPr>
      </w:pPr>
    </w:p>
    <w:p w14:paraId="0DF437F9" w14:textId="77777777" w:rsidR="00BB0FC6" w:rsidRDefault="00BB0FC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33F1B09" w14:textId="77777777" w:rsidR="008D67CD" w:rsidRDefault="008D67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3637C8E" w14:textId="77777777" w:rsidR="008D67CD" w:rsidRDefault="008D67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0D3482D" w14:textId="77777777" w:rsidR="008D67CD" w:rsidRDefault="008D67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B7A1DF1" w14:textId="77777777" w:rsidR="008D67CD" w:rsidRPr="00731EB1" w:rsidRDefault="008D67CD">
      <w:pPr>
        <w:rPr>
          <w:rFonts w:ascii="Times New Roman" w:hAnsi="Times New Roman" w:cs="Times New Roman"/>
          <w:sz w:val="24"/>
          <w:szCs w:val="24"/>
        </w:rPr>
      </w:pPr>
    </w:p>
    <w:p w14:paraId="44545486" w14:textId="1761541E" w:rsidR="00CB4811" w:rsidRDefault="00CB48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0FC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Часть </w:t>
      </w:r>
      <w:r w:rsidR="00834D8B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BB0FC6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8D67CD">
        <w:rPr>
          <w:rFonts w:ascii="Times New Roman" w:hAnsi="Times New Roman" w:cs="Times New Roman"/>
          <w:b/>
          <w:bCs/>
          <w:sz w:val="28"/>
          <w:szCs w:val="28"/>
        </w:rPr>
        <w:t>Инструкция для запуска</w:t>
      </w:r>
    </w:p>
    <w:p w14:paraId="38438545" w14:textId="0AA39BB2" w:rsidR="008D67CD" w:rsidRPr="008D67CD" w:rsidRDefault="008D67CD" w:rsidP="008D67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2124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проекте создадим файл </w:t>
      </w:r>
      <w:r>
        <w:rPr>
          <w:rFonts w:ascii="Times New Roman" w:hAnsi="Times New Roman" w:cs="Times New Roman"/>
          <w:sz w:val="24"/>
          <w:szCs w:val="24"/>
          <w:lang w:val="en-US"/>
        </w:rPr>
        <w:t>README</w:t>
      </w:r>
      <w:r w:rsidRPr="008D67C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md</w:t>
      </w:r>
      <w:r>
        <w:rPr>
          <w:rFonts w:ascii="Times New Roman" w:hAnsi="Times New Roman" w:cs="Times New Roman"/>
          <w:sz w:val="24"/>
          <w:szCs w:val="24"/>
        </w:rPr>
        <w:t xml:space="preserve"> и напишем в нём инструкцию по запуску приложения</w:t>
      </w:r>
    </w:p>
    <w:p w14:paraId="613F0716" w14:textId="7738009D" w:rsidR="008D67CD" w:rsidRPr="008D67CD" w:rsidRDefault="008D67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67C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A7C910E" wp14:editId="569215CB">
            <wp:extent cx="5940425" cy="4210685"/>
            <wp:effectExtent l="0" t="0" r="3175" b="0"/>
            <wp:docPr id="1351629381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29381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B3F7E" w14:textId="421DF220" w:rsidR="00BF759A" w:rsidRDefault="00BF759A">
      <w:pPr>
        <w:rPr>
          <w:rFonts w:ascii="Times New Roman" w:hAnsi="Times New Roman" w:cs="Times New Roman"/>
          <w:sz w:val="24"/>
          <w:szCs w:val="24"/>
        </w:rPr>
      </w:pPr>
    </w:p>
    <w:p w14:paraId="25408B31" w14:textId="77777777" w:rsidR="00E5276E" w:rsidRDefault="00E5276E">
      <w:pPr>
        <w:rPr>
          <w:rFonts w:ascii="Times New Roman" w:hAnsi="Times New Roman" w:cs="Times New Roman"/>
          <w:sz w:val="24"/>
          <w:szCs w:val="24"/>
        </w:rPr>
      </w:pPr>
    </w:p>
    <w:p w14:paraId="0AA8E54A" w14:textId="77777777" w:rsidR="00E5276E" w:rsidRDefault="00E5276E">
      <w:pPr>
        <w:rPr>
          <w:rFonts w:ascii="Times New Roman" w:hAnsi="Times New Roman" w:cs="Times New Roman"/>
          <w:sz w:val="24"/>
          <w:szCs w:val="24"/>
        </w:rPr>
      </w:pPr>
    </w:p>
    <w:p w14:paraId="672DF5A8" w14:textId="77777777" w:rsidR="00E5276E" w:rsidRDefault="00E5276E">
      <w:pPr>
        <w:rPr>
          <w:rFonts w:ascii="Times New Roman" w:hAnsi="Times New Roman" w:cs="Times New Roman"/>
          <w:sz w:val="24"/>
          <w:szCs w:val="24"/>
        </w:rPr>
      </w:pPr>
    </w:p>
    <w:p w14:paraId="5EAF846F" w14:textId="77777777" w:rsidR="00E5276E" w:rsidRDefault="00E5276E">
      <w:pPr>
        <w:rPr>
          <w:rFonts w:ascii="Times New Roman" w:hAnsi="Times New Roman" w:cs="Times New Roman"/>
          <w:sz w:val="24"/>
          <w:szCs w:val="24"/>
        </w:rPr>
      </w:pPr>
    </w:p>
    <w:p w14:paraId="3E318465" w14:textId="77777777" w:rsidR="00E5276E" w:rsidRDefault="00E5276E">
      <w:pPr>
        <w:rPr>
          <w:rFonts w:ascii="Times New Roman" w:hAnsi="Times New Roman" w:cs="Times New Roman"/>
          <w:sz w:val="24"/>
          <w:szCs w:val="24"/>
        </w:rPr>
      </w:pPr>
    </w:p>
    <w:p w14:paraId="2A868C0A" w14:textId="77777777" w:rsidR="00E5276E" w:rsidRDefault="00E5276E">
      <w:pPr>
        <w:rPr>
          <w:rFonts w:ascii="Times New Roman" w:hAnsi="Times New Roman" w:cs="Times New Roman"/>
          <w:sz w:val="24"/>
          <w:szCs w:val="24"/>
        </w:rPr>
      </w:pPr>
    </w:p>
    <w:p w14:paraId="38F66965" w14:textId="77777777" w:rsidR="00E5276E" w:rsidRDefault="00E5276E">
      <w:pPr>
        <w:rPr>
          <w:rFonts w:ascii="Times New Roman" w:hAnsi="Times New Roman" w:cs="Times New Roman"/>
          <w:sz w:val="24"/>
          <w:szCs w:val="24"/>
        </w:rPr>
      </w:pPr>
    </w:p>
    <w:p w14:paraId="16A2FC3D" w14:textId="77777777" w:rsidR="00E5276E" w:rsidRDefault="00E5276E">
      <w:pPr>
        <w:rPr>
          <w:rFonts w:ascii="Times New Roman" w:hAnsi="Times New Roman" w:cs="Times New Roman"/>
          <w:sz w:val="24"/>
          <w:szCs w:val="24"/>
        </w:rPr>
      </w:pPr>
    </w:p>
    <w:p w14:paraId="4E80B032" w14:textId="77777777" w:rsidR="00E5276E" w:rsidRDefault="00E5276E">
      <w:pPr>
        <w:rPr>
          <w:rFonts w:ascii="Times New Roman" w:hAnsi="Times New Roman" w:cs="Times New Roman"/>
          <w:sz w:val="24"/>
          <w:szCs w:val="24"/>
        </w:rPr>
      </w:pPr>
    </w:p>
    <w:p w14:paraId="6CFC4EB4" w14:textId="77777777" w:rsidR="00E5276E" w:rsidRDefault="00E5276E">
      <w:pPr>
        <w:rPr>
          <w:rFonts w:ascii="Times New Roman" w:hAnsi="Times New Roman" w:cs="Times New Roman"/>
          <w:sz w:val="24"/>
          <w:szCs w:val="24"/>
        </w:rPr>
      </w:pPr>
    </w:p>
    <w:p w14:paraId="6EF866DD" w14:textId="77777777" w:rsidR="00E5276E" w:rsidRDefault="00E5276E">
      <w:pPr>
        <w:rPr>
          <w:rFonts w:ascii="Times New Roman" w:hAnsi="Times New Roman" w:cs="Times New Roman"/>
          <w:sz w:val="24"/>
          <w:szCs w:val="24"/>
        </w:rPr>
      </w:pPr>
    </w:p>
    <w:p w14:paraId="324EB391" w14:textId="77777777" w:rsidR="00731EB1" w:rsidRDefault="00731EB1">
      <w:pPr>
        <w:rPr>
          <w:rFonts w:ascii="Times New Roman" w:hAnsi="Times New Roman" w:cs="Times New Roman"/>
          <w:sz w:val="24"/>
          <w:szCs w:val="24"/>
        </w:rPr>
      </w:pPr>
    </w:p>
    <w:p w14:paraId="7A72E9CD" w14:textId="77777777" w:rsidR="00E5276E" w:rsidRPr="00BB0FC6" w:rsidRDefault="00E5276E">
      <w:pPr>
        <w:rPr>
          <w:rFonts w:ascii="Times New Roman" w:hAnsi="Times New Roman" w:cs="Times New Roman"/>
          <w:sz w:val="24"/>
          <w:szCs w:val="24"/>
        </w:rPr>
      </w:pPr>
    </w:p>
    <w:p w14:paraId="0B5B96FE" w14:textId="7C1C800B" w:rsidR="00454D09" w:rsidRPr="00BB0FC6" w:rsidRDefault="00454D09" w:rsidP="00454D0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B0FC6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Ответы на вопросы:</w:t>
      </w:r>
    </w:p>
    <w:p w14:paraId="57CA909B" w14:textId="77777777" w:rsidR="00C52C4B" w:rsidRPr="00C52C4B" w:rsidRDefault="00C52C4B" w:rsidP="00FF528E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52C4B">
        <w:rPr>
          <w:rFonts w:ascii="Times New Roman" w:hAnsi="Times New Roman" w:cs="Times New Roman"/>
          <w:b/>
          <w:bCs/>
          <w:sz w:val="24"/>
          <w:szCs w:val="24"/>
        </w:rPr>
        <w:t>Объясните принцип Dependency Injection (DI) своими словами. Какую проблему он решает в контексте разработки приложений и какие преимущества дает?</w:t>
      </w:r>
    </w:p>
    <w:p w14:paraId="7B80D316" w14:textId="27ADD43E" w:rsidR="00454D09" w:rsidRPr="00BB0FC6" w:rsidRDefault="00C52C4B" w:rsidP="00FF528E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2C4B">
        <w:rPr>
          <w:rFonts w:ascii="Times New Roman" w:hAnsi="Times New Roman" w:cs="Times New Roman"/>
          <w:sz w:val="24"/>
          <w:szCs w:val="24"/>
        </w:rPr>
        <w:t>Dependency Injection (DI) — это паттерн, при котором объекты не создают свои зависимости самостоятельно, а получают их извне через параметры конструктора или методов. Проблема, которую решает DI — это "жесткая связь" (tight coupling) между классами: если класс сам создает свои зависимости, его сложно тестировать и модифицировать. Преимущества DI включают улучшенную тестируемость (можно подставить "заглушки"), гибкость (легко менять реализации), разделение ответственности (класс не знает, как создавать зависимости) и централизованное управление жизненным циклом объектов. В нашем проекте Litestar автоматически создает `UserRepository`, `UserService` и `AsyncSession` и передает их в контроллер через dependency injection, что делает код более модульным и тестируемым</w:t>
      </w:r>
      <w:r w:rsidR="00454D09" w:rsidRPr="00BB0FC6">
        <w:rPr>
          <w:rFonts w:ascii="Times New Roman" w:hAnsi="Times New Roman" w:cs="Times New Roman"/>
          <w:sz w:val="24"/>
          <w:szCs w:val="24"/>
        </w:rPr>
        <w:t>.</w:t>
      </w:r>
    </w:p>
    <w:p w14:paraId="5E36C479" w14:textId="77777777" w:rsidR="00C52C4B" w:rsidRPr="00C52C4B" w:rsidRDefault="00C52C4B" w:rsidP="00FF528E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52C4B">
        <w:rPr>
          <w:rFonts w:ascii="Times New Roman" w:hAnsi="Times New Roman" w:cs="Times New Roman"/>
          <w:b/>
          <w:bCs/>
          <w:sz w:val="24"/>
          <w:szCs w:val="24"/>
        </w:rPr>
        <w:t>Каковы основные обязанности каждого из трех слоев приложения (Repository, Service, Controller)? Почему такое разделение считается хорошей практикой? Что произойдет, если объединить логику репозитория и контроллера?</w:t>
      </w:r>
    </w:p>
    <w:p w14:paraId="59FF25B7" w14:textId="306CFE94" w:rsidR="00454D09" w:rsidRPr="00BB0FC6" w:rsidRDefault="00C52C4B" w:rsidP="00FF528E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2C4B">
        <w:rPr>
          <w:rFonts w:ascii="Times New Roman" w:hAnsi="Times New Roman" w:cs="Times New Roman"/>
          <w:sz w:val="24"/>
          <w:szCs w:val="24"/>
        </w:rPr>
        <w:t>Repository отвечает за работу напрямую с базой данных — выполнение SQL-запросов и маппинг данных из БД в объекты Python, но не должен знать про HTTP или бизнес-логику. Service содержит бизнес-логику приложения — проверки, валидацию, координацию между разными репозиториями, но не должен работать с HTTP-запросами. Controller обрабатывает HTTP-запросы — парсит параметры, валидирует входные данные, вызывает сервис и формирует HTTP-ответы с правильными статусами, но не должен содержать бизнес-логику или напрямую работать с БД. Такое разделение считается хорошей практикой, потому что обеспечивает переиспользование кода (сервис можно использовать не только из HTTP, но и из CLI или задач), упрощает тестирование каждого слоя отдельно, позволяет менять один слой без влияния на другие (например, сменить БД, изменив только репозиторий) и улучшает читаемость кода. Если объединить логику репозитория и контроллера, код станет сложнее тестировать (нужна реальная БД), невозможно будет переиспользовать логику работы с БД, нарушится принцип единственной ответственности, и при смене фреймворка придется переписывать весь код</w:t>
      </w:r>
      <w:r w:rsidR="00454D09" w:rsidRPr="00BB0FC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FB8D50F" w14:textId="2197EC8B" w:rsidR="00C52C4B" w:rsidRPr="00C52C4B" w:rsidRDefault="00C52C4B" w:rsidP="00FF528E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52C4B">
        <w:rPr>
          <w:rFonts w:ascii="Times New Roman" w:hAnsi="Times New Roman" w:cs="Times New Roman"/>
          <w:b/>
          <w:bCs/>
          <w:sz w:val="24"/>
          <w:szCs w:val="24"/>
        </w:rPr>
        <w:lastRenderedPageBreak/>
        <w:t>Объясните жизненный цикл зависимости в Litestar. Как именно создается и когда уничтожается экземпляр сессии базы данных при обработке одного HTTP-запроса?</w:t>
      </w:r>
    </w:p>
    <w:p w14:paraId="132A867E" w14:textId="77777777" w:rsidR="00C52C4B" w:rsidRPr="00C52C4B" w:rsidRDefault="00C52C4B" w:rsidP="00FF528E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2C4B">
        <w:rPr>
          <w:rFonts w:ascii="Times New Roman" w:hAnsi="Times New Roman" w:cs="Times New Roman"/>
          <w:sz w:val="24"/>
          <w:szCs w:val="24"/>
        </w:rPr>
        <w:t>Litestar создает отдельную сессию базы данных для каждого HTTP-запроса прямо перед обработкой этого запроса, и закрывает её сразу после отправки ответа. Это гарантирует, что никакие данные одной сессии не «протекут» в другой запрос, а ресурсы будут освобождаться своевременно. Такой подход предотвращает конфликты данных между разными пользователями и утечки памяти.</w:t>
      </w:r>
    </w:p>
    <w:p w14:paraId="18B5ED18" w14:textId="3C0BD872" w:rsidR="00C52C4B" w:rsidRPr="00C52C4B" w:rsidRDefault="00C52C4B" w:rsidP="00FF528E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52C4B">
        <w:rPr>
          <w:rFonts w:ascii="Times New Roman" w:hAnsi="Times New Roman" w:cs="Times New Roman"/>
          <w:b/>
          <w:bCs/>
          <w:sz w:val="24"/>
          <w:szCs w:val="24"/>
        </w:rPr>
        <w:t>Что такое async/await и зачем они используются в данном приложении? Как асинхронность влияет на производительность при работе с базой данных?</w:t>
      </w:r>
    </w:p>
    <w:p w14:paraId="31FFE85D" w14:textId="20283AB1" w:rsidR="00454D09" w:rsidRDefault="00FF528E" w:rsidP="00FF528E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528E">
        <w:rPr>
          <w:rFonts w:ascii="Times New Roman" w:hAnsi="Times New Roman" w:cs="Times New Roman"/>
          <w:sz w:val="24"/>
          <w:szCs w:val="24"/>
        </w:rPr>
        <w:t>async/await позволяют не блокировать выполнение программы, когда, например, идёт запрос к базе. Это значит, что пока один пользователь ждёт ответа базы, сервер может обрабатывать другие запросы — приложение становится намного шустрее и выдерживает больше клиентов. Асинхронность особенно важна при работе с БД и внешними сервисами, где бывают задержки</w:t>
      </w:r>
    </w:p>
    <w:p w14:paraId="085B3D23" w14:textId="77777777" w:rsidR="00C52C4B" w:rsidRPr="00C52C4B" w:rsidRDefault="00C52C4B" w:rsidP="00FF528E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52C4B">
        <w:rPr>
          <w:rFonts w:ascii="Times New Roman" w:hAnsi="Times New Roman" w:cs="Times New Roman"/>
          <w:b/>
          <w:bCs/>
          <w:sz w:val="24"/>
          <w:szCs w:val="24"/>
        </w:rPr>
        <w:t>Почему в сигнатурах методов UserRepository первым аргументом передается session? Почему бы не создать его внутри репозитория? Кто и когда должен вызывать session.commit() или session.rollback()?</w:t>
      </w:r>
    </w:p>
    <w:p w14:paraId="377ED746" w14:textId="77777777" w:rsidR="00FF528E" w:rsidRDefault="00FF528E" w:rsidP="00FF528E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528E">
        <w:rPr>
          <w:rFonts w:ascii="Times New Roman" w:hAnsi="Times New Roman" w:cs="Times New Roman"/>
          <w:sz w:val="24"/>
          <w:szCs w:val="24"/>
        </w:rPr>
        <w:t>Session передается снаружи, чтобы контролировать границы транзакции и жизненный цикл сессии из одного места (например, из DI-фреймворка). Если бы репозиторий создавал session сам, было бы сложно «подружить» несколько операций в одну транзакцию и управлять процессом коммита/отката. Команду session.commit() или session.rollback() должен вызывать сервис-слой или “верхний уровень” после завершения всех действий с БД.</w:t>
      </w:r>
      <w:r w:rsidRPr="00FF528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4421FF1" w14:textId="23BCC9DD" w:rsidR="00C52C4B" w:rsidRPr="00FF528E" w:rsidRDefault="00C52C4B" w:rsidP="00FF528E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F528E">
        <w:rPr>
          <w:rFonts w:ascii="Times New Roman" w:hAnsi="Times New Roman" w:cs="Times New Roman"/>
          <w:b/>
          <w:bCs/>
          <w:sz w:val="24"/>
          <w:szCs w:val="24"/>
        </w:rPr>
        <w:t>Для чего в методе get_by_filter используется пагинация (count и page)?</w:t>
      </w:r>
    </w:p>
    <w:p w14:paraId="4CB3CD83" w14:textId="5CB528E9" w:rsidR="00C52C4B" w:rsidRDefault="00FF528E" w:rsidP="00FF528E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528E">
        <w:rPr>
          <w:rFonts w:ascii="Times New Roman" w:hAnsi="Times New Roman" w:cs="Times New Roman"/>
          <w:sz w:val="24"/>
          <w:szCs w:val="24"/>
        </w:rPr>
        <w:t>Пагинация (разделение на страницы и лимиты) нужна, чтобы быстро и удобно получать только часть записей из большой таблицы, а не всё сразу. Это экономит ресурсы сервера и удобнее для пользователя, если в базе много данных — достаточно смотреть, например, по 10 пользователей одновременно, а не загружать всех тысячами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6025E57" w14:textId="77777777" w:rsidR="00FF528E" w:rsidRPr="00FF528E" w:rsidRDefault="00FF528E" w:rsidP="00FF528E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528E">
        <w:rPr>
          <w:rFonts w:ascii="Times New Roman" w:hAnsi="Times New Roman" w:cs="Times New Roman"/>
          <w:b/>
          <w:bCs/>
          <w:sz w:val="24"/>
          <w:szCs w:val="24"/>
        </w:rPr>
        <w:t>В текущей реализации UserService практически не содержит бизнес-логики и является "прокси" для UserRepository. Приведите пример конкретной бизнес-логики (например, проверка уникальности email, хеширование пароля, отправка приветственного письма), которую можно было бы добавить в сервисный слой</w:t>
      </w:r>
      <w:r w:rsidRPr="00FF528E">
        <w:rPr>
          <w:rFonts w:ascii="Times New Roman" w:hAnsi="Times New Roman" w:cs="Times New Roman"/>
          <w:sz w:val="24"/>
          <w:szCs w:val="24"/>
        </w:rPr>
        <w:t>.</w:t>
      </w:r>
    </w:p>
    <w:p w14:paraId="61544EB0" w14:textId="332EFD10" w:rsidR="00FF528E" w:rsidRDefault="00FF528E" w:rsidP="00FF528E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528E">
        <w:rPr>
          <w:rFonts w:ascii="Times New Roman" w:hAnsi="Times New Roman" w:cs="Times New Roman"/>
          <w:sz w:val="24"/>
          <w:szCs w:val="24"/>
        </w:rPr>
        <w:lastRenderedPageBreak/>
        <w:t>В сервисный слой можно добавить: автоматическую проверку, что введённый email уникален; хеширование пароля (так как он не должен храниться в базе в открытом виде); а ещё, например, отправку приветственного email новому пользователю после регистрации. Всё это будет бизнес-логика, которую лучше разместить в сервисе, а не в репозитории или контроллере.</w:t>
      </w:r>
    </w:p>
    <w:p w14:paraId="464B7D5D" w14:textId="09AE1383" w:rsidR="00FF528E" w:rsidRDefault="00FF528E" w:rsidP="00FF528E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528E">
        <w:rPr>
          <w:rFonts w:ascii="Times New Roman" w:hAnsi="Times New Roman" w:cs="Times New Roman"/>
          <w:b/>
          <w:bCs/>
          <w:sz w:val="24"/>
          <w:szCs w:val="24"/>
        </w:rPr>
        <w:t>Какие HTTP-статусы должны возвращать каждый из эндпоинтов (get, post, put, delete) в различных сценариях (успех, ошибка, не найден)? Обоснуйте свой выбор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C51C4A4" w14:textId="3D1D2927" w:rsidR="00FF528E" w:rsidRDefault="00FF528E" w:rsidP="00FF528E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528E">
        <w:rPr>
          <w:rFonts w:ascii="Times New Roman" w:hAnsi="Times New Roman" w:cs="Times New Roman"/>
          <w:sz w:val="24"/>
          <w:szCs w:val="24"/>
        </w:rPr>
        <w:t>GET при успешном запросе возвращает 200 OK, если пользователя нет — 404 Not Found. POST после успешного создания отдаёт 201 Created, при ошибке валидации — 400 Bad Request. PUT/DELETE при успехе — 200 OK, если объекта нет — 404 Not Found, при плохих данных — 400. Это общепринятые стандарты HTTP, которые делают API удобным и понятным для всех разработчиков и сервисов.</w:t>
      </w:r>
    </w:p>
    <w:p w14:paraId="7FF57C4E" w14:textId="77777777" w:rsidR="00FF528E" w:rsidRPr="00BB0FC6" w:rsidRDefault="00FF528E" w:rsidP="00FF528E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8B059F5" w14:textId="77777777" w:rsidR="00C52C4B" w:rsidRDefault="00C52C4B" w:rsidP="00804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EEDCCDA" w14:textId="77777777" w:rsidR="00C52C4B" w:rsidRDefault="00C52C4B" w:rsidP="00804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A5B945D" w14:textId="77777777" w:rsidR="00C52C4B" w:rsidRDefault="00C52C4B" w:rsidP="00804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09EAB86" w14:textId="77777777" w:rsidR="00804675" w:rsidRPr="00BB0FC6" w:rsidRDefault="00804675" w:rsidP="00804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BEE7F24" w14:textId="44C01B81" w:rsidR="00804675" w:rsidRPr="00BB0FC6" w:rsidRDefault="00804675" w:rsidP="0080467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B0FC6"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2D9F3486" w14:textId="15CC725C" w:rsidR="00804675" w:rsidRPr="00BB0FC6" w:rsidRDefault="00FF528E" w:rsidP="00804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528E">
        <w:rPr>
          <w:rFonts w:ascii="Times New Roman" w:hAnsi="Times New Roman" w:cs="Times New Roman"/>
          <w:sz w:val="24"/>
          <w:szCs w:val="24"/>
        </w:rPr>
        <w:t>В процессе выполнения третьей лабораторной работы я освоил построение многослойного веб-приложения с использованием современного фреймворка и принципа Dependency Injection. Полученный опыт позволил лучше понять, как разделять логику между слоями, автоматизировать взаимодействие с базой данных и обеспечивать стабильную работу API. Итоговый результат показал, что грамотная архитектура существенно облегчает поддержку и развитие проекта.</w:t>
      </w:r>
    </w:p>
    <w:sectPr w:rsidR="00804675" w:rsidRPr="00BB0F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F5383"/>
    <w:multiLevelType w:val="multilevel"/>
    <w:tmpl w:val="32A664AC"/>
    <w:styleLink w:val="WWNum33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lef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lef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left"/>
      <w:pPr>
        <w:ind w:left="6469" w:hanging="180"/>
      </w:pPr>
    </w:lvl>
  </w:abstractNum>
  <w:abstractNum w:abstractNumId="1" w15:restartNumberingAfterBreak="0">
    <w:nsid w:val="11604BEE"/>
    <w:multiLevelType w:val="multilevel"/>
    <w:tmpl w:val="5FCC961C"/>
    <w:styleLink w:val="WWNum6"/>
    <w:lvl w:ilvl="0">
      <w:start w:val="1"/>
      <w:numFmt w:val="decimal"/>
      <w:lvlText w:val="%1."/>
      <w:lvlJc w:val="left"/>
      <w:pPr>
        <w:ind w:left="709" w:hanging="360"/>
      </w:pPr>
      <w:rPr>
        <w:color w:val="404040"/>
      </w:rPr>
    </w:lvl>
    <w:lvl w:ilvl="1">
      <w:start w:val="1"/>
      <w:numFmt w:val="decimal"/>
      <w:lvlText w:val="%2."/>
      <w:lvlJc w:val="left"/>
      <w:pPr>
        <w:ind w:left="1429" w:hanging="360"/>
      </w:pPr>
    </w:lvl>
    <w:lvl w:ilvl="2">
      <w:start w:val="1"/>
      <w:numFmt w:val="decimal"/>
      <w:lvlText w:val="%3."/>
      <w:lvlJc w:val="lef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decimal"/>
      <w:lvlText w:val="%5."/>
      <w:lvlJc w:val="left"/>
      <w:pPr>
        <w:ind w:left="3589" w:hanging="360"/>
      </w:pPr>
    </w:lvl>
    <w:lvl w:ilvl="5">
      <w:start w:val="1"/>
      <w:numFmt w:val="decimal"/>
      <w:lvlText w:val="%6."/>
      <w:lvlJc w:val="lef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decimal"/>
      <w:lvlText w:val="%8."/>
      <w:lvlJc w:val="left"/>
      <w:pPr>
        <w:ind w:left="5749" w:hanging="360"/>
      </w:pPr>
    </w:lvl>
    <w:lvl w:ilvl="8">
      <w:start w:val="1"/>
      <w:numFmt w:val="decimal"/>
      <w:lvlText w:val="%9."/>
      <w:lvlJc w:val="left"/>
      <w:pPr>
        <w:ind w:left="6469" w:hanging="180"/>
      </w:pPr>
    </w:lvl>
  </w:abstractNum>
  <w:abstractNum w:abstractNumId="2" w15:restartNumberingAfterBreak="0">
    <w:nsid w:val="163E075E"/>
    <w:multiLevelType w:val="multilevel"/>
    <w:tmpl w:val="BB148974"/>
    <w:styleLink w:val="WWNum2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3" w15:restartNumberingAfterBreak="0">
    <w:nsid w:val="22FE1AD6"/>
    <w:multiLevelType w:val="multilevel"/>
    <w:tmpl w:val="91DAC100"/>
    <w:styleLink w:val="WWNum16"/>
    <w:lvl w:ilvl="0">
      <w:start w:val="1"/>
      <w:numFmt w:val="decimal"/>
      <w:lvlText w:val="%1."/>
      <w:lvlJc w:val="left"/>
      <w:pPr>
        <w:ind w:left="709" w:hanging="360"/>
      </w:pPr>
      <w:rPr>
        <w:color w:val="404040"/>
      </w:rPr>
    </w:lvl>
    <w:lvl w:ilvl="1">
      <w:start w:val="1"/>
      <w:numFmt w:val="decimal"/>
      <w:lvlText w:val="%2."/>
      <w:lvlJc w:val="left"/>
      <w:pPr>
        <w:ind w:left="1429" w:hanging="360"/>
      </w:pPr>
    </w:lvl>
    <w:lvl w:ilvl="2">
      <w:start w:val="1"/>
      <w:numFmt w:val="decimal"/>
      <w:lvlText w:val="%3."/>
      <w:lvlJc w:val="lef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decimal"/>
      <w:lvlText w:val="%5."/>
      <w:lvlJc w:val="left"/>
      <w:pPr>
        <w:ind w:left="3589" w:hanging="360"/>
      </w:pPr>
    </w:lvl>
    <w:lvl w:ilvl="5">
      <w:start w:val="1"/>
      <w:numFmt w:val="decimal"/>
      <w:lvlText w:val="%6."/>
      <w:lvlJc w:val="lef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decimal"/>
      <w:lvlText w:val="%8."/>
      <w:lvlJc w:val="left"/>
      <w:pPr>
        <w:ind w:left="5749" w:hanging="360"/>
      </w:pPr>
    </w:lvl>
    <w:lvl w:ilvl="8">
      <w:start w:val="1"/>
      <w:numFmt w:val="decimal"/>
      <w:lvlText w:val="%9."/>
      <w:lvlJc w:val="left"/>
      <w:pPr>
        <w:ind w:left="6469" w:hanging="180"/>
      </w:pPr>
    </w:lvl>
  </w:abstractNum>
  <w:abstractNum w:abstractNumId="4" w15:restartNumberingAfterBreak="0">
    <w:nsid w:val="4B7B0085"/>
    <w:multiLevelType w:val="multilevel"/>
    <w:tmpl w:val="1F1CB66C"/>
    <w:styleLink w:val="WWNum11"/>
    <w:lvl w:ilvl="0">
      <w:start w:val="1"/>
      <w:numFmt w:val="decimal"/>
      <w:lvlText w:val="%1."/>
      <w:lvlJc w:val="left"/>
      <w:pPr>
        <w:ind w:left="709" w:hanging="360"/>
      </w:pPr>
      <w:rPr>
        <w:color w:val="404040"/>
      </w:rPr>
    </w:lvl>
    <w:lvl w:ilvl="1">
      <w:start w:val="1"/>
      <w:numFmt w:val="decimal"/>
      <w:lvlText w:val="%2."/>
      <w:lvlJc w:val="left"/>
      <w:pPr>
        <w:ind w:left="1429" w:hanging="360"/>
      </w:pPr>
    </w:lvl>
    <w:lvl w:ilvl="2">
      <w:start w:val="1"/>
      <w:numFmt w:val="decimal"/>
      <w:lvlText w:val="%3."/>
      <w:lvlJc w:val="lef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decimal"/>
      <w:lvlText w:val="%5."/>
      <w:lvlJc w:val="left"/>
      <w:pPr>
        <w:ind w:left="3589" w:hanging="360"/>
      </w:pPr>
    </w:lvl>
    <w:lvl w:ilvl="5">
      <w:start w:val="1"/>
      <w:numFmt w:val="decimal"/>
      <w:lvlText w:val="%6."/>
      <w:lvlJc w:val="lef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decimal"/>
      <w:lvlText w:val="%8."/>
      <w:lvlJc w:val="left"/>
      <w:pPr>
        <w:ind w:left="5749" w:hanging="360"/>
      </w:pPr>
    </w:lvl>
    <w:lvl w:ilvl="8">
      <w:start w:val="1"/>
      <w:numFmt w:val="decimal"/>
      <w:lvlText w:val="%9."/>
      <w:lvlJc w:val="left"/>
      <w:pPr>
        <w:ind w:left="6469" w:hanging="180"/>
      </w:pPr>
    </w:lvl>
  </w:abstractNum>
  <w:abstractNum w:abstractNumId="5" w15:restartNumberingAfterBreak="0">
    <w:nsid w:val="4D590D8A"/>
    <w:multiLevelType w:val="multilevel"/>
    <w:tmpl w:val="4BDA709C"/>
    <w:styleLink w:val="WWNum8"/>
    <w:lvl w:ilvl="0">
      <w:start w:val="1"/>
      <w:numFmt w:val="decimal"/>
      <w:lvlText w:val="%1."/>
      <w:lvlJc w:val="left"/>
      <w:pPr>
        <w:ind w:left="709" w:hanging="360"/>
      </w:pPr>
      <w:rPr>
        <w:color w:val="404040"/>
      </w:rPr>
    </w:lvl>
    <w:lvl w:ilvl="1">
      <w:start w:val="1"/>
      <w:numFmt w:val="decimal"/>
      <w:lvlText w:val="%2."/>
      <w:lvlJc w:val="left"/>
      <w:pPr>
        <w:ind w:left="1429" w:hanging="360"/>
      </w:pPr>
    </w:lvl>
    <w:lvl w:ilvl="2">
      <w:start w:val="1"/>
      <w:numFmt w:val="decimal"/>
      <w:lvlText w:val="%3."/>
      <w:lvlJc w:val="lef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decimal"/>
      <w:lvlText w:val="%5."/>
      <w:lvlJc w:val="left"/>
      <w:pPr>
        <w:ind w:left="3589" w:hanging="360"/>
      </w:pPr>
    </w:lvl>
    <w:lvl w:ilvl="5">
      <w:start w:val="1"/>
      <w:numFmt w:val="decimal"/>
      <w:lvlText w:val="%6."/>
      <w:lvlJc w:val="lef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decimal"/>
      <w:lvlText w:val="%8."/>
      <w:lvlJc w:val="left"/>
      <w:pPr>
        <w:ind w:left="5749" w:hanging="360"/>
      </w:pPr>
    </w:lvl>
    <w:lvl w:ilvl="8">
      <w:start w:val="1"/>
      <w:numFmt w:val="decimal"/>
      <w:lvlText w:val="%9."/>
      <w:lvlJc w:val="left"/>
      <w:pPr>
        <w:ind w:left="6469" w:hanging="180"/>
      </w:pPr>
    </w:lvl>
  </w:abstractNum>
  <w:abstractNum w:abstractNumId="6" w15:restartNumberingAfterBreak="0">
    <w:nsid w:val="4E281044"/>
    <w:multiLevelType w:val="hybridMultilevel"/>
    <w:tmpl w:val="6906A18E"/>
    <w:lvl w:ilvl="0" w:tplc="2E0A9E96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E5A7A07"/>
    <w:multiLevelType w:val="multilevel"/>
    <w:tmpl w:val="815637F8"/>
    <w:styleLink w:val="WWNum27"/>
    <w:lvl w:ilvl="0">
      <w:start w:val="1"/>
      <w:numFmt w:val="decimal"/>
      <w:lvlText w:val="%1."/>
      <w:lvlJc w:val="left"/>
      <w:pPr>
        <w:ind w:left="709" w:hanging="360"/>
      </w:pPr>
      <w:rPr>
        <w:color w:val="40404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8" w15:restartNumberingAfterBreak="0">
    <w:nsid w:val="715110DC"/>
    <w:multiLevelType w:val="hybridMultilevel"/>
    <w:tmpl w:val="112AD1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2619947">
    <w:abstractNumId w:val="8"/>
  </w:num>
  <w:num w:numId="2" w16cid:durableId="1962835259">
    <w:abstractNumId w:val="6"/>
  </w:num>
  <w:num w:numId="3" w16cid:durableId="1486048552">
    <w:abstractNumId w:val="2"/>
  </w:num>
  <w:num w:numId="4" w16cid:durableId="943464883">
    <w:abstractNumId w:val="7"/>
  </w:num>
  <w:num w:numId="5" w16cid:durableId="539049759">
    <w:abstractNumId w:val="1"/>
  </w:num>
  <w:num w:numId="6" w16cid:durableId="963078966">
    <w:abstractNumId w:val="5"/>
  </w:num>
  <w:num w:numId="7" w16cid:durableId="1591112550">
    <w:abstractNumId w:val="4"/>
  </w:num>
  <w:num w:numId="8" w16cid:durableId="1669939681">
    <w:abstractNumId w:val="3"/>
  </w:num>
  <w:num w:numId="9" w16cid:durableId="1041783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1BF"/>
    <w:rsid w:val="000317E7"/>
    <w:rsid w:val="00077407"/>
    <w:rsid w:val="000C6568"/>
    <w:rsid w:val="0011272E"/>
    <w:rsid w:val="001F3F78"/>
    <w:rsid w:val="0021244F"/>
    <w:rsid w:val="004249DC"/>
    <w:rsid w:val="00443A3F"/>
    <w:rsid w:val="00454D09"/>
    <w:rsid w:val="00520A70"/>
    <w:rsid w:val="005226DA"/>
    <w:rsid w:val="005C060F"/>
    <w:rsid w:val="00642053"/>
    <w:rsid w:val="006526C5"/>
    <w:rsid w:val="00731EB1"/>
    <w:rsid w:val="007A3C95"/>
    <w:rsid w:val="007A774C"/>
    <w:rsid w:val="007B033F"/>
    <w:rsid w:val="00804675"/>
    <w:rsid w:val="00834D8B"/>
    <w:rsid w:val="00862B2F"/>
    <w:rsid w:val="008D414D"/>
    <w:rsid w:val="008D67CD"/>
    <w:rsid w:val="009B140C"/>
    <w:rsid w:val="009E13C8"/>
    <w:rsid w:val="00A5292D"/>
    <w:rsid w:val="00BB0FC6"/>
    <w:rsid w:val="00BF759A"/>
    <w:rsid w:val="00C52C4B"/>
    <w:rsid w:val="00C74658"/>
    <w:rsid w:val="00CB4811"/>
    <w:rsid w:val="00D20552"/>
    <w:rsid w:val="00D75E01"/>
    <w:rsid w:val="00DA21BF"/>
    <w:rsid w:val="00DC4E16"/>
    <w:rsid w:val="00E5276E"/>
    <w:rsid w:val="00EB08B0"/>
    <w:rsid w:val="00FF5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0114A"/>
  <w15:chartTrackingRefBased/>
  <w15:docId w15:val="{D6520D1D-ED7C-4581-B11C-06327F193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67CD"/>
  </w:style>
  <w:style w:type="paragraph" w:styleId="1">
    <w:name w:val="heading 1"/>
    <w:basedOn w:val="a"/>
    <w:next w:val="a"/>
    <w:link w:val="10"/>
    <w:uiPriority w:val="9"/>
    <w:qFormat/>
    <w:rsid w:val="00DA2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2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21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2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21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2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2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2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2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21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A21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21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21B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21B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21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21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21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21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2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2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2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2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2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21BF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DA21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21B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21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21B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A21BF"/>
    <w:rPr>
      <w:b/>
      <w:bCs/>
      <w:smallCaps/>
      <w:color w:val="0F4761" w:themeColor="accent1" w:themeShade="BF"/>
      <w:spacing w:val="5"/>
    </w:rPr>
  </w:style>
  <w:style w:type="character" w:styleId="ac">
    <w:name w:val="Hyperlink"/>
    <w:rsid w:val="00642053"/>
    <w:rPr>
      <w:color w:val="0000FF"/>
      <w:u w:val="single"/>
    </w:rPr>
  </w:style>
  <w:style w:type="numbering" w:customStyle="1" w:styleId="WWNum25">
    <w:name w:val="WWNum25"/>
    <w:basedOn w:val="a2"/>
    <w:rsid w:val="00642053"/>
    <w:pPr>
      <w:numPr>
        <w:numId w:val="3"/>
      </w:numPr>
    </w:pPr>
  </w:style>
  <w:style w:type="numbering" w:customStyle="1" w:styleId="WWNum27">
    <w:name w:val="WWNum27"/>
    <w:basedOn w:val="a2"/>
    <w:rsid w:val="00642053"/>
    <w:pPr>
      <w:numPr>
        <w:numId w:val="4"/>
      </w:numPr>
    </w:pPr>
  </w:style>
  <w:style w:type="numbering" w:customStyle="1" w:styleId="WWNum6">
    <w:name w:val="WWNum6"/>
    <w:basedOn w:val="a2"/>
    <w:rsid w:val="00642053"/>
    <w:pPr>
      <w:numPr>
        <w:numId w:val="5"/>
      </w:numPr>
    </w:pPr>
  </w:style>
  <w:style w:type="numbering" w:customStyle="1" w:styleId="WWNum8">
    <w:name w:val="WWNum8"/>
    <w:basedOn w:val="a2"/>
    <w:rsid w:val="00642053"/>
    <w:pPr>
      <w:numPr>
        <w:numId w:val="6"/>
      </w:numPr>
    </w:pPr>
  </w:style>
  <w:style w:type="numbering" w:customStyle="1" w:styleId="WWNum11">
    <w:name w:val="WWNum11"/>
    <w:basedOn w:val="a2"/>
    <w:rsid w:val="00642053"/>
    <w:pPr>
      <w:numPr>
        <w:numId w:val="7"/>
      </w:numPr>
    </w:pPr>
  </w:style>
  <w:style w:type="numbering" w:customStyle="1" w:styleId="WWNum16">
    <w:name w:val="WWNum16"/>
    <w:basedOn w:val="a2"/>
    <w:rsid w:val="00E5276E"/>
    <w:pPr>
      <w:numPr>
        <w:numId w:val="8"/>
      </w:numPr>
    </w:pPr>
  </w:style>
  <w:style w:type="numbering" w:customStyle="1" w:styleId="WWNum33">
    <w:name w:val="WWNum33"/>
    <w:basedOn w:val="a2"/>
    <w:rsid w:val="00E5276E"/>
    <w:pPr>
      <w:numPr>
        <w:numId w:val="9"/>
      </w:numPr>
    </w:pPr>
  </w:style>
  <w:style w:type="character" w:styleId="ad">
    <w:name w:val="Unresolved Mention"/>
    <w:basedOn w:val="a0"/>
    <w:uiPriority w:val="99"/>
    <w:semiHidden/>
    <w:unhideWhenUsed/>
    <w:rsid w:val="00E527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10</Pages>
  <Words>1117</Words>
  <Characters>6372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Ярославцев</dc:creator>
  <cp:keywords/>
  <dc:description/>
  <cp:lastModifiedBy>Александр Ярославцев</cp:lastModifiedBy>
  <cp:revision>9</cp:revision>
  <dcterms:created xsi:type="dcterms:W3CDTF">2025-11-04T10:37:00Z</dcterms:created>
  <dcterms:modified xsi:type="dcterms:W3CDTF">2025-11-09T14:17:00Z</dcterms:modified>
</cp:coreProperties>
</file>