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40"/>
          <w:szCs w:val="40"/>
        </w:rPr>
      </w:pPr>
      <w:bookmarkStart w:colFirst="0" w:colLast="0" w:name="_51rfl6hkmwxv" w:id="0"/>
      <w:bookmarkEnd w:id="0"/>
      <w:r w:rsidDel="00000000" w:rsidR="00000000" w:rsidRPr="00000000">
        <w:rPr>
          <w:sz w:val="40"/>
          <w:szCs w:val="40"/>
          <w:rtl w:val="0"/>
        </w:rPr>
        <w:t xml:space="preserve">TÀI LIỆU HỌC TẬP</w:t>
      </w:r>
    </w:p>
    <w:p w:rsidR="00000000" w:rsidDel="00000000" w:rsidP="00000000" w:rsidRDefault="00000000" w:rsidRPr="00000000" w14:paraId="00000002">
      <w:pPr>
        <w:pStyle w:val="Title"/>
        <w:jc w:val="center"/>
        <w:rPr>
          <w:sz w:val="40"/>
          <w:szCs w:val="40"/>
        </w:rPr>
      </w:pPr>
      <w:bookmarkStart w:colFirst="0" w:colLast="0" w:name="_ci9qes7eunjh" w:id="1"/>
      <w:bookmarkEnd w:id="1"/>
      <w:r w:rsidDel="00000000" w:rsidR="00000000" w:rsidRPr="00000000">
        <w:rPr>
          <w:sz w:val="40"/>
          <w:szCs w:val="40"/>
          <w:rtl w:val="0"/>
        </w:rPr>
        <w:t xml:space="preserve">HƯỚNG DẪN TRIỂN KHAI </w:t>
      </w:r>
    </w:p>
    <w:p w:rsidR="00000000" w:rsidDel="00000000" w:rsidP="00000000" w:rsidRDefault="00000000" w:rsidRPr="00000000" w14:paraId="0000000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color w:val="0000ff"/>
          <w:sz w:val="32"/>
          <w:szCs w:val="32"/>
          <w:rtl w:val="0"/>
        </w:rPr>
        <w:t xml:space="preserve">KỊCH BẢN XỬ LÝ PAKH BỊ KHÓA MÁY DO CHƯA GIA HẠN TRẢ TRƯỚC (</w:t>
      </w:r>
      <w:r w:rsidDel="00000000" w:rsidR="00000000" w:rsidRPr="00000000">
        <w:rPr>
          <w:b w:val="1"/>
          <w:bCs w:val="1"/>
          <w:color w:val="0000ff"/>
          <w:sz w:val="32"/>
          <w:szCs w:val="32"/>
          <w:rtl w:val="0"/>
        </w:rPr>
        <w:t xml:space="preserve">GHTT</w:t>
      </w:r>
      <w:r w:rsidDel="00000000" w:rsidR="00000000" w:rsidRPr="00000000">
        <w:rPr>
          <w:b w:val="1"/>
          <w:bCs w:val="1"/>
          <w:color w:val="0000ff"/>
          <w:sz w:val="32"/>
          <w:szCs w:val="32"/>
          <w:rtl w:val="0"/>
        </w:rPr>
        <w:t xml:space="preserve">) HOẶC NỢ CƯỚC TRẢ SAU QUÁ HẠN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1"/>
        <w:spacing w:line="360" w:lineRule="auto"/>
        <w:jc w:val="both"/>
        <w:rPr>
          <w:sz w:val="24"/>
          <w:szCs w:val="24"/>
        </w:rPr>
      </w:pPr>
      <w:bookmarkStart w:colFirst="0" w:colLast="0" w:name="_xg14d45rfm0b" w:id="2"/>
      <w:bookmarkEnd w:id="2"/>
      <w:r w:rsidDel="00000000" w:rsidR="00000000" w:rsidRPr="00000000">
        <w:rPr>
          <w:sz w:val="24"/>
          <w:szCs w:val="24"/>
          <w:rtl w:val="0"/>
        </w:rPr>
        <w:t xml:space="preserve">1.Mục đích: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Thống nhất cách phối hợp xử lý nhanh chóng </w:t>
      </w:r>
      <w:r w:rsidDel="00000000" w:rsidR="00000000" w:rsidRPr="00000000">
        <w:rPr>
          <w:rtl w:val="0"/>
        </w:rPr>
        <w:t xml:space="preserve">PAKH</w:t>
      </w:r>
      <w:r w:rsidDel="00000000" w:rsidR="00000000" w:rsidRPr="00000000">
        <w:rPr>
          <w:rtl w:val="0"/>
        </w:rPr>
        <w:t xml:space="preserve"> bị khóa máy do chưa </w:t>
      </w:r>
      <w:r w:rsidDel="00000000" w:rsidR="00000000" w:rsidRPr="00000000">
        <w:rPr>
          <w:rtl w:val="0"/>
        </w:rPr>
        <w:t xml:space="preserve">GHTT</w:t>
      </w:r>
      <w:r w:rsidDel="00000000" w:rsidR="00000000" w:rsidRPr="00000000">
        <w:rPr>
          <w:rtl w:val="0"/>
        </w:rPr>
        <w:t xml:space="preserve"> hoặc nợ cước trả sau quá hạn trên địa bàn VNPT TP Hồ Chí Minh (VNPT TP HCM)</w:t>
      </w:r>
    </w:p>
    <w:p w:rsidR="00000000" w:rsidDel="00000000" w:rsidP="00000000" w:rsidRDefault="00000000" w:rsidRPr="00000000" w14:paraId="00000008">
      <w:pPr>
        <w:pStyle w:val="Heading1"/>
        <w:spacing w:line="360" w:lineRule="auto"/>
        <w:jc w:val="both"/>
        <w:rPr>
          <w:sz w:val="24"/>
          <w:szCs w:val="24"/>
        </w:rPr>
      </w:pPr>
      <w:bookmarkStart w:colFirst="0" w:colLast="0" w:name="_drobmsi79p8" w:id="3"/>
      <w:bookmarkEnd w:id="3"/>
      <w:r w:rsidDel="00000000" w:rsidR="00000000" w:rsidRPr="00000000">
        <w:rPr>
          <w:sz w:val="24"/>
          <w:szCs w:val="24"/>
          <w:rtl w:val="0"/>
        </w:rPr>
        <w:t xml:space="preserve">2.Thông tin quét mở cước: 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VNPT TP Hồ Chí Minh: Từ ngày 10 tây, hệ thống sẽ quét mở cước dựa trên tổng nợ cước (nợ đầu kỳ và tiền cước phát sinh tháng gần nhất.0)</w:t>
      </w:r>
    </w:p>
    <w:p w:rsidR="00000000" w:rsidDel="00000000" w:rsidP="00000000" w:rsidRDefault="00000000" w:rsidRPr="00000000" w14:paraId="0000000A">
      <w:pPr>
        <w:pStyle w:val="Heading1"/>
        <w:spacing w:line="360" w:lineRule="auto"/>
        <w:jc w:val="both"/>
        <w:rPr>
          <w:sz w:val="24"/>
          <w:szCs w:val="24"/>
        </w:rPr>
      </w:pPr>
      <w:bookmarkStart w:colFirst="0" w:colLast="0" w:name="_nr6nij1drclj" w:id="4"/>
      <w:bookmarkEnd w:id="4"/>
      <w:r w:rsidDel="00000000" w:rsidR="00000000" w:rsidRPr="00000000">
        <w:rPr>
          <w:sz w:val="24"/>
          <w:szCs w:val="24"/>
          <w:rtl w:val="0"/>
        </w:rPr>
        <w:t xml:space="preserve">3.Hướng dẫn KH tự mở chêm tạm 24h qua app My VNPT:</w:t>
      </w:r>
    </w:p>
    <w:p w:rsidR="00000000" w:rsidDel="00000000" w:rsidP="00000000" w:rsidRDefault="00000000" w:rsidRPr="00000000" w14:paraId="0000000B">
      <w:pPr>
        <w:pStyle w:val="Heading2"/>
        <w:spacing w:line="360" w:lineRule="auto"/>
        <w:ind w:firstLine="720"/>
        <w:jc w:val="both"/>
        <w:rPr>
          <w:sz w:val="24"/>
          <w:szCs w:val="24"/>
        </w:rPr>
      </w:pPr>
      <w:bookmarkStart w:colFirst="0" w:colLast="0" w:name="_ulny854wf5bx" w:id="5"/>
      <w:bookmarkEnd w:id="5"/>
      <w:r w:rsidDel="00000000" w:rsidR="00000000" w:rsidRPr="00000000">
        <w:rPr>
          <w:sz w:val="24"/>
          <w:szCs w:val="24"/>
          <w:rtl w:val="0"/>
        </w:rPr>
        <w:t xml:space="preserve">1/ Đăng nhập vào app My VNPT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60" w:before="6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Bước 1: Chọn “Đăng nhập”</w:t>
      </w:r>
    </w:p>
    <w:p w:rsidR="00000000" w:rsidDel="00000000" w:rsidP="00000000" w:rsidRDefault="00000000" w:rsidRPr="00000000" w14:paraId="0000000D">
      <w:pPr>
        <w:spacing w:line="360" w:lineRule="auto"/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409825" cy="432435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432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6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Bước 2: Có 2 cách đăng nhập: 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Cách 1: Đăng nhập bằng OTP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6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Cách 2: Đăng nhập bằng 4G/5G</w:t>
      </w:r>
    </w:p>
    <w:p w:rsidR="00000000" w:rsidDel="00000000" w:rsidP="00000000" w:rsidRDefault="00000000" w:rsidRPr="00000000" w14:paraId="00000012">
      <w:pPr>
        <w:spacing w:after="60" w:before="60" w:line="360" w:lineRule="auto"/>
        <w:ind w:firstLine="2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381250" cy="43243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32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="360" w:lineRule="auto"/>
        <w:ind w:firstLine="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60" w:before="6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Bước 3: Tick chọn “ Tôi đồng ý với điều khoản sử dụng &amp; chính sách riêng tư của My VNPT” →Chọn “ Tiếp tục” </w:t>
      </w:r>
    </w:p>
    <w:p w:rsidR="00000000" w:rsidDel="00000000" w:rsidP="00000000" w:rsidRDefault="00000000" w:rsidRPr="00000000" w14:paraId="00000015">
      <w:pPr>
        <w:spacing w:after="60" w:before="60" w:line="360" w:lineRule="auto"/>
        <w:ind w:firstLine="2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419350" cy="43148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431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="360" w:lineRule="auto"/>
        <w:ind w:firstLine="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="360" w:lineRule="auto"/>
        <w:ind w:firstLine="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60" w:before="60" w:line="432" w:lineRule="auto"/>
        <w:jc w:val="both"/>
        <w:rPr>
          <w:sz w:val="24"/>
          <w:szCs w:val="24"/>
        </w:rPr>
      </w:pPr>
      <w:bookmarkStart w:colFirst="0" w:colLast="0" w:name="_kyjeuzc8183h" w:id="6"/>
      <w:bookmarkEnd w:id="6"/>
      <w:r w:rsidDel="00000000" w:rsidR="00000000" w:rsidRPr="00000000">
        <w:rPr>
          <w:sz w:val="24"/>
          <w:szCs w:val="24"/>
          <w:rtl w:val="0"/>
        </w:rPr>
        <w:t xml:space="preserve">2/ Thực hiện mở chêm tạm 24h trên app My VNPT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60" w:before="60" w:line="36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Bước 1: Chọn tab “ Viễn thông”  → Chọn “ Danh sách tài khoản”</w:t>
      </w:r>
    </w:p>
    <w:p w:rsidR="00000000" w:rsidDel="00000000" w:rsidP="00000000" w:rsidRDefault="00000000" w:rsidRPr="00000000" w14:paraId="0000001A">
      <w:pPr>
        <w:spacing w:after="60" w:before="60" w:line="360" w:lineRule="auto"/>
        <w:ind w:firstLine="2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381250" cy="42862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="360" w:lineRule="auto"/>
        <w:ind w:firstLine="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Bước 2: Chọn thuê bao cần mở tạm 24h </w:t>
      </w:r>
    </w:p>
    <w:p w:rsidR="00000000" w:rsidDel="00000000" w:rsidP="00000000" w:rsidRDefault="00000000" w:rsidRPr="00000000" w14:paraId="0000001E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371725" cy="423862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Bước 3: Chọn “Xem chi tiết” </w:t>
      </w:r>
    </w:p>
    <w:p w:rsidR="00000000" w:rsidDel="00000000" w:rsidP="00000000" w:rsidRDefault="00000000" w:rsidRPr="00000000" w14:paraId="0000002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419350" cy="43338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Bước 4: Chọn “ Đăng ký sử dụng thêm 24h” </w:t>
      </w:r>
    </w:p>
    <w:p w:rsidR="00000000" w:rsidDel="00000000" w:rsidP="00000000" w:rsidRDefault="00000000" w:rsidRPr="00000000" w14:paraId="00000025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400300" cy="43434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Bước 5: Chọn “ Lý do chưa thanh toán” → Chọn “Xác nhận” </w:t>
      </w:r>
    </w:p>
    <w:p w:rsidR="00000000" w:rsidDel="00000000" w:rsidP="00000000" w:rsidRDefault="00000000" w:rsidRPr="00000000" w14:paraId="0000002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60" w:before="60" w:line="432" w:lineRule="auto"/>
        <w:jc w:val="both"/>
        <w:rPr>
          <w:sz w:val="24"/>
          <w:szCs w:val="24"/>
        </w:rPr>
      </w:pPr>
      <w:bookmarkStart w:colFirst="0" w:colLast="0" w:name="_t3gexjwqlcvh" w:id="7"/>
      <w:bookmarkEnd w:id="7"/>
      <w:r w:rsidDel="00000000" w:rsidR="00000000" w:rsidRPr="00000000">
        <w:rPr>
          <w:sz w:val="24"/>
          <w:szCs w:val="24"/>
          <w:rtl w:val="0"/>
        </w:rPr>
        <w:t xml:space="preserve">3/ Khởi động lại thiết bị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Bước 1: Chọn “ thuê bao” cần khởi động lại thiết bị </w:t>
      </w:r>
    </w:p>
    <w:p w:rsidR="00000000" w:rsidDel="00000000" w:rsidP="00000000" w:rsidRDefault="00000000" w:rsidRPr="00000000" w14:paraId="0000002A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400300" cy="43053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Bước 2: Chọn “thiết bị” cần khởi động lại thiết bị </w:t>
      </w:r>
    </w:p>
    <w:p w:rsidR="00000000" w:rsidDel="00000000" w:rsidP="00000000" w:rsidRDefault="00000000" w:rsidRPr="00000000" w14:paraId="0000002D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409825" cy="435292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/>
      </w:pPr>
      <w:r w:rsidDel="00000000" w:rsidR="00000000" w:rsidRPr="00000000">
        <w:rPr>
          <w:u w:val="single"/>
          <w:rtl w:val="0"/>
        </w:rPr>
        <w:t xml:space="preserve">Lưu ý:</w:t>
      </w:r>
      <w:r w:rsidDel="00000000" w:rsidR="00000000" w:rsidRPr="00000000">
        <w:rPr>
          <w:rtl w:val="0"/>
        </w:rPr>
        <w:t xml:space="preserve"> Nếu thiết bị modem không hiển thị trong mục “ Cài đặt thiết bị” (như hình): Không khởi động thiết bị qua app </w:t>
      </w:r>
    </w:p>
    <w:p w:rsidR="00000000" w:rsidDel="00000000" w:rsidP="00000000" w:rsidRDefault="00000000" w:rsidRPr="00000000" w14:paraId="0000003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381250" cy="43053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Bước 3: Chọn “Khởi động lại” </w:t>
      </w:r>
    </w:p>
    <w:p w:rsidR="00000000" w:rsidDel="00000000" w:rsidP="00000000" w:rsidRDefault="00000000" w:rsidRPr="00000000" w14:paraId="0000003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343150" cy="43053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line="360" w:lineRule="auto"/>
        <w:jc w:val="both"/>
        <w:rPr>
          <w:sz w:val="24"/>
          <w:szCs w:val="24"/>
        </w:rPr>
      </w:pPr>
      <w:bookmarkStart w:colFirst="0" w:colLast="0" w:name="_ywn524pk20of" w:id="8"/>
      <w:bookmarkEnd w:id="8"/>
      <w:r w:rsidDel="00000000" w:rsidR="00000000" w:rsidRPr="00000000">
        <w:rPr>
          <w:sz w:val="24"/>
          <w:szCs w:val="24"/>
          <w:rtl w:val="0"/>
        </w:rPr>
        <w:t xml:space="preserve">4.Các bước thực hiện:</w:t>
      </w:r>
    </w:p>
    <w:p w:rsidR="00000000" w:rsidDel="00000000" w:rsidP="00000000" w:rsidRDefault="00000000" w:rsidRPr="00000000" w14:paraId="00000036">
      <w:pPr>
        <w:pStyle w:val="Heading2"/>
        <w:spacing w:line="360" w:lineRule="auto"/>
        <w:ind w:left="720" w:firstLine="0"/>
        <w:jc w:val="both"/>
        <w:rPr>
          <w:sz w:val="24"/>
          <w:szCs w:val="24"/>
        </w:rPr>
      </w:pPr>
      <w:bookmarkStart w:colFirst="0" w:colLast="0" w:name="_p5po4s9xdpt9" w:id="9"/>
      <w:bookmarkEnd w:id="9"/>
      <w:r w:rsidDel="00000000" w:rsidR="00000000" w:rsidRPr="00000000">
        <w:rPr>
          <w:sz w:val="24"/>
          <w:szCs w:val="24"/>
          <w:rtl w:val="0"/>
        </w:rPr>
        <w:t xml:space="preserve">1/ Đối với TB trả sau bị khóa máy do nợ cước quá hạn:</w:t>
      </w:r>
    </w:p>
    <w:p w:rsidR="00000000" w:rsidDel="00000000" w:rsidP="00000000" w:rsidRDefault="00000000" w:rsidRPr="00000000" w14:paraId="00000037">
      <w:pPr>
        <w:pStyle w:val="Heading3"/>
        <w:numPr>
          <w:ilvl w:val="0"/>
          <w:numId w:val="7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bookmarkStart w:colFirst="0" w:colLast="0" w:name="_b58hoifqspxr" w:id="10"/>
      <w:bookmarkEnd w:id="10"/>
      <w:r w:rsidDel="00000000" w:rsidR="00000000" w:rsidRPr="00000000">
        <w:rPr>
          <w:color w:val="000000"/>
          <w:sz w:val="24"/>
          <w:szCs w:val="24"/>
          <w:rtl w:val="0"/>
        </w:rPr>
        <w:t xml:space="preserve">Bước 1: ĐTV hướng dẫn KH cách tự mở chêm tạm: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line="36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ĐTV hướng dẫn KH cách tự mở chêm tạm: </w:t>
      </w:r>
      <w:r w:rsidDel="00000000" w:rsidR="00000000" w:rsidRPr="00000000">
        <w:rPr>
          <w:i w:val="1"/>
          <w:iCs w:val="1"/>
          <w:rtl w:val="0"/>
        </w:rPr>
        <w:t xml:space="preserve">“Dạ hiện tại thuê bao của Anh/Chị đang bị tạm dừng là do thuê bao của Anh/Chị chưa thanh toán cước phát sinh của tháng [xxx]. Em sẽ hướng dẫn Anh/Chị mở tạm để sử dụng và Anh/Chị vui lòng thanh toán cước trong vòng 24h để tránh hệ thống tự động khoá lại sau 24h ạ”.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line="36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Nếu KH đồng ý tự mở chêm tạm =&gt; chuyển bước 2.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line="36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Nếu KHI KHÔNG đồng ý tự mở chêm tạm =&gt; ĐTV thực hiện mở </w:t>
      </w:r>
      <w:r w:rsidDel="00000000" w:rsidR="00000000" w:rsidRPr="00000000">
        <w:rPr>
          <w:rtl w:val="0"/>
        </w:rPr>
        <w:t xml:space="preserve">chêm</w:t>
      </w:r>
      <w:r w:rsidDel="00000000" w:rsidR="00000000" w:rsidRPr="00000000">
        <w:rPr>
          <w:rtl w:val="0"/>
        </w:rPr>
        <w:t xml:space="preserve"> tạm 24h cho KH và chuyển bước 2 </w:t>
      </w:r>
    </w:p>
    <w:p w:rsidR="00000000" w:rsidDel="00000000" w:rsidP="00000000" w:rsidRDefault="00000000" w:rsidRPr="00000000" w14:paraId="0000003B">
      <w:pPr>
        <w:pStyle w:val="Heading3"/>
        <w:numPr>
          <w:ilvl w:val="0"/>
          <w:numId w:val="9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</w:rPr>
      </w:pPr>
      <w:bookmarkStart w:colFirst="0" w:colLast="0" w:name="_wkljxyugc3ea" w:id="11"/>
      <w:bookmarkEnd w:id="11"/>
      <w:r w:rsidDel="00000000" w:rsidR="00000000" w:rsidRPr="00000000">
        <w:rPr>
          <w:color w:val="000000"/>
          <w:sz w:val="24"/>
          <w:szCs w:val="24"/>
          <w:rtl w:val="0"/>
        </w:rPr>
        <w:t xml:space="preserve">Bước 2: ĐTV hướng dẫn KH quan tâm Zalo OA của VNPT TP HCM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36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ĐTV hướng dẫn KH quan tâm Zalo OA của VNPT TP HCM: </w:t>
      </w:r>
      <w:r w:rsidDel="00000000" w:rsidR="00000000" w:rsidRPr="00000000">
        <w:rPr>
          <w:i w:val="1"/>
          <w:iCs w:val="1"/>
          <w:rtl w:val="0"/>
        </w:rPr>
        <w:t xml:space="preserve">“Dạ, sau khi đã thanh toán cước, nếu cần hỗ trợ thêm, Anh/Chị vui lòng mở ứng dụng Zalo. Tại biểu tượng “Tìm kiếm”, Anh/Chị nhập từ khoá “VNPT – Vinaphone TP Hồ Chí Minh”, trên ứng dụng sẽ hiển thị thông tin Zalo với tên ”VNPT – Vinaphone TP Hồ Chí Minh”. Anh/Chị chọn tên đó rồi bấm nút Nhắn tin hoặc Quan tâm để được hỗ trợ kịp thời ạ”.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36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Nếu KH đồng ý tương tác và nhắn tin với Zalo OA: </w:t>
      </w:r>
      <w:r w:rsidDel="00000000" w:rsidR="00000000" w:rsidRPr="00000000">
        <w:rPr>
          <w:i w:val="1"/>
          <w:iCs w:val="1"/>
          <w:rtl w:val="0"/>
        </w:rPr>
        <w:t xml:space="preserve">“Dạ em cảm ơn Anh/Chị đã đồng ý tương tác với Zalo OA của VNPT Vinaphone. Trong quá trình sử dụng, nếu cần hỗ trợ em mời Anh/Chị gọi lại tổng đài ạ”</w:t>
      </w:r>
      <w:r w:rsidDel="00000000" w:rsidR="00000000" w:rsidRPr="00000000">
        <w:rPr>
          <w:rtl w:val="0"/>
        </w:rPr>
        <w:t xml:space="preserve"> . Sau đó, ĐTV ghi nhận PAKH, kèm theo ghi chú "Đã hướng dẫn KH tương tác Zalo OA" và thực hiện khóa phiếu.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36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Nếu </w:t>
      </w:r>
      <w:r w:rsidDel="00000000" w:rsidR="00000000" w:rsidRPr="00000000">
        <w:rPr>
          <w:rtl w:val="0"/>
        </w:rPr>
        <w:t xml:space="preserve">KH</w:t>
      </w:r>
      <w:r w:rsidDel="00000000" w:rsidR="00000000" w:rsidRPr="00000000">
        <w:rPr>
          <w:rtl w:val="0"/>
        </w:rPr>
        <w:t xml:space="preserve"> KHÔNG đồng ý tương tác và nhắn tin với Zalo OA: </w:t>
      </w:r>
      <w:r w:rsidDel="00000000" w:rsidR="00000000" w:rsidRPr="00000000">
        <w:rPr>
          <w:i w:val="1"/>
          <w:iCs w:val="1"/>
          <w:rtl w:val="0"/>
        </w:rPr>
        <w:t xml:space="preserve">“Em cám ơn Anh/Chị đã tin tưởng sử dụng DV của VNPT. Trong quá trình sử dụng, nếu cần hỗ trợ em mời Anh/Chị gọi lại tổng đài ạ”</w:t>
      </w:r>
      <w:r w:rsidDel="00000000" w:rsidR="00000000" w:rsidRPr="00000000">
        <w:rPr>
          <w:rtl w:val="0"/>
        </w:rPr>
        <w:t xml:space="preserve"> . Sau đó, ĐTV ghi nhận PAKH, kèm theo ghi chú "Đã hướng dẫn nhưng </w:t>
      </w:r>
      <w:r w:rsidDel="00000000" w:rsidR="00000000" w:rsidRPr="00000000">
        <w:rPr>
          <w:rtl w:val="0"/>
        </w:rPr>
        <w:t xml:space="preserve">KH</w:t>
      </w:r>
      <w:r w:rsidDel="00000000" w:rsidR="00000000" w:rsidRPr="00000000">
        <w:rPr>
          <w:rtl w:val="0"/>
        </w:rPr>
        <w:t xml:space="preserve"> không đồng ý tương tác Zalo OA" và thực hiện khóa phiếu hoặc giao phiếu về VNPT T/TP (nếu cần).</w:t>
      </w:r>
    </w:p>
    <w:p w:rsidR="00000000" w:rsidDel="00000000" w:rsidP="00000000" w:rsidRDefault="00000000" w:rsidRPr="00000000" w14:paraId="0000003F">
      <w:pPr>
        <w:pStyle w:val="Heading2"/>
        <w:spacing w:line="360" w:lineRule="auto"/>
        <w:ind w:left="720" w:firstLine="0"/>
        <w:jc w:val="both"/>
        <w:rPr>
          <w:sz w:val="24"/>
          <w:szCs w:val="24"/>
        </w:rPr>
      </w:pPr>
      <w:bookmarkStart w:colFirst="0" w:colLast="0" w:name="_rpoxh267plht" w:id="12"/>
      <w:bookmarkEnd w:id="12"/>
      <w:r w:rsidDel="00000000" w:rsidR="00000000" w:rsidRPr="00000000">
        <w:rPr>
          <w:sz w:val="24"/>
          <w:szCs w:val="24"/>
          <w:rtl w:val="0"/>
        </w:rPr>
        <w:t xml:space="preserve">2/ Đối với TB bị khóa máy do chưa </w:t>
      </w:r>
      <w:r w:rsidDel="00000000" w:rsidR="00000000" w:rsidRPr="00000000">
        <w:rPr>
          <w:sz w:val="24"/>
          <w:szCs w:val="24"/>
          <w:rtl w:val="0"/>
        </w:rPr>
        <w:t xml:space="preserve">GHTT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pStyle w:val="Heading3"/>
        <w:numPr>
          <w:ilvl w:val="0"/>
          <w:numId w:val="10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bookmarkStart w:colFirst="0" w:colLast="0" w:name="_v9lj0s1ead5m" w:id="13"/>
      <w:bookmarkEnd w:id="13"/>
      <w:r w:rsidDel="00000000" w:rsidR="00000000" w:rsidRPr="00000000">
        <w:rPr>
          <w:color w:val="000000"/>
          <w:sz w:val="24"/>
          <w:szCs w:val="24"/>
          <w:rtl w:val="0"/>
        </w:rPr>
        <w:t xml:space="preserve">Bước 1: ĐTV hướng dẫn KH cách tự mở chêm tạm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line="36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ĐTV hướng dẫn KH cách tự mở chêm tạm: </w:t>
      </w:r>
      <w:r w:rsidDel="00000000" w:rsidR="00000000" w:rsidRPr="00000000">
        <w:rPr>
          <w:i w:val="1"/>
          <w:iCs w:val="1"/>
          <w:rtl w:val="0"/>
        </w:rPr>
        <w:t xml:space="preserve">“Dạ hiện tại thuê bao của Anh/Chị đang bị tạm dừng là do chu kỳ thanh toán trước cước của Anh/Chị đã hết hạn. Em sẽ hướng dẫn Anh/Chị mở tạm để sử dụng và hướng dẫn Anh/Chị thanh toán trước cước cho chu kỳ mới để tránh hệ thống tự động khoá lại sau 24h ạ”.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line="36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Nếu KH đồng ý tự mở chêm tạm =&gt; chuyển bước 2 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0" w:afterAutospacing="0" w:line="36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Nếu </w:t>
      </w:r>
      <w:r w:rsidDel="00000000" w:rsidR="00000000" w:rsidRPr="00000000">
        <w:rPr>
          <w:rtl w:val="0"/>
        </w:rPr>
        <w:t xml:space="preserve">KH</w:t>
      </w:r>
      <w:r w:rsidDel="00000000" w:rsidR="00000000" w:rsidRPr="00000000">
        <w:rPr>
          <w:rtl w:val="0"/>
        </w:rPr>
        <w:t xml:space="preserve"> KHÔNG đồng ý tự mở </w:t>
      </w:r>
      <w:r w:rsidDel="00000000" w:rsidR="00000000" w:rsidRPr="00000000">
        <w:rPr>
          <w:rtl w:val="0"/>
        </w:rPr>
        <w:t xml:space="preserve">chêm</w:t>
      </w:r>
      <w:r w:rsidDel="00000000" w:rsidR="00000000" w:rsidRPr="00000000">
        <w:rPr>
          <w:rtl w:val="0"/>
        </w:rPr>
        <w:t xml:space="preserve"> tạm =&gt; ĐTV thực hiện mở </w:t>
      </w:r>
      <w:r w:rsidDel="00000000" w:rsidR="00000000" w:rsidRPr="00000000">
        <w:rPr>
          <w:rtl w:val="0"/>
        </w:rPr>
        <w:t xml:space="preserve">chêm</w:t>
      </w:r>
      <w:r w:rsidDel="00000000" w:rsidR="00000000" w:rsidRPr="00000000">
        <w:rPr>
          <w:rtl w:val="0"/>
        </w:rPr>
        <w:t xml:space="preserve"> tạm 24h cho KH và chuyển bước 2 </w:t>
      </w:r>
    </w:p>
    <w:p w:rsidR="00000000" w:rsidDel="00000000" w:rsidP="00000000" w:rsidRDefault="00000000" w:rsidRPr="00000000" w14:paraId="00000044">
      <w:pPr>
        <w:pStyle w:val="Heading3"/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</w:rPr>
      </w:pPr>
      <w:bookmarkStart w:colFirst="0" w:colLast="0" w:name="_db99x4nsgu2r" w:id="14"/>
      <w:bookmarkEnd w:id="14"/>
      <w:r w:rsidDel="00000000" w:rsidR="00000000" w:rsidRPr="00000000">
        <w:rPr>
          <w:color w:val="000000"/>
          <w:sz w:val="24"/>
          <w:szCs w:val="24"/>
          <w:rtl w:val="0"/>
        </w:rPr>
        <w:t xml:space="preserve">Bước 2: ĐTV thực hiện theo Kịch bản xử lý yêu cầu Gia hạn trả trước 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line="36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ĐTV thực hiện theo Kịch bản xử lý yêu cầu Gia hạn trả trước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0.png"/><Relationship Id="rId14" Type="http://schemas.openxmlformats.org/officeDocument/2006/relationships/image" Target="media/image11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