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B7D3" w14:textId="77777777" w:rsidR="000606FB" w:rsidRPr="000606FB" w:rsidRDefault="000606FB" w:rsidP="000606FB">
      <w:pPr>
        <w:jc w:val="center"/>
      </w:pPr>
      <w:r w:rsidRPr="000606FB">
        <w:rPr>
          <w:b/>
          <w:bCs/>
        </w:rPr>
        <w:t>Ideation Phase</w:t>
      </w:r>
    </w:p>
    <w:p w14:paraId="4CD21090" w14:textId="77777777" w:rsidR="000606FB" w:rsidRPr="000606FB" w:rsidRDefault="000606FB" w:rsidP="000606FB">
      <w:pPr>
        <w:jc w:val="center"/>
      </w:pPr>
      <w:r w:rsidRPr="000606FB">
        <w:rPr>
          <w:b/>
          <w:bCs/>
        </w:rPr>
        <w:t>Empathize &amp; Discover</w:t>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08"/>
        <w:gridCol w:w="4508"/>
      </w:tblGrid>
      <w:tr w:rsidR="000606FB" w:rsidRPr="000606FB" w14:paraId="634B65A0" w14:textId="77777777">
        <w:tc>
          <w:tcPr>
            <w:tcW w:w="4508" w:type="dxa"/>
            <w:tcBorders>
              <w:top w:val="single" w:sz="4" w:space="0" w:color="000000"/>
              <w:left w:val="single" w:sz="4" w:space="0" w:color="000000"/>
              <w:bottom w:val="single" w:sz="4" w:space="0" w:color="000000"/>
              <w:right w:val="single" w:sz="4" w:space="0" w:color="000000"/>
            </w:tcBorders>
            <w:hideMark/>
          </w:tcPr>
          <w:p w14:paraId="31D24858" w14:textId="77777777" w:rsidR="000606FB" w:rsidRPr="000606FB" w:rsidRDefault="000606FB" w:rsidP="000606FB">
            <w:r w:rsidRPr="000606FB">
              <w:t>Date</w:t>
            </w:r>
          </w:p>
        </w:tc>
        <w:tc>
          <w:tcPr>
            <w:tcW w:w="4508" w:type="dxa"/>
            <w:tcBorders>
              <w:top w:val="single" w:sz="4" w:space="0" w:color="000000"/>
              <w:left w:val="single" w:sz="4" w:space="0" w:color="000000"/>
              <w:bottom w:val="single" w:sz="4" w:space="0" w:color="000000"/>
              <w:right w:val="single" w:sz="4" w:space="0" w:color="000000"/>
            </w:tcBorders>
            <w:hideMark/>
          </w:tcPr>
          <w:p w14:paraId="6B2E1E40" w14:textId="22276C3E" w:rsidR="000606FB" w:rsidRPr="000606FB" w:rsidRDefault="000606FB" w:rsidP="000606FB">
            <w:r w:rsidRPr="000606FB">
              <w:t>2</w:t>
            </w:r>
            <w:r w:rsidR="00D96BC2">
              <w:t xml:space="preserve">1 </w:t>
            </w:r>
            <w:r w:rsidRPr="000606FB">
              <w:t>September 2026</w:t>
            </w:r>
          </w:p>
        </w:tc>
      </w:tr>
      <w:tr w:rsidR="000606FB" w:rsidRPr="000606FB" w14:paraId="6CC01846" w14:textId="77777777">
        <w:tc>
          <w:tcPr>
            <w:tcW w:w="4508" w:type="dxa"/>
            <w:tcBorders>
              <w:top w:val="single" w:sz="4" w:space="0" w:color="000000"/>
              <w:left w:val="single" w:sz="4" w:space="0" w:color="000000"/>
              <w:bottom w:val="single" w:sz="4" w:space="0" w:color="000000"/>
              <w:right w:val="single" w:sz="4" w:space="0" w:color="000000"/>
            </w:tcBorders>
            <w:hideMark/>
          </w:tcPr>
          <w:p w14:paraId="5E868603" w14:textId="77777777" w:rsidR="000606FB" w:rsidRPr="000606FB" w:rsidRDefault="000606FB" w:rsidP="000606FB">
            <w:r w:rsidRPr="000606FB">
              <w:t>Team ID</w:t>
            </w:r>
          </w:p>
        </w:tc>
        <w:tc>
          <w:tcPr>
            <w:tcW w:w="4508" w:type="dxa"/>
            <w:tcBorders>
              <w:top w:val="single" w:sz="4" w:space="0" w:color="000000"/>
              <w:left w:val="single" w:sz="4" w:space="0" w:color="000000"/>
              <w:bottom w:val="single" w:sz="4" w:space="0" w:color="000000"/>
              <w:right w:val="single" w:sz="4" w:space="0" w:color="000000"/>
            </w:tcBorders>
            <w:hideMark/>
          </w:tcPr>
          <w:p w14:paraId="69D00797" w14:textId="546A4440" w:rsidR="000606FB" w:rsidRPr="000606FB" w:rsidRDefault="00766EEA" w:rsidP="000606FB">
            <w:r w:rsidRPr="007C3D5E">
              <w:rPr>
                <w:rFonts w:ascii="Times New Roman" w:hAnsi="Times New Roman" w:cs="Times New Roman"/>
              </w:rPr>
              <w:t>SWTID-2026-2773</w:t>
            </w:r>
          </w:p>
        </w:tc>
      </w:tr>
      <w:tr w:rsidR="000606FB" w:rsidRPr="000606FB" w14:paraId="3609DA1B" w14:textId="77777777">
        <w:tc>
          <w:tcPr>
            <w:tcW w:w="4508" w:type="dxa"/>
            <w:tcBorders>
              <w:top w:val="single" w:sz="4" w:space="0" w:color="000000"/>
              <w:left w:val="single" w:sz="4" w:space="0" w:color="000000"/>
              <w:bottom w:val="single" w:sz="4" w:space="0" w:color="000000"/>
              <w:right w:val="single" w:sz="4" w:space="0" w:color="000000"/>
            </w:tcBorders>
            <w:hideMark/>
          </w:tcPr>
          <w:p w14:paraId="20702F44" w14:textId="77777777" w:rsidR="000606FB" w:rsidRPr="000606FB" w:rsidRDefault="000606FB" w:rsidP="000606FB">
            <w:r w:rsidRPr="000606FB">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0AD204AB" w14:textId="77777777" w:rsidR="000606FB" w:rsidRPr="000606FB" w:rsidRDefault="000606FB" w:rsidP="000606FB">
            <w:r w:rsidRPr="000606FB">
              <w:t xml:space="preserve">AI </w:t>
            </w:r>
            <w:proofErr w:type="spellStart"/>
            <w:r w:rsidRPr="000606FB">
              <w:t>StudyBuddy</w:t>
            </w:r>
            <w:proofErr w:type="spellEnd"/>
          </w:p>
        </w:tc>
      </w:tr>
      <w:tr w:rsidR="000606FB" w:rsidRPr="000606FB" w14:paraId="660A0BAB" w14:textId="77777777">
        <w:tc>
          <w:tcPr>
            <w:tcW w:w="4508" w:type="dxa"/>
            <w:tcBorders>
              <w:top w:val="single" w:sz="4" w:space="0" w:color="000000"/>
              <w:left w:val="single" w:sz="4" w:space="0" w:color="000000"/>
              <w:bottom w:val="single" w:sz="4" w:space="0" w:color="000000"/>
              <w:right w:val="single" w:sz="4" w:space="0" w:color="000000"/>
            </w:tcBorders>
            <w:hideMark/>
          </w:tcPr>
          <w:p w14:paraId="33010A50" w14:textId="77777777" w:rsidR="000606FB" w:rsidRPr="000606FB" w:rsidRDefault="000606FB" w:rsidP="000606FB">
            <w:r w:rsidRPr="000606FB">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49F563FF" w14:textId="30814669" w:rsidR="000606FB" w:rsidRPr="000606FB" w:rsidRDefault="000606FB" w:rsidP="000606FB"/>
        </w:tc>
      </w:tr>
    </w:tbl>
    <w:p w14:paraId="2A6E9DC0" w14:textId="77777777" w:rsidR="000606FB" w:rsidRPr="000606FB" w:rsidRDefault="000606FB" w:rsidP="000606FB">
      <w:r w:rsidRPr="000606FB">
        <w:rPr>
          <w:b/>
          <w:bCs/>
        </w:rPr>
        <w:t>Empathy Map Canvas:</w:t>
      </w:r>
    </w:p>
    <w:p w14:paraId="70A6A78A" w14:textId="77777777" w:rsidR="000606FB" w:rsidRPr="000606FB" w:rsidRDefault="000606FB" w:rsidP="000606FB">
      <w:r w:rsidRPr="000606FB">
        <w:t xml:space="preserve">An empathy map is a simple, easy-to-digest visual that captures knowledge about a user’s behaviours and attitudes. </w:t>
      </w:r>
    </w:p>
    <w:p w14:paraId="44763C57" w14:textId="77777777" w:rsidR="000606FB" w:rsidRPr="000606FB" w:rsidRDefault="000606FB" w:rsidP="000606FB">
      <w:r w:rsidRPr="000606FB">
        <w:t>It is a useful tool to helps teams better understand their users.</w:t>
      </w:r>
    </w:p>
    <w:p w14:paraId="4FCCEBCF" w14:textId="483925A8" w:rsidR="000606FB" w:rsidRPr="000606FB" w:rsidRDefault="000606FB" w:rsidP="000606FB">
      <w:r w:rsidRPr="000606FB">
        <w:t>Creating an effective solution requires understanding the true problem and the person who is experiencing it. The exercise of creating the map helps participants consider things from the user’s perspective along with his or her goals and challenges.</w:t>
      </w:r>
      <w:r w:rsidRPr="000606FB">
        <w:rPr>
          <w:noProof/>
        </w:rPr>
        <mc:AlternateContent>
          <mc:Choice Requires="wps">
            <w:drawing>
              <wp:inline distT="0" distB="0" distL="0" distR="0" wp14:anchorId="7D8BDC41" wp14:editId="12BE3B55">
                <wp:extent cx="304800" cy="304800"/>
                <wp:effectExtent l="0" t="0" r="0" b="0"/>
                <wp:docPr id="110216074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0A55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7F441D" w14:textId="77777777" w:rsidR="000606FB" w:rsidRPr="000606FB" w:rsidRDefault="000606FB" w:rsidP="000606FB">
      <w:r w:rsidRPr="000606FB">
        <w:t xml:space="preserve">Reference: </w:t>
      </w:r>
      <w:hyperlink r:id="rId4" w:history="1">
        <w:r w:rsidRPr="000606FB">
          <w:rPr>
            <w:rStyle w:val="Hyperlink"/>
          </w:rPr>
          <w:t>https://www.mural.co/templates/empathy-map-canvas</w:t>
        </w:r>
      </w:hyperlink>
    </w:p>
    <w:p w14:paraId="4464ACD4" w14:textId="77777777" w:rsidR="000606FB" w:rsidRPr="000606FB" w:rsidRDefault="000606FB" w:rsidP="000606FB">
      <w:r w:rsidRPr="000606FB">
        <w:rPr>
          <w:b/>
          <w:bCs/>
        </w:rPr>
        <w:t xml:space="preserve">Example: AI </w:t>
      </w:r>
      <w:proofErr w:type="spellStart"/>
      <w:r w:rsidRPr="000606FB">
        <w:rPr>
          <w:b/>
          <w:bCs/>
        </w:rPr>
        <w:t>StudyBuddy</w:t>
      </w:r>
      <w:proofErr w:type="spellEnd"/>
      <w:r w:rsidRPr="000606FB">
        <w:rPr>
          <w:b/>
          <w:bCs/>
        </w:rPr>
        <w:t xml:space="preserve"> – Empathy Map</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6"/>
        <w:gridCol w:w="3005"/>
        <w:gridCol w:w="3005"/>
      </w:tblGrid>
      <w:tr w:rsidR="000606FB" w:rsidRPr="000606FB" w14:paraId="28DEE7B0" w14:textId="77777777">
        <w:tc>
          <w:tcPr>
            <w:tcW w:w="3009" w:type="dxa"/>
            <w:tcBorders>
              <w:top w:val="single" w:sz="4" w:space="0" w:color="000000"/>
              <w:left w:val="single" w:sz="4" w:space="0" w:color="000000"/>
              <w:bottom w:val="single" w:sz="4" w:space="0" w:color="000000"/>
              <w:right w:val="single" w:sz="4" w:space="0" w:color="000000"/>
            </w:tcBorders>
            <w:vAlign w:val="center"/>
            <w:hideMark/>
          </w:tcPr>
          <w:p w14:paraId="654725DE" w14:textId="77777777" w:rsidR="000606FB" w:rsidRPr="000606FB" w:rsidRDefault="000606FB" w:rsidP="000606FB">
            <w:r w:rsidRPr="000606FB">
              <w:rPr>
                <w:b/>
                <w:bCs/>
              </w:rPr>
              <w:t>SAYS</w:t>
            </w:r>
            <w:r w:rsidRPr="000606FB">
              <w:rPr>
                <w:b/>
                <w:bCs/>
              </w:rPr>
              <w:br/>
            </w:r>
            <w:r w:rsidRPr="000606FB">
              <w:t>I want to understand my study materials quickly.</w:t>
            </w:r>
            <w:r w:rsidRPr="000606FB">
              <w:br/>
              <w:t>I need simple resources for easy revision.</w:t>
            </w:r>
          </w:p>
        </w:tc>
        <w:tc>
          <w:tcPr>
            <w:tcW w:w="3009" w:type="dxa"/>
            <w:tcBorders>
              <w:top w:val="single" w:sz="4" w:space="0" w:color="000000"/>
              <w:left w:val="single" w:sz="4" w:space="0" w:color="000000"/>
              <w:bottom w:val="single" w:sz="4" w:space="0" w:color="000000"/>
              <w:right w:val="single" w:sz="4" w:space="0" w:color="000000"/>
            </w:tcBorders>
            <w:vAlign w:val="center"/>
            <w:hideMark/>
          </w:tcPr>
          <w:p w14:paraId="7584A237" w14:textId="77777777" w:rsidR="000606FB" w:rsidRPr="000606FB" w:rsidRDefault="000606FB" w:rsidP="000606FB">
            <w:r w:rsidRPr="000606FB">
              <w:rPr>
                <w:b/>
                <w:bCs/>
              </w:rPr>
              <w:t>THINKS</w:t>
            </w:r>
            <w:r w:rsidRPr="000606FB">
              <w:rPr>
                <w:b/>
                <w:bCs/>
              </w:rPr>
              <w:br/>
            </w:r>
            <w:r w:rsidRPr="000606FB">
              <w:t>I have a lot of study material to cover.</w:t>
            </w:r>
            <w:r w:rsidRPr="000606FB">
              <w:br/>
              <w:t>Preparing revision materials manually takes time.</w:t>
            </w:r>
          </w:p>
        </w:tc>
        <w:tc>
          <w:tcPr>
            <w:tcW w:w="3009" w:type="dxa"/>
            <w:tcBorders>
              <w:top w:val="single" w:sz="4" w:space="0" w:color="000000"/>
              <w:left w:val="single" w:sz="4" w:space="0" w:color="000000"/>
              <w:bottom w:val="single" w:sz="4" w:space="0" w:color="000000"/>
              <w:right w:val="single" w:sz="4" w:space="0" w:color="000000"/>
            </w:tcBorders>
            <w:vAlign w:val="center"/>
            <w:hideMark/>
          </w:tcPr>
          <w:p w14:paraId="7C501FBF" w14:textId="77777777" w:rsidR="000606FB" w:rsidRPr="000606FB" w:rsidRDefault="000606FB" w:rsidP="000606FB">
            <w:r w:rsidRPr="000606FB">
              <w:rPr>
                <w:b/>
                <w:bCs/>
              </w:rPr>
              <w:t>DOES</w:t>
            </w:r>
            <w:r w:rsidRPr="000606FB">
              <w:rPr>
                <w:b/>
                <w:bCs/>
              </w:rPr>
              <w:br/>
            </w:r>
            <w:r w:rsidRPr="000606FB">
              <w:t xml:space="preserve">Uploads study materials to AI </w:t>
            </w:r>
            <w:proofErr w:type="spellStart"/>
            <w:r w:rsidRPr="000606FB">
              <w:t>StudyBuddy</w:t>
            </w:r>
            <w:proofErr w:type="spellEnd"/>
            <w:r w:rsidRPr="000606FB">
              <w:t>.</w:t>
            </w:r>
            <w:r w:rsidRPr="000606FB">
              <w:br/>
              <w:t>Uses AI to generate summaries, flashcards, quizzes and study plans.</w:t>
            </w:r>
          </w:p>
        </w:tc>
      </w:tr>
      <w:tr w:rsidR="000606FB" w:rsidRPr="000606FB" w14:paraId="37DB9245" w14:textId="77777777">
        <w:tc>
          <w:tcPr>
            <w:tcW w:w="3009" w:type="dxa"/>
            <w:tcBorders>
              <w:top w:val="single" w:sz="4" w:space="0" w:color="000000"/>
              <w:left w:val="single" w:sz="4" w:space="0" w:color="000000"/>
              <w:bottom w:val="single" w:sz="4" w:space="0" w:color="000000"/>
              <w:right w:val="single" w:sz="4" w:space="0" w:color="000000"/>
            </w:tcBorders>
            <w:vAlign w:val="center"/>
            <w:hideMark/>
          </w:tcPr>
          <w:p w14:paraId="0A6B03D0" w14:textId="77777777" w:rsidR="000606FB" w:rsidRPr="000606FB" w:rsidRDefault="000606FB" w:rsidP="000606FB">
            <w:r w:rsidRPr="000606FB">
              <w:rPr>
                <w:b/>
                <w:bCs/>
              </w:rPr>
              <w:t>FEELS</w:t>
            </w:r>
            <w:r w:rsidRPr="000606FB">
              <w:rPr>
                <w:b/>
                <w:bCs/>
              </w:rPr>
              <w:br/>
            </w:r>
            <w:r w:rsidRPr="000606FB">
              <w:t>I feel overwhelmed by lengthy study materials.</w:t>
            </w:r>
            <w:r w:rsidRPr="000606FB">
              <w:br/>
              <w:t>I feel more confident when my study resources are organized.</w:t>
            </w:r>
          </w:p>
        </w:tc>
        <w:tc>
          <w:tcPr>
            <w:tcW w:w="3009" w:type="dxa"/>
            <w:tcBorders>
              <w:top w:val="single" w:sz="4" w:space="0" w:color="000000"/>
              <w:left w:val="single" w:sz="4" w:space="0" w:color="000000"/>
              <w:bottom w:val="single" w:sz="4" w:space="0" w:color="000000"/>
              <w:right w:val="single" w:sz="4" w:space="0" w:color="000000"/>
            </w:tcBorders>
            <w:vAlign w:val="center"/>
            <w:hideMark/>
          </w:tcPr>
          <w:p w14:paraId="467DF0DE" w14:textId="77777777" w:rsidR="000606FB" w:rsidRPr="000606FB" w:rsidRDefault="000606FB" w:rsidP="000606FB">
            <w:r w:rsidRPr="000606FB">
              <w:rPr>
                <w:b/>
                <w:bCs/>
              </w:rPr>
              <w:t>PAINS</w:t>
            </w:r>
            <w:r w:rsidRPr="000606FB">
              <w:rPr>
                <w:b/>
                <w:bCs/>
              </w:rPr>
              <w:br/>
            </w:r>
            <w:r w:rsidRPr="000606FB">
              <w:t>Lengthy study materials.</w:t>
            </w:r>
            <w:r w:rsidRPr="000606FB">
              <w:br/>
              <w:t>Manual preparation takes time.</w:t>
            </w:r>
            <w:r w:rsidRPr="000606FB">
              <w:br/>
              <w:t>Creating quizzes and flashcards is difficult.</w:t>
            </w:r>
          </w:p>
        </w:tc>
        <w:tc>
          <w:tcPr>
            <w:tcW w:w="3009" w:type="dxa"/>
            <w:tcBorders>
              <w:top w:val="single" w:sz="4" w:space="0" w:color="000000"/>
              <w:left w:val="single" w:sz="4" w:space="0" w:color="000000"/>
              <w:bottom w:val="single" w:sz="4" w:space="0" w:color="000000"/>
              <w:right w:val="single" w:sz="4" w:space="0" w:color="000000"/>
            </w:tcBorders>
            <w:vAlign w:val="center"/>
            <w:hideMark/>
          </w:tcPr>
          <w:p w14:paraId="688E583A" w14:textId="77777777" w:rsidR="000606FB" w:rsidRPr="000606FB" w:rsidRDefault="000606FB" w:rsidP="000606FB">
            <w:r w:rsidRPr="000606FB">
              <w:rPr>
                <w:b/>
                <w:bCs/>
              </w:rPr>
              <w:t>GAINS</w:t>
            </w:r>
            <w:r w:rsidRPr="000606FB">
              <w:rPr>
                <w:b/>
                <w:bCs/>
              </w:rPr>
              <w:br/>
            </w:r>
            <w:r w:rsidRPr="000606FB">
              <w:t>Quick summaries.</w:t>
            </w:r>
            <w:r w:rsidRPr="000606FB">
              <w:br/>
              <w:t>Easy revision with flashcards and quizzes.</w:t>
            </w:r>
            <w:r w:rsidRPr="000606FB">
              <w:br/>
              <w:t>Personalized study plans.</w:t>
            </w:r>
          </w:p>
        </w:tc>
      </w:tr>
    </w:tbl>
    <w:p w14:paraId="1D0D0D6F"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FB"/>
    <w:rsid w:val="000606FB"/>
    <w:rsid w:val="00107C7D"/>
    <w:rsid w:val="001D4651"/>
    <w:rsid w:val="00766EEA"/>
    <w:rsid w:val="00942E8F"/>
    <w:rsid w:val="00D96BC2"/>
    <w:rsid w:val="00F318A9"/>
    <w:rsid w:val="00F52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9DC0"/>
  <w15:chartTrackingRefBased/>
  <w15:docId w15:val="{6086B906-31C9-4E4A-8B6D-761FE526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6FB"/>
    <w:rPr>
      <w:rFonts w:eastAsiaTheme="majorEastAsia" w:cstheme="majorBidi"/>
      <w:color w:val="272727" w:themeColor="text1" w:themeTint="D8"/>
    </w:rPr>
  </w:style>
  <w:style w:type="paragraph" w:styleId="Title">
    <w:name w:val="Title"/>
    <w:basedOn w:val="Normal"/>
    <w:next w:val="Normal"/>
    <w:link w:val="TitleChar"/>
    <w:uiPriority w:val="10"/>
    <w:qFormat/>
    <w:rsid w:val="00060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6FB"/>
    <w:pPr>
      <w:spacing w:before="160"/>
      <w:jc w:val="center"/>
    </w:pPr>
    <w:rPr>
      <w:i/>
      <w:iCs/>
      <w:color w:val="404040" w:themeColor="text1" w:themeTint="BF"/>
    </w:rPr>
  </w:style>
  <w:style w:type="character" w:customStyle="1" w:styleId="QuoteChar">
    <w:name w:val="Quote Char"/>
    <w:basedOn w:val="DefaultParagraphFont"/>
    <w:link w:val="Quote"/>
    <w:uiPriority w:val="29"/>
    <w:rsid w:val="000606FB"/>
    <w:rPr>
      <w:i/>
      <w:iCs/>
      <w:color w:val="404040" w:themeColor="text1" w:themeTint="BF"/>
    </w:rPr>
  </w:style>
  <w:style w:type="paragraph" w:styleId="ListParagraph">
    <w:name w:val="List Paragraph"/>
    <w:basedOn w:val="Normal"/>
    <w:uiPriority w:val="34"/>
    <w:qFormat/>
    <w:rsid w:val="000606FB"/>
    <w:pPr>
      <w:ind w:left="720"/>
      <w:contextualSpacing/>
    </w:pPr>
  </w:style>
  <w:style w:type="character" w:styleId="IntenseEmphasis">
    <w:name w:val="Intense Emphasis"/>
    <w:basedOn w:val="DefaultParagraphFont"/>
    <w:uiPriority w:val="21"/>
    <w:qFormat/>
    <w:rsid w:val="000606FB"/>
    <w:rPr>
      <w:i/>
      <w:iCs/>
      <w:color w:val="0F4761" w:themeColor="accent1" w:themeShade="BF"/>
    </w:rPr>
  </w:style>
  <w:style w:type="paragraph" w:styleId="IntenseQuote">
    <w:name w:val="Intense Quote"/>
    <w:basedOn w:val="Normal"/>
    <w:next w:val="Normal"/>
    <w:link w:val="IntenseQuoteChar"/>
    <w:uiPriority w:val="30"/>
    <w:qFormat/>
    <w:rsid w:val="00060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6FB"/>
    <w:rPr>
      <w:i/>
      <w:iCs/>
      <w:color w:val="0F4761" w:themeColor="accent1" w:themeShade="BF"/>
    </w:rPr>
  </w:style>
  <w:style w:type="character" w:styleId="IntenseReference">
    <w:name w:val="Intense Reference"/>
    <w:basedOn w:val="DefaultParagraphFont"/>
    <w:uiPriority w:val="32"/>
    <w:qFormat/>
    <w:rsid w:val="000606FB"/>
    <w:rPr>
      <w:b/>
      <w:bCs/>
      <w:smallCaps/>
      <w:color w:val="0F4761" w:themeColor="accent1" w:themeShade="BF"/>
      <w:spacing w:val="5"/>
    </w:rPr>
  </w:style>
  <w:style w:type="character" w:styleId="Hyperlink">
    <w:name w:val="Hyperlink"/>
    <w:basedOn w:val="DefaultParagraphFont"/>
    <w:uiPriority w:val="99"/>
    <w:unhideWhenUsed/>
    <w:rsid w:val="000606FB"/>
    <w:rPr>
      <w:color w:val="467886" w:themeColor="hyperlink"/>
      <w:u w:val="single"/>
    </w:rPr>
  </w:style>
  <w:style w:type="character" w:styleId="UnresolvedMention">
    <w:name w:val="Unresolved Mention"/>
    <w:basedOn w:val="DefaultParagraphFont"/>
    <w:uiPriority w:val="99"/>
    <w:semiHidden/>
    <w:unhideWhenUsed/>
    <w:rsid w:val="00060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M</dc:creator>
  <cp:keywords/>
  <dc:description/>
  <cp:lastModifiedBy>Hemasri M</cp:lastModifiedBy>
  <cp:revision>3</cp:revision>
  <dcterms:created xsi:type="dcterms:W3CDTF">2026-09-23T14:47:00Z</dcterms:created>
  <dcterms:modified xsi:type="dcterms:W3CDTF">2026-09-24T12:30:00Z</dcterms:modified>
</cp:coreProperties>
</file>