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967A" w14:textId="77777777" w:rsidR="00761817" w:rsidRDefault="00761817" w:rsidP="00761817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GOVERNMENT COLLEGE OF ENGINEERING           ERODE</w:t>
      </w:r>
    </w:p>
    <w:p w14:paraId="7CF2B643" w14:textId="77C7D903" w:rsidR="00761817" w:rsidRDefault="00761817" w:rsidP="00761817">
      <w:pPr>
        <w:jc w:val="center"/>
        <w:rPr>
          <w:b/>
          <w:bCs/>
          <w:sz w:val="40"/>
          <w:szCs w:val="40"/>
        </w:rPr>
      </w:pPr>
    </w:p>
    <w:p w14:paraId="06471092" w14:textId="0E6F6FBB" w:rsidR="00761817" w:rsidRDefault="00D720C3" w:rsidP="0076181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1E0E5B" wp14:editId="7019A674">
            <wp:extent cx="4704024" cy="789709"/>
            <wp:effectExtent l="0" t="0" r="1905" b="0"/>
            <wp:docPr id="5402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276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27" cy="8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7A0" w14:textId="77777777" w:rsidR="00761817" w:rsidRDefault="00761817" w:rsidP="007618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5583DE" w14:textId="77777777" w:rsidR="00761817" w:rsidRDefault="00761817" w:rsidP="007618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B.E Electronics and Communication Engineering</w:t>
      </w:r>
    </w:p>
    <w:p w14:paraId="4AB0C778" w14:textId="77777777" w:rsidR="00761817" w:rsidRDefault="00761817" w:rsidP="007618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E12F1E" w14:textId="77777777" w:rsidR="00761817" w:rsidRDefault="00761817" w:rsidP="00761817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</w:p>
    <w:p w14:paraId="13D9BD41" w14:textId="10E673D9" w:rsidR="00761817" w:rsidRDefault="00E550E5" w:rsidP="00761817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>MEASURE ENERGY CONSUMPTION</w:t>
      </w:r>
    </w:p>
    <w:p w14:paraId="233E2A6D" w14:textId="77777777" w:rsidR="00761817" w:rsidRDefault="00761817" w:rsidP="00761817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</w:p>
    <w:p w14:paraId="7DDE42EA" w14:textId="69D42D66" w:rsidR="00761817" w:rsidRDefault="00761817" w:rsidP="007618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Students:                                                              University Register no:</w:t>
      </w:r>
    </w:p>
    <w:p w14:paraId="5A37986F" w14:textId="62A8846D" w:rsidR="00D720C3" w:rsidRDefault="00D720C3" w:rsidP="007618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S.ANBURAJ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au731121106303</w:t>
      </w:r>
    </w:p>
    <w:p w14:paraId="04E03ED4" w14:textId="16C67580" w:rsidR="00AD1131" w:rsidRDefault="00AD1131" w:rsidP="00AD1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S.THANUSH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VISHAL                                                             au731121106051</w:t>
      </w:r>
    </w:p>
    <w:p w14:paraId="6E0C303A" w14:textId="7F11D2E2" w:rsidR="00E550E5" w:rsidRDefault="00E550E5" w:rsidP="007618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V.BOOPATHI RAJ                                                                   au731121106003</w:t>
      </w:r>
    </w:p>
    <w:p w14:paraId="48BEA8E7" w14:textId="782358C7" w:rsidR="00E550E5" w:rsidRDefault="00E550E5" w:rsidP="007618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K.DHARANEESWARAN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au731121106008   </w:t>
      </w:r>
    </w:p>
    <w:p w14:paraId="3F41050F" w14:textId="122387F4" w:rsidR="00E550E5" w:rsidRDefault="00E550E5" w:rsidP="007618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S.PRABHAKARAN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au731121106035</w:t>
      </w:r>
    </w:p>
    <w:p w14:paraId="43B7C61C" w14:textId="77777777" w:rsidR="00761817" w:rsidRDefault="00761817" w:rsidP="00761817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7C37F549" w14:textId="77777777" w:rsidR="00761817" w:rsidRDefault="00761817" w:rsidP="00761817">
      <w:pPr>
        <w:jc w:val="center"/>
        <w:rPr>
          <w:rFonts w:ascii="Times New Roman" w:hAnsi="Times New Roman" w:cs="Times New Roman"/>
          <w:lang w:val="en-US"/>
        </w:rPr>
      </w:pPr>
    </w:p>
    <w:p w14:paraId="09C9FEEA" w14:textId="77777777" w:rsidR="00761817" w:rsidRDefault="00761817" w:rsidP="0076181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 the mentor of</w:t>
      </w:r>
    </w:p>
    <w:p w14:paraId="25450132" w14:textId="7AE153DF" w:rsidR="00761817" w:rsidRDefault="00761817" w:rsidP="00761817">
      <w:pPr>
        <w:jc w:val="center"/>
      </w:pPr>
      <w:r>
        <w:rPr>
          <w:b/>
          <w:bCs/>
          <w:lang w:val="en-US"/>
        </w:rPr>
        <w:t xml:space="preserve">Dr. M. </w:t>
      </w:r>
      <w:r w:rsidR="00974823">
        <w:rPr>
          <w:b/>
          <w:bCs/>
          <w:lang w:val="en-US"/>
        </w:rPr>
        <w:t>Poongothai</w:t>
      </w:r>
    </w:p>
    <w:p w14:paraId="634B98C1" w14:textId="77777777" w:rsidR="00761817" w:rsidRDefault="00761817" w:rsidP="007618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Assistant professor, Dept. of IT Department of Information Technology (IT)</w:t>
      </w:r>
    </w:p>
    <w:p w14:paraId="663009CA" w14:textId="77777777" w:rsidR="00761817" w:rsidRDefault="00761817" w:rsidP="007618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Department of Electronics and Communication Engineering</w:t>
      </w:r>
    </w:p>
    <w:p w14:paraId="5BF476E1" w14:textId="77777777" w:rsidR="00761817" w:rsidRDefault="00761817" w:rsidP="007618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Government College of Engineering</w:t>
      </w:r>
    </w:p>
    <w:p w14:paraId="4C81702D" w14:textId="77777777" w:rsidR="00761817" w:rsidRDefault="00761817" w:rsidP="007618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Erode, PO, near Vasavi College, TamilNadu-638316,</w:t>
      </w:r>
    </w:p>
    <w:p w14:paraId="76583FE1" w14:textId="741FE792" w:rsidR="00761817" w:rsidRPr="00D02BD9" w:rsidRDefault="00761817" w:rsidP="00D02BD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Affiliated to Anna University, Chennai</w:t>
      </w:r>
    </w:p>
    <w:p w14:paraId="660BD833" w14:textId="77777777" w:rsidR="005F4E17" w:rsidRDefault="005F4E17" w:rsidP="00761817">
      <w:pPr>
        <w:jc w:val="center"/>
        <w:rPr>
          <w:rFonts w:ascii="Angsana New" w:hAnsi="Angsana New" w:cs="Angsana New"/>
          <w:sz w:val="48"/>
          <w:szCs w:val="48"/>
        </w:rPr>
      </w:pPr>
    </w:p>
    <w:p w14:paraId="7E59331F" w14:textId="56967B7A" w:rsidR="00761817" w:rsidRPr="009E0DA6" w:rsidRDefault="00761817" w:rsidP="00761817">
      <w:pPr>
        <w:jc w:val="center"/>
        <w:rPr>
          <w:rFonts w:ascii="Angsana New" w:hAnsi="Angsana New" w:cs="Angsana New"/>
          <w:sz w:val="52"/>
          <w:szCs w:val="52"/>
        </w:rPr>
      </w:pPr>
      <w:r w:rsidRPr="009E0DA6">
        <w:rPr>
          <w:rFonts w:ascii="Angsana New" w:hAnsi="Angsana New" w:cs="Angsana New" w:hint="cs"/>
          <w:sz w:val="52"/>
          <w:szCs w:val="52"/>
        </w:rPr>
        <w:lastRenderedPageBreak/>
        <w:t>Measure Energy Consumption</w:t>
      </w:r>
    </w:p>
    <w:p w14:paraId="2C50B08F" w14:textId="77777777" w:rsidR="00761817" w:rsidRDefault="00761817" w:rsidP="00761817"/>
    <w:p w14:paraId="6FC3F856" w14:textId="4B6CFF56" w:rsidR="00761817" w:rsidRPr="00D720C3" w:rsidRDefault="00761817" w:rsidP="0031407A">
      <w:pPr>
        <w:jc w:val="both"/>
        <w:rPr>
          <w:sz w:val="28"/>
          <w:szCs w:val="28"/>
        </w:rPr>
      </w:pPr>
      <w:r w:rsidRPr="00D720C3">
        <w:rPr>
          <w:sz w:val="28"/>
          <w:szCs w:val="28"/>
        </w:rPr>
        <w:t>Measuring energy consumption in AI is an important step towards making AI systems more sustainable and environmentally friendly. Here are the project steps to measure energy consumption in AI:</w:t>
      </w:r>
    </w:p>
    <w:p w14:paraId="47DCDE0A" w14:textId="77777777" w:rsidR="00D720C3" w:rsidRPr="00940A0D" w:rsidRDefault="00D720C3" w:rsidP="0031407A">
      <w:pPr>
        <w:jc w:val="both"/>
        <w:rPr>
          <w:b/>
          <w:bCs/>
          <w:sz w:val="28"/>
          <w:szCs w:val="28"/>
        </w:rPr>
      </w:pPr>
    </w:p>
    <w:p w14:paraId="40920894" w14:textId="729B38BF" w:rsidR="00761817" w:rsidRPr="009E0DA6" w:rsidRDefault="00761817" w:rsidP="00761817">
      <w:pPr>
        <w:rPr>
          <w:rFonts w:ascii="Angsana New" w:hAnsi="Angsana New" w:cs="Angsana New"/>
          <w:b/>
          <w:bCs/>
          <w:sz w:val="32"/>
          <w:szCs w:val="32"/>
        </w:rPr>
      </w:pPr>
      <w:r w:rsidRPr="009E0DA6">
        <w:rPr>
          <w:rFonts w:asciiTheme="majorHAnsi" w:hAnsiTheme="majorHAnsi" w:cstheme="majorHAnsi"/>
          <w:b/>
          <w:bCs/>
          <w:sz w:val="32"/>
          <w:szCs w:val="32"/>
        </w:rPr>
        <w:t xml:space="preserve">Define the Scope </w:t>
      </w:r>
      <w:r w:rsidRPr="009E0DA6">
        <w:rPr>
          <w:rFonts w:ascii="Calibri" w:hAnsi="Calibri" w:cs="Calibri"/>
          <w:sz w:val="32"/>
          <w:szCs w:val="32"/>
        </w:rPr>
        <w:t>and</w:t>
      </w:r>
      <w:r w:rsidRPr="009E0DA6">
        <w:rPr>
          <w:rFonts w:asciiTheme="majorHAnsi" w:hAnsiTheme="majorHAnsi" w:cstheme="majorHAnsi"/>
          <w:b/>
          <w:bCs/>
          <w:sz w:val="32"/>
          <w:szCs w:val="32"/>
        </w:rPr>
        <w:t xml:space="preserve"> Objectives</w:t>
      </w:r>
      <w:r w:rsidRPr="009E0DA6">
        <w:rPr>
          <w:rFonts w:ascii="Angsana New" w:hAnsi="Angsana New" w:cs="Angsana New" w:hint="cs"/>
          <w:b/>
          <w:bCs/>
          <w:sz w:val="32"/>
          <w:szCs w:val="32"/>
        </w:rPr>
        <w:t>:</w:t>
      </w:r>
    </w:p>
    <w:p w14:paraId="3D5FFD04" w14:textId="77777777" w:rsidR="00761817" w:rsidRPr="0031407A" w:rsidRDefault="00761817" w:rsidP="0025198C">
      <w:pPr>
        <w:jc w:val="both"/>
        <w:rPr>
          <w:sz w:val="28"/>
          <w:szCs w:val="28"/>
        </w:rPr>
      </w:pPr>
      <w:r w:rsidRPr="0031407A">
        <w:rPr>
          <w:sz w:val="28"/>
          <w:szCs w:val="28"/>
        </w:rPr>
        <w:t>Clearly define the scope of your project. Determine what aspects of AI you want to measure energy consumption for and establish your project's objectives. Are you focusing on a specific AI model, hardware, or a broader AI ecosystem?</w:t>
      </w:r>
    </w:p>
    <w:p w14:paraId="267A67D5" w14:textId="77777777" w:rsidR="00761817" w:rsidRDefault="00761817" w:rsidP="00761817"/>
    <w:p w14:paraId="40EE2701" w14:textId="77777777" w:rsidR="00761817" w:rsidRPr="009E0DA6" w:rsidRDefault="00761817" w:rsidP="00761817">
      <w:pPr>
        <w:rPr>
          <w:sz w:val="32"/>
          <w:szCs w:val="32"/>
        </w:rPr>
      </w:pPr>
      <w:r w:rsidRPr="009E0DA6">
        <w:rPr>
          <w:sz w:val="32"/>
          <w:szCs w:val="32"/>
        </w:rPr>
        <w:t>Gather Necessary Resources:</w:t>
      </w:r>
    </w:p>
    <w:p w14:paraId="0B5B15ED" w14:textId="77777777" w:rsidR="00761817" w:rsidRPr="00A96ED0" w:rsidRDefault="00761817" w:rsidP="0025198C">
      <w:pPr>
        <w:jc w:val="both"/>
        <w:rPr>
          <w:sz w:val="28"/>
          <w:szCs w:val="28"/>
        </w:rPr>
      </w:pPr>
      <w:r w:rsidRPr="00A96ED0">
        <w:rPr>
          <w:sz w:val="28"/>
          <w:szCs w:val="28"/>
        </w:rPr>
        <w:t>Collect the required resources, including hardware, software tools, and datasets. You may need specialized energy measurement equipment, AI models, and relevant software libraries.</w:t>
      </w:r>
    </w:p>
    <w:p w14:paraId="4064E04B" w14:textId="77777777" w:rsidR="00761817" w:rsidRDefault="00761817" w:rsidP="00761817"/>
    <w:p w14:paraId="78FD63C0" w14:textId="0965391F" w:rsidR="00761817" w:rsidRPr="009E0DA6" w:rsidRDefault="00761817" w:rsidP="00761817">
      <w:pPr>
        <w:rPr>
          <w:sz w:val="32"/>
          <w:szCs w:val="32"/>
        </w:rPr>
      </w:pPr>
      <w:r w:rsidRPr="009E0DA6">
        <w:rPr>
          <w:sz w:val="32"/>
          <w:szCs w:val="32"/>
        </w:rPr>
        <w:t>Select Metrics:</w:t>
      </w:r>
    </w:p>
    <w:p w14:paraId="2BE8BA08" w14:textId="4B22AAFC" w:rsidR="00761817" w:rsidRPr="00A96ED0" w:rsidRDefault="00761817" w:rsidP="0025198C">
      <w:pPr>
        <w:jc w:val="both"/>
        <w:rPr>
          <w:sz w:val="28"/>
          <w:szCs w:val="28"/>
        </w:rPr>
      </w:pPr>
      <w:r w:rsidRPr="00A96ED0">
        <w:rPr>
          <w:sz w:val="28"/>
          <w:szCs w:val="28"/>
        </w:rPr>
        <w:t xml:space="preserve">Choose the energy consumption metrics you want to measure. Common metrics include power consumption (Watts), energy usage (Joules), and carbon footprint (CO2 emissions). Make sure to align </w:t>
      </w:r>
      <w:r w:rsidR="00A66D52">
        <w:rPr>
          <w:sz w:val="28"/>
          <w:szCs w:val="28"/>
        </w:rPr>
        <w:t xml:space="preserve">this </w:t>
      </w:r>
      <w:r w:rsidRPr="00A96ED0">
        <w:rPr>
          <w:sz w:val="28"/>
          <w:szCs w:val="28"/>
        </w:rPr>
        <w:t xml:space="preserve">metrics with </w:t>
      </w:r>
      <w:r w:rsidR="00A66D52">
        <w:rPr>
          <w:sz w:val="28"/>
          <w:szCs w:val="28"/>
        </w:rPr>
        <w:t xml:space="preserve">this </w:t>
      </w:r>
      <w:r w:rsidRPr="00A96ED0">
        <w:rPr>
          <w:sz w:val="28"/>
          <w:szCs w:val="28"/>
        </w:rPr>
        <w:t>project's goals.</w:t>
      </w:r>
    </w:p>
    <w:p w14:paraId="1A35935C" w14:textId="77777777" w:rsidR="00761817" w:rsidRDefault="00761817" w:rsidP="00761817"/>
    <w:p w14:paraId="1462EAB8" w14:textId="37A139B1" w:rsidR="00761817" w:rsidRPr="009E0DA6" w:rsidRDefault="00761817" w:rsidP="00761817">
      <w:pPr>
        <w:rPr>
          <w:sz w:val="32"/>
          <w:szCs w:val="32"/>
        </w:rPr>
      </w:pPr>
      <w:r w:rsidRPr="009E0DA6">
        <w:rPr>
          <w:sz w:val="32"/>
          <w:szCs w:val="32"/>
        </w:rPr>
        <w:t>Set Up Energy Measurement Tools:</w:t>
      </w:r>
    </w:p>
    <w:p w14:paraId="31D35476" w14:textId="77777777" w:rsidR="00761817" w:rsidRPr="00A96ED0" w:rsidRDefault="00761817" w:rsidP="0025198C">
      <w:pPr>
        <w:jc w:val="both"/>
        <w:rPr>
          <w:sz w:val="28"/>
          <w:szCs w:val="28"/>
        </w:rPr>
      </w:pPr>
      <w:r w:rsidRPr="00A96ED0">
        <w:rPr>
          <w:sz w:val="28"/>
          <w:szCs w:val="28"/>
        </w:rPr>
        <w:t>Set up the necessary hardware and software tools to measure energy consumption accurately. This may involve using power meters, energy measurement software, and data collection systems.</w:t>
      </w:r>
    </w:p>
    <w:p w14:paraId="135BEE83" w14:textId="77777777" w:rsidR="00761817" w:rsidRDefault="00761817" w:rsidP="00761817"/>
    <w:p w14:paraId="1E3365A6" w14:textId="77777777" w:rsidR="00A94BB6" w:rsidRDefault="00A94BB6" w:rsidP="00761817">
      <w:pPr>
        <w:rPr>
          <w:sz w:val="32"/>
          <w:szCs w:val="32"/>
        </w:rPr>
      </w:pPr>
    </w:p>
    <w:p w14:paraId="3BC77D82" w14:textId="77777777" w:rsidR="00A94BB6" w:rsidRDefault="00A94BB6" w:rsidP="00761817">
      <w:pPr>
        <w:rPr>
          <w:sz w:val="32"/>
          <w:szCs w:val="32"/>
        </w:rPr>
      </w:pPr>
    </w:p>
    <w:p w14:paraId="63B56E15" w14:textId="6F91BE67" w:rsidR="00A96ED0" w:rsidRDefault="00761817" w:rsidP="00761817">
      <w:pPr>
        <w:rPr>
          <w:sz w:val="32"/>
          <w:szCs w:val="32"/>
        </w:rPr>
      </w:pPr>
      <w:r w:rsidRPr="00D720C3">
        <w:rPr>
          <w:sz w:val="32"/>
          <w:szCs w:val="32"/>
        </w:rPr>
        <w:lastRenderedPageBreak/>
        <w:t>Instrument AI Systems:</w:t>
      </w:r>
    </w:p>
    <w:p w14:paraId="732647EC" w14:textId="77F698B8" w:rsidR="00D720C3" w:rsidRDefault="00761817" w:rsidP="0025198C">
      <w:pPr>
        <w:jc w:val="both"/>
        <w:rPr>
          <w:sz w:val="28"/>
          <w:szCs w:val="28"/>
        </w:rPr>
      </w:pPr>
      <w:r w:rsidRPr="00A96ED0">
        <w:rPr>
          <w:sz w:val="28"/>
          <w:szCs w:val="28"/>
        </w:rPr>
        <w:t xml:space="preserve">Integrate energy measurement instruments with the AI systems to </w:t>
      </w:r>
      <w:proofErr w:type="spellStart"/>
      <w:r w:rsidRPr="00A96ED0">
        <w:rPr>
          <w:sz w:val="28"/>
          <w:szCs w:val="28"/>
        </w:rPr>
        <w:t>analyze</w:t>
      </w:r>
      <w:proofErr w:type="spellEnd"/>
      <w:r w:rsidRPr="00A96ED0">
        <w:rPr>
          <w:sz w:val="28"/>
          <w:szCs w:val="28"/>
        </w:rPr>
        <w:t>. This might involve installing power measurement devices, configuring sensors, or using software-based energy profiling tools.</w:t>
      </w:r>
    </w:p>
    <w:p w14:paraId="144766E1" w14:textId="77777777" w:rsidR="00E947D9" w:rsidRDefault="00E947D9" w:rsidP="00761817">
      <w:pPr>
        <w:rPr>
          <w:sz w:val="28"/>
          <w:szCs w:val="28"/>
        </w:rPr>
      </w:pPr>
    </w:p>
    <w:p w14:paraId="5C4C5F1E" w14:textId="635DED92" w:rsidR="009E0DA6" w:rsidRPr="00E947D9" w:rsidRDefault="00E947D9" w:rsidP="00D84CFC">
      <w:pPr>
        <w:rPr>
          <w:sz w:val="32"/>
          <w:szCs w:val="32"/>
        </w:rPr>
      </w:pPr>
      <w:r w:rsidRPr="00E947D9">
        <w:rPr>
          <w:sz w:val="32"/>
          <w:szCs w:val="32"/>
        </w:rPr>
        <w:t>Block Diagram:</w:t>
      </w:r>
    </w:p>
    <w:p w14:paraId="3B7BEDAD" w14:textId="1C59E5AF" w:rsidR="00A94BB6" w:rsidRDefault="00A94BB6" w:rsidP="00761817">
      <w:r>
        <w:rPr>
          <w:noProof/>
          <w:sz w:val="32"/>
          <w:szCs w:val="32"/>
        </w:rPr>
        <w:drawing>
          <wp:inline distT="0" distB="0" distL="0" distR="0" wp14:anchorId="3FCD2A43" wp14:editId="6269C078">
            <wp:extent cx="5816217" cy="2870200"/>
            <wp:effectExtent l="0" t="0" r="0" b="6350"/>
            <wp:docPr id="964589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84" cy="2887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477C2" w14:textId="489020EF" w:rsidR="00761817" w:rsidRPr="009E0DA6" w:rsidRDefault="00761817" w:rsidP="00761817">
      <w:pPr>
        <w:rPr>
          <w:sz w:val="32"/>
          <w:szCs w:val="32"/>
        </w:rPr>
      </w:pPr>
      <w:r w:rsidRPr="009E0DA6">
        <w:rPr>
          <w:sz w:val="32"/>
          <w:szCs w:val="32"/>
        </w:rPr>
        <w:t>Collect Data:</w:t>
      </w:r>
    </w:p>
    <w:p w14:paraId="01F35148" w14:textId="0703CAF9" w:rsidR="00761817" w:rsidRPr="00015698" w:rsidRDefault="00761817" w:rsidP="00761817">
      <w:pPr>
        <w:rPr>
          <w:sz w:val="28"/>
          <w:szCs w:val="28"/>
        </w:rPr>
      </w:pPr>
      <w:r w:rsidRPr="00015698">
        <w:rPr>
          <w:sz w:val="28"/>
          <w:szCs w:val="28"/>
        </w:rPr>
        <w:t xml:space="preserve">Run AI workloads or models while continuously collecting energy consumption data. Ensure that you collect data under different conditions to </w:t>
      </w:r>
      <w:proofErr w:type="spellStart"/>
      <w:r w:rsidRPr="00015698">
        <w:rPr>
          <w:sz w:val="28"/>
          <w:szCs w:val="28"/>
        </w:rPr>
        <w:t>analyze</w:t>
      </w:r>
      <w:proofErr w:type="spellEnd"/>
      <w:r w:rsidRPr="00015698">
        <w:rPr>
          <w:sz w:val="28"/>
          <w:szCs w:val="28"/>
        </w:rPr>
        <w:t xml:space="preserve"> variations in energy usage.</w:t>
      </w:r>
    </w:p>
    <w:p w14:paraId="3DE1C5D6" w14:textId="77777777" w:rsidR="00761817" w:rsidRDefault="00761817" w:rsidP="00761817"/>
    <w:p w14:paraId="196F704C" w14:textId="77777777" w:rsidR="00761817" w:rsidRPr="00015698" w:rsidRDefault="00761817" w:rsidP="00761817">
      <w:pPr>
        <w:rPr>
          <w:sz w:val="32"/>
          <w:szCs w:val="32"/>
        </w:rPr>
      </w:pPr>
      <w:proofErr w:type="spellStart"/>
      <w:r w:rsidRPr="00015698">
        <w:rPr>
          <w:sz w:val="32"/>
          <w:szCs w:val="32"/>
        </w:rPr>
        <w:t>Analyze</w:t>
      </w:r>
      <w:proofErr w:type="spellEnd"/>
      <w:r w:rsidRPr="00015698">
        <w:rPr>
          <w:sz w:val="32"/>
          <w:szCs w:val="32"/>
        </w:rPr>
        <w:t xml:space="preserve"> Energy Consumption:</w:t>
      </w:r>
    </w:p>
    <w:p w14:paraId="6333C702" w14:textId="77777777" w:rsidR="00761817" w:rsidRPr="00015698" w:rsidRDefault="00761817" w:rsidP="00006B26">
      <w:pPr>
        <w:jc w:val="both"/>
        <w:rPr>
          <w:sz w:val="28"/>
          <w:szCs w:val="28"/>
        </w:rPr>
      </w:pPr>
      <w:r w:rsidRPr="00015698">
        <w:rPr>
          <w:sz w:val="28"/>
          <w:szCs w:val="28"/>
        </w:rPr>
        <w:t xml:space="preserve">Use statistical and analytical techniques to </w:t>
      </w:r>
      <w:proofErr w:type="spellStart"/>
      <w:r w:rsidRPr="00015698">
        <w:rPr>
          <w:sz w:val="28"/>
          <w:szCs w:val="28"/>
        </w:rPr>
        <w:t>analyze</w:t>
      </w:r>
      <w:proofErr w:type="spellEnd"/>
      <w:r w:rsidRPr="00015698">
        <w:rPr>
          <w:sz w:val="28"/>
          <w:szCs w:val="28"/>
        </w:rPr>
        <w:t xml:space="preserve"> the energy consumption data. Look for trends, patterns, and variations in energy usage.</w:t>
      </w:r>
    </w:p>
    <w:p w14:paraId="69D2DA5D" w14:textId="77777777" w:rsidR="00761817" w:rsidRPr="00015698" w:rsidRDefault="00761817" w:rsidP="00761817">
      <w:pPr>
        <w:rPr>
          <w:sz w:val="28"/>
          <w:szCs w:val="28"/>
        </w:rPr>
      </w:pPr>
    </w:p>
    <w:p w14:paraId="59100956" w14:textId="77777777" w:rsidR="00761817" w:rsidRPr="00015698" w:rsidRDefault="00761817" w:rsidP="00761817">
      <w:pPr>
        <w:rPr>
          <w:sz w:val="32"/>
          <w:szCs w:val="32"/>
        </w:rPr>
      </w:pPr>
      <w:r w:rsidRPr="00015698">
        <w:rPr>
          <w:sz w:val="32"/>
          <w:szCs w:val="32"/>
        </w:rPr>
        <w:t>Report Findings:</w:t>
      </w:r>
    </w:p>
    <w:p w14:paraId="265FF28A" w14:textId="2F68C23B" w:rsidR="00761817" w:rsidRPr="00015698" w:rsidRDefault="00761817" w:rsidP="00006B26">
      <w:pPr>
        <w:jc w:val="both"/>
        <w:rPr>
          <w:sz w:val="28"/>
          <w:szCs w:val="28"/>
        </w:rPr>
      </w:pPr>
      <w:r w:rsidRPr="00015698">
        <w:rPr>
          <w:sz w:val="28"/>
          <w:szCs w:val="28"/>
        </w:rPr>
        <w:t>Prepare a comprehensive report detailing your findings and insights regarding AI energy consumption. Include graphs, tables, and visualizations to make the information more accessible.</w:t>
      </w:r>
    </w:p>
    <w:p w14:paraId="060C87AE" w14:textId="77777777" w:rsidR="001415A6" w:rsidRDefault="001415A6" w:rsidP="00761817"/>
    <w:p w14:paraId="49E851D4" w14:textId="5BF934E5" w:rsidR="00761817" w:rsidRPr="00015698" w:rsidRDefault="00761817" w:rsidP="00761817">
      <w:pPr>
        <w:rPr>
          <w:sz w:val="32"/>
          <w:szCs w:val="32"/>
        </w:rPr>
      </w:pPr>
      <w:r w:rsidRPr="00015698">
        <w:rPr>
          <w:sz w:val="32"/>
          <w:szCs w:val="32"/>
        </w:rPr>
        <w:t>Dissemination:</w:t>
      </w:r>
    </w:p>
    <w:p w14:paraId="7098069B" w14:textId="77777777" w:rsidR="00761817" w:rsidRPr="00015698" w:rsidRDefault="00761817" w:rsidP="00AF65EE">
      <w:pPr>
        <w:jc w:val="both"/>
        <w:rPr>
          <w:sz w:val="28"/>
          <w:szCs w:val="28"/>
        </w:rPr>
      </w:pPr>
      <w:r w:rsidRPr="00015698">
        <w:rPr>
          <w:sz w:val="28"/>
          <w:szCs w:val="28"/>
        </w:rPr>
        <w:t>Share your findings with the AI community, industry, and relevant stakeholders through publications, conferences, or online platforms. This will help raise awareness and promote sustainable AI practices.</w:t>
      </w:r>
    </w:p>
    <w:p w14:paraId="022EACD8" w14:textId="77777777" w:rsidR="00D84CFC" w:rsidRDefault="00D84CFC" w:rsidP="00761817">
      <w:pPr>
        <w:rPr>
          <w:sz w:val="32"/>
          <w:szCs w:val="32"/>
        </w:rPr>
      </w:pPr>
    </w:p>
    <w:p w14:paraId="761A9679" w14:textId="17430BF6" w:rsidR="00761817" w:rsidRPr="00015698" w:rsidRDefault="00761817" w:rsidP="00761817">
      <w:pPr>
        <w:rPr>
          <w:sz w:val="32"/>
          <w:szCs w:val="32"/>
        </w:rPr>
      </w:pPr>
      <w:r w:rsidRPr="00015698">
        <w:rPr>
          <w:sz w:val="32"/>
          <w:szCs w:val="32"/>
        </w:rPr>
        <w:t>Continual Monitoring:</w:t>
      </w:r>
    </w:p>
    <w:p w14:paraId="4BE31E84" w14:textId="32627427" w:rsidR="004C7C5A" w:rsidRPr="00812E52" w:rsidRDefault="00761817" w:rsidP="00AF65EE">
      <w:pPr>
        <w:jc w:val="both"/>
        <w:rPr>
          <w:sz w:val="28"/>
          <w:szCs w:val="28"/>
        </w:rPr>
      </w:pPr>
      <w:r w:rsidRPr="00015698">
        <w:rPr>
          <w:sz w:val="28"/>
          <w:szCs w:val="28"/>
        </w:rPr>
        <w:t>Establish a system for continual monitoring of AI energy consumption to track improvements and assess the impact of any implemented changes.</w:t>
      </w:r>
      <w:r w:rsidR="00812E52">
        <w:rPr>
          <w:sz w:val="28"/>
          <w:szCs w:val="28"/>
        </w:rPr>
        <w:t xml:space="preserve"> </w:t>
      </w:r>
      <w:r w:rsidRPr="00812E52">
        <w:rPr>
          <w:sz w:val="28"/>
          <w:szCs w:val="28"/>
        </w:rPr>
        <w:t>Measuring and reducing energy consumption in AI is crucial for the sustainability of AI technologies. By following these steps, you can contribute to more eco-friendl</w:t>
      </w:r>
      <w:r w:rsidR="00812E52">
        <w:rPr>
          <w:sz w:val="28"/>
          <w:szCs w:val="28"/>
        </w:rPr>
        <w:t xml:space="preserve">y </w:t>
      </w:r>
      <w:r w:rsidRPr="00812E52">
        <w:rPr>
          <w:sz w:val="28"/>
          <w:szCs w:val="28"/>
        </w:rPr>
        <w:t>AI practices and help mitigate the environmental impact of artificial intelligence.</w:t>
      </w:r>
    </w:p>
    <w:p w14:paraId="06B90675" w14:textId="77777777" w:rsidR="001415A6" w:rsidRDefault="001415A6" w:rsidP="00D720C3"/>
    <w:p w14:paraId="20E57A08" w14:textId="290E1C58" w:rsidR="001415A6" w:rsidRPr="0037056D" w:rsidRDefault="001415A6" w:rsidP="001415A6">
      <w:pPr>
        <w:rPr>
          <w:sz w:val="32"/>
          <w:szCs w:val="32"/>
        </w:rPr>
      </w:pPr>
      <w:r w:rsidRPr="0037056D">
        <w:rPr>
          <w:sz w:val="32"/>
          <w:szCs w:val="32"/>
        </w:rPr>
        <w:t>Conclusion</w:t>
      </w:r>
      <w:r w:rsidR="0060129C" w:rsidRPr="0037056D">
        <w:rPr>
          <w:sz w:val="32"/>
          <w:szCs w:val="32"/>
        </w:rPr>
        <w:t>:</w:t>
      </w:r>
    </w:p>
    <w:p w14:paraId="47A155B5" w14:textId="1AD09FB2" w:rsidR="001415A6" w:rsidRPr="0037056D" w:rsidRDefault="001415A6" w:rsidP="00AF65EE">
      <w:pPr>
        <w:jc w:val="both"/>
        <w:rPr>
          <w:sz w:val="28"/>
          <w:szCs w:val="28"/>
        </w:rPr>
      </w:pPr>
      <w:r w:rsidRPr="0037056D">
        <w:rPr>
          <w:sz w:val="28"/>
          <w:szCs w:val="28"/>
        </w:rPr>
        <w:t xml:space="preserve">In this project, we embarked on a crucial mission to measure and understand the energy consumption of AI systems. Our primary objective </w:t>
      </w:r>
      <w:r w:rsidR="009863FA" w:rsidRPr="0037056D">
        <w:rPr>
          <w:sz w:val="28"/>
          <w:szCs w:val="28"/>
        </w:rPr>
        <w:t>i</w:t>
      </w:r>
      <w:r w:rsidRPr="0037056D">
        <w:rPr>
          <w:sz w:val="28"/>
          <w:szCs w:val="28"/>
        </w:rPr>
        <w:t xml:space="preserve">s to shed light on the environmental impact of AI technologies and provide insights into optimizing energy usage in this domain. Through a systematic approach, we collected data, </w:t>
      </w:r>
      <w:proofErr w:type="spellStart"/>
      <w:r w:rsidRPr="0037056D">
        <w:rPr>
          <w:sz w:val="28"/>
          <w:szCs w:val="28"/>
        </w:rPr>
        <w:t>analyzed</w:t>
      </w:r>
      <w:proofErr w:type="spellEnd"/>
      <w:r w:rsidRPr="0037056D">
        <w:rPr>
          <w:sz w:val="28"/>
          <w:szCs w:val="28"/>
        </w:rPr>
        <w:t xml:space="preserve"> results, and offered recommendations for a more sustainable AI ecosystem.</w:t>
      </w:r>
    </w:p>
    <w:sectPr w:rsidR="001415A6" w:rsidRPr="0037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4814"/>
    <w:multiLevelType w:val="hybridMultilevel"/>
    <w:tmpl w:val="F8F0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7"/>
    <w:rsid w:val="00006B26"/>
    <w:rsid w:val="00015698"/>
    <w:rsid w:val="0005072D"/>
    <w:rsid w:val="001415A6"/>
    <w:rsid w:val="001D6F12"/>
    <w:rsid w:val="001E0772"/>
    <w:rsid w:val="0025198C"/>
    <w:rsid w:val="0031407A"/>
    <w:rsid w:val="0037056D"/>
    <w:rsid w:val="00393454"/>
    <w:rsid w:val="004C7C5A"/>
    <w:rsid w:val="005F4E17"/>
    <w:rsid w:val="0060129C"/>
    <w:rsid w:val="007014FE"/>
    <w:rsid w:val="00713C0D"/>
    <w:rsid w:val="00761817"/>
    <w:rsid w:val="007978E6"/>
    <w:rsid w:val="007C5967"/>
    <w:rsid w:val="007E749B"/>
    <w:rsid w:val="00812E52"/>
    <w:rsid w:val="00940A0D"/>
    <w:rsid w:val="009448EA"/>
    <w:rsid w:val="00974823"/>
    <w:rsid w:val="009863FA"/>
    <w:rsid w:val="009E0DA6"/>
    <w:rsid w:val="00A47CAB"/>
    <w:rsid w:val="00A66D52"/>
    <w:rsid w:val="00A8128B"/>
    <w:rsid w:val="00A94BB6"/>
    <w:rsid w:val="00A96ED0"/>
    <w:rsid w:val="00AD1131"/>
    <w:rsid w:val="00AF65EE"/>
    <w:rsid w:val="00B844A0"/>
    <w:rsid w:val="00D02BD9"/>
    <w:rsid w:val="00D720C3"/>
    <w:rsid w:val="00D84CFC"/>
    <w:rsid w:val="00E550E5"/>
    <w:rsid w:val="00E947D9"/>
    <w:rsid w:val="00EB3DCD"/>
    <w:rsid w:val="00F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ABA2A7"/>
  <w15:chartTrackingRefBased/>
  <w15:docId w15:val="{4034F1CA-64C9-492B-AB35-773488F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Watson</dc:creator>
  <cp:keywords/>
  <dc:description/>
  <cp:lastModifiedBy>Surendhar Watson</cp:lastModifiedBy>
  <cp:revision>2</cp:revision>
  <dcterms:created xsi:type="dcterms:W3CDTF">2023-10-11T14:03:00Z</dcterms:created>
  <dcterms:modified xsi:type="dcterms:W3CDTF">2023-10-11T14:03:00Z</dcterms:modified>
</cp:coreProperties>
</file>