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15CE" w14:textId="1E1FA49D" w:rsidR="00DD5D40" w:rsidRPr="00D33F9A" w:rsidRDefault="00000000">
      <w:pPr>
        <w:pStyle w:val="Heading1"/>
        <w:rPr>
          <w:color w:val="000000" w:themeColor="text1"/>
        </w:rPr>
      </w:pPr>
      <w:r w:rsidRPr="00D33F9A">
        <w:rPr>
          <w:color w:val="000000" w:themeColor="text1"/>
        </w:rPr>
        <w:t>Phase 3: Implementation of Project</w:t>
      </w:r>
    </w:p>
    <w:p w14:paraId="4CBC5D1F" w14:textId="77777777" w:rsidR="00DD5D40" w:rsidRPr="00D33F9A" w:rsidRDefault="00000000">
      <w:pPr>
        <w:pStyle w:val="Heading2"/>
        <w:rPr>
          <w:color w:val="000000" w:themeColor="text1"/>
        </w:rPr>
      </w:pPr>
      <w:r w:rsidRPr="00D33F9A">
        <w:rPr>
          <w:color w:val="000000" w:themeColor="text1"/>
        </w:rPr>
        <w:t>Title: Quality Control in Manufacturing</w:t>
      </w:r>
    </w:p>
    <w:p w14:paraId="714D4D91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Objective</w:t>
      </w:r>
    </w:p>
    <w:p w14:paraId="3DA5B5AD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This phase implements a fully software-based, autonomous quality control system—Q-ControlX—that transforms traditional inspection into proactive, predictive, and intelligent quality management. It fuses AI-powered defect prediction, digital twin simulation, blockchain traceability, and ambient operator interfaces to drive zero-defect manufacturing from within.</w:t>
      </w:r>
    </w:p>
    <w:p w14:paraId="19378D62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1. AI Defect Prediction Engine</w:t>
      </w:r>
    </w:p>
    <w:p w14:paraId="0337B2C9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Overview</w:t>
      </w:r>
    </w:p>
    <w:p w14:paraId="0AD275C1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Builds the AI core to forecast and flag quality deviations before they occur, using synthetic sensor data and machine learning.</w:t>
      </w:r>
    </w:p>
    <w:p w14:paraId="46FC3173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Implementation</w:t>
      </w:r>
    </w:p>
    <w:p w14:paraId="5401EC6C" w14:textId="48AC57D6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Virtual Sensor Emulation: Emulate sensor data streams (temperature, vibration, imagery) using synthetic or public datasets.</w:t>
      </w:r>
      <w:r w:rsidR="00D33F9A" w:rsidRPr="00D33F9A">
        <w:rPr>
          <w:noProof/>
          <w:color w:val="000000" w:themeColor="text1"/>
        </w:rPr>
        <w:t xml:space="preserve"> </w:t>
      </w:r>
    </w:p>
    <w:p w14:paraId="68D7CC1D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Pretrained ML Models: Train and validate models to identify defect patterns with &gt;90% accuracy.</w:t>
      </w:r>
    </w:p>
    <w:p w14:paraId="39BE6F6B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Feedback Loop: Integrate virtual simulation outcomes to iteratively refine model performance.</w:t>
      </w:r>
    </w:p>
    <w:p w14:paraId="59C53183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Outcome</w:t>
      </w:r>
    </w:p>
    <w:p w14:paraId="7D096007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AI engine autonomously predicts process deviations with sub-second inference using fully virtualized input streams.</w:t>
      </w:r>
    </w:p>
    <w:p w14:paraId="6BB5ECE5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2. Quantum Twin Simulation Layer</w:t>
      </w:r>
    </w:p>
    <w:p w14:paraId="3D4DECE0" w14:textId="582DAE75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Overview</w:t>
      </w:r>
    </w:p>
    <w:p w14:paraId="71852590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Creates a live, software-only replica of the production line for scenario-based defect simulation and process optimization.</w:t>
      </w:r>
    </w:p>
    <w:p w14:paraId="1BFEFD80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Implementation</w:t>
      </w:r>
    </w:p>
    <w:p w14:paraId="204FD877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Digital Factory Models: Simulate line behavior using 3D modeling tools and rule-based engines (e.g., Unity, Siemens PlantSim).</w:t>
      </w:r>
    </w:p>
    <w:p w14:paraId="32301337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Stress Simulation: Script defect-inducing scenarios and measure model response.</w:t>
      </w:r>
    </w:p>
    <w:p w14:paraId="795DF17B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Dynamic Tuning: Feed back insights into AI to optimize defect avoidance strategies.</w:t>
      </w:r>
    </w:p>
    <w:p w14:paraId="2405E6FC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Outcome</w:t>
      </w:r>
    </w:p>
    <w:p w14:paraId="117B0939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lastRenderedPageBreak/>
        <w:t>Fully operational digital twin capable of simulating quality drifts and testing AI response in real time.</w:t>
      </w:r>
    </w:p>
    <w:p w14:paraId="381D819C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3. Immutable Quality Blockchain Ledger</w:t>
      </w:r>
    </w:p>
    <w:p w14:paraId="5F021676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Overview</w:t>
      </w:r>
    </w:p>
    <w:p w14:paraId="6E249012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Implements tamper-proof logging of quality events and corrections using a decentralized, smart-contract–based blockchain.</w:t>
      </w:r>
    </w:p>
    <w:p w14:paraId="0BB7EF43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Implementation</w:t>
      </w:r>
    </w:p>
    <w:p w14:paraId="2A62A666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Smart Contracts: Automate quality checks and corrective action logging.</w:t>
      </w:r>
    </w:p>
    <w:p w14:paraId="25964E5B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Permissioned Ledger: Role-based access for auditors, operators, and compliance teams.</w:t>
      </w:r>
    </w:p>
    <w:p w14:paraId="1248AE7C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Workflow Integration: Log AI decisions and simulation events as blockchain transactions.</w:t>
      </w:r>
    </w:p>
    <w:p w14:paraId="095A9215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Outcome</w:t>
      </w:r>
    </w:p>
    <w:p w14:paraId="72A2EA98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Immutable quality traceability system aligned with audit and regulatory requirements.</w:t>
      </w:r>
    </w:p>
    <w:p w14:paraId="6F0EC78C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4. Ambient Quality Interface (AQI)</w:t>
      </w:r>
    </w:p>
    <w:p w14:paraId="250A294B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Overview</w:t>
      </w:r>
    </w:p>
    <w:p w14:paraId="11DED739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Designs a multilingual, voice- and AR-powered interface for operators to receive insights, alerts, and guidance in real time.</w:t>
      </w:r>
    </w:p>
    <w:p w14:paraId="2CF3694B" w14:textId="68DC60D4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</w:t>
      </w:r>
      <w:r w:rsidR="00EC6076">
        <w:rPr>
          <w:color w:val="000000" w:themeColor="text1"/>
        </w:rPr>
        <w:t>s</w:t>
      </w:r>
      <w:r w:rsidRPr="00D33F9A">
        <w:rPr>
          <w:color w:val="000000" w:themeColor="text1"/>
        </w:rPr>
        <w:t>plementation</w:t>
      </w:r>
    </w:p>
    <w:p w14:paraId="111B35F2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AR Mockups: Overlay quality alerts and visual instructions on digital production models.</w:t>
      </w:r>
    </w:p>
    <w:p w14:paraId="5BF13444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Voice Interaction: Integrate a GPT-powered assistant trained on shop-floor commands.</w:t>
      </w:r>
    </w:p>
    <w:p w14:paraId="4F6F0D1D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Virtual Haptics: Animate alerts via on-screen feedback for intuitive, device-agnostic user experience.</w:t>
      </w:r>
    </w:p>
    <w:p w14:paraId="7256E766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Outcome</w:t>
      </w:r>
    </w:p>
    <w:p w14:paraId="0AF83A68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Operator-ready ambient interface delivering contextual quality guidance via browser-based AR and voice.</w:t>
      </w:r>
    </w:p>
    <w:p w14:paraId="6FE54F1E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5. Testing and Feedback Loop</w:t>
      </w:r>
    </w:p>
    <w:p w14:paraId="4B191999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Overview</w:t>
      </w:r>
    </w:p>
    <w:p w14:paraId="1CF7EB69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Validates Q-ControlX in a sandbox environment simulating real factory conditions.</w:t>
      </w:r>
    </w:p>
    <w:p w14:paraId="6E0ED30A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Implementation</w:t>
      </w:r>
    </w:p>
    <w:p w14:paraId="49C313CE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Virtual Line Walkthroughs: Simulate defects, monitor AI actions, and test interface usability.</w:t>
      </w:r>
    </w:p>
    <w:p w14:paraId="5BDB9256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lastRenderedPageBreak/>
        <w:t>Performance Metrics: Track detection accuracy, alert latency, and user response times.</w:t>
      </w:r>
    </w:p>
    <w:p w14:paraId="1189D88B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Iterative Refinement: Update models and interfaces based on simulation feedback.</w:t>
      </w:r>
    </w:p>
    <w:p w14:paraId="7045042A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Outcome</w:t>
      </w:r>
    </w:p>
    <w:p w14:paraId="22BDBDE4" w14:textId="77777777" w:rsidR="00DD5D40" w:rsidRPr="00D33F9A" w:rsidRDefault="00000000">
      <w:pPr>
        <w:rPr>
          <w:color w:val="000000" w:themeColor="text1"/>
        </w:rPr>
      </w:pPr>
      <w:r w:rsidRPr="00D33F9A">
        <w:rPr>
          <w:color w:val="000000" w:themeColor="text1"/>
        </w:rPr>
        <w:t>Validated, software-only prototype of end-to-end intelligent quality control system ready for real-world integration.</w:t>
      </w:r>
    </w:p>
    <w:p w14:paraId="642A8667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Challenges and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3F9A" w:rsidRPr="00D33F9A" w14:paraId="0A6D0DB2" w14:textId="77777777">
        <w:tc>
          <w:tcPr>
            <w:tcW w:w="4320" w:type="dxa"/>
          </w:tcPr>
          <w:p w14:paraId="4E730E8F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Challenge</w:t>
            </w:r>
          </w:p>
        </w:tc>
        <w:tc>
          <w:tcPr>
            <w:tcW w:w="4320" w:type="dxa"/>
          </w:tcPr>
          <w:p w14:paraId="2F02686E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Solution</w:t>
            </w:r>
          </w:p>
        </w:tc>
      </w:tr>
      <w:tr w:rsidR="00D33F9A" w:rsidRPr="00D33F9A" w14:paraId="30769D03" w14:textId="77777777">
        <w:tc>
          <w:tcPr>
            <w:tcW w:w="4320" w:type="dxa"/>
          </w:tcPr>
          <w:p w14:paraId="14B30EF4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No physical sensors</w:t>
            </w:r>
          </w:p>
        </w:tc>
        <w:tc>
          <w:tcPr>
            <w:tcW w:w="4320" w:type="dxa"/>
          </w:tcPr>
          <w:p w14:paraId="34515D57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Use synthetic datasets and data emulation frameworks.</w:t>
            </w:r>
          </w:p>
        </w:tc>
      </w:tr>
      <w:tr w:rsidR="00D33F9A" w:rsidRPr="00D33F9A" w14:paraId="51C5200E" w14:textId="77777777">
        <w:tc>
          <w:tcPr>
            <w:tcW w:w="4320" w:type="dxa"/>
          </w:tcPr>
          <w:p w14:paraId="51723DBA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Complex smart contract logic</w:t>
            </w:r>
          </w:p>
        </w:tc>
        <w:tc>
          <w:tcPr>
            <w:tcW w:w="4320" w:type="dxa"/>
          </w:tcPr>
          <w:p w14:paraId="26B6E6E8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Template-based contract generation for defect event types.</w:t>
            </w:r>
          </w:p>
        </w:tc>
      </w:tr>
      <w:tr w:rsidR="00D33F9A" w:rsidRPr="00D33F9A" w14:paraId="380DDF90" w14:textId="77777777">
        <w:tc>
          <w:tcPr>
            <w:tcW w:w="4320" w:type="dxa"/>
          </w:tcPr>
          <w:p w14:paraId="126BA7C2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Cross-device AR compatibility</w:t>
            </w:r>
          </w:p>
        </w:tc>
        <w:tc>
          <w:tcPr>
            <w:tcW w:w="4320" w:type="dxa"/>
          </w:tcPr>
          <w:p w14:paraId="470F7BD1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Prioritize web-first AR experiences with device fallback support.</w:t>
            </w:r>
          </w:p>
        </w:tc>
      </w:tr>
      <w:tr w:rsidR="00D33F9A" w:rsidRPr="00D33F9A" w14:paraId="13FBAE69" w14:textId="77777777">
        <w:tc>
          <w:tcPr>
            <w:tcW w:w="4320" w:type="dxa"/>
          </w:tcPr>
          <w:p w14:paraId="07465A9A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AI model generalization</w:t>
            </w:r>
          </w:p>
        </w:tc>
        <w:tc>
          <w:tcPr>
            <w:tcW w:w="4320" w:type="dxa"/>
          </w:tcPr>
          <w:p w14:paraId="310E7DC5" w14:textId="77777777" w:rsidR="00DD5D40" w:rsidRPr="00D33F9A" w:rsidRDefault="00000000">
            <w:pPr>
              <w:rPr>
                <w:color w:val="000000" w:themeColor="text1"/>
              </w:rPr>
            </w:pPr>
            <w:r w:rsidRPr="00D33F9A">
              <w:rPr>
                <w:color w:val="000000" w:themeColor="text1"/>
              </w:rPr>
              <w:t>Diverse training datasets and real-time retraining mechanisms.</w:t>
            </w:r>
          </w:p>
        </w:tc>
      </w:tr>
    </w:tbl>
    <w:p w14:paraId="395E9C54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Outcomes of Phase 3</w:t>
      </w:r>
    </w:p>
    <w:p w14:paraId="7DA02677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Autonomous Defect Engine: Software-based AI predicting quality deviations in real-time simulations.</w:t>
      </w:r>
    </w:p>
    <w:p w14:paraId="03F0AF47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Quantum Twin: Digital replica simulating defect scenarios and AI interventions.</w:t>
      </w:r>
    </w:p>
    <w:p w14:paraId="4380D6A3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Blockchain Ledger: Immutable quality records with auto-triggered corrective logs.</w:t>
      </w:r>
    </w:p>
    <w:p w14:paraId="40B70C9F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Ambient Interface: Context-aware operator UI with AR/voice/haptic feedback.</w:t>
      </w:r>
    </w:p>
    <w:p w14:paraId="496C0EB2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Validated Prototype: Fully tested platform demonstrating proactive, autonomous quality control.</w:t>
      </w:r>
    </w:p>
    <w:p w14:paraId="517CA1D2" w14:textId="77777777" w:rsidR="00DD5D40" w:rsidRPr="00D33F9A" w:rsidRDefault="00000000">
      <w:pPr>
        <w:pStyle w:val="Heading3"/>
        <w:rPr>
          <w:color w:val="000000" w:themeColor="text1"/>
        </w:rPr>
      </w:pPr>
      <w:r w:rsidRPr="00D33F9A">
        <w:rPr>
          <w:color w:val="000000" w:themeColor="text1"/>
        </w:rPr>
        <w:t>Next Steps for Phase 4</w:t>
      </w:r>
    </w:p>
    <w:p w14:paraId="3558E95B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Live Data Integration – Connect to real-time sensor feeds.</w:t>
      </w:r>
    </w:p>
    <w:p w14:paraId="2EFD0966" w14:textId="081044C0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Field Pilot – Deploy in a controlled production environment.</w:t>
      </w:r>
    </w:p>
    <w:p w14:paraId="3C5E5084" w14:textId="77777777" w:rsidR="00DD5D40" w:rsidRPr="00D33F9A" w:rsidRDefault="00000000">
      <w:pPr>
        <w:pStyle w:val="ListBullet"/>
        <w:rPr>
          <w:color w:val="000000" w:themeColor="text1"/>
        </w:rPr>
      </w:pPr>
      <w:r w:rsidRPr="00D33F9A">
        <w:rPr>
          <w:color w:val="000000" w:themeColor="text1"/>
        </w:rPr>
        <w:t>Compliance Layering – Map quality ledger to regulatory standards.</w:t>
      </w:r>
    </w:p>
    <w:p w14:paraId="0943B637" w14:textId="77777777" w:rsidR="00DD5D40" w:rsidRDefault="00000000">
      <w:pPr>
        <w:pStyle w:val="ListBullet"/>
      </w:pPr>
      <w:r w:rsidRPr="00D33F9A">
        <w:rPr>
          <w:color w:val="000000" w:themeColor="text1"/>
        </w:rPr>
        <w:t>Scalab</w:t>
      </w:r>
      <w:r>
        <w:t>le Architecture – Containerize and deploy across multiple production lines.</w:t>
      </w:r>
    </w:p>
    <w:p w14:paraId="38552600" w14:textId="6366601C" w:rsidR="00D33F9A" w:rsidRDefault="00D33F9A" w:rsidP="00D33F9A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Sample code </w:t>
      </w:r>
    </w:p>
    <w:p w14:paraId="1B49DC3C" w14:textId="3E6DAF8D" w:rsidR="00D33F9A" w:rsidRDefault="00D33F9A" w:rsidP="00D33F9A">
      <w:pPr>
        <w:pStyle w:val="ListBullet"/>
        <w:numPr>
          <w:ilvl w:val="0"/>
          <w:numId w:val="0"/>
        </w:numPr>
        <w:ind w:left="360"/>
      </w:pPr>
      <w:r>
        <w:rPr>
          <w:noProof/>
          <w:color w:val="000000" w:themeColor="text1"/>
        </w:rPr>
        <w:lastRenderedPageBreak/>
        <w:drawing>
          <wp:inline distT="0" distB="0" distL="0" distR="0" wp14:anchorId="10F49149" wp14:editId="4C036BA9">
            <wp:extent cx="5866130" cy="3057525"/>
            <wp:effectExtent l="0" t="0" r="1270" b="9525"/>
            <wp:docPr id="89758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6988" name="Picture 8975869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66" cy="30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E16" w14:textId="77777777" w:rsidR="00D33F9A" w:rsidRDefault="00D33F9A" w:rsidP="00D33F9A">
      <w:pPr>
        <w:pStyle w:val="ListBullet"/>
        <w:numPr>
          <w:ilvl w:val="0"/>
          <w:numId w:val="0"/>
        </w:numPr>
        <w:ind w:left="360"/>
      </w:pPr>
    </w:p>
    <w:p w14:paraId="127B0293" w14:textId="65282608" w:rsidR="00D33F9A" w:rsidRDefault="00D33F9A" w:rsidP="00D33F9A">
      <w:pPr>
        <w:pStyle w:val="ListBullet"/>
        <w:numPr>
          <w:ilvl w:val="0"/>
          <w:numId w:val="0"/>
        </w:numPr>
        <w:ind w:left="360"/>
      </w:pPr>
      <w:r w:rsidRPr="00D33F9A">
        <w:rPr>
          <w:noProof/>
        </w:rPr>
        <w:lastRenderedPageBreak/>
        <w:drawing>
          <wp:inline distT="0" distB="0" distL="0" distR="0" wp14:anchorId="73791D10" wp14:editId="60317A41">
            <wp:extent cx="5486400" cy="6933565"/>
            <wp:effectExtent l="0" t="0" r="0" b="635"/>
            <wp:docPr id="2143368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EE51" w14:textId="3D13D2D9" w:rsidR="00D33F9A" w:rsidRDefault="00D33F9A" w:rsidP="00D33F9A">
      <w:pPr>
        <w:pStyle w:val="ListBullet"/>
        <w:numPr>
          <w:ilvl w:val="0"/>
          <w:numId w:val="0"/>
        </w:numPr>
        <w:ind w:left="360"/>
      </w:pPr>
      <w:r>
        <w:lastRenderedPageBreak/>
        <w:t xml:space="preserve"> </w:t>
      </w:r>
      <w:r w:rsidRPr="00D33F9A">
        <w:rPr>
          <w:noProof/>
        </w:rPr>
        <w:drawing>
          <wp:inline distT="0" distB="0" distL="0" distR="0" wp14:anchorId="061CD606" wp14:editId="3226B321">
            <wp:extent cx="5486400" cy="6131560"/>
            <wp:effectExtent l="0" t="0" r="0" b="2540"/>
            <wp:docPr id="563978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94763">
    <w:abstractNumId w:val="8"/>
  </w:num>
  <w:num w:numId="2" w16cid:durableId="1092361758">
    <w:abstractNumId w:val="6"/>
  </w:num>
  <w:num w:numId="3" w16cid:durableId="1771585024">
    <w:abstractNumId w:val="5"/>
  </w:num>
  <w:num w:numId="4" w16cid:durableId="1137602720">
    <w:abstractNumId w:val="4"/>
  </w:num>
  <w:num w:numId="5" w16cid:durableId="1787115383">
    <w:abstractNumId w:val="7"/>
  </w:num>
  <w:num w:numId="6" w16cid:durableId="2082674226">
    <w:abstractNumId w:val="3"/>
  </w:num>
  <w:num w:numId="7" w16cid:durableId="427820730">
    <w:abstractNumId w:val="2"/>
  </w:num>
  <w:num w:numId="8" w16cid:durableId="1727298354">
    <w:abstractNumId w:val="1"/>
  </w:num>
  <w:num w:numId="9" w16cid:durableId="161625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5FBE"/>
    <w:rsid w:val="00AA1D8D"/>
    <w:rsid w:val="00B47730"/>
    <w:rsid w:val="00CB0664"/>
    <w:rsid w:val="00D33F9A"/>
    <w:rsid w:val="00DD5D40"/>
    <w:rsid w:val="00E4530E"/>
    <w:rsid w:val="00EC60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2C534"/>
  <w14:defaultImageDpi w14:val="300"/>
  <w15:docId w15:val="{BCD3455F-BCFD-4165-AC7C-BD82E416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 karan</cp:lastModifiedBy>
  <cp:revision>8</cp:revision>
  <dcterms:created xsi:type="dcterms:W3CDTF">2013-12-23T23:15:00Z</dcterms:created>
  <dcterms:modified xsi:type="dcterms:W3CDTF">2025-05-06T12:59:00Z</dcterms:modified>
  <cp:category/>
</cp:coreProperties>
</file>