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AA7B7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Project Architecture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Contract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—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StreamMusic</w:t>
      </w:r>
      <w:proofErr w:type="spellEnd"/>
    </w:p>
    <w:p w14:paraId="7510D418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Statut :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validé |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Portée :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backend (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NestJS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 + frontend (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React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Principe directeur :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séparation stricte des responsabilités par couche, à l'intérieur d'une organisation par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feature-based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avec des règles de dépendance vérifiables automatiquement — pas seulement documentées.</w:t>
      </w:r>
    </w:p>
    <w:p w14:paraId="21A59AE6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D500262">
          <v:rect id="_x0000_i1025" style="width:0;height:1.5pt" o:hralign="center" o:hrstd="t" o:hr="t" fillcolor="#a0a0a0" stroked="f"/>
        </w:pict>
      </w:r>
    </w:p>
    <w:p w14:paraId="69343EE5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0. Pourquoi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feature-based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plutôt que layer-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based</w:t>
      </w:r>
      <w:proofErr w:type="spellEnd"/>
    </w:p>
    <w:p w14:paraId="145DD320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découpage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layer-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based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pur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controllers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/services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/repositories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la racine) devient vite illisible dès qu'on dépasse une dizaine d'entités — ce qui est déjà le cas ici (utilisateur, artiste, administrateur, abonnement, genre, album, titre, playlist, favori, suivi, historique, file d'attente, notification, suggestion...).</w:t>
      </w:r>
    </w:p>
    <w:p w14:paraId="6E7936BB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Un découpage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feature-based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garde chaque domaine métier (playlists, catalogue, favoris...) auto-contenu : tu peux ouvrir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/playlists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voir tout ce qui concerne les playlists, sans naviguer dans dix dossiers différents. C'est aussi ce qui permet d'imposer des règles de dépendances </w:t>
      </w:r>
      <w:r w:rsidRPr="008418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entre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(pas seulement entre couches techniques), ce qui est le vrai piège des projets qui grossissent.</w:t>
      </w:r>
    </w:p>
    <w:p w14:paraId="3B35A868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Choix retenu :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feature-based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en surface, layer-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based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à l'intérieur de chaque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.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deux approches ne s'opposent pas — elles se combinent.</w:t>
      </w:r>
    </w:p>
    <w:p w14:paraId="148A7D05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1783DAB">
          <v:rect id="_x0000_i1026" style="width:0;height:1.5pt" o:hralign="center" o:hrstd="t" o:hr="t" fillcolor="#a0a0a0" stroked="f"/>
        </w:pict>
      </w:r>
    </w:p>
    <w:p w14:paraId="1FEAD720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Couches applicatives et responsabilités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412"/>
        <w:gridCol w:w="3102"/>
      </w:tblGrid>
      <w:tr w:rsidR="008418D4" w:rsidRPr="008418D4" w14:paraId="1B3A4878" w14:textId="77777777" w:rsidTr="00841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BA3D8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Couche</w:t>
            </w:r>
          </w:p>
        </w:tc>
        <w:tc>
          <w:tcPr>
            <w:tcW w:w="0" w:type="auto"/>
            <w:vAlign w:val="center"/>
            <w:hideMark/>
          </w:tcPr>
          <w:p w14:paraId="63D9584E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Responsabilité</w:t>
            </w:r>
          </w:p>
        </w:tc>
        <w:tc>
          <w:tcPr>
            <w:tcW w:w="0" w:type="auto"/>
            <w:vAlign w:val="center"/>
            <w:hideMark/>
          </w:tcPr>
          <w:p w14:paraId="241D8313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Ne doit JAMAIS contenir</w:t>
            </w:r>
          </w:p>
        </w:tc>
      </w:tr>
      <w:tr w:rsidR="008418D4" w:rsidRPr="008418D4" w14:paraId="44A7A78B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AF1E5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domain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1EB0E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Entités métier (au sens du modèle validé), règles métier pures, interfaces de repository (ports), erreurs métier</w:t>
            </w:r>
          </w:p>
        </w:tc>
        <w:tc>
          <w:tcPr>
            <w:tcW w:w="0" w:type="auto"/>
            <w:vAlign w:val="center"/>
            <w:hideMark/>
          </w:tcPr>
          <w:p w14:paraId="5F75C8DD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Aucune dépendance à Nest, Express,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TypeORM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/Prisma, HTTP, ou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React</w:t>
            </w:r>
            <w:proofErr w:type="spellEnd"/>
          </w:p>
        </w:tc>
      </w:tr>
      <w:tr w:rsidR="008418D4" w:rsidRPr="008418D4" w14:paraId="42CE325B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507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data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C3D92D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Implémentation concrète des repositories (accès MySQL/Redis/MeiliSearch), mapping ORM ↔ entité domaine, appels API (frontend)</w:t>
            </w:r>
          </w:p>
        </w:tc>
        <w:tc>
          <w:tcPr>
            <w:tcW w:w="0" w:type="auto"/>
            <w:vAlign w:val="center"/>
            <w:hideMark/>
          </w:tcPr>
          <w:p w14:paraId="636F604C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Aucune logique métier ; aucun import de composant UI</w:t>
            </w:r>
          </w:p>
        </w:tc>
      </w:tr>
      <w:tr w:rsidR="008418D4" w:rsidRPr="008418D4" w14:paraId="019E568A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E925D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presentation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BF1FAA9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Backend :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controllers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DTOs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guards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de route. Frontend : composants, pages,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hooks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liés à l'écran</w:t>
            </w:r>
          </w:p>
        </w:tc>
        <w:tc>
          <w:tcPr>
            <w:tcW w:w="0" w:type="auto"/>
            <w:vAlign w:val="center"/>
            <w:hideMark/>
          </w:tcPr>
          <w:p w14:paraId="6D2A0F6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Aucun accès direct à la base de données, à Redis, ou au client HTTP brut</w:t>
            </w:r>
          </w:p>
        </w:tc>
      </w:tr>
      <w:tr w:rsidR="008418D4" w:rsidRPr="008418D4" w14:paraId="1A0F9FF0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9784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core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3E438350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Bootstrap applicatif,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wiring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transverse (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routing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store global,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error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boundary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racine, décorateurs partagés, exceptions de base)</w:t>
            </w:r>
          </w:p>
        </w:tc>
        <w:tc>
          <w:tcPr>
            <w:tcW w:w="0" w:type="auto"/>
            <w:vAlign w:val="center"/>
            <w:hideMark/>
          </w:tcPr>
          <w:p w14:paraId="3F1169AB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Aucune règle métier spécifique à une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</w:p>
        </w:tc>
      </w:tr>
      <w:tr w:rsidR="008418D4" w:rsidRPr="008418D4" w14:paraId="6FF4FF54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735B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shared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5915A9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Composants UI génériques,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hooks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génériques, utilitaires purs, types utilitaires</w:t>
            </w:r>
          </w:p>
        </w:tc>
        <w:tc>
          <w:tcPr>
            <w:tcW w:w="0" w:type="auto"/>
            <w:vAlign w:val="center"/>
            <w:hideMark/>
          </w:tcPr>
          <w:p w14:paraId="444D990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Rien de spécifique à une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(si un composant ne sert qu'à une seule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il reste dans cette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)</w:t>
            </w:r>
          </w:p>
        </w:tc>
      </w:tr>
      <w:tr w:rsidR="008418D4" w:rsidRPr="008418D4" w14:paraId="38816266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2C88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infrastructure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65D305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Adaptateurs techniques bruts : client HTTP, connexion MySQL, client Redis, client MeiliSearch, client de stockage (B2/R2), config/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env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, logger</w:t>
            </w:r>
          </w:p>
        </w:tc>
        <w:tc>
          <w:tcPr>
            <w:tcW w:w="0" w:type="auto"/>
            <w:vAlign w:val="center"/>
            <w:hideMark/>
          </w:tcPr>
          <w:p w14:paraId="0014C976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Aucune logique métier, aucun appel direct depuis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presentation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ou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domain</w:t>
            </w:r>
            <w:proofErr w:type="spellEnd"/>
          </w:p>
        </w:tc>
      </w:tr>
    </w:tbl>
    <w:p w14:paraId="56A8B52D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table s'applique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identiquement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backend et au frontend — c'est volontaire : un développeur qui connaît une couche dans un projet la reconnaît dans l'autre.</w:t>
      </w:r>
    </w:p>
    <w:p w14:paraId="213B69D3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CE2C1AF">
          <v:rect id="_x0000_i1027" style="width:0;height:1.5pt" o:hralign="center" o:hrstd="t" o:hr="t" fillcolor="#a0a0a0" stroked="f"/>
        </w:pict>
      </w:r>
    </w:p>
    <w:p w14:paraId="7F577B65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Règles de dépendance strictes</w:t>
      </w:r>
    </w:p>
    <w:p w14:paraId="5A25D74A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→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→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(interfaces uniquement)</w:t>
      </w:r>
    </w:p>
    <w:p w14:paraId="78C106A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↓                            ↑</w:t>
      </w:r>
    </w:p>
    <w:p w14:paraId="202812A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  ─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──────── implémente ────┘</w:t>
      </w:r>
    </w:p>
    <w:p w14:paraId="3C6135B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↓</w:t>
      </w:r>
    </w:p>
    <w:p w14:paraId="7856702A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</w:t>
      </w:r>
      <w:proofErr w:type="gramEnd"/>
    </w:p>
    <w:p w14:paraId="2719EE6D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Règles écrites explicitement :</w:t>
      </w:r>
    </w:p>
    <w:p w14:paraId="28DC861E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autorisé. Un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controller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/composant appelle un cas d'usage du domaine.</w:t>
      </w:r>
    </w:p>
    <w:p w14:paraId="2F12016B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data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interdit en accès direct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La présentation ne connaît que les interfaces du domaine ; c'est l'injection de dépendances (backend) ou un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hook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data-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fetching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(frontend) qui fournit l'implémentation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sans que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 sache explicitement.</w:t>
      </w:r>
    </w:p>
    <w:p w14:paraId="60CD3B83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domain</w:t>
      </w:r>
      <w:proofErr w:type="spellEnd"/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data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interdit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Le domaine définit des </w:t>
      </w:r>
      <w:r w:rsidRPr="008418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interfaces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repository (ports) ; il ne connaît jamais leur implémentation.</w:t>
      </w:r>
    </w:p>
    <w:p w14:paraId="3C710208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domain</w:t>
      </w:r>
      <w:proofErr w:type="spellEnd"/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infrastructure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interdit, sans exception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C'est la règle la plus importante du contrat — le domaine doit rester testable sans base de données, sans réseau, sans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667C6E5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autorisé (implémente les interfaces, retourne des entités du domaine).</w:t>
      </w:r>
    </w:p>
    <w:p w14:paraId="66461ECC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infrastructure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autorisé (c'est son rôle : utiliser le client MySQL/Redis/HTTP concret).</w:t>
      </w:r>
    </w:p>
    <w:p w14:paraId="2B186F9F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core</w:t>
      </w:r>
      <w:proofErr w:type="spellEnd"/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/*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interdit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Le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connaît aucune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spécifique — sinon toute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devient impossible à supprimer sans casser le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37EF5BC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features</w:t>
      </w:r>
      <w:proofErr w:type="spellEnd"/>
      <w:proofErr w:type="gram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/*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autorisé (ex. utiliser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useAuth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exposé par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18A6185F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shared</w:t>
      </w:r>
      <w:proofErr w:type="spellEnd"/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/*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interdit, sans exception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701BDA5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features</w:t>
      </w:r>
      <w:proofErr w:type="spellEnd"/>
      <w:proofErr w:type="gram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/*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autorisé.</w:t>
      </w:r>
    </w:p>
    <w:p w14:paraId="58D52135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</w:t>
      </w:r>
      <w:proofErr w:type="spellEnd"/>
      <w:proofErr w:type="gram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A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B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(data ou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presentation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interdit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Une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doit jamais importer les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internals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d'une autre.</w:t>
      </w:r>
    </w:p>
    <w:p w14:paraId="0367C5ED" w14:textId="77777777" w:rsidR="008418D4" w:rsidRPr="008418D4" w:rsidRDefault="008418D4" w:rsidP="008418D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</w:t>
      </w:r>
      <w:proofErr w:type="spellEnd"/>
      <w:proofErr w:type="gram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A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 xml:space="preserve"> B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domain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, via </w:t>
      </w:r>
      <w:proofErr w:type="gram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la barrel publique</w:t>
      </w:r>
      <w:proofErr w:type="gram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uniquement)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autorisé, avec parcimonie — voir section 3.</w:t>
      </w:r>
    </w:p>
    <w:p w14:paraId="3F20B624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 xml:space="preserve">Cas particulier : </w:t>
      </w:r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Titre</w:t>
      </w: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comme entité pivot</w:t>
      </w:r>
    </w:p>
    <w:p w14:paraId="64F860E3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Le modèle métier a déjà identifié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Titre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comme l'entité gravitationnelle du domaine (favoris, playlists, historique, file d'attente, suggestions en dépendent tous). Pour éviter que chaque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réimplémente sa propre notion de "titre", la règle 12 s'applique concrètement ainsi :</w:t>
      </w:r>
    </w:p>
    <w:p w14:paraId="27A9CE31" w14:textId="77777777" w:rsidR="008418D4" w:rsidRPr="008418D4" w:rsidRDefault="008418D4" w:rsidP="00841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catalog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track.entity.ts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la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seule source de vérité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857EC97" w14:textId="77777777" w:rsidR="008418D4" w:rsidRPr="008418D4" w:rsidRDefault="008418D4" w:rsidP="008418D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qui a besoin d'un titre (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favorites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playlists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queue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listening-history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suggestions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importe le type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uniquement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depuis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catalog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index.ts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(la barrel publique — voir ci-dessous), jamais depuis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catalog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01C3EF0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La "barrel publique" de chaque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feature</w:t>
      </w:r>
      <w:proofErr w:type="spellEnd"/>
    </w:p>
    <w:p w14:paraId="76A74E1B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expose un unique point d'entrée public :</w:t>
      </w:r>
    </w:p>
    <w:p w14:paraId="0B6C689C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/playlists/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← seul fichier que les autres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ont le droit d'importer</w:t>
      </w:r>
    </w:p>
    <w:p w14:paraId="58F5D374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 fichier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ré-exporte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uniquement ce qui est volontairement public (types du domaine, cas d'usage). Tout le reste (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détails internes de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est considéré privé à la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9BDFE7A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Faire respecter ces règles automatiquement (pas juste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documentairement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38D87965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Une règle non vérifiée par un outil finit toujours par être violée sous pression de deadline. Mise en place recommandée :</w:t>
      </w:r>
    </w:p>
    <w:p w14:paraId="63B5E0D2" w14:textId="77777777" w:rsidR="008418D4" w:rsidRPr="008418D4" w:rsidRDefault="008418D4" w:rsidP="00841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eslint</w:t>
      </w:r>
      <w:proofErr w:type="spellEnd"/>
      <w:proofErr w:type="gram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-plugin-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boundaries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(frontend et backend) : déclare les couches (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et les règles ci-dessus sous forme de config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ESLint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. Toute violation devient une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erreur de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lint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donc bloquante en CI.</w:t>
      </w:r>
    </w:p>
    <w:p w14:paraId="537EBCEB" w14:textId="77777777" w:rsidR="008418D4" w:rsidRPr="008418D4" w:rsidRDefault="008418D4" w:rsidP="00841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dependency</w:t>
      </w:r>
      <w:proofErr w:type="spellEnd"/>
      <w:proofErr w:type="gram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-cruiser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alternative/complément, génère aussi un graphe visuel des dépendances — utile pour repérer une violation avant même qu'elle soit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commitée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0225B0A" w14:textId="77777777" w:rsidR="008418D4" w:rsidRPr="008418D4" w:rsidRDefault="008418D4" w:rsidP="008418D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Ces vérifications tournent dans le job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GitHub Actions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CI, en amont des tests, pour échouer vite.</w:t>
      </w:r>
    </w:p>
    <w:p w14:paraId="010B560B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22D1418">
          <v:rect id="_x0000_i1028" style="width:0;height:1.5pt" o:hralign="center" o:hrstd="t" o:hr="t" fillcolor="#a0a0a0" stroked="f"/>
        </w:pict>
      </w:r>
    </w:p>
    <w:p w14:paraId="2AF09B72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Structure de dossiers — Backend (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NestJS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6B8827C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/backend</w:t>
      </w:r>
    </w:p>
    <w:p w14:paraId="616AC79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src/</w:t>
      </w:r>
    </w:p>
    <w:p w14:paraId="58778FE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7DD82C3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→ hiérarchie d'exceptions métier (voir §5)</w:t>
      </w:r>
    </w:p>
    <w:p w14:paraId="6924322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 → exception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globaux</w:t>
      </w:r>
    </w:p>
    <w:p w14:paraId="2CA4369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guards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guards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transverses (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JwtAuthGuard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RolesGuard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2CE27F3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interceptors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logging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transformation de réponse</w:t>
      </w:r>
    </w:p>
    <w:p w14:paraId="29DF75D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decorators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→ @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CurrentUser(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), @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Roles(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), etc.</w:t>
      </w:r>
    </w:p>
    <w:p w14:paraId="7CB957E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pipes/                     → validation pipes partagés</w:t>
      </w:r>
    </w:p>
    <w:p w14:paraId="6D6F2B9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5CE8098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4CC1AF58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3D70AB1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→ règles (politique de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mdp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expiration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token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), ports</w:t>
      </w:r>
    </w:p>
    <w:p w14:paraId="26618A2C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│   ├── data/                  → implémentation JWT, hash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bcrypt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repository session</w:t>
      </w:r>
    </w:p>
    <w:p w14:paraId="06FE7F8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AuthController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LoginDto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RegisterDto</w:t>
      </w:r>
      <w:proofErr w:type="spellEnd"/>
    </w:p>
    <w:p w14:paraId="6C6EDA5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→ barrel publique</w:t>
      </w:r>
    </w:p>
    <w:p w14:paraId="73BC4C2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│</w:t>
      </w:r>
    </w:p>
    <w:p w14:paraId="19C30FE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 → profil, préférences, statut de compte</w:t>
      </w:r>
    </w:p>
    <w:p w14:paraId="6B46A5C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catalog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1052A35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│   ├── genres/</w:t>
      </w:r>
    </w:p>
    <w:p w14:paraId="4D51887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artists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4BEC1B3C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│   ├── albums/</w:t>
      </w:r>
    </w:p>
    <w:p w14:paraId="3BDDB1E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→ entité pivot Track (voir §2)</w:t>
      </w:r>
    </w:p>
    <w:p w14:paraId="42FDB97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│</w:t>
      </w:r>
    </w:p>
    <w:p w14:paraId="1AC1C57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playlists/</w:t>
      </w:r>
    </w:p>
    <w:p w14:paraId="16C0D33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favorites/                 → favoris titres + albums sauvegardés</w:t>
      </w:r>
    </w:p>
    <w:p w14:paraId="7E73201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follows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21A421E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listening-history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30B4555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queue/                     → file d'attente de lecture</w:t>
      </w:r>
    </w:p>
    <w:p w14:paraId="113A783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notifications/</w:t>
      </w:r>
    </w:p>
    <w:p w14:paraId="0B23BE9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suggestions/                → moteur de recommandation</w:t>
      </w:r>
    </w:p>
    <w:p w14:paraId="75544993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→ abonnement gratuit/premium</w:t>
      </w:r>
    </w:p>
    <w:p w14:paraId="3D97839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search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→ intégration MeiliSearch</w:t>
      </w:r>
    </w:p>
    <w:p w14:paraId="78A0F79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admin/                     → modération, gestion comptes, stats globales</w:t>
      </w:r>
    </w:p>
    <w:p w14:paraId="52469E9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                              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(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seule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autorisée à dépendre de</w:t>
      </w:r>
    </w:p>
    <w:p w14:paraId="7A3DE45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                                  plusieurs autres barrels :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catalog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36D91E8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0D834308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7FAF43E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dto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PaginationDto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IdParamDto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01CCBF0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formatDuration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slugify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26C9156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types/                     → types utilitaires génériques</w:t>
      </w:r>
    </w:p>
    <w:p w14:paraId="0B462008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1C478BB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infrastructure/</w:t>
      </w:r>
    </w:p>
    <w:p w14:paraId="7FC7461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database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→ connexion MySQL, config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TypeORM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/Prisma</w:t>
      </w:r>
    </w:p>
    <w:p w14:paraId="1AD8C80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redis/                     → client Redis (cache, queue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BullMQ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097FA9EA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search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→ client MeiliSearch bas niveau</w:t>
      </w:r>
    </w:p>
    <w:p w14:paraId="01A62DE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 → client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Backblaze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B2 /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Cloudflare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R2</w:t>
      </w:r>
    </w:p>
    <w:p w14:paraId="5F3BE41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mail/                      → provider notifications (si email ajouté)</w:t>
      </w:r>
    </w:p>
    <w:p w14:paraId="17AA12C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config/                    → chargement + validation des variables d'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spellEnd"/>
    </w:p>
    <w:p w14:paraId="729F727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logger/                    → logger applicatif</w:t>
      </w:r>
    </w:p>
    <w:p w14:paraId="69F67FEA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309621A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app.module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</w:p>
    <w:p w14:paraId="0A94ED5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main.ts</w:t>
      </w:r>
      <w:proofErr w:type="spellEnd"/>
    </w:p>
    <w:p w14:paraId="0E62D46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007ABE5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test/</w:t>
      </w:r>
    </w:p>
    <w:p w14:paraId="7FE6054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.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.example</w:t>
      </w:r>
      <w:proofErr w:type="spellEnd"/>
    </w:p>
    <w:p w14:paraId="3665223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 xml:space="preserve">└──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package.json</w:t>
      </w:r>
      <w:proofErr w:type="spellEnd"/>
      <w:proofErr w:type="gramEnd"/>
    </w:p>
    <w:p w14:paraId="60DDE6C0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6689510">
          <v:rect id="_x0000_i1029" style="width:0;height:1.5pt" o:hralign="center" o:hrstd="t" o:hr="t" fillcolor="#a0a0a0" stroked="f"/>
        </w:pict>
      </w:r>
    </w:p>
    <w:p w14:paraId="3BEA46FE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4. Structure de dossiers — Frontend (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React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+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TypeScript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)</w:t>
      </w:r>
    </w:p>
    <w:p w14:paraId="25B23FB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/frontend</w:t>
      </w:r>
    </w:p>
    <w:p w14:paraId="42420C5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src/</w:t>
      </w:r>
    </w:p>
    <w:p w14:paraId="7AE14C4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30387A1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router/                    → configuration des routes, garde-fous</w:t>
      </w:r>
    </w:p>
    <w:p w14:paraId="01AFA73C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store/                     → configuration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Redux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Toolkit /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Zustand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racine</w:t>
      </w:r>
    </w:p>
    <w:p w14:paraId="4AAF6018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providers/   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AuthProvider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ThemeProvider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4506548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error-boundary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ErrorBoundary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racine</w:t>
      </w:r>
    </w:p>
    <w:p w14:paraId="1EE4DD4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4D092B9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73DAB21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auth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  → écrans 2, 3 (inscription, connexion)</w:t>
      </w:r>
    </w:p>
    <w:p w14:paraId="27EF4C4A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home/                      → écran 4</w:t>
      </w:r>
    </w:p>
    <w:p w14:paraId="224E793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search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→ écran 5</w:t>
      </w:r>
    </w:p>
    <w:p w14:paraId="378E088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catalog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5EE9138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artist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-profile/        → écran 6</w:t>
      </w:r>
    </w:p>
    <w:p w14:paraId="2EA00E7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│   └── album-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→ écran 7</w:t>
      </w:r>
    </w:p>
    <w:p w14:paraId="4D58E4C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playlists/                 → écrans 8, 9</w:t>
      </w:r>
    </w:p>
    <w:p w14:paraId="664E249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library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→ écran 10</w:t>
      </w:r>
    </w:p>
    <w:p w14:paraId="5EDEEE2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player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→ écrans 11, 12 (lecteur persistant + queue)</w:t>
      </w:r>
    </w:p>
    <w:p w14:paraId="29632F9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profile/                   → écran 13</w:t>
      </w:r>
    </w:p>
    <w:p w14:paraId="5D24F95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settings/                  → écran 14</w:t>
      </w:r>
    </w:p>
    <w:p w14:paraId="6E7E376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listening-history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→ écran 15</w:t>
      </w:r>
    </w:p>
    <w:p w14:paraId="7B20381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upload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                    → écran 16</w:t>
      </w:r>
    </w:p>
    <w:p w14:paraId="1E15BEAD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admin/                     → écrans 17, 18, 19</w:t>
      </w:r>
    </w:p>
    <w:p w14:paraId="4340BC5A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premium/                   → écran 21</w:t>
      </w:r>
    </w:p>
    <w:p w14:paraId="2586A9C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    └── (chaque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suit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/data/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3A2D06E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6C6E6ED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639ED3F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├── components/                → Button, Modal, Spinner, Avatar...</w:t>
      </w:r>
    </w:p>
    <w:p w14:paraId="5F35BA6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hooks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useDebounce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usePagination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2B3D43A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utils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       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formatDuration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formatDate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...</w:t>
      </w:r>
    </w:p>
    <w:p w14:paraId="6858707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23E09F6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infrastructure/</w:t>
      </w:r>
    </w:p>
    <w:p w14:paraId="7B4F7E5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http/                      → instance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axios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fetch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 intercepteurs</w:t>
      </w:r>
    </w:p>
    <w:p w14:paraId="33AEC698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→ lecture + validation des VITE_*</w:t>
      </w:r>
    </w:p>
    <w:p w14:paraId="530579C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logger.ts</w:t>
      </w:r>
      <w:proofErr w:type="spellEnd"/>
    </w:p>
    <w:p w14:paraId="141DA8DA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websocket.ts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→ si notifications temps réel ajoutées</w:t>
      </w:r>
    </w:p>
    <w:p w14:paraId="50E379B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</w:t>
      </w:r>
    </w:p>
    <w:p w14:paraId="41C0C54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App.tsx</w:t>
      </w:r>
      <w:proofErr w:type="spellEnd"/>
    </w:p>
    <w:p w14:paraId="1B5E362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main.tsx</w:t>
      </w:r>
      <w:proofErr w:type="spellEnd"/>
    </w:p>
    <w:p w14:paraId="0850307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</w:t>
      </w:r>
    </w:p>
    <w:p w14:paraId="076004D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─ .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.example</w:t>
      </w:r>
      <w:proofErr w:type="spellEnd"/>
    </w:p>
    <w:p w14:paraId="09A6B47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└──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package.json</w:t>
      </w:r>
      <w:proofErr w:type="spellEnd"/>
      <w:proofErr w:type="gramEnd"/>
    </w:p>
    <w:p w14:paraId="5B667646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L'écran 404 n'a pas de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dédiée : c'est le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fallback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/router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cohérent avec son rôle purement technique (aucune règle métier).</w:t>
      </w:r>
    </w:p>
    <w:p w14:paraId="04D43FFD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Détail d'une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type (ex. </w:t>
      </w:r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playlists</w:t>
      </w: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)</w:t>
      </w:r>
    </w:p>
    <w:p w14:paraId="5DA7773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lastRenderedPageBreak/>
        <w:t>features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/playlists/</w:t>
      </w:r>
    </w:p>
    <w:p w14:paraId="7C96776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336FFAF2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playlist.entity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→ type Playlist,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PlaylistTrack</w:t>
      </w:r>
      <w:proofErr w:type="spellEnd"/>
    </w:p>
    <w:p w14:paraId="69FADCD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├──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playlist.repository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→ interface (port), pas d'implémentation</w:t>
      </w:r>
    </w:p>
    <w:p w14:paraId="57F8316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errors.ts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PlaylistNotFoundError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etc.</w:t>
      </w:r>
    </w:p>
    <w:p w14:paraId="678B0BF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├── data/</w:t>
      </w:r>
    </w:p>
    <w:p w14:paraId="5C56BF45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playlist-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api.service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→ appels HTTP concrets vers le backend</w:t>
      </w:r>
    </w:p>
    <w:p w14:paraId="06F4B148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└── use-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playlist.query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hooks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React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Query encapsulant l'appel</w:t>
      </w:r>
    </w:p>
    <w:p w14:paraId="7441CA4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├──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1AF91B2C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pages/</w:t>
      </w:r>
    </w:p>
    <w:p w14:paraId="61942EB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playlist-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detail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page.tsx</w:t>
      </w:r>
      <w:proofErr w:type="spellEnd"/>
    </w:p>
    <w:p w14:paraId="0CD00FA0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├── components/</w:t>
      </w:r>
    </w:p>
    <w:p w14:paraId="24F4200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│   └── playlist-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row.tsx</w:t>
      </w:r>
      <w:proofErr w:type="spellEnd"/>
    </w:p>
    <w:p w14:paraId="447C86A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│   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hooks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</w:p>
    <w:p w14:paraId="784688A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│       └── use-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reorder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tracks.ts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→ logique d'écran, appelle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 data</w:t>
      </w:r>
    </w:p>
    <w:p w14:paraId="44F5ACFC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└──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                  → barrel publique</w:t>
      </w:r>
    </w:p>
    <w:p w14:paraId="1FFA277A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52B776E">
          <v:rect id="_x0000_i1030" style="width:0;height:1.5pt" o:hralign="center" o:hrstd="t" o:hr="t" fillcolor="#a0a0a0" stroked="f"/>
        </w:pict>
      </w:r>
    </w:p>
    <w:p w14:paraId="5AC92452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5. Conventions de nommage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2887"/>
        <w:gridCol w:w="4172"/>
      </w:tblGrid>
      <w:tr w:rsidR="008418D4" w:rsidRPr="008418D4" w14:paraId="31ED4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3560C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5688F8A7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Convention</w:t>
            </w:r>
          </w:p>
        </w:tc>
        <w:tc>
          <w:tcPr>
            <w:tcW w:w="0" w:type="auto"/>
            <w:vAlign w:val="center"/>
            <w:hideMark/>
          </w:tcPr>
          <w:p w14:paraId="5FB806E4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Exemple</w:t>
            </w:r>
          </w:p>
        </w:tc>
      </w:tr>
      <w:tr w:rsidR="008418D4" w:rsidRPr="008418D4" w14:paraId="4C3AA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C0FF3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Dossiers</w:t>
            </w:r>
          </w:p>
        </w:tc>
        <w:tc>
          <w:tcPr>
            <w:tcW w:w="0" w:type="auto"/>
            <w:vAlign w:val="center"/>
            <w:hideMark/>
          </w:tcPr>
          <w:p w14:paraId="534CCD12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kebab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-case</w:t>
            </w:r>
          </w:p>
        </w:tc>
        <w:tc>
          <w:tcPr>
            <w:tcW w:w="0" w:type="auto"/>
            <w:vAlign w:val="center"/>
            <w:hideMark/>
          </w:tcPr>
          <w:p w14:paraId="446405A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listening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-history</w:t>
            </w:r>
            <w:proofErr w:type="spell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</w:tr>
      <w:tr w:rsidR="008418D4" w:rsidRPr="008418D4" w14:paraId="0C6F4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E0A9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Fichiers génériques</w:t>
            </w:r>
          </w:p>
        </w:tc>
        <w:tc>
          <w:tcPr>
            <w:tcW w:w="0" w:type="auto"/>
            <w:vAlign w:val="center"/>
            <w:hideMark/>
          </w:tcPr>
          <w:p w14:paraId="58795F4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kebab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-case</w:t>
            </w:r>
          </w:p>
        </w:tc>
        <w:tc>
          <w:tcPr>
            <w:tcW w:w="0" w:type="auto"/>
            <w:vAlign w:val="center"/>
            <w:hideMark/>
          </w:tcPr>
          <w:p w14:paraId="434A175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format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duration.ts</w:t>
            </w:r>
            <w:proofErr w:type="spellEnd"/>
          </w:p>
        </w:tc>
      </w:tr>
      <w:tr w:rsidR="008418D4" w:rsidRPr="008418D4" w14:paraId="55630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0D7A3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Fichiers d'artefact typé backend</w:t>
            </w:r>
          </w:p>
        </w:tc>
        <w:tc>
          <w:tcPr>
            <w:tcW w:w="0" w:type="auto"/>
            <w:vAlign w:val="center"/>
            <w:hideMark/>
          </w:tcPr>
          <w:p w14:paraId="77FD3D7C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&lt;</w:t>
            </w: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sujet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-kebab</w:t>
            </w: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&gt;.&lt;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rôle&gt;.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2CC3D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listening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history.service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.ts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track.repository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.ts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create-playlist.dto.ts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playlist.module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.ts</w:t>
            </w:r>
            <w:proofErr w:type="spellEnd"/>
          </w:p>
        </w:tc>
      </w:tr>
      <w:tr w:rsidR="008418D4" w:rsidRPr="008418D4" w14:paraId="4A365E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F2A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Fichiers composant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745D6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kebab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-case</w:t>
            </w:r>
          </w:p>
        </w:tc>
        <w:tc>
          <w:tcPr>
            <w:tcW w:w="0" w:type="auto"/>
            <w:vAlign w:val="center"/>
            <w:hideMark/>
          </w:tcPr>
          <w:p w14:paraId="3E1F1A07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playlist-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track</w:t>
            </w:r>
            <w:proofErr w:type="spell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-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row.tsx</w:t>
            </w:r>
            <w:proofErr w:type="spellEnd"/>
          </w:p>
        </w:tc>
      </w:tr>
      <w:tr w:rsidR="008418D4" w:rsidRPr="008418D4" w14:paraId="48CBE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66DE5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Composants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React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(identifiant exporté)</w:t>
            </w:r>
          </w:p>
        </w:tc>
        <w:tc>
          <w:tcPr>
            <w:tcW w:w="0" w:type="auto"/>
            <w:vAlign w:val="center"/>
            <w:hideMark/>
          </w:tcPr>
          <w:p w14:paraId="7D12B232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4B175B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export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function</w:t>
            </w:r>
            <w:proofErr w:type="spell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PlaylistTrackRow</w:t>
            </w:r>
            <w:proofErr w:type="spell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  <w:tr w:rsidR="008418D4" w:rsidRPr="008418D4" w14:paraId="6CCC0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6BF7F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Classes (entités, services, exceptions)</w:t>
            </w:r>
          </w:p>
        </w:tc>
        <w:tc>
          <w:tcPr>
            <w:tcW w:w="0" w:type="auto"/>
            <w:vAlign w:val="center"/>
            <w:hideMark/>
          </w:tcPr>
          <w:p w14:paraId="64FD5768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0F1CAD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class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PlaylistNotFoundError</w:t>
            </w:r>
            <w:proofErr w:type="spellEnd"/>
          </w:p>
        </w:tc>
      </w:tr>
      <w:tr w:rsidR="008418D4" w:rsidRPr="008418D4" w14:paraId="00F95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F65C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Interfaces / types</w:t>
            </w:r>
          </w:p>
        </w:tc>
        <w:tc>
          <w:tcPr>
            <w:tcW w:w="0" w:type="auto"/>
            <w:vAlign w:val="center"/>
            <w:hideMark/>
          </w:tcPr>
          <w:p w14:paraId="64A929B8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PascalCase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sans préfixe </w:t>
            </w: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48B2732D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interface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 xml:space="preserve"> 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PlaylistRepository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</w:t>
            </w:r>
            <w:r w:rsidRPr="008418D4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 xml:space="preserve">(pas </w:t>
            </w:r>
            <w:proofErr w:type="spellStart"/>
            <w:r w:rsidRPr="008418D4">
              <w:rPr>
                <w:rFonts w:ascii="Courier New" w:eastAsia="Times New Roman" w:hAnsi="Courier New" w:cs="Courier New"/>
                <w:i/>
                <w:iCs/>
                <w:kern w:val="0"/>
                <w:sz w:val="20"/>
                <w:szCs w:val="20"/>
                <w:lang w:eastAsia="fr-FR"/>
                <w14:ligatures w14:val="none"/>
              </w:rPr>
              <w:t>IPlaylistRepository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i/>
                <w:iCs/>
                <w:kern w:val="0"/>
                <w:lang w:eastAsia="fr-FR"/>
                <w14:ligatures w14:val="none"/>
              </w:rPr>
              <w:t>)</w:t>
            </w:r>
          </w:p>
        </w:tc>
      </w:tr>
      <w:tr w:rsidR="008418D4" w:rsidRPr="008418D4" w14:paraId="7EAC7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8C766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Fonctions, variables,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hooks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696A8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camelCase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40FE8120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formatDuration</w:t>
            </w:r>
            <w:proofErr w:type="spell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usePlaylist</w:t>
            </w:r>
            <w:proofErr w:type="spell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(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)</w:t>
            </w:r>
          </w:p>
        </w:tc>
      </w:tr>
      <w:tr w:rsidR="008418D4" w:rsidRPr="008418D4" w14:paraId="2B701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3D46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Constantes globales</w:t>
            </w:r>
          </w:p>
        </w:tc>
        <w:tc>
          <w:tcPr>
            <w:tcW w:w="0" w:type="auto"/>
            <w:vAlign w:val="center"/>
            <w:hideMark/>
          </w:tcPr>
          <w:p w14:paraId="45D961E4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UPPER_SNAKE_CASE</w:t>
            </w:r>
          </w:p>
        </w:tc>
        <w:tc>
          <w:tcPr>
            <w:tcW w:w="0" w:type="auto"/>
            <w:vAlign w:val="center"/>
            <w:hideMark/>
          </w:tcPr>
          <w:p w14:paraId="3F8D512D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MAX_PLAYLIST_NAME_LENGTH</w:t>
            </w:r>
          </w:p>
        </w:tc>
      </w:tr>
      <w:tr w:rsidR="008418D4" w:rsidRPr="008418D4" w14:paraId="07456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CFA82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Colonnes / tables DB</w:t>
            </w:r>
          </w:p>
        </w:tc>
        <w:tc>
          <w:tcPr>
            <w:tcW w:w="0" w:type="auto"/>
            <w:vAlign w:val="center"/>
            <w:hideMark/>
          </w:tcPr>
          <w:p w14:paraId="3DE2F5E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snake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_case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00DDAF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déjà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établi dans le schéma SQL</w:t>
            </w:r>
          </w:p>
        </w:tc>
      </w:tr>
      <w:tr w:rsidR="008418D4" w:rsidRPr="008418D4" w14:paraId="39684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C1EC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Variables d'environnement</w:t>
            </w:r>
          </w:p>
        </w:tc>
        <w:tc>
          <w:tcPr>
            <w:tcW w:w="0" w:type="auto"/>
            <w:vAlign w:val="center"/>
            <w:hideMark/>
          </w:tcPr>
          <w:p w14:paraId="11F72885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UPPER_SNAKE_CASE, préfixe </w:t>
            </w: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VITE_</w:t>
            </w: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côté front</w:t>
            </w:r>
          </w:p>
        </w:tc>
        <w:tc>
          <w:tcPr>
            <w:tcW w:w="0" w:type="auto"/>
            <w:vAlign w:val="center"/>
            <w:hideMark/>
          </w:tcPr>
          <w:p w14:paraId="51DA291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DATABASE_URL</w:t>
            </w: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, </w:t>
            </w: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VITE_API_BASE_URL</w:t>
            </w:r>
          </w:p>
        </w:tc>
      </w:tr>
      <w:tr w:rsidR="008418D4" w:rsidRPr="008418D4" w14:paraId="426A3F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5833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Tests</w:t>
            </w:r>
          </w:p>
        </w:tc>
        <w:tc>
          <w:tcPr>
            <w:tcW w:w="0" w:type="auto"/>
            <w:vAlign w:val="center"/>
            <w:hideMark/>
          </w:tcPr>
          <w:p w14:paraId="38B8D2BE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même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nom que le fichier testé </w:t>
            </w: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+ </w:t>
            </w:r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spec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9882F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playlist.service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.spec.ts</w:t>
            </w:r>
            <w:proofErr w:type="spellEnd"/>
          </w:p>
        </w:tc>
      </w:tr>
    </w:tbl>
    <w:p w14:paraId="0118B593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Écart assumé par rapport à ta proposition initiale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tu avais suggéré "services :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camelCase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+ </w:t>
      </w:r>
      <w:proofErr w:type="gram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suffixe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.service</w:t>
      </w:r>
      <w:proofErr w:type="gram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". Je retiens plutôt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&lt;sujet-kebab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&gt;.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service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(ex.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listening-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history.service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non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listeningHistoryService.service.ts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parce que c'est la convention générée nativement par le CLI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NestJS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Angular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s'en écarter crée une friction constante avec l'outillage. Le nom de la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classe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à l'intérieur, lui, reste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PascalCase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ListeningHistoryService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), donc l'esprit "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camelCase-ish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 de ta proposition est respecté au niveau du code, pas du nom de fichier.</w:t>
      </w:r>
    </w:p>
    <w:p w14:paraId="2BFA7BF4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F919105">
          <v:rect id="_x0000_i1031" style="width:0;height:1.5pt" o:hralign="center" o:hrstd="t" o:hr="t" fillcolor="#a0a0a0" stroked="f"/>
        </w:pict>
      </w:r>
    </w:p>
    <w:p w14:paraId="43721848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6. Gestion des erreurs globale</w:t>
      </w:r>
    </w:p>
    <w:p w14:paraId="0B1A62EE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Backend</w:t>
      </w:r>
    </w:p>
    <w:p w14:paraId="0E51FB50" w14:textId="77777777" w:rsidR="008418D4" w:rsidRPr="008418D4" w:rsidRDefault="008418D4" w:rsidP="00841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Le domaine lève des erreurs métier pures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définies dans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DomainError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(classe abstraite)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NotFoundError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ValidationError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ConflictError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UnauthorizedError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ForbiddenError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 Ces classes ne savent rien de HTTP.</w:t>
      </w:r>
    </w:p>
    <w:p w14:paraId="7A22DE09" w14:textId="77777777" w:rsidR="008418D4" w:rsidRPr="008418D4" w:rsidRDefault="008418D4" w:rsidP="00841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Un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GlobalExceptionFilter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(dans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filters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intercepte toute exception à la frontière de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la traduit en réponse HTTP standardisée : </w:t>
      </w:r>
    </w:p>
    <w:p w14:paraId="26AD0565" w14:textId="77777777" w:rsidR="008418D4" w:rsidRPr="008418D4" w:rsidRDefault="008418D4" w:rsidP="008418D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 "</w:t>
      </w:r>
      <w:proofErr w:type="spellStart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</w:t>
      </w:r>
      <w:proofErr w:type="spellEnd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"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code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"PLAYLIST_NOT_FOUND", "message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"..." }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,  "timestamp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"...",  "</w:t>
      </w:r>
      <w:proofErr w:type="spellStart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path</w:t>
      </w:r>
      <w:proofErr w:type="spellEnd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":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"/playlists/123"}</w:t>
      </w:r>
    </w:p>
    <w:p w14:paraId="56B4AC90" w14:textId="77777777" w:rsidR="008418D4" w:rsidRPr="008418D4" w:rsidRDefault="008418D4" w:rsidP="00841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Erreurs de validation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DTOs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: interceptées par le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ValidationPipe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global, reformatées vers le même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envelope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jamais la structure d'erreur brute de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validator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exposée telle quelle au client.</w:t>
      </w:r>
    </w:p>
    <w:p w14:paraId="6C4CE4FB" w14:textId="77777777" w:rsidR="008418D4" w:rsidRPr="008418D4" w:rsidRDefault="008418D4" w:rsidP="00841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Erreurs non prévues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(bug, panne DB) : catchées par un filtre catch-all,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loggées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infrastructure/logger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réponse générique 500 côté client (aucun détail interne exposé en production).</w:t>
      </w:r>
    </w:p>
    <w:p w14:paraId="5CF954C3" w14:textId="77777777" w:rsidR="008418D4" w:rsidRPr="008418D4" w:rsidRDefault="008418D4" w:rsidP="008418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Jobs asynchrones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(recalcul des suggestions, notifications) : chaque job s'exécute dans son propre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try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/catch, logge l'échec, et ne doit jamais faire planter le process principal.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process.on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('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unhandledRejection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')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reste un filet de sécurité de dernier recours, pas une stratégie.</w:t>
      </w:r>
    </w:p>
    <w:p w14:paraId="6435A61D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Frontend</w:t>
      </w:r>
    </w:p>
    <w:p w14:paraId="7932883D" w14:textId="77777777" w:rsidR="008418D4" w:rsidRPr="008418D4" w:rsidRDefault="008418D4" w:rsidP="00841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La couche </w:t>
      </w:r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data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normalise systématiquement les erreurs API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un intercepteur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axios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infrastructure/http/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qui transforme toute erreur réseau/HTTP en un type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AppError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unique — la couche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ne manipule jamais une erreur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axios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brute.</w:t>
      </w:r>
    </w:p>
    <w:p w14:paraId="22A186F8" w14:textId="77777777" w:rsidR="008418D4" w:rsidRPr="008418D4" w:rsidRDefault="008418D4" w:rsidP="00841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Erreurs de rendu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ErrorBoundary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racine dans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error-boundary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plus un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ErrorBoundary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route de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isoler un crash à un seul écran plutôt qu'à toute l'app.</w:t>
      </w:r>
    </w:p>
    <w:p w14:paraId="29C3A6D8" w14:textId="77777777" w:rsidR="008418D4" w:rsidRPr="008418D4" w:rsidRDefault="008418D4" w:rsidP="00841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Erreurs métier attendues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(ex. "nom de playlist déjà utilisé") : gérées localement dans le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hook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la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concernée (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reorder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-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tracks.ts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ex.), affichées via toast/message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inline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— pas d'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ErrorBoundary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ce cas, ce serait disproportionné.</w:t>
      </w:r>
    </w:p>
    <w:p w14:paraId="51E482A3" w14:textId="77777777" w:rsidR="008418D4" w:rsidRPr="008418D4" w:rsidRDefault="008418D4" w:rsidP="008418D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Écran 404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fallback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routage pour toute URL non résolue, distinct de la gestion d'erreur applicative.</w:t>
      </w:r>
    </w:p>
    <w:p w14:paraId="46747CB5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E7579C3">
          <v:rect id="_x0000_i1032" style="width:0;height:1.5pt" o:hralign="center" o:hrstd="t" o:hr="t" fillcolor="#a0a0a0" stroked="f"/>
        </w:pict>
      </w:r>
    </w:p>
    <w:p w14:paraId="7DE10F41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>7. Configuration et variables d'environnement</w:t>
      </w:r>
    </w:p>
    <w:p w14:paraId="3E133935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Backend</w:t>
      </w:r>
    </w:p>
    <w:p w14:paraId="02868531" w14:textId="77777777" w:rsidR="008418D4" w:rsidRPr="008418D4" w:rsidRDefault="008418D4" w:rsidP="008418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Module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infrastructure/config/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basé sur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@nestjs/config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avec un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schéma de validation strict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zod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ou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Joi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exécuté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au démarrage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l'application refuse de démarrer si une variable requise manque — préférable à un crash silencieux en pleine requête utilisateur.</w:t>
      </w:r>
    </w:p>
    <w:p w14:paraId="7DB06198" w14:textId="77777777" w:rsidR="008418D4" w:rsidRPr="008418D4" w:rsidRDefault="008418D4" w:rsidP="008418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Fichiers </w:t>
      </w:r>
      <w:proofErr w:type="gram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: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.example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committé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valeurs factices commentées)</w:t>
      </w:r>
      <w:proofErr w:type="gram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.development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gram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/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.test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local (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gitignorés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variables réelles de production injectées via le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dashboard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Render/Railway (jamais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committées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29CF848" w14:textId="77777777" w:rsidR="008418D4" w:rsidRPr="008418D4" w:rsidRDefault="008418D4" w:rsidP="008418D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Variables minimales attendues :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DATABASE_URL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REDIS_URL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JWT_ACCESS_SECRET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JWT_REFRESH_SECRET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JWT_ACCESS_EXPIRATION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JWT_REFRESH_EXPIRATION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MEILISEARCH_HOST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MEILISEARCH_API_KEY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STORAGE_PROVIDER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STORAGE_BUCKET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STORAGE_ACCESS_KEY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STORAGE_SECRET_KEY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GOOGLE_OAUTH_CLIENT_ID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GOOGLE_OAUTH_CLIENT_SECRET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PORT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NODE_ENV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0AEDE0DD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Frontend</w:t>
      </w:r>
    </w:p>
    <w:p w14:paraId="62D837C1" w14:textId="77777777" w:rsidR="008418D4" w:rsidRPr="008418D4" w:rsidRDefault="008418D4" w:rsidP="00841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Vite impose le préfixe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VITE_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toute variable exposée au bundle client —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ne jamais y placer de secret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car ces valeurs finissent en clair dans le JS livré au navigateur.</w:t>
      </w:r>
    </w:p>
    <w:p w14:paraId="1BDFCD2B" w14:textId="77777777" w:rsidR="008418D4" w:rsidRPr="008418D4" w:rsidRDefault="008418D4" w:rsidP="00841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Validation centralisée dans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infrastructure/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env.ts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appelée au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bootstrap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main.tsx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 : échec rapide si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VITE_API_BASE_URL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absent, plutôt qu'une erreur réseau confuse plus tard.</w:t>
      </w:r>
    </w:p>
    <w:p w14:paraId="73CEAD3B" w14:textId="77777777" w:rsidR="008418D4" w:rsidRPr="008418D4" w:rsidRDefault="008418D4" w:rsidP="008418D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Variables :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VITE_API_BASE_URL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VITE_GOOGLE_OAUTH_CLIENT_ID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(client ID uniquement, jamais le secret).</w:t>
      </w:r>
    </w:p>
    <w:p w14:paraId="5AD89CA1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BCCD494">
          <v:rect id="_x0000_i1033" style="width:0;height:1.5pt" o:hralign="center" o:hrstd="t" o:hr="t" fillcolor="#a0a0a0" stroked="f"/>
        </w:pict>
      </w:r>
    </w:p>
    <w:p w14:paraId="42FDB16B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8. Code partagé vs code spécifique à une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feature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2601"/>
        <w:gridCol w:w="1639"/>
      </w:tblGrid>
      <w:tr w:rsidR="008418D4" w:rsidRPr="008418D4" w14:paraId="08D167E4" w14:textId="77777777" w:rsidTr="008418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230D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Question à se poser</w:t>
            </w:r>
          </w:p>
        </w:tc>
        <w:tc>
          <w:tcPr>
            <w:tcW w:w="0" w:type="auto"/>
            <w:vAlign w:val="center"/>
            <w:hideMark/>
          </w:tcPr>
          <w:p w14:paraId="302960A5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 oui →</w:t>
            </w:r>
          </w:p>
        </w:tc>
        <w:tc>
          <w:tcPr>
            <w:tcW w:w="0" w:type="auto"/>
            <w:vAlign w:val="center"/>
            <w:hideMark/>
          </w:tcPr>
          <w:p w14:paraId="3E6D7940" w14:textId="77777777" w:rsidR="008418D4" w:rsidRPr="008418D4" w:rsidRDefault="008418D4" w:rsidP="008418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 non →</w:t>
            </w:r>
          </w:p>
        </w:tc>
      </w:tr>
      <w:tr w:rsidR="008418D4" w:rsidRPr="008418D4" w14:paraId="28D01955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B4EEC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 code connaît-il une règle métier propre à une entité du modèle validé (Titre, Playlist, Abonnement...) ?</w:t>
            </w:r>
          </w:p>
        </w:tc>
        <w:tc>
          <w:tcPr>
            <w:tcW w:w="0" w:type="auto"/>
            <w:vAlign w:val="center"/>
            <w:hideMark/>
          </w:tcPr>
          <w:p w14:paraId="4F5F9D4F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features</w:t>
            </w:r>
            <w:proofErr w:type="spellEnd"/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/&lt;nom&gt;/</w:t>
            </w:r>
            <w:proofErr w:type="spell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domain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2B6EB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continue</w:t>
            </w:r>
            <w:proofErr w:type="gramEnd"/>
          </w:p>
        </w:tc>
      </w:tr>
      <w:tr w:rsidR="008418D4" w:rsidRPr="008418D4" w14:paraId="3793EC0A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8A20D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 code est-il un adaptateur technique brut (client HTTP, connexion DB) sans aucune règle métier ?</w:t>
            </w:r>
          </w:p>
        </w:tc>
        <w:tc>
          <w:tcPr>
            <w:tcW w:w="0" w:type="auto"/>
            <w:vAlign w:val="center"/>
            <w:hideMark/>
          </w:tcPr>
          <w:p w14:paraId="131DB434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infrastructure</w:t>
            </w:r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7596DC72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continue</w:t>
            </w:r>
            <w:proofErr w:type="gramEnd"/>
          </w:p>
        </w:tc>
      </w:tr>
      <w:tr w:rsidR="008418D4" w:rsidRPr="008418D4" w14:paraId="6DEA38B2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30164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Ce composant/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hook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/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util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est-il réutilisable </w:t>
            </w:r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 xml:space="preserve">tel </w:t>
            </w:r>
            <w:proofErr w:type="gramStart"/>
            <w:r w:rsidRPr="008418D4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quel</w:t>
            </w: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dans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n'importe quelle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future, sans modification ?</w:t>
            </w:r>
          </w:p>
        </w:tc>
        <w:tc>
          <w:tcPr>
            <w:tcW w:w="0" w:type="auto"/>
            <w:vAlign w:val="center"/>
            <w:hideMark/>
          </w:tcPr>
          <w:p w14:paraId="79E93749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shared</w:t>
            </w:r>
            <w:proofErr w:type="spellEnd"/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2FAE32F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reste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dans la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qui l'utilise</w:t>
            </w:r>
          </w:p>
        </w:tc>
      </w:tr>
      <w:tr w:rsidR="008418D4" w:rsidRPr="008418D4" w14:paraId="0B507DA3" w14:textId="77777777" w:rsidTr="008418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DEE77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Ce code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sert-il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à faire démarrer/router/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wirer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l'application, indépendamment de toute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?</w:t>
            </w:r>
          </w:p>
        </w:tc>
        <w:tc>
          <w:tcPr>
            <w:tcW w:w="0" w:type="auto"/>
            <w:vAlign w:val="center"/>
            <w:hideMark/>
          </w:tcPr>
          <w:p w14:paraId="59022811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spellStart"/>
            <w:proofErr w:type="gramStart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core</w:t>
            </w:r>
            <w:proofErr w:type="spellEnd"/>
            <w:proofErr w:type="gramEnd"/>
            <w:r w:rsidRPr="008418D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fr-FR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2C7F00A" w14:textId="77777777" w:rsidR="008418D4" w:rsidRPr="008418D4" w:rsidRDefault="008418D4" w:rsidP="008418D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proofErr w:type="gram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reste</w:t>
            </w:r>
            <w:proofErr w:type="gramEnd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dans la </w:t>
            </w:r>
            <w:proofErr w:type="spellStart"/>
            <w:r w:rsidRPr="008418D4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feature</w:t>
            </w:r>
            <w:proofErr w:type="spellEnd"/>
          </w:p>
        </w:tc>
      </w:tr>
    </w:tbl>
    <w:p w14:paraId="29F08D10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Règle de vigilance pratique : </w:t>
      </w:r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un composant qui n'est utilisé que par une seule </w:t>
      </w:r>
      <w:proofErr w:type="spellStart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ne va jamais dans </w:t>
      </w:r>
      <w:proofErr w:type="spellStart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8418D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même s'il semble générique au premier coup d'œil — le déplacer 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trop tôt crée un couplage artificiel. On le déplace vers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seulement au moment réel où une deuxième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 a besoin (règle du "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rule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of </w:t>
      </w:r>
      <w:proofErr w:type="spellStart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three</w:t>
      </w:r>
      <w:proofErr w:type="spellEnd"/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" appliquée en pratique dès la deuxième réutilisation, pas en anticipation).</w:t>
      </w:r>
    </w:p>
    <w:p w14:paraId="0C607728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C040816">
          <v:rect id="_x0000_i1034" style="width:0;height:1.5pt" o:hralign="center" o:hrstd="t" o:hr="t" fillcolor="#a0a0a0" stroked="f"/>
        </w:pict>
      </w:r>
    </w:p>
    <w:p w14:paraId="6BC7F2ED" w14:textId="77777777" w:rsidR="008418D4" w:rsidRPr="008418D4" w:rsidRDefault="008418D4" w:rsidP="008418D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9. Résumé exécutable (à copier dans le README du repo)</w:t>
      </w:r>
    </w:p>
    <w:p w14:paraId="70BF4D2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Dépendances autorisées :</w:t>
      </w:r>
    </w:p>
    <w:p w14:paraId="7600CAE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(interfaces)</w:t>
      </w:r>
    </w:p>
    <w:p w14:paraId="17740C9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data</w:t>
      </w:r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+ infrastructure</w:t>
      </w:r>
    </w:p>
    <w:p w14:paraId="5A145B51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→ (rien — 100% pur)</w:t>
      </w:r>
    </w:p>
    <w:p w14:paraId="5A00176E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 UNIQUEMENT via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index.ts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(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only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508FAB1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  →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, infrastructure (jamais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/*)</w:t>
      </w:r>
    </w:p>
    <w:p w14:paraId="32A403F9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 → (rien — 100% générique)</w:t>
      </w:r>
    </w:p>
    <w:p w14:paraId="5939472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</w:p>
    <w:p w14:paraId="056B0833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Interdictions absolues :</w:t>
      </w:r>
    </w:p>
    <w:p w14:paraId="76263104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8418D4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↛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infrastructure</w:t>
      </w:r>
    </w:p>
    <w:p w14:paraId="323351E7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domain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8418D4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↛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data</w:t>
      </w:r>
    </w:p>
    <w:p w14:paraId="75D9D0AC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r w:rsidRPr="008418D4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↛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data (accès direct)</w:t>
      </w:r>
    </w:p>
    <w:p w14:paraId="40275ACF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shared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r w:rsidRPr="008418D4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↛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</w:t>
      </w:r>
    </w:p>
    <w:p w14:paraId="40D388A6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core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  </w:t>
      </w:r>
      <w:r w:rsidRPr="008418D4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↛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features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/*</w:t>
      </w:r>
    </w:p>
    <w:p w14:paraId="0E2E0CCB" w14:textId="77777777" w:rsidR="008418D4" w:rsidRPr="008418D4" w:rsidRDefault="008418D4" w:rsidP="008418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</w:t>
      </w:r>
      <w:proofErr w:type="spellStart"/>
      <w:proofErr w:type="gram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proofErr w:type="gram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A </w:t>
      </w:r>
      <w:r w:rsidRPr="008418D4">
        <w:rPr>
          <w:rFonts w:ascii="Cambria Math" w:eastAsia="Times New Roman" w:hAnsi="Cambria Math" w:cs="Cambria Math"/>
          <w:kern w:val="0"/>
          <w:sz w:val="20"/>
          <w:szCs w:val="20"/>
          <w:lang w:eastAsia="fr-FR"/>
          <w14:ligatures w14:val="none"/>
        </w:rPr>
        <w:t>↛</w:t>
      </w:r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B/data ou 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feature</w:t>
      </w:r>
      <w:proofErr w:type="spellEnd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B/</w:t>
      </w:r>
      <w:proofErr w:type="spellStart"/>
      <w:r w:rsidRPr="008418D4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presentation</w:t>
      </w:r>
      <w:proofErr w:type="spellEnd"/>
    </w:p>
    <w:p w14:paraId="17AD7BF9" w14:textId="77777777" w:rsidR="008418D4" w:rsidRPr="008418D4" w:rsidRDefault="008418D4" w:rsidP="008418D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B6F110">
          <v:rect id="_x0000_i1035" style="width:0;height:1.5pt" o:hralign="center" o:hrstd="t" o:hr="t" fillcolor="#a0a0a0" stroked="f"/>
        </w:pict>
      </w:r>
    </w:p>
    <w:p w14:paraId="7579CA15" w14:textId="77777777" w:rsidR="008418D4" w:rsidRPr="008418D4" w:rsidRDefault="008418D4" w:rsidP="008418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8418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Ce contrat s'applique à toute nouvelle </w:t>
      </w:r>
      <w:proofErr w:type="spellStart"/>
      <w:r w:rsidRPr="008418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>feature</w:t>
      </w:r>
      <w:proofErr w:type="spellEnd"/>
      <w:r w:rsidRPr="008418D4">
        <w:rPr>
          <w:rFonts w:ascii="Times New Roman" w:eastAsia="Times New Roman" w:hAnsi="Times New Roman" w:cs="Times New Roman"/>
          <w:i/>
          <w:iCs/>
          <w:kern w:val="0"/>
          <w:lang w:eastAsia="fr-FR"/>
          <w14:ligatures w14:val="none"/>
        </w:rPr>
        <w:t xml:space="preserve"> ajoutée au projet (V2 incluse : offline, social, mobile). Toute dérogation doit être documentée explicitement en commentaire dans le code, avec justification — pas appliquée silencieusement.</w:t>
      </w:r>
    </w:p>
    <w:p w14:paraId="74140C12" w14:textId="77777777" w:rsidR="008418D4" w:rsidRPr="008418D4" w:rsidRDefault="008418D4">
      <w:pPr>
        <w:rPr>
          <w:sz w:val="28"/>
          <w:szCs w:val="28"/>
        </w:rPr>
      </w:pPr>
    </w:p>
    <w:sectPr w:rsidR="008418D4" w:rsidRPr="008418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33D3"/>
    <w:multiLevelType w:val="multilevel"/>
    <w:tmpl w:val="D348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06E74"/>
    <w:multiLevelType w:val="multilevel"/>
    <w:tmpl w:val="2C1CB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F0131"/>
    <w:multiLevelType w:val="multilevel"/>
    <w:tmpl w:val="BE4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9269F"/>
    <w:multiLevelType w:val="multilevel"/>
    <w:tmpl w:val="D50E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861F4F"/>
    <w:multiLevelType w:val="multilevel"/>
    <w:tmpl w:val="C16E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E74321"/>
    <w:multiLevelType w:val="multilevel"/>
    <w:tmpl w:val="1208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7D7567"/>
    <w:multiLevelType w:val="multilevel"/>
    <w:tmpl w:val="715A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0208504">
    <w:abstractNumId w:val="6"/>
  </w:num>
  <w:num w:numId="2" w16cid:durableId="493224488">
    <w:abstractNumId w:val="3"/>
  </w:num>
  <w:num w:numId="3" w16cid:durableId="626080575">
    <w:abstractNumId w:val="4"/>
  </w:num>
  <w:num w:numId="4" w16cid:durableId="590158659">
    <w:abstractNumId w:val="5"/>
  </w:num>
  <w:num w:numId="5" w16cid:durableId="1862551466">
    <w:abstractNumId w:val="1"/>
  </w:num>
  <w:num w:numId="6" w16cid:durableId="1074618941">
    <w:abstractNumId w:val="0"/>
  </w:num>
  <w:num w:numId="7" w16cid:durableId="20090960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D4"/>
    <w:rsid w:val="008418D4"/>
    <w:rsid w:val="00F4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A1157"/>
  <w15:chartTrackingRefBased/>
  <w15:docId w15:val="{B4F6127B-7532-4187-BC17-0B1D8E6A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41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41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41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41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41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41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41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41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41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41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41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41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418D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418D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418D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418D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418D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418D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41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41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41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41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41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418D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418D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418D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41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418D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41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2802</Words>
  <Characters>15415</Characters>
  <Application>Microsoft Office Word</Application>
  <DocSecurity>0</DocSecurity>
  <Lines>128</Lines>
  <Paragraphs>36</Paragraphs>
  <ScaleCrop>false</ScaleCrop>
  <Company/>
  <LinksUpToDate>false</LinksUpToDate>
  <CharactersWithSpaces>18181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THE-KOD</dc:creator>
  <cp:keywords/>
  <dc:description/>
  <cp:lastModifiedBy>THE-KOD</cp:lastModifiedBy>
  <cp:revision>1</cp:revision>
  <dcterms:created xsi:type="dcterms:W3CDTF">2026-08-06T16:45:00Z</dcterms:created>
  <dcterms:modified xsi:type="dcterms:W3CDTF">2026-08-06T16:46:00Z</dcterms:modified>
</cp:coreProperties>
</file>