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3E97" w14:textId="77777777" w:rsidR="00E30981" w:rsidRDefault="00000000">
      <w:pPr>
        <w:pStyle w:val="Ttulo1"/>
      </w:pPr>
      <w:r>
        <w:t>Lista de Componentes — Proyecto ELS</w:t>
      </w:r>
    </w:p>
    <w:p w14:paraId="6019D5E9" w14:textId="77777777" w:rsidR="00E30981" w:rsidRDefault="00000000">
      <w:pPr>
        <w:spacing w:after="80"/>
      </w:pPr>
      <w:proofErr w:type="gramStart"/>
      <w:r>
        <w:rPr>
          <w:i/>
          <w:iCs/>
          <w:color w:val="666666"/>
          <w:sz w:val="19"/>
          <w:szCs w:val="19"/>
        </w:rPr>
        <w:t>Total</w:t>
      </w:r>
      <w:proofErr w:type="gramEnd"/>
      <w:r>
        <w:rPr>
          <w:i/>
          <w:iCs/>
          <w:color w:val="666666"/>
          <w:sz w:val="19"/>
          <w:szCs w:val="19"/>
        </w:rPr>
        <w:t xml:space="preserve"> de referencias: </w:t>
      </w:r>
      <w:proofErr w:type="gramStart"/>
      <w:r>
        <w:rPr>
          <w:i/>
          <w:iCs/>
          <w:color w:val="666666"/>
          <w:sz w:val="19"/>
          <w:szCs w:val="19"/>
        </w:rPr>
        <w:t>11  ·</w:t>
      </w:r>
      <w:proofErr w:type="gramEnd"/>
      <w:r>
        <w:rPr>
          <w:i/>
          <w:iCs/>
          <w:color w:val="666666"/>
          <w:sz w:val="19"/>
          <w:szCs w:val="19"/>
        </w:rPr>
        <w:t xml:space="preserve">  Ordenado alfabéticamente</w:t>
      </w:r>
    </w:p>
    <w:p w14:paraId="5A30282E" w14:textId="77777777" w:rsidR="00E30981" w:rsidRDefault="00E30981">
      <w:pPr>
        <w:pBdr>
          <w:bottom w:val="single" w:sz="6" w:space="1" w:color="1F497D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760"/>
        <w:gridCol w:w="1200"/>
        <w:gridCol w:w="1200"/>
      </w:tblGrid>
      <w:tr w:rsidR="00E30981" w14:paraId="5C1F2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25311" w14:textId="77777777" w:rsidR="00E30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96B4D" w14:textId="77777777" w:rsidR="00E30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561E52" w14:textId="77777777" w:rsidR="00E30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1638" w14:textId="77777777" w:rsidR="00E309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Enlace</w:t>
            </w:r>
          </w:p>
        </w:tc>
      </w:tr>
      <w:tr w:rsidR="00E30981" w14:paraId="76CFE2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276EB" w14:textId="77777777" w:rsidR="00E30981" w:rsidRDefault="00000000">
            <w:r>
              <w:rPr>
                <w:b/>
                <w:bCs/>
                <w:sz w:val="20"/>
                <w:szCs w:val="20"/>
              </w:rPr>
              <w:t xml:space="preserve">Acoplador flexible de eje (Beam </w:t>
            </w:r>
            <w:proofErr w:type="spellStart"/>
            <w:r>
              <w:rPr>
                <w:b/>
                <w:bCs/>
                <w:sz w:val="20"/>
                <w:szCs w:val="20"/>
              </w:rPr>
              <w:t>Coupling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8D5CF" w14:textId="77777777" w:rsidR="00E30981" w:rsidRDefault="00000000">
            <w:r>
              <w:rPr>
                <w:sz w:val="19"/>
                <w:szCs w:val="19"/>
              </w:rPr>
              <w:t>Acoplador de tipo helicoidal en aluminio negro, para transmisión de movimiento entre ejes con compensación de desalineación.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F4822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F0357" w14:textId="77777777" w:rsidR="00E30981" w:rsidRDefault="00000000">
            <w:pPr>
              <w:jc w:val="center"/>
            </w:pPr>
            <w:hyperlink r:id="rId5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75E637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121B2" w14:textId="77777777" w:rsidR="00E30981" w:rsidRDefault="00000000">
            <w:r>
              <w:rPr>
                <w:b/>
                <w:bCs/>
                <w:sz w:val="20"/>
                <w:szCs w:val="20"/>
              </w:rPr>
              <w:t xml:space="preserve">Conectores hembra para PCB (Pin </w:t>
            </w:r>
            <w:proofErr w:type="spellStart"/>
            <w:r>
              <w:rPr>
                <w:b/>
                <w:bCs/>
                <w:sz w:val="20"/>
                <w:szCs w:val="20"/>
              </w:rPr>
              <w:t>Headers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2.54mm)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678B6" w14:textId="77777777" w:rsidR="00E30981" w:rsidRDefault="00000000">
            <w:r>
              <w:rPr>
                <w:sz w:val="19"/>
                <w:szCs w:val="19"/>
              </w:rPr>
              <w:t>Tiras de conectores hembra de paso 2.54mm en negro.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1D028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2×22 pines, 1×14 pines, 1×4 pines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B7A0D" w14:textId="77777777" w:rsidR="00E30981" w:rsidRDefault="00000000">
            <w:pPr>
              <w:jc w:val="center"/>
            </w:pPr>
            <w:hyperlink r:id="rId6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18D5DE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240AA" w14:textId="77777777" w:rsidR="00E30981" w:rsidRDefault="00000000">
            <w:r>
              <w:rPr>
                <w:b/>
                <w:bCs/>
                <w:sz w:val="20"/>
                <w:szCs w:val="20"/>
              </w:rPr>
              <w:t>Correa dentada HTD 5M 535mm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76D62" w14:textId="77777777" w:rsidR="00E30981" w:rsidRDefault="00000000">
            <w:r>
              <w:rPr>
                <w:sz w:val="19"/>
                <w:szCs w:val="19"/>
              </w:rPr>
              <w:t>Correa sincrónica cerrada HTD-535-5M, paso 5mm, ancho 10mm. Para transmisión por polea dentada sin deslizamiento.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C2836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F70C4" w14:textId="77777777" w:rsidR="00E30981" w:rsidRDefault="00000000">
            <w:pPr>
              <w:jc w:val="center"/>
            </w:pPr>
            <w:hyperlink r:id="rId7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2116E2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94F6B" w14:textId="77777777" w:rsidR="00E30981" w:rsidRDefault="00000000">
            <w:proofErr w:type="spellStart"/>
            <w:r>
              <w:rPr>
                <w:b/>
                <w:bCs/>
                <w:sz w:val="20"/>
                <w:szCs w:val="20"/>
              </w:rPr>
              <w:t>Display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TFT 2.8" con pantalla táctil (SPI)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8AB5D" w14:textId="77777777" w:rsidR="00E30981" w:rsidRDefault="00000000">
            <w:r>
              <w:rPr>
                <w:sz w:val="19"/>
                <w:szCs w:val="19"/>
              </w:rPr>
              <w:t xml:space="preserve">Módulo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TFT 2.8 pulgadas con táctil resistivo, interfaz SPI, controlador ILI9341. Compatible con Arduino/STM32.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2F36A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1012C" w14:textId="77777777" w:rsidR="00E30981" w:rsidRDefault="00000000">
            <w:pPr>
              <w:jc w:val="center"/>
            </w:pPr>
            <w:hyperlink r:id="rId8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2007E7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5E3ED" w14:textId="77777777" w:rsidR="00E30981" w:rsidRDefault="00000000">
            <w:r>
              <w:rPr>
                <w:b/>
                <w:bCs/>
                <w:sz w:val="20"/>
                <w:szCs w:val="20"/>
              </w:rPr>
              <w:t>Encoder rotativo incremental 360 PPR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5BE76" w14:textId="77777777" w:rsidR="00E30981" w:rsidRDefault="00000000">
            <w:r>
              <w:rPr>
                <w:sz w:val="19"/>
                <w:szCs w:val="19"/>
              </w:rPr>
              <w:t>Encoder incremental industrial modelo C3856G5, 360 pulsos/revolución, alimentación 5-24V DC, salida en cuadratura.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873A9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9D61D" w14:textId="77777777" w:rsidR="00E30981" w:rsidRDefault="00000000">
            <w:pPr>
              <w:jc w:val="center"/>
            </w:pPr>
            <w:hyperlink r:id="rId9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72F2E4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753EF" w14:textId="77777777" w:rsidR="00E30981" w:rsidRDefault="00000000">
            <w:r>
              <w:rPr>
                <w:b/>
                <w:bCs/>
                <w:sz w:val="20"/>
                <w:szCs w:val="20"/>
              </w:rPr>
              <w:t xml:space="preserve">ESP32-S3 </w:t>
            </w:r>
            <w:proofErr w:type="spellStart"/>
            <w:r>
              <w:rPr>
                <w:b/>
                <w:bCs/>
                <w:sz w:val="20"/>
                <w:szCs w:val="20"/>
              </w:rPr>
              <w:t>DevKit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(antena integrada)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BEF42" w14:textId="77777777" w:rsidR="00E30981" w:rsidRDefault="00000000">
            <w:r>
              <w:rPr>
                <w:sz w:val="19"/>
                <w:szCs w:val="19"/>
              </w:rPr>
              <w:t xml:space="preserve">Placa de desarrollo ESP32-S3 con antena </w:t>
            </w:r>
            <w:proofErr w:type="spellStart"/>
            <w:r>
              <w:rPr>
                <w:sz w:val="19"/>
                <w:szCs w:val="19"/>
              </w:rPr>
              <w:t>onboard</w:t>
            </w:r>
            <w:proofErr w:type="spellEnd"/>
            <w:r>
              <w:rPr>
                <w:sz w:val="19"/>
                <w:szCs w:val="19"/>
              </w:rPr>
              <w:t xml:space="preserve">, doble USB-C, LED RGB, pines de expansión de 2.54mm.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+ Bluetooth 5.0.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6A559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2102A" w14:textId="77777777" w:rsidR="00E30981" w:rsidRDefault="00000000">
            <w:pPr>
              <w:jc w:val="center"/>
            </w:pPr>
            <w:hyperlink r:id="rId10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1E10AC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22F3D" w14:textId="77777777" w:rsidR="00E30981" w:rsidRDefault="00000000">
            <w:r>
              <w:rPr>
                <w:b/>
                <w:bCs/>
                <w:sz w:val="20"/>
                <w:szCs w:val="20"/>
              </w:rPr>
              <w:t>Fuente de alimentación Mean Well RS-15-5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B2396" w14:textId="77777777" w:rsidR="00E30981" w:rsidRDefault="00000000">
            <w:r>
              <w:rPr>
                <w:sz w:val="19"/>
                <w:szCs w:val="19"/>
              </w:rPr>
              <w:t>Fuente conmutada Mean Well serie RS, salida 5V DC, 15W. Entrada universal 85-264V AC. Formato compacto para carril DIN o montaje en panel.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0DEAD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B5AA1" w14:textId="77777777" w:rsidR="00E30981" w:rsidRDefault="00000000">
            <w:pPr>
              <w:jc w:val="center"/>
            </w:pPr>
            <w:hyperlink r:id="rId11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1A8FF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1236A" w14:textId="77777777" w:rsidR="00E30981" w:rsidRDefault="00000000">
            <w:r>
              <w:rPr>
                <w:b/>
                <w:bCs/>
                <w:sz w:val="20"/>
                <w:szCs w:val="20"/>
              </w:rPr>
              <w:t>Imán de neodimio disco 20×5mm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785A2D" w14:textId="77777777" w:rsidR="00E30981" w:rsidRDefault="00000000">
            <w:r>
              <w:rPr>
                <w:sz w:val="19"/>
                <w:szCs w:val="19"/>
              </w:rPr>
              <w:t>Imán permanente de neodimio N35 en formato disco, 20mm diámetro × 5mm grosor. Alta fuerza de atracción.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81A76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2 unidades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BE2FE" w14:textId="77777777" w:rsidR="00E30981" w:rsidRDefault="00000000">
            <w:pPr>
              <w:jc w:val="center"/>
            </w:pPr>
            <w:hyperlink r:id="rId12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13B489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129FB" w14:textId="77777777" w:rsidR="00E30981" w:rsidRDefault="00000000">
            <w:r>
              <w:rPr>
                <w:b/>
                <w:bCs/>
                <w:sz w:val="20"/>
                <w:szCs w:val="20"/>
              </w:rPr>
              <w:t xml:space="preserve">Módulo reductor DC-DC LM2596 (Buck </w:t>
            </w:r>
            <w:proofErr w:type="spellStart"/>
            <w:r>
              <w:rPr>
                <w:b/>
                <w:bCs/>
                <w:sz w:val="20"/>
                <w:szCs w:val="20"/>
              </w:rPr>
              <w:t>Converter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44822" w14:textId="77777777" w:rsidR="00E30981" w:rsidRDefault="00000000">
            <w:r>
              <w:rPr>
                <w:sz w:val="19"/>
                <w:szCs w:val="19"/>
              </w:rPr>
              <w:t xml:space="preserve">Convertidor reductor DC-DC basado en LM2596, tensión de salida ajustable. Se configura a 3.3V para alimentar el </w:t>
            </w:r>
            <w:proofErr w:type="spellStart"/>
            <w:r>
              <w:rPr>
                <w:sz w:val="19"/>
                <w:szCs w:val="19"/>
              </w:rPr>
              <w:t>display</w:t>
            </w:r>
            <w:proofErr w:type="spellEnd"/>
            <w:r>
              <w:rPr>
                <w:sz w:val="19"/>
                <w:szCs w:val="19"/>
              </w:rPr>
              <w:t xml:space="preserve"> TFT.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FF630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1 unidad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4699D" w14:textId="77777777" w:rsidR="00E30981" w:rsidRDefault="00000000">
            <w:pPr>
              <w:jc w:val="center"/>
            </w:pPr>
            <w:hyperlink r:id="rId13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09383F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90D32" w14:textId="77777777" w:rsidR="00E30981" w:rsidRDefault="00000000">
            <w:r>
              <w:rPr>
                <w:b/>
                <w:bCs/>
                <w:sz w:val="20"/>
                <w:szCs w:val="20"/>
              </w:rPr>
              <w:t>Prensaestopas PG11 negro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BF5F5" w14:textId="77777777" w:rsidR="00E30981" w:rsidRDefault="00000000">
            <w:r>
              <w:rPr>
                <w:sz w:val="19"/>
                <w:szCs w:val="19"/>
              </w:rPr>
              <w:t>Prensaestopas de nylon negro PG11, para cables de 5-10mm de diámetro. Estanqueidad IP68.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773B9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3 unidades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F5121" w14:textId="77777777" w:rsidR="00E30981" w:rsidRDefault="00000000">
            <w:pPr>
              <w:jc w:val="center"/>
            </w:pPr>
            <w:hyperlink r:id="rId14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  <w:tr w:rsidR="00E30981" w14:paraId="076341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5E34E" w14:textId="77777777" w:rsidR="00E30981" w:rsidRDefault="00000000">
            <w:r>
              <w:rPr>
                <w:b/>
                <w:bCs/>
                <w:sz w:val="20"/>
                <w:szCs w:val="20"/>
              </w:rPr>
              <w:t>Pulsador momentáneo rectangular iluminado 16mm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E15B6" w14:textId="77777777" w:rsidR="00E30981" w:rsidRDefault="00000000">
            <w:r>
              <w:rPr>
                <w:sz w:val="19"/>
                <w:szCs w:val="19"/>
              </w:rPr>
              <w:t>Pulsador momentáneo NO con cabeza rectangular iluminada, montaje en panel 16mm.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38995" w14:textId="77777777" w:rsidR="00E30981" w:rsidRDefault="00000000">
            <w:pPr>
              <w:jc w:val="center"/>
            </w:pPr>
            <w:r>
              <w:rPr>
                <w:sz w:val="19"/>
                <w:szCs w:val="19"/>
              </w:rPr>
              <w:t>2× blanco, 1× rojo, 1× verde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2083F" w14:textId="77777777" w:rsidR="00E30981" w:rsidRDefault="00000000">
            <w:pPr>
              <w:jc w:val="center"/>
            </w:pPr>
            <w:hyperlink r:id="rId15" w:history="1">
              <w:proofErr w:type="spellStart"/>
              <w:r>
                <w:rPr>
                  <w:rStyle w:val="Hipervnculo"/>
                  <w:color w:val="1F497D"/>
                  <w:sz w:val="19"/>
                  <w:szCs w:val="19"/>
                </w:rPr>
                <w:t>AliExpress</w:t>
              </w:r>
              <w:proofErr w:type="spellEnd"/>
            </w:hyperlink>
          </w:p>
        </w:tc>
      </w:tr>
    </w:tbl>
    <w:p w14:paraId="05C2E2B2" w14:textId="77777777" w:rsidR="00E30981" w:rsidRDefault="00000000">
      <w:pPr>
        <w:spacing w:before="300"/>
      </w:pPr>
      <w:r>
        <w:rPr>
          <w:i/>
          <w:iCs/>
          <w:color w:val="999999"/>
          <w:sz w:val="18"/>
          <w:szCs w:val="18"/>
        </w:rPr>
        <w:t>Generado: 28 de junio de 2026</w:t>
      </w:r>
    </w:p>
    <w:sectPr w:rsidR="00E30981">
      <w:pgSz w:w="11906" w:h="16838"/>
      <w:pgMar w:top="1440" w:right="1000" w:bottom="14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61D1"/>
    <w:multiLevelType w:val="hybridMultilevel"/>
    <w:tmpl w:val="D42EA11A"/>
    <w:lvl w:ilvl="0" w:tplc="0F72E5F6">
      <w:start w:val="1"/>
      <w:numFmt w:val="bullet"/>
      <w:lvlText w:val="●"/>
      <w:lvlJc w:val="left"/>
      <w:pPr>
        <w:ind w:left="720" w:hanging="360"/>
      </w:pPr>
    </w:lvl>
    <w:lvl w:ilvl="1" w:tplc="B1FEFAD4">
      <w:start w:val="1"/>
      <w:numFmt w:val="bullet"/>
      <w:lvlText w:val="○"/>
      <w:lvlJc w:val="left"/>
      <w:pPr>
        <w:ind w:left="1440" w:hanging="360"/>
      </w:pPr>
    </w:lvl>
    <w:lvl w:ilvl="2" w:tplc="6158FB2A">
      <w:start w:val="1"/>
      <w:numFmt w:val="bullet"/>
      <w:lvlText w:val="■"/>
      <w:lvlJc w:val="left"/>
      <w:pPr>
        <w:ind w:left="2160" w:hanging="360"/>
      </w:pPr>
    </w:lvl>
    <w:lvl w:ilvl="3" w:tplc="1F684B9C">
      <w:start w:val="1"/>
      <w:numFmt w:val="bullet"/>
      <w:lvlText w:val="●"/>
      <w:lvlJc w:val="left"/>
      <w:pPr>
        <w:ind w:left="2880" w:hanging="360"/>
      </w:pPr>
    </w:lvl>
    <w:lvl w:ilvl="4" w:tplc="01E06E0E">
      <w:start w:val="1"/>
      <w:numFmt w:val="bullet"/>
      <w:lvlText w:val="○"/>
      <w:lvlJc w:val="left"/>
      <w:pPr>
        <w:ind w:left="3600" w:hanging="360"/>
      </w:pPr>
    </w:lvl>
    <w:lvl w:ilvl="5" w:tplc="858E1AB6">
      <w:start w:val="1"/>
      <w:numFmt w:val="bullet"/>
      <w:lvlText w:val="■"/>
      <w:lvlJc w:val="left"/>
      <w:pPr>
        <w:ind w:left="4320" w:hanging="360"/>
      </w:pPr>
    </w:lvl>
    <w:lvl w:ilvl="6" w:tplc="08D88E18">
      <w:start w:val="1"/>
      <w:numFmt w:val="bullet"/>
      <w:lvlText w:val="●"/>
      <w:lvlJc w:val="left"/>
      <w:pPr>
        <w:ind w:left="5040" w:hanging="360"/>
      </w:pPr>
    </w:lvl>
    <w:lvl w:ilvl="7" w:tplc="B3926F5E">
      <w:start w:val="1"/>
      <w:numFmt w:val="bullet"/>
      <w:lvlText w:val="●"/>
      <w:lvlJc w:val="left"/>
      <w:pPr>
        <w:ind w:left="5760" w:hanging="360"/>
      </w:pPr>
    </w:lvl>
    <w:lvl w:ilvl="8" w:tplc="C5D28806">
      <w:start w:val="1"/>
      <w:numFmt w:val="bullet"/>
      <w:lvlText w:val="●"/>
      <w:lvlJc w:val="left"/>
      <w:pPr>
        <w:ind w:left="6480" w:hanging="360"/>
      </w:pPr>
    </w:lvl>
  </w:abstractNum>
  <w:num w:numId="1" w16cid:durableId="1286080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981"/>
    <w:rsid w:val="002A1293"/>
    <w:rsid w:val="0048526A"/>
    <w:rsid w:val="00E3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1D11"/>
  <w15:docId w15:val="{0D0DCE81-CC5E-4637-BE6B-B1E04DE2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97D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2A12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aliexpress.com/item/32847628219.html" TargetMode="External"/><Relationship Id="rId13" Type="http://schemas.openxmlformats.org/officeDocument/2006/relationships/hyperlink" Target="https://es.aliexpress.com/item/1005007508685885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aliexpress.com/item/32959683733.html" TargetMode="External"/><Relationship Id="rId12" Type="http://schemas.openxmlformats.org/officeDocument/2006/relationships/hyperlink" Target="https://es.aliexpress.com/item/1005010770913636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s.aliexpress.com/item/1005008768227610.html" TargetMode="External"/><Relationship Id="rId11" Type="http://schemas.openxmlformats.org/officeDocument/2006/relationships/hyperlink" Target="https://es.aliexpress.com/item/1005002974545080.html" TargetMode="External"/><Relationship Id="rId5" Type="http://schemas.openxmlformats.org/officeDocument/2006/relationships/hyperlink" Target="https://es.aliexpress.com/item/1005005551683727.html" TargetMode="External"/><Relationship Id="rId15" Type="http://schemas.openxmlformats.org/officeDocument/2006/relationships/hyperlink" Target="https://es.aliexpress.com/item/1005003007595765.html" TargetMode="External"/><Relationship Id="rId10" Type="http://schemas.openxmlformats.org/officeDocument/2006/relationships/hyperlink" Target="https://es.aliexpress.com/item/100500879080717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aliexpress.com/item/1005005072238869.html" TargetMode="External"/><Relationship Id="rId14" Type="http://schemas.openxmlformats.org/officeDocument/2006/relationships/hyperlink" Target="https://es.aliexpress.com/item/100500641256796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Sanchez</cp:lastModifiedBy>
  <cp:revision>2</cp:revision>
  <dcterms:created xsi:type="dcterms:W3CDTF">2026-06-28T10:42:00Z</dcterms:created>
  <dcterms:modified xsi:type="dcterms:W3CDTF">2026-06-28T10:42:00Z</dcterms:modified>
</cp:coreProperties>
</file>