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81F279" w14:textId="79CCECE7" w:rsidR="00A61262" w:rsidRDefault="00B53F26" w:rsidP="00B53F26">
      <w:pPr>
        <w:jc w:val="center"/>
        <w:rPr>
          <w:rFonts w:ascii="Times New Roman" w:hAnsi="Times New Roman" w:cs="Times New Roman"/>
          <w:color w:val="C00000"/>
          <w:sz w:val="40"/>
          <w:szCs w:val="40"/>
        </w:rPr>
      </w:pPr>
      <w:r>
        <w:rPr>
          <w:rFonts w:ascii="Times New Roman" w:hAnsi="Times New Roman" w:cs="Times New Roman"/>
          <w:color w:val="C00000"/>
          <w:sz w:val="40"/>
          <w:szCs w:val="40"/>
        </w:rPr>
        <w:t xml:space="preserve">Cinétique électrochimique </w:t>
      </w:r>
    </w:p>
    <w:p w14:paraId="5CDA0E55" w14:textId="523C0987" w:rsidR="00B53F26" w:rsidRDefault="00B53F26" w:rsidP="00B53F26">
      <w:pPr>
        <w:spacing w:after="0"/>
        <w:jc w:val="both"/>
        <w:rPr>
          <w:rFonts w:ascii="Times New Roman" w:hAnsi="Times New Roman" w:cs="Times New Roman"/>
          <w:sz w:val="24"/>
          <w:szCs w:val="24"/>
        </w:rPr>
      </w:pPr>
      <w:r w:rsidRPr="00B53F26">
        <w:rPr>
          <w:rFonts w:ascii="Times New Roman" w:hAnsi="Times New Roman" w:cs="Times New Roman"/>
          <w:b/>
          <w:bCs/>
          <w:sz w:val="24"/>
          <w:szCs w:val="24"/>
        </w:rPr>
        <w:t>Niveau :</w:t>
      </w:r>
      <w:r w:rsidRPr="00B53F26">
        <w:rPr>
          <w:rFonts w:ascii="Times New Roman" w:hAnsi="Times New Roman" w:cs="Times New Roman"/>
          <w:sz w:val="24"/>
          <w:szCs w:val="24"/>
        </w:rPr>
        <w:t xml:space="preserve"> CPGE </w:t>
      </w:r>
      <w:r>
        <w:rPr>
          <w:rFonts w:ascii="Times New Roman" w:hAnsi="Times New Roman" w:cs="Times New Roman"/>
          <w:sz w:val="24"/>
          <w:szCs w:val="24"/>
        </w:rPr>
        <w:t>(PC, MP, PT)</w:t>
      </w:r>
    </w:p>
    <w:p w14:paraId="54F5CCC6" w14:textId="79BB76E1" w:rsidR="00B53F26" w:rsidRDefault="00B53F26" w:rsidP="00B53F26">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Prérequis : </w:t>
      </w:r>
      <w:r>
        <w:rPr>
          <w:rFonts w:ascii="Times New Roman" w:hAnsi="Times New Roman" w:cs="Times New Roman"/>
          <w:sz w:val="24"/>
          <w:szCs w:val="24"/>
        </w:rPr>
        <w:t>Thermodynamique de l’oxydoréduction, piles, diagramme E-pH, cinétique chimique</w:t>
      </w:r>
    </w:p>
    <w:p w14:paraId="16FAB573" w14:textId="77777777" w:rsidR="00B53F26" w:rsidRDefault="00B53F26" w:rsidP="00B53F26">
      <w:pPr>
        <w:spacing w:after="0"/>
        <w:jc w:val="both"/>
        <w:rPr>
          <w:rFonts w:ascii="Times New Roman" w:hAnsi="Times New Roman" w:cs="Times New Roman"/>
          <w:sz w:val="24"/>
          <w:szCs w:val="24"/>
        </w:rPr>
      </w:pPr>
      <w:r w:rsidRPr="00B53F26">
        <w:rPr>
          <w:rFonts w:ascii="Times New Roman" w:hAnsi="Times New Roman" w:cs="Times New Roman"/>
          <w:b/>
          <w:bCs/>
          <w:color w:val="0070C0"/>
          <w:sz w:val="24"/>
          <w:szCs w:val="24"/>
        </w:rPr>
        <w:t>[1]</w:t>
      </w:r>
      <w:r w:rsidRPr="00B53F26">
        <w:rPr>
          <w:rFonts w:ascii="Times New Roman" w:hAnsi="Times New Roman" w:cs="Times New Roman"/>
          <w:color w:val="0070C0"/>
          <w:sz w:val="24"/>
          <w:szCs w:val="24"/>
        </w:rPr>
        <w:t xml:space="preserve"> </w:t>
      </w:r>
      <w:r w:rsidRPr="00B53F26">
        <w:rPr>
          <w:rFonts w:ascii="Times New Roman" w:hAnsi="Times New Roman" w:cs="Times New Roman"/>
          <w:sz w:val="24"/>
          <w:szCs w:val="24"/>
        </w:rPr>
        <w:t xml:space="preserve">Jean BOTTIN, Jean-Claude MALLET et Roger FOURNIÉ. Cours de chimie 2ème année. Dunod, 1991. </w:t>
      </w:r>
    </w:p>
    <w:p w14:paraId="142E7C2F" w14:textId="5F784F33" w:rsidR="00B53F26" w:rsidRDefault="00B53F26" w:rsidP="00B53F26">
      <w:pPr>
        <w:spacing w:after="0"/>
        <w:jc w:val="both"/>
        <w:rPr>
          <w:rFonts w:ascii="Times New Roman" w:hAnsi="Times New Roman" w:cs="Times New Roman"/>
          <w:sz w:val="24"/>
          <w:szCs w:val="24"/>
        </w:rPr>
      </w:pPr>
      <w:r w:rsidRPr="00B53F26">
        <w:rPr>
          <w:rFonts w:ascii="Times New Roman" w:hAnsi="Times New Roman" w:cs="Times New Roman"/>
          <w:b/>
          <w:bCs/>
          <w:color w:val="0070C0"/>
          <w:sz w:val="24"/>
          <w:szCs w:val="24"/>
        </w:rPr>
        <w:t>[2]</w:t>
      </w:r>
      <w:r w:rsidRPr="00B53F26">
        <w:rPr>
          <w:rFonts w:ascii="Times New Roman" w:hAnsi="Times New Roman" w:cs="Times New Roman"/>
          <w:color w:val="0070C0"/>
          <w:sz w:val="24"/>
          <w:szCs w:val="24"/>
        </w:rPr>
        <w:t xml:space="preserve"> </w:t>
      </w:r>
      <w:r w:rsidRPr="00B53F26">
        <w:rPr>
          <w:rFonts w:ascii="Times New Roman" w:hAnsi="Times New Roman" w:cs="Times New Roman"/>
          <w:sz w:val="24"/>
          <w:szCs w:val="24"/>
        </w:rPr>
        <w:t>Danielle CACHAU-HEREILLAT.</w:t>
      </w:r>
      <w:r>
        <w:rPr>
          <w:rFonts w:ascii="Times New Roman" w:hAnsi="Times New Roman" w:cs="Times New Roman"/>
          <w:sz w:val="24"/>
          <w:szCs w:val="24"/>
        </w:rPr>
        <w:t xml:space="preserve"> </w:t>
      </w:r>
      <w:r w:rsidRPr="00B53F26">
        <w:rPr>
          <w:rFonts w:ascii="Times New Roman" w:hAnsi="Times New Roman" w:cs="Times New Roman"/>
          <w:sz w:val="24"/>
          <w:szCs w:val="24"/>
        </w:rPr>
        <w:t>Des</w:t>
      </w:r>
      <w:r>
        <w:rPr>
          <w:rFonts w:ascii="Times New Roman" w:hAnsi="Times New Roman" w:cs="Times New Roman"/>
          <w:sz w:val="24"/>
          <w:szCs w:val="24"/>
        </w:rPr>
        <w:t xml:space="preserve"> </w:t>
      </w:r>
      <w:r w:rsidRPr="00B53F26">
        <w:rPr>
          <w:rFonts w:ascii="Times New Roman" w:hAnsi="Times New Roman" w:cs="Times New Roman"/>
          <w:sz w:val="24"/>
          <w:szCs w:val="24"/>
        </w:rPr>
        <w:t>expériences</w:t>
      </w:r>
      <w:r>
        <w:rPr>
          <w:rFonts w:ascii="Times New Roman" w:hAnsi="Times New Roman" w:cs="Times New Roman"/>
          <w:sz w:val="24"/>
          <w:szCs w:val="24"/>
        </w:rPr>
        <w:t xml:space="preserve"> </w:t>
      </w:r>
      <w:r w:rsidRPr="00B53F26">
        <w:rPr>
          <w:rFonts w:ascii="Times New Roman" w:hAnsi="Times New Roman" w:cs="Times New Roman"/>
          <w:sz w:val="24"/>
          <w:szCs w:val="24"/>
        </w:rPr>
        <w:t>de</w:t>
      </w:r>
      <w:r>
        <w:rPr>
          <w:rFonts w:ascii="Times New Roman" w:hAnsi="Times New Roman" w:cs="Times New Roman"/>
          <w:sz w:val="24"/>
          <w:szCs w:val="24"/>
        </w:rPr>
        <w:t xml:space="preserve"> </w:t>
      </w:r>
      <w:r w:rsidRPr="00B53F26">
        <w:rPr>
          <w:rFonts w:ascii="Times New Roman" w:hAnsi="Times New Roman" w:cs="Times New Roman"/>
          <w:sz w:val="24"/>
          <w:szCs w:val="24"/>
        </w:rPr>
        <w:t>la</w:t>
      </w:r>
      <w:r>
        <w:rPr>
          <w:rFonts w:ascii="Times New Roman" w:hAnsi="Times New Roman" w:cs="Times New Roman"/>
          <w:sz w:val="24"/>
          <w:szCs w:val="24"/>
        </w:rPr>
        <w:t xml:space="preserve"> </w:t>
      </w:r>
      <w:r w:rsidRPr="00B53F26">
        <w:rPr>
          <w:rFonts w:ascii="Times New Roman" w:hAnsi="Times New Roman" w:cs="Times New Roman"/>
          <w:sz w:val="24"/>
          <w:szCs w:val="24"/>
        </w:rPr>
        <w:t>famille</w:t>
      </w:r>
      <w:r>
        <w:rPr>
          <w:rFonts w:ascii="Times New Roman" w:hAnsi="Times New Roman" w:cs="Times New Roman"/>
          <w:sz w:val="24"/>
          <w:szCs w:val="24"/>
        </w:rPr>
        <w:t xml:space="preserve"> </w:t>
      </w:r>
      <w:r w:rsidRPr="00B53F26">
        <w:rPr>
          <w:rFonts w:ascii="Times New Roman" w:hAnsi="Times New Roman" w:cs="Times New Roman"/>
          <w:sz w:val="24"/>
          <w:szCs w:val="24"/>
        </w:rPr>
        <w:t>Réd-Ox.</w:t>
      </w:r>
      <w:r>
        <w:rPr>
          <w:rFonts w:ascii="Times New Roman" w:hAnsi="Times New Roman" w:cs="Times New Roman"/>
          <w:sz w:val="24"/>
          <w:szCs w:val="24"/>
        </w:rPr>
        <w:t xml:space="preserve"> </w:t>
      </w:r>
      <w:proofErr w:type="spellStart"/>
      <w:r w:rsidRPr="00B53F26">
        <w:rPr>
          <w:rFonts w:ascii="Times New Roman" w:hAnsi="Times New Roman" w:cs="Times New Roman"/>
          <w:sz w:val="24"/>
          <w:szCs w:val="24"/>
        </w:rPr>
        <w:t>deboeck</w:t>
      </w:r>
      <w:proofErr w:type="spellEnd"/>
      <w:r w:rsidRPr="00B53F26">
        <w:rPr>
          <w:rFonts w:ascii="Times New Roman" w:hAnsi="Times New Roman" w:cs="Times New Roman"/>
          <w:sz w:val="24"/>
          <w:szCs w:val="24"/>
        </w:rPr>
        <w:t>,</w:t>
      </w:r>
      <w:r>
        <w:rPr>
          <w:rFonts w:ascii="Times New Roman" w:hAnsi="Times New Roman" w:cs="Times New Roman"/>
          <w:sz w:val="24"/>
          <w:szCs w:val="24"/>
        </w:rPr>
        <w:t xml:space="preserve"> </w:t>
      </w:r>
      <w:r w:rsidRPr="00B53F26">
        <w:rPr>
          <w:rFonts w:ascii="Times New Roman" w:hAnsi="Times New Roman" w:cs="Times New Roman"/>
          <w:sz w:val="24"/>
          <w:szCs w:val="24"/>
        </w:rPr>
        <w:t xml:space="preserve">2007. </w:t>
      </w:r>
    </w:p>
    <w:p w14:paraId="0FE8F9BD" w14:textId="3E729EAA" w:rsidR="00B53F26" w:rsidRDefault="00B53F26" w:rsidP="00B53F26">
      <w:pPr>
        <w:spacing w:after="0"/>
        <w:jc w:val="both"/>
        <w:rPr>
          <w:rFonts w:ascii="Times New Roman" w:hAnsi="Times New Roman" w:cs="Times New Roman"/>
          <w:sz w:val="24"/>
          <w:szCs w:val="24"/>
        </w:rPr>
      </w:pPr>
      <w:r w:rsidRPr="00B53F26">
        <w:rPr>
          <w:rFonts w:ascii="Times New Roman" w:hAnsi="Times New Roman" w:cs="Times New Roman"/>
          <w:b/>
          <w:bCs/>
          <w:color w:val="0070C0"/>
          <w:sz w:val="24"/>
          <w:szCs w:val="24"/>
        </w:rPr>
        <w:t>[3]</w:t>
      </w:r>
      <w:r w:rsidRPr="00B53F26">
        <w:rPr>
          <w:rFonts w:ascii="Times New Roman" w:hAnsi="Times New Roman" w:cs="Times New Roman"/>
          <w:color w:val="0070C0"/>
          <w:sz w:val="24"/>
          <w:szCs w:val="24"/>
        </w:rPr>
        <w:t xml:space="preserve"> </w:t>
      </w:r>
      <w:r w:rsidRPr="00B53F26">
        <w:rPr>
          <w:rFonts w:ascii="Times New Roman" w:hAnsi="Times New Roman" w:cs="Times New Roman"/>
          <w:sz w:val="24"/>
          <w:szCs w:val="24"/>
        </w:rPr>
        <w:t>André DURUPTHY et</w:t>
      </w:r>
      <w:r>
        <w:rPr>
          <w:rFonts w:ascii="Times New Roman" w:hAnsi="Times New Roman" w:cs="Times New Roman"/>
          <w:sz w:val="24"/>
          <w:szCs w:val="24"/>
        </w:rPr>
        <w:t xml:space="preserve"> </w:t>
      </w:r>
      <w:r w:rsidRPr="00B53F26">
        <w:rPr>
          <w:rFonts w:ascii="Times New Roman" w:hAnsi="Times New Roman" w:cs="Times New Roman"/>
          <w:sz w:val="24"/>
          <w:szCs w:val="24"/>
        </w:rPr>
        <w:t>al.</w:t>
      </w:r>
      <w:r>
        <w:rPr>
          <w:rFonts w:ascii="Times New Roman" w:hAnsi="Times New Roman" w:cs="Times New Roman"/>
          <w:sz w:val="24"/>
          <w:szCs w:val="24"/>
        </w:rPr>
        <w:t xml:space="preserve"> </w:t>
      </w:r>
      <w:r w:rsidRPr="00B53F26">
        <w:rPr>
          <w:rFonts w:ascii="Times New Roman" w:hAnsi="Times New Roman" w:cs="Times New Roman"/>
          <w:sz w:val="24"/>
          <w:szCs w:val="24"/>
        </w:rPr>
        <w:t>Hprépa</w:t>
      </w:r>
      <w:r>
        <w:rPr>
          <w:rFonts w:ascii="Times New Roman" w:hAnsi="Times New Roman" w:cs="Times New Roman"/>
          <w:sz w:val="24"/>
          <w:szCs w:val="24"/>
        </w:rPr>
        <w:t xml:space="preserve"> </w:t>
      </w:r>
      <w:r w:rsidRPr="00B53F26">
        <w:rPr>
          <w:rFonts w:ascii="Times New Roman" w:hAnsi="Times New Roman" w:cs="Times New Roman"/>
          <w:sz w:val="24"/>
          <w:szCs w:val="24"/>
        </w:rPr>
        <w:t>Chimie</w:t>
      </w:r>
      <w:r>
        <w:rPr>
          <w:rFonts w:ascii="Times New Roman" w:hAnsi="Times New Roman" w:cs="Times New Roman"/>
          <w:sz w:val="24"/>
          <w:szCs w:val="24"/>
        </w:rPr>
        <w:t xml:space="preserve"> </w:t>
      </w:r>
      <w:r w:rsidRPr="00B53F26">
        <w:rPr>
          <w:rFonts w:ascii="Times New Roman" w:hAnsi="Times New Roman" w:cs="Times New Roman"/>
          <w:sz w:val="24"/>
          <w:szCs w:val="24"/>
        </w:rPr>
        <w:t>2</w:t>
      </w:r>
      <w:r w:rsidRPr="00B53F26">
        <w:rPr>
          <w:rFonts w:ascii="Times New Roman" w:hAnsi="Times New Roman" w:cs="Times New Roman"/>
          <w:sz w:val="24"/>
          <w:szCs w:val="24"/>
          <w:vertAlign w:val="superscript"/>
        </w:rPr>
        <w:t>ème</w:t>
      </w:r>
      <w:r>
        <w:rPr>
          <w:rFonts w:ascii="Times New Roman" w:hAnsi="Times New Roman" w:cs="Times New Roman"/>
          <w:sz w:val="24"/>
          <w:szCs w:val="24"/>
        </w:rPr>
        <w:t xml:space="preserve"> </w:t>
      </w:r>
      <w:r w:rsidRPr="00B53F26">
        <w:rPr>
          <w:rFonts w:ascii="Times New Roman" w:hAnsi="Times New Roman" w:cs="Times New Roman"/>
          <w:sz w:val="24"/>
          <w:szCs w:val="24"/>
        </w:rPr>
        <w:t>année</w:t>
      </w:r>
      <w:r>
        <w:rPr>
          <w:rFonts w:ascii="Times New Roman" w:hAnsi="Times New Roman" w:cs="Times New Roman"/>
          <w:sz w:val="24"/>
          <w:szCs w:val="24"/>
        </w:rPr>
        <w:t xml:space="preserve"> </w:t>
      </w:r>
      <w:r w:rsidRPr="00B53F26">
        <w:rPr>
          <w:rFonts w:ascii="Times New Roman" w:hAnsi="Times New Roman" w:cs="Times New Roman"/>
          <w:sz w:val="24"/>
          <w:szCs w:val="24"/>
        </w:rPr>
        <w:t>MP-MP*-PT-PT*.</w:t>
      </w:r>
      <w:r>
        <w:rPr>
          <w:rFonts w:ascii="Times New Roman" w:hAnsi="Times New Roman" w:cs="Times New Roman"/>
          <w:sz w:val="24"/>
          <w:szCs w:val="24"/>
        </w:rPr>
        <w:t xml:space="preserve"> </w:t>
      </w:r>
      <w:r w:rsidRPr="00B53F26">
        <w:rPr>
          <w:rFonts w:ascii="Times New Roman" w:hAnsi="Times New Roman" w:cs="Times New Roman"/>
          <w:sz w:val="24"/>
          <w:szCs w:val="24"/>
        </w:rPr>
        <w:t>Hachette,</w:t>
      </w:r>
      <w:r>
        <w:rPr>
          <w:rFonts w:ascii="Times New Roman" w:hAnsi="Times New Roman" w:cs="Times New Roman"/>
          <w:sz w:val="24"/>
          <w:szCs w:val="24"/>
        </w:rPr>
        <w:t xml:space="preserve"> </w:t>
      </w:r>
      <w:r w:rsidRPr="00B53F26">
        <w:rPr>
          <w:rFonts w:ascii="Times New Roman" w:hAnsi="Times New Roman" w:cs="Times New Roman"/>
          <w:sz w:val="24"/>
          <w:szCs w:val="24"/>
        </w:rPr>
        <w:t xml:space="preserve">2004. </w:t>
      </w:r>
    </w:p>
    <w:p w14:paraId="571622EF" w14:textId="0732C999" w:rsidR="00B53F26" w:rsidRDefault="00B53F26" w:rsidP="00B53F26">
      <w:pPr>
        <w:spacing w:after="0"/>
        <w:jc w:val="both"/>
        <w:rPr>
          <w:rFonts w:ascii="Times New Roman" w:hAnsi="Times New Roman" w:cs="Times New Roman"/>
          <w:sz w:val="24"/>
          <w:szCs w:val="24"/>
        </w:rPr>
      </w:pPr>
      <w:r w:rsidRPr="00B53F26">
        <w:rPr>
          <w:rFonts w:ascii="Times New Roman" w:hAnsi="Times New Roman" w:cs="Times New Roman"/>
          <w:b/>
          <w:bCs/>
          <w:color w:val="0070C0"/>
          <w:sz w:val="24"/>
          <w:szCs w:val="24"/>
        </w:rPr>
        <w:t>[4]</w:t>
      </w:r>
      <w:r w:rsidRPr="00B53F26">
        <w:rPr>
          <w:rFonts w:ascii="Times New Roman" w:hAnsi="Times New Roman" w:cs="Times New Roman"/>
          <w:color w:val="0070C0"/>
          <w:sz w:val="24"/>
          <w:szCs w:val="24"/>
        </w:rPr>
        <w:t xml:space="preserve"> </w:t>
      </w:r>
      <w:r w:rsidRPr="00B53F26">
        <w:rPr>
          <w:rFonts w:ascii="Times New Roman" w:hAnsi="Times New Roman" w:cs="Times New Roman"/>
          <w:sz w:val="24"/>
          <w:szCs w:val="24"/>
        </w:rPr>
        <w:t>Bruno FOSSET,</w:t>
      </w:r>
      <w:r>
        <w:rPr>
          <w:rFonts w:ascii="Times New Roman" w:hAnsi="Times New Roman" w:cs="Times New Roman"/>
          <w:sz w:val="24"/>
          <w:szCs w:val="24"/>
        </w:rPr>
        <w:t xml:space="preserve"> </w:t>
      </w:r>
      <w:r w:rsidRPr="00B53F26">
        <w:rPr>
          <w:rFonts w:ascii="Times New Roman" w:hAnsi="Times New Roman" w:cs="Times New Roman"/>
          <w:sz w:val="24"/>
          <w:szCs w:val="24"/>
        </w:rPr>
        <w:t>Jean-Bernard BAUDIN et</w:t>
      </w:r>
      <w:r>
        <w:rPr>
          <w:rFonts w:ascii="Times New Roman" w:hAnsi="Times New Roman" w:cs="Times New Roman"/>
          <w:sz w:val="24"/>
          <w:szCs w:val="24"/>
        </w:rPr>
        <w:t xml:space="preserve"> </w:t>
      </w:r>
      <w:r w:rsidRPr="00B53F26">
        <w:rPr>
          <w:rFonts w:ascii="Times New Roman" w:hAnsi="Times New Roman" w:cs="Times New Roman"/>
          <w:sz w:val="24"/>
          <w:szCs w:val="24"/>
        </w:rPr>
        <w:t>Frédéric LAHITÈTE.</w:t>
      </w:r>
      <w:r>
        <w:rPr>
          <w:rFonts w:ascii="Times New Roman" w:hAnsi="Times New Roman" w:cs="Times New Roman"/>
          <w:sz w:val="24"/>
          <w:szCs w:val="24"/>
        </w:rPr>
        <w:t xml:space="preserve"> </w:t>
      </w:r>
      <w:r w:rsidRPr="00B53F26">
        <w:rPr>
          <w:rFonts w:ascii="Times New Roman" w:hAnsi="Times New Roman" w:cs="Times New Roman"/>
          <w:sz w:val="24"/>
          <w:szCs w:val="24"/>
        </w:rPr>
        <w:t>Chimie</w:t>
      </w:r>
      <w:r>
        <w:rPr>
          <w:rFonts w:ascii="Times New Roman" w:hAnsi="Times New Roman" w:cs="Times New Roman"/>
          <w:sz w:val="24"/>
          <w:szCs w:val="24"/>
        </w:rPr>
        <w:t xml:space="preserve"> </w:t>
      </w:r>
      <w:r w:rsidRPr="00B53F26">
        <w:rPr>
          <w:rFonts w:ascii="Times New Roman" w:hAnsi="Times New Roman" w:cs="Times New Roman"/>
          <w:sz w:val="24"/>
          <w:szCs w:val="24"/>
        </w:rPr>
        <w:t>tout-en-un</w:t>
      </w:r>
      <w:r>
        <w:rPr>
          <w:rFonts w:ascii="Times New Roman" w:hAnsi="Times New Roman" w:cs="Times New Roman"/>
          <w:sz w:val="24"/>
          <w:szCs w:val="24"/>
        </w:rPr>
        <w:t xml:space="preserve"> </w:t>
      </w:r>
      <w:r w:rsidRPr="00B53F26">
        <w:rPr>
          <w:rFonts w:ascii="Times New Roman" w:hAnsi="Times New Roman" w:cs="Times New Roman"/>
          <w:sz w:val="24"/>
          <w:szCs w:val="24"/>
        </w:rPr>
        <w:t>PC-PC*.</w:t>
      </w:r>
      <w:r>
        <w:rPr>
          <w:rFonts w:ascii="Times New Roman" w:hAnsi="Times New Roman" w:cs="Times New Roman"/>
          <w:sz w:val="24"/>
          <w:szCs w:val="24"/>
        </w:rPr>
        <w:t xml:space="preserve"> </w:t>
      </w:r>
      <w:r w:rsidRPr="00B53F26">
        <w:rPr>
          <w:rFonts w:ascii="Times New Roman" w:hAnsi="Times New Roman" w:cs="Times New Roman"/>
          <w:sz w:val="24"/>
          <w:szCs w:val="24"/>
        </w:rPr>
        <w:t xml:space="preserve">Dunod,2014. </w:t>
      </w:r>
    </w:p>
    <w:p w14:paraId="204A6F5A" w14:textId="5AAB5B3B" w:rsidR="00B53F26" w:rsidRDefault="00B53F26" w:rsidP="00F51E37">
      <w:pPr>
        <w:spacing w:after="0"/>
        <w:jc w:val="both"/>
        <w:rPr>
          <w:rFonts w:ascii="Times New Roman" w:hAnsi="Times New Roman" w:cs="Times New Roman"/>
          <w:sz w:val="24"/>
          <w:szCs w:val="24"/>
        </w:rPr>
      </w:pPr>
      <w:r w:rsidRPr="00B53F26">
        <w:rPr>
          <w:rFonts w:ascii="Times New Roman" w:hAnsi="Times New Roman" w:cs="Times New Roman"/>
          <w:b/>
          <w:bCs/>
          <w:color w:val="0070C0"/>
          <w:sz w:val="24"/>
          <w:szCs w:val="24"/>
        </w:rPr>
        <w:t>[5]</w:t>
      </w:r>
      <w:r w:rsidRPr="00B53F26">
        <w:rPr>
          <w:rFonts w:ascii="Times New Roman" w:hAnsi="Times New Roman" w:cs="Times New Roman"/>
          <w:color w:val="0070C0"/>
          <w:sz w:val="24"/>
          <w:szCs w:val="24"/>
        </w:rPr>
        <w:t xml:space="preserve"> </w:t>
      </w:r>
      <w:r w:rsidRPr="00B53F26">
        <w:rPr>
          <w:rFonts w:ascii="Times New Roman" w:hAnsi="Times New Roman" w:cs="Times New Roman"/>
          <w:sz w:val="24"/>
          <w:szCs w:val="24"/>
        </w:rPr>
        <w:t>Tristan RIBEYRE.</w:t>
      </w:r>
      <w:r>
        <w:rPr>
          <w:rFonts w:ascii="Times New Roman" w:hAnsi="Times New Roman" w:cs="Times New Roman"/>
          <w:sz w:val="24"/>
          <w:szCs w:val="24"/>
        </w:rPr>
        <w:t xml:space="preserve"> </w:t>
      </w:r>
      <w:r w:rsidRPr="00B53F26">
        <w:rPr>
          <w:rFonts w:ascii="Times New Roman" w:hAnsi="Times New Roman" w:cs="Times New Roman"/>
          <w:sz w:val="24"/>
          <w:szCs w:val="24"/>
        </w:rPr>
        <w:t>Chimie</w:t>
      </w:r>
      <w:r>
        <w:rPr>
          <w:rFonts w:ascii="Times New Roman" w:hAnsi="Times New Roman" w:cs="Times New Roman"/>
          <w:sz w:val="24"/>
          <w:szCs w:val="24"/>
        </w:rPr>
        <w:t xml:space="preserve"> </w:t>
      </w:r>
      <w:r w:rsidRPr="00B53F26">
        <w:rPr>
          <w:rFonts w:ascii="Times New Roman" w:hAnsi="Times New Roman" w:cs="Times New Roman"/>
          <w:sz w:val="24"/>
          <w:szCs w:val="24"/>
        </w:rPr>
        <w:t>PC. deboeck,2014</w:t>
      </w:r>
    </w:p>
    <w:p w14:paraId="7AD7C716" w14:textId="4CB7DCAF" w:rsidR="00B41660" w:rsidRDefault="00B41660" w:rsidP="00F51E37">
      <w:pPr>
        <w:spacing w:after="0"/>
        <w:jc w:val="both"/>
      </w:pPr>
      <w:r w:rsidRPr="00B41660">
        <w:rPr>
          <w:rFonts w:ascii="Times New Roman" w:hAnsi="Times New Roman" w:cs="Times New Roman"/>
          <w:b/>
          <w:bCs/>
          <w:color w:val="0070C0"/>
          <w:sz w:val="24"/>
          <w:szCs w:val="24"/>
        </w:rPr>
        <w:t>[6]</w:t>
      </w:r>
      <w:r w:rsidRPr="00B41660">
        <w:rPr>
          <w:rFonts w:ascii="Times New Roman" w:hAnsi="Times New Roman" w:cs="Times New Roman"/>
          <w:color w:val="0070C0"/>
          <w:sz w:val="24"/>
          <w:szCs w:val="24"/>
        </w:rPr>
        <w:t xml:space="preserve"> </w:t>
      </w:r>
      <w:hyperlink r:id="rId5" w:history="1">
        <w:r w:rsidR="00F51E37" w:rsidRPr="00410990">
          <w:rPr>
            <w:rStyle w:val="Lienhypertexte"/>
          </w:rPr>
          <w:t>http://leroy.pe.free.fr/psi_new/tp/tp_corrosion.pdf</w:t>
        </w:r>
      </w:hyperlink>
    </w:p>
    <w:p w14:paraId="36A9BE8C" w14:textId="5FAEBBF1" w:rsidR="00F51E37" w:rsidRDefault="00F51E37" w:rsidP="00F51E37">
      <w:pPr>
        <w:spacing w:after="0"/>
        <w:jc w:val="both"/>
        <w:rPr>
          <w:rFonts w:ascii="Times New Roman" w:hAnsi="Times New Roman" w:cs="Times New Roman"/>
          <w:sz w:val="24"/>
          <w:szCs w:val="24"/>
        </w:rPr>
      </w:pPr>
      <w:r w:rsidRPr="00F51E37">
        <w:rPr>
          <w:rFonts w:ascii="Times New Roman" w:hAnsi="Times New Roman" w:cs="Times New Roman"/>
          <w:b/>
          <w:bCs/>
          <w:color w:val="0070C0"/>
          <w:sz w:val="24"/>
          <w:szCs w:val="24"/>
        </w:rPr>
        <w:t>[7]</w:t>
      </w:r>
      <w:r w:rsidRPr="00F51E37">
        <w:rPr>
          <w:rFonts w:ascii="Times New Roman" w:hAnsi="Times New Roman" w:cs="Times New Roman"/>
          <w:color w:val="0070C0"/>
          <w:sz w:val="24"/>
          <w:szCs w:val="24"/>
        </w:rPr>
        <w:t xml:space="preserve"> </w:t>
      </w:r>
      <w:r w:rsidRPr="00F51E37">
        <w:rPr>
          <w:rFonts w:ascii="Times New Roman" w:hAnsi="Times New Roman" w:cs="Times New Roman"/>
          <w:sz w:val="24"/>
          <w:szCs w:val="24"/>
        </w:rPr>
        <w:t>Techniques expérimentales en chimie, Anne-Sophie Bernard et al.</w:t>
      </w:r>
    </w:p>
    <w:p w14:paraId="7AFB78DF" w14:textId="1C590743" w:rsidR="00B53F26" w:rsidRDefault="00B53F26" w:rsidP="00F51E37">
      <w:pPr>
        <w:spacing w:after="0"/>
        <w:jc w:val="both"/>
        <w:rPr>
          <w:rFonts w:ascii="Times New Roman" w:hAnsi="Times New Roman" w:cs="Times New Roman"/>
          <w:sz w:val="24"/>
          <w:szCs w:val="24"/>
        </w:rPr>
      </w:pPr>
    </w:p>
    <w:p w14:paraId="1E785FBF" w14:textId="7A36D1A2" w:rsidR="00B53F26" w:rsidRDefault="00E10C5D" w:rsidP="00E46CB4">
      <w:pPr>
        <w:pStyle w:val="Paragraphedeliste"/>
        <w:numPr>
          <w:ilvl w:val="0"/>
          <w:numId w:val="1"/>
        </w:numPr>
        <w:spacing w:after="0"/>
        <w:jc w:val="both"/>
        <w:rPr>
          <w:rFonts w:ascii="Times New Roman" w:hAnsi="Times New Roman" w:cs="Times New Roman"/>
          <w:color w:val="C00000"/>
          <w:sz w:val="32"/>
          <w:szCs w:val="32"/>
        </w:rPr>
      </w:pPr>
      <w:r>
        <w:rPr>
          <w:rFonts w:ascii="Times New Roman" w:hAnsi="Times New Roman" w:cs="Times New Roman"/>
          <w:color w:val="C00000"/>
          <w:sz w:val="32"/>
          <w:szCs w:val="32"/>
        </w:rPr>
        <w:t>Vitesse de réaction électrochimique</w:t>
      </w:r>
    </w:p>
    <w:p w14:paraId="6FF12825" w14:textId="4F9AF42C" w:rsidR="00E46CB4" w:rsidRDefault="00E46CB4" w:rsidP="00E46CB4">
      <w:pPr>
        <w:pStyle w:val="Paragraphedeliste"/>
        <w:numPr>
          <w:ilvl w:val="0"/>
          <w:numId w:val="1"/>
        </w:numPr>
        <w:spacing w:after="0"/>
        <w:jc w:val="both"/>
        <w:rPr>
          <w:rFonts w:ascii="Times New Roman" w:hAnsi="Times New Roman" w:cs="Times New Roman"/>
          <w:color w:val="C00000"/>
          <w:sz w:val="32"/>
          <w:szCs w:val="32"/>
        </w:rPr>
      </w:pPr>
      <w:r>
        <w:rPr>
          <w:rFonts w:ascii="Times New Roman" w:hAnsi="Times New Roman" w:cs="Times New Roman"/>
          <w:color w:val="C00000"/>
          <w:sz w:val="32"/>
          <w:szCs w:val="32"/>
        </w:rPr>
        <w:t>Influence du milieu sur l’allure des courbes</w:t>
      </w:r>
    </w:p>
    <w:p w14:paraId="6273FDEE" w14:textId="60C85ECA" w:rsidR="00E46CB4" w:rsidRDefault="00E46CB4" w:rsidP="00E46CB4">
      <w:pPr>
        <w:pStyle w:val="Paragraphedeliste"/>
        <w:numPr>
          <w:ilvl w:val="0"/>
          <w:numId w:val="1"/>
        </w:numPr>
        <w:spacing w:after="0"/>
        <w:jc w:val="both"/>
        <w:rPr>
          <w:rFonts w:ascii="Times New Roman" w:hAnsi="Times New Roman" w:cs="Times New Roman"/>
          <w:color w:val="C00000"/>
          <w:sz w:val="32"/>
          <w:szCs w:val="32"/>
        </w:rPr>
      </w:pPr>
      <w:r>
        <w:rPr>
          <w:rFonts w:ascii="Times New Roman" w:hAnsi="Times New Roman" w:cs="Times New Roman"/>
          <w:color w:val="C00000"/>
          <w:sz w:val="32"/>
          <w:szCs w:val="32"/>
        </w:rPr>
        <w:t>Application</w:t>
      </w:r>
      <w:r w:rsidR="00FB5F7B">
        <w:rPr>
          <w:rFonts w:ascii="Times New Roman" w:hAnsi="Times New Roman" w:cs="Times New Roman"/>
          <w:color w:val="C00000"/>
          <w:sz w:val="32"/>
          <w:szCs w:val="32"/>
        </w:rPr>
        <w:t>s</w:t>
      </w:r>
    </w:p>
    <w:p w14:paraId="4B12C95D" w14:textId="7A3F1AD5" w:rsidR="00E46CB4" w:rsidRDefault="00F51E37" w:rsidP="00E46CB4">
      <w:pPr>
        <w:spacing w:after="0"/>
        <w:jc w:val="both"/>
        <w:rPr>
          <w:rFonts w:ascii="Times New Roman" w:hAnsi="Times New Roman" w:cs="Times New Roman"/>
          <w:color w:val="C00000"/>
          <w:sz w:val="32"/>
          <w:szCs w:val="32"/>
        </w:rPr>
      </w:pPr>
      <w:r w:rsidRPr="00302330">
        <w:rPr>
          <w:color w:val="ED7D31" w:themeColor="accent2"/>
          <w:sz w:val="24"/>
          <w:szCs w:val="24"/>
        </w:rPr>
        <w:t xml:space="preserve"> </w:t>
      </w:r>
      <w:r w:rsidR="00B41660">
        <w:rPr>
          <w:rFonts w:ascii="Times New Roman" w:hAnsi="Times New Roman" w:cs="Times New Roman"/>
          <w:noProof/>
          <w:color w:val="C00000"/>
          <w:sz w:val="32"/>
          <w:szCs w:val="32"/>
        </w:rPr>
        <mc:AlternateContent>
          <mc:Choice Requires="wps">
            <w:drawing>
              <wp:anchor distT="0" distB="0" distL="114300" distR="114300" simplePos="0" relativeHeight="251661312" behindDoc="0" locked="0" layoutInCell="1" allowOverlap="1" wp14:anchorId="453D3E36" wp14:editId="0C822256">
                <wp:simplePos x="0" y="0"/>
                <wp:positionH relativeFrom="rightMargin">
                  <wp:posOffset>488315</wp:posOffset>
                </wp:positionH>
                <wp:positionV relativeFrom="paragraph">
                  <wp:posOffset>260985</wp:posOffset>
                </wp:positionV>
                <wp:extent cx="781050" cy="295275"/>
                <wp:effectExtent l="0" t="0" r="0" b="0"/>
                <wp:wrapNone/>
                <wp:docPr id="2" name="Zone de texte 2"/>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79486E6C" w14:textId="696CEE4E" w:rsidR="00A61262" w:rsidRPr="007D56B2" w:rsidRDefault="00A61262" w:rsidP="00B41660">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6</w:t>
                            </w:r>
                            <w:r w:rsidRPr="007D56B2">
                              <w:rPr>
                                <w:rFonts w:ascii="Times New Roman" w:hAnsi="Times New Roman" w:cs="Times New Roman"/>
                                <w:b/>
                                <w:bCs/>
                                <w:color w:val="0070C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53D3E36" id="_x0000_t202" coordsize="21600,21600" o:spt="202" path="m,l,21600r21600,l21600,xe">
                <v:stroke joinstyle="miter"/>
                <v:path gradientshapeok="t" o:connecttype="rect"/>
              </v:shapetype>
              <v:shape id="Zone de texte 2" o:spid="_x0000_s1026" type="#_x0000_t202" style="position:absolute;left:0;text-align:left;margin-left:38.45pt;margin-top:20.55pt;width:61.5pt;height:23.25pt;z-index:251661312;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" filled="f" stroked="f" strokeweight=".5pt">
                <v:textbox>
                  <w:txbxContent>
                    <w:p w14:paraId="79486E6C" w14:textId="696CEE4E" w:rsidR="00A61262" w:rsidRPr="007D56B2" w:rsidRDefault="00A61262" w:rsidP="00B41660">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6</w:t>
                      </w:r>
                      <w:r w:rsidRPr="007D56B2">
                        <w:rPr>
                          <w:rFonts w:ascii="Times New Roman" w:hAnsi="Times New Roman" w:cs="Times New Roman"/>
                          <w:b/>
                          <w:bCs/>
                          <w:color w:val="0070C0"/>
                          <w:sz w:val="24"/>
                          <w:szCs w:val="24"/>
                        </w:rPr>
                        <w:t>]</w:t>
                      </w:r>
                    </w:p>
                  </w:txbxContent>
                </v:textbox>
                <w10:wrap anchorx="margin"/>
              </v:shape>
            </w:pict>
          </mc:Fallback>
        </mc:AlternateContent>
      </w:r>
    </w:p>
    <w:p w14:paraId="5C3A64ED" w14:textId="6A7C4ADE" w:rsidR="007003DD" w:rsidRPr="007003DD" w:rsidRDefault="00E46CB4" w:rsidP="00E46CB4">
      <w:pPr>
        <w:spacing w:after="0"/>
        <w:jc w:val="both"/>
        <w:rPr>
          <w:rFonts w:ascii="Times New Roman" w:hAnsi="Times New Roman" w:cs="Times New Roman"/>
          <w:color w:val="E05212"/>
          <w:sz w:val="24"/>
          <w:szCs w:val="24"/>
        </w:rPr>
      </w:pPr>
      <w:r>
        <w:rPr>
          <w:rFonts w:ascii="Times New Roman" w:hAnsi="Times New Roman" w:cs="Times New Roman"/>
          <w:color w:val="C00000"/>
          <w:sz w:val="32"/>
          <w:szCs w:val="32"/>
        </w:rPr>
        <w:t xml:space="preserve">Intro : </w:t>
      </w:r>
      <w:r w:rsidRPr="00E46CB4">
        <w:rPr>
          <w:rFonts w:ascii="Times New Roman" w:hAnsi="Times New Roman" w:cs="Times New Roman"/>
          <w:color w:val="E05212"/>
          <w:sz w:val="24"/>
          <w:szCs w:val="24"/>
          <w:u w:val="single"/>
        </w:rPr>
        <w:t>Expérience </w:t>
      </w:r>
      <w:r>
        <w:rPr>
          <w:rFonts w:ascii="Times New Roman" w:hAnsi="Times New Roman" w:cs="Times New Roman"/>
          <w:color w:val="E05212"/>
          <w:sz w:val="24"/>
          <w:szCs w:val="24"/>
          <w:u w:val="single"/>
        </w:rPr>
        <w:t>intro</w:t>
      </w:r>
      <w:r>
        <w:rPr>
          <w:rFonts w:ascii="Times New Roman" w:hAnsi="Times New Roman" w:cs="Times New Roman"/>
          <w:color w:val="E05212"/>
          <w:sz w:val="24"/>
          <w:szCs w:val="24"/>
        </w:rPr>
        <w:t xml:space="preserve"> : </w:t>
      </w:r>
      <w:r w:rsidR="007003DD">
        <w:rPr>
          <w:rFonts w:ascii="Times New Roman" w:hAnsi="Times New Roman" w:cs="Times New Roman"/>
          <w:color w:val="E05212"/>
          <w:sz w:val="24"/>
          <w:szCs w:val="24"/>
        </w:rPr>
        <w:t>Clou en fer dans eau acide et aérée(O</w:t>
      </w:r>
      <w:r w:rsidR="007003DD">
        <w:rPr>
          <w:rFonts w:ascii="Times New Roman" w:hAnsi="Times New Roman" w:cs="Times New Roman"/>
          <w:color w:val="E05212"/>
          <w:sz w:val="24"/>
          <w:szCs w:val="24"/>
          <w:vertAlign w:val="subscript"/>
        </w:rPr>
        <w:t>2</w:t>
      </w:r>
      <w:r w:rsidR="007003DD">
        <w:rPr>
          <w:rFonts w:ascii="Times New Roman" w:hAnsi="Times New Roman" w:cs="Times New Roman"/>
          <w:color w:val="E05212"/>
          <w:sz w:val="24"/>
          <w:szCs w:val="24"/>
        </w:rPr>
        <w:t>(aq) ) :</w:t>
      </w:r>
    </w:p>
    <w:p w14:paraId="29C15279" w14:textId="36CB45D1" w:rsidR="00E46CB4" w:rsidRPr="007003DD" w:rsidRDefault="007003DD" w:rsidP="007003DD">
      <w:pPr>
        <w:pStyle w:val="Paragraphedeliste"/>
        <w:numPr>
          <w:ilvl w:val="0"/>
          <w:numId w:val="2"/>
        </w:numPr>
        <w:spacing w:after="0"/>
        <w:jc w:val="both"/>
        <w:rPr>
          <w:rFonts w:ascii="Times New Roman" w:hAnsi="Times New Roman" w:cs="Times New Roman"/>
          <w:color w:val="E05212"/>
          <w:sz w:val="24"/>
          <w:szCs w:val="24"/>
        </w:rPr>
      </w:pPr>
      <w:r w:rsidRPr="007003DD">
        <w:rPr>
          <w:rFonts w:ascii="Times New Roman" w:hAnsi="Times New Roman" w:cs="Times New Roman"/>
          <w:color w:val="E05212"/>
          <w:sz w:val="24"/>
          <w:szCs w:val="24"/>
        </w:rPr>
        <w:t>Immerger</w:t>
      </w:r>
      <w:r w:rsidR="00E46CB4" w:rsidRPr="007003DD">
        <w:rPr>
          <w:rFonts w:ascii="Times New Roman" w:hAnsi="Times New Roman" w:cs="Times New Roman"/>
          <w:color w:val="E05212"/>
          <w:sz w:val="24"/>
          <w:szCs w:val="24"/>
        </w:rPr>
        <w:t xml:space="preserve"> totalement un clou en fer (préalablement décapé) dans un tube à essai contenant de l’eau, de l’acide sulfurique à 1mol/L , de l’hexacyanoferrate (III) et de la phénophtaléine.</w:t>
      </w:r>
    </w:p>
    <w:p w14:paraId="274E6EEC" w14:textId="11D9DEBB" w:rsidR="00E46CB4" w:rsidRDefault="00E46CB4" w:rsidP="00E46CB4">
      <w:pPr>
        <w:pStyle w:val="Paragraphedeliste"/>
        <w:numPr>
          <w:ilvl w:val="0"/>
          <w:numId w:val="2"/>
        </w:numPr>
        <w:spacing w:after="0"/>
        <w:jc w:val="both"/>
        <w:rPr>
          <w:rFonts w:ascii="Times New Roman" w:hAnsi="Times New Roman" w:cs="Times New Roman"/>
          <w:color w:val="E05212"/>
          <w:sz w:val="24"/>
          <w:szCs w:val="24"/>
        </w:rPr>
      </w:pPr>
      <w:r>
        <w:rPr>
          <w:rFonts w:ascii="Times New Roman" w:hAnsi="Times New Roman" w:cs="Times New Roman"/>
          <w:color w:val="E05212"/>
          <w:sz w:val="24"/>
          <w:szCs w:val="24"/>
        </w:rPr>
        <w:t>Coloration bleue apparait : Fe</w:t>
      </w:r>
      <w:r>
        <w:rPr>
          <w:rFonts w:ascii="Times New Roman" w:hAnsi="Times New Roman" w:cs="Times New Roman"/>
          <w:color w:val="E05212"/>
          <w:sz w:val="24"/>
          <w:szCs w:val="24"/>
          <w:vertAlign w:val="superscript"/>
        </w:rPr>
        <w:t>2+</w:t>
      </w:r>
      <w:r>
        <w:rPr>
          <w:rFonts w:ascii="Times New Roman" w:hAnsi="Times New Roman" w:cs="Times New Roman"/>
          <w:color w:val="E05212"/>
          <w:sz w:val="24"/>
          <w:szCs w:val="24"/>
        </w:rPr>
        <w:t xml:space="preserve"> + hexacyanoferrate (III) </w:t>
      </w:r>
      <w:r w:rsidRPr="00E46CB4">
        <w:rPr>
          <w:rFonts w:ascii="Times New Roman" w:hAnsi="Times New Roman" w:cs="Times New Roman"/>
          <w:color w:val="E05212"/>
          <w:sz w:val="24"/>
          <w:szCs w:val="24"/>
        </w:rPr>
        <w:sym w:font="Wingdings" w:char="F0E0"/>
      </w:r>
      <w:r>
        <w:rPr>
          <w:rFonts w:ascii="Times New Roman" w:hAnsi="Times New Roman" w:cs="Times New Roman"/>
          <w:color w:val="E05212"/>
          <w:sz w:val="24"/>
          <w:szCs w:val="24"/>
        </w:rPr>
        <w:t xml:space="preserve"> bleu de </w:t>
      </w:r>
      <w:r w:rsidR="007003DD">
        <w:rPr>
          <w:rFonts w:ascii="Times New Roman" w:hAnsi="Times New Roman" w:cs="Times New Roman"/>
          <w:color w:val="E05212"/>
          <w:sz w:val="24"/>
          <w:szCs w:val="24"/>
        </w:rPr>
        <w:t>Prusse</w:t>
      </w:r>
      <w:r>
        <w:rPr>
          <w:rFonts w:ascii="Times New Roman" w:hAnsi="Times New Roman" w:cs="Times New Roman"/>
          <w:color w:val="E05212"/>
          <w:sz w:val="24"/>
          <w:szCs w:val="24"/>
        </w:rPr>
        <w:t xml:space="preserve"> </w:t>
      </w:r>
      <w:r w:rsidRPr="00E46CB4">
        <w:rPr>
          <w:rFonts w:ascii="Times New Roman" w:hAnsi="Times New Roman" w:cs="Times New Roman"/>
          <w:color w:val="E05212"/>
          <w:sz w:val="24"/>
          <w:szCs w:val="24"/>
        </w:rPr>
        <w:sym w:font="Wingdings" w:char="F0E0"/>
      </w:r>
      <w:r>
        <w:rPr>
          <w:rFonts w:ascii="Times New Roman" w:hAnsi="Times New Roman" w:cs="Times New Roman"/>
          <w:color w:val="E05212"/>
          <w:sz w:val="24"/>
          <w:szCs w:val="24"/>
        </w:rPr>
        <w:t xml:space="preserve"> zone anodique</w:t>
      </w:r>
    </w:p>
    <w:p w14:paraId="682E17FE" w14:textId="038BB234" w:rsidR="00E46CB4" w:rsidRDefault="00E46CB4" w:rsidP="00E46CB4">
      <w:pPr>
        <w:pStyle w:val="Paragraphedeliste"/>
        <w:numPr>
          <w:ilvl w:val="0"/>
          <w:numId w:val="2"/>
        </w:numPr>
        <w:spacing w:after="0"/>
        <w:jc w:val="both"/>
        <w:rPr>
          <w:rFonts w:ascii="Times New Roman" w:hAnsi="Times New Roman" w:cs="Times New Roman"/>
          <w:color w:val="E05212"/>
          <w:sz w:val="24"/>
          <w:szCs w:val="24"/>
        </w:rPr>
      </w:pPr>
      <w:r>
        <w:rPr>
          <w:rFonts w:ascii="Times New Roman" w:hAnsi="Times New Roman" w:cs="Times New Roman"/>
          <w:color w:val="E05212"/>
          <w:sz w:val="24"/>
          <w:szCs w:val="24"/>
        </w:rPr>
        <w:t>Coloration rose apparait : HO</w:t>
      </w:r>
      <w:r>
        <w:rPr>
          <w:rFonts w:ascii="Times New Roman" w:hAnsi="Times New Roman" w:cs="Times New Roman"/>
          <w:color w:val="E05212"/>
          <w:sz w:val="24"/>
          <w:szCs w:val="24"/>
          <w:vertAlign w:val="superscript"/>
        </w:rPr>
        <w:t>-</w:t>
      </w:r>
      <w:r>
        <w:rPr>
          <w:rFonts w:ascii="Times New Roman" w:hAnsi="Times New Roman" w:cs="Times New Roman"/>
          <w:color w:val="E05212"/>
          <w:sz w:val="24"/>
          <w:szCs w:val="24"/>
        </w:rPr>
        <w:t xml:space="preserve"> + phénophtaléine </w:t>
      </w:r>
      <w:r w:rsidRPr="00E46CB4">
        <w:rPr>
          <w:rFonts w:ascii="Times New Roman" w:hAnsi="Times New Roman" w:cs="Times New Roman"/>
          <w:color w:val="E05212"/>
          <w:sz w:val="24"/>
          <w:szCs w:val="24"/>
        </w:rPr>
        <w:sym w:font="Wingdings" w:char="F0E0"/>
      </w:r>
      <w:r>
        <w:rPr>
          <w:rFonts w:ascii="Times New Roman" w:hAnsi="Times New Roman" w:cs="Times New Roman"/>
          <w:color w:val="E05212"/>
          <w:sz w:val="24"/>
          <w:szCs w:val="24"/>
        </w:rPr>
        <w:t xml:space="preserve"> rose </w:t>
      </w:r>
      <w:r w:rsidRPr="00E46CB4">
        <w:rPr>
          <w:rFonts w:ascii="Times New Roman" w:hAnsi="Times New Roman" w:cs="Times New Roman"/>
          <w:color w:val="E05212"/>
          <w:sz w:val="24"/>
          <w:szCs w:val="24"/>
        </w:rPr>
        <w:sym w:font="Wingdings" w:char="F0E0"/>
      </w:r>
      <w:r>
        <w:rPr>
          <w:rFonts w:ascii="Times New Roman" w:hAnsi="Times New Roman" w:cs="Times New Roman"/>
          <w:color w:val="E05212"/>
          <w:sz w:val="24"/>
          <w:szCs w:val="24"/>
        </w:rPr>
        <w:t xml:space="preserve"> zone anodique</w:t>
      </w:r>
    </w:p>
    <w:p w14:paraId="7B99280A" w14:textId="568FF205" w:rsidR="00E46CB4" w:rsidRDefault="00E46CB4" w:rsidP="00E46CB4">
      <w:pPr>
        <w:pStyle w:val="Paragraphedeliste"/>
        <w:numPr>
          <w:ilvl w:val="0"/>
          <w:numId w:val="2"/>
        </w:numPr>
        <w:spacing w:after="0"/>
        <w:jc w:val="both"/>
        <w:rPr>
          <w:rFonts w:ascii="Times New Roman" w:hAnsi="Times New Roman" w:cs="Times New Roman"/>
          <w:color w:val="E05212"/>
          <w:sz w:val="24"/>
          <w:szCs w:val="24"/>
        </w:rPr>
      </w:pPr>
      <w:r>
        <w:rPr>
          <w:rFonts w:ascii="Times New Roman" w:hAnsi="Times New Roman" w:cs="Times New Roman"/>
          <w:color w:val="E05212"/>
          <w:sz w:val="24"/>
          <w:szCs w:val="24"/>
        </w:rPr>
        <w:t xml:space="preserve">On peut observer un chapelet de bulle </w:t>
      </w:r>
      <w:r w:rsidR="00E10C5D">
        <w:rPr>
          <w:rFonts w:ascii="Times New Roman" w:hAnsi="Times New Roman" w:cs="Times New Roman"/>
          <w:color w:val="E05212"/>
          <w:sz w:val="24"/>
          <w:szCs w:val="24"/>
        </w:rPr>
        <w:t>(pas sûre que ce soit visible)</w:t>
      </w:r>
    </w:p>
    <w:p w14:paraId="678B7200" w14:textId="26585E36" w:rsidR="007003DD" w:rsidRPr="007003DD" w:rsidRDefault="007003DD" w:rsidP="007003DD">
      <w:pPr>
        <w:spacing w:after="0"/>
        <w:jc w:val="both"/>
        <w:rPr>
          <w:rFonts w:ascii="Times New Roman" w:hAnsi="Times New Roman" w:cs="Times New Roman"/>
          <w:color w:val="7030A0"/>
          <w:sz w:val="24"/>
          <w:szCs w:val="24"/>
        </w:rPr>
      </w:pPr>
      <w:r>
        <w:rPr>
          <w:rFonts w:ascii="Times New Roman" w:hAnsi="Times New Roman" w:cs="Times New Roman"/>
          <w:color w:val="7030A0"/>
          <w:sz w:val="24"/>
          <w:szCs w:val="24"/>
        </w:rPr>
        <w:t>Slide : introduction</w:t>
      </w:r>
    </w:p>
    <w:p w14:paraId="02EE9043" w14:textId="7637310D" w:rsidR="00E46CB4" w:rsidRDefault="007003DD" w:rsidP="00E46CB4">
      <w:pPr>
        <w:spacing w:after="0"/>
        <w:jc w:val="both"/>
        <w:rPr>
          <w:rFonts w:ascii="Times New Roman" w:hAnsi="Times New Roman" w:cs="Times New Roman"/>
          <w:sz w:val="24"/>
          <w:szCs w:val="24"/>
        </w:rPr>
      </w:pPr>
      <w:r>
        <w:rPr>
          <w:rFonts w:ascii="Times New Roman" w:hAnsi="Times New Roman" w:cs="Times New Roman"/>
          <w:sz w:val="24"/>
          <w:szCs w:val="24"/>
        </w:rPr>
        <w:t xml:space="preserve">On voit qu’il y a une réaction d’oxydoréduction sur le clou : </w:t>
      </w:r>
    </w:p>
    <w:p w14:paraId="0FC13C37" w14:textId="706D32FC" w:rsidR="007003DD" w:rsidRDefault="007003DD" w:rsidP="007003DD">
      <w:pPr>
        <w:pStyle w:val="Paragraphedeliste"/>
        <w:numPr>
          <w:ilvl w:val="0"/>
          <w:numId w:val="5"/>
        </w:numPr>
        <w:spacing w:after="0"/>
        <w:jc w:val="both"/>
        <w:rPr>
          <w:rFonts w:ascii="Times New Roman" w:hAnsi="Times New Roman" w:cs="Times New Roman"/>
          <w:b/>
          <w:bCs/>
          <w:sz w:val="24"/>
          <w:szCs w:val="24"/>
        </w:rPr>
      </w:pPr>
      <w:r w:rsidRPr="007003DD">
        <w:rPr>
          <w:rFonts w:ascii="Times New Roman" w:hAnsi="Times New Roman" w:cs="Times New Roman"/>
          <w:b/>
          <w:bCs/>
          <w:sz w:val="24"/>
          <w:szCs w:val="24"/>
        </w:rPr>
        <w:t xml:space="preserve">Oxydation du fer : </w:t>
      </w:r>
      <w:r>
        <w:rPr>
          <w:rFonts w:ascii="Times New Roman" w:hAnsi="Times New Roman" w:cs="Times New Roman"/>
          <w:b/>
          <w:bCs/>
          <w:sz w:val="24"/>
          <w:szCs w:val="24"/>
        </w:rPr>
        <w:t>Fe(s) = Fe</w:t>
      </w:r>
      <w:r>
        <w:rPr>
          <w:rFonts w:ascii="Times New Roman" w:hAnsi="Times New Roman" w:cs="Times New Roman"/>
          <w:b/>
          <w:bCs/>
          <w:sz w:val="24"/>
          <w:szCs w:val="24"/>
          <w:vertAlign w:val="superscript"/>
        </w:rPr>
        <w:t>2+</w:t>
      </w:r>
      <w:r>
        <w:rPr>
          <w:rFonts w:ascii="Times New Roman" w:hAnsi="Times New Roman" w:cs="Times New Roman"/>
          <w:b/>
          <w:bCs/>
          <w:sz w:val="24"/>
          <w:szCs w:val="24"/>
        </w:rPr>
        <w:t>(aq) + 2e-</w:t>
      </w:r>
    </w:p>
    <w:p w14:paraId="552CBF8F" w14:textId="1AF4162E" w:rsidR="007003DD" w:rsidRPr="007003DD" w:rsidRDefault="007003DD" w:rsidP="007003DD">
      <w:pPr>
        <w:pStyle w:val="Paragraphedeliste"/>
        <w:numPr>
          <w:ilvl w:val="0"/>
          <w:numId w:val="5"/>
        </w:numPr>
        <w:spacing w:after="0"/>
        <w:jc w:val="both"/>
        <w:rPr>
          <w:rFonts w:ascii="Times New Roman" w:hAnsi="Times New Roman" w:cs="Times New Roman"/>
          <w:b/>
          <w:bCs/>
          <w:sz w:val="24"/>
          <w:szCs w:val="24"/>
        </w:rPr>
      </w:pPr>
      <w:r>
        <w:rPr>
          <w:rFonts w:ascii="Times New Roman" w:hAnsi="Times New Roman" w:cs="Times New Roman"/>
          <w:b/>
          <w:bCs/>
          <w:sz w:val="24"/>
          <w:szCs w:val="24"/>
        </w:rPr>
        <w:t>Réduction de l’eau : 2H</w:t>
      </w:r>
      <w:r w:rsidR="008004D0">
        <w:rPr>
          <w:rFonts w:ascii="Times New Roman" w:hAnsi="Times New Roman" w:cs="Times New Roman"/>
          <w:b/>
          <w:bCs/>
          <w:sz w:val="24"/>
          <w:szCs w:val="24"/>
          <w:vertAlign w:val="subscript"/>
        </w:rPr>
        <w:t>2</w:t>
      </w:r>
      <w:r>
        <w:rPr>
          <w:rFonts w:ascii="Times New Roman" w:hAnsi="Times New Roman" w:cs="Times New Roman"/>
          <w:b/>
          <w:bCs/>
          <w:sz w:val="24"/>
          <w:szCs w:val="24"/>
        </w:rPr>
        <w:t>O(l) +2e- = H</w:t>
      </w:r>
      <w:r>
        <w:rPr>
          <w:rFonts w:ascii="Times New Roman" w:hAnsi="Times New Roman" w:cs="Times New Roman"/>
          <w:b/>
          <w:bCs/>
          <w:sz w:val="24"/>
          <w:szCs w:val="24"/>
          <w:vertAlign w:val="subscript"/>
        </w:rPr>
        <w:t>2</w:t>
      </w:r>
      <w:r>
        <w:rPr>
          <w:rFonts w:ascii="Times New Roman" w:hAnsi="Times New Roman" w:cs="Times New Roman"/>
          <w:b/>
          <w:bCs/>
          <w:sz w:val="24"/>
          <w:szCs w:val="24"/>
        </w:rPr>
        <w:t>(g) +2 HO</w:t>
      </w:r>
      <w:r w:rsidR="00E10C5D">
        <w:rPr>
          <w:rFonts w:ascii="Times New Roman" w:hAnsi="Times New Roman" w:cs="Times New Roman"/>
          <w:b/>
          <w:bCs/>
          <w:sz w:val="24"/>
          <w:szCs w:val="24"/>
          <w:vertAlign w:val="superscript"/>
        </w:rPr>
        <w:t>-</w:t>
      </w:r>
      <w:r w:rsidR="00E10C5D">
        <w:rPr>
          <w:rFonts w:ascii="Times New Roman" w:hAnsi="Times New Roman" w:cs="Times New Roman"/>
          <w:b/>
          <w:bCs/>
          <w:sz w:val="24"/>
          <w:szCs w:val="24"/>
        </w:rPr>
        <w:t xml:space="preserve"> (aq) </w:t>
      </w:r>
    </w:p>
    <w:p w14:paraId="3366AECA" w14:textId="70691D2D" w:rsidR="00E46CB4" w:rsidRDefault="00E10C5D" w:rsidP="00E10C5D">
      <w:pPr>
        <w:spacing w:after="0"/>
        <w:jc w:val="both"/>
        <w:rPr>
          <w:rFonts w:ascii="Times New Roman" w:hAnsi="Times New Roman" w:cs="Times New Roman"/>
          <w:sz w:val="24"/>
          <w:szCs w:val="24"/>
        </w:rPr>
      </w:pPr>
      <w:r>
        <w:rPr>
          <w:rFonts w:ascii="Times New Roman" w:hAnsi="Times New Roman" w:cs="Times New Roman"/>
          <w:sz w:val="24"/>
          <w:szCs w:val="24"/>
        </w:rPr>
        <w:t xml:space="preserve">Diagramme potentiel-pH </w:t>
      </w:r>
      <w:r w:rsidRPr="00E10C5D">
        <w:rPr>
          <w:rFonts w:ascii="Times New Roman" w:hAnsi="Times New Roman" w:cs="Times New Roman"/>
          <w:sz w:val="24"/>
          <w:szCs w:val="24"/>
        </w:rPr>
        <w:sym w:font="Wingdings" w:char="F0E0"/>
      </w:r>
      <w:r>
        <w:rPr>
          <w:rFonts w:ascii="Times New Roman" w:hAnsi="Times New Roman" w:cs="Times New Roman"/>
          <w:sz w:val="24"/>
          <w:szCs w:val="24"/>
        </w:rPr>
        <w:t xml:space="preserve"> réaction Fe(s)/O</w:t>
      </w:r>
      <w:r>
        <w:rPr>
          <w:rFonts w:ascii="Times New Roman" w:hAnsi="Times New Roman" w:cs="Times New Roman"/>
          <w:sz w:val="24"/>
          <w:szCs w:val="24"/>
          <w:vertAlign w:val="subscript"/>
        </w:rPr>
        <w:t>2</w:t>
      </w:r>
      <w:r>
        <w:rPr>
          <w:rFonts w:ascii="Times New Roman" w:hAnsi="Times New Roman" w:cs="Times New Roman"/>
          <w:sz w:val="24"/>
          <w:szCs w:val="24"/>
        </w:rPr>
        <w:t>(g) thermodynamiquement possible mais la coloration rose met en présence HO</w:t>
      </w:r>
      <w:r>
        <w:rPr>
          <w:rFonts w:ascii="Times New Roman" w:hAnsi="Times New Roman" w:cs="Times New Roman"/>
          <w:sz w:val="24"/>
          <w:szCs w:val="24"/>
          <w:vertAlign w:val="superscript"/>
        </w:rPr>
        <w:t>-</w:t>
      </w:r>
      <w:r>
        <w:rPr>
          <w:rFonts w:ascii="Times New Roman" w:hAnsi="Times New Roman" w:cs="Times New Roman"/>
          <w:sz w:val="24"/>
          <w:szCs w:val="24"/>
        </w:rPr>
        <w:t xml:space="preserve">  </w:t>
      </w:r>
      <w:r w:rsidRPr="00E10C5D">
        <w:rPr>
          <w:rFonts w:ascii="Times New Roman" w:hAnsi="Times New Roman" w:cs="Times New Roman"/>
          <w:sz w:val="24"/>
          <w:szCs w:val="24"/>
        </w:rPr>
        <w:sym w:font="Wingdings" w:char="F0E0"/>
      </w:r>
      <w:r>
        <w:rPr>
          <w:rFonts w:ascii="Times New Roman" w:hAnsi="Times New Roman" w:cs="Times New Roman"/>
          <w:sz w:val="24"/>
          <w:szCs w:val="24"/>
        </w:rPr>
        <w:t xml:space="preserve"> réaction H</w:t>
      </w:r>
      <w:r>
        <w:rPr>
          <w:rFonts w:ascii="Times New Roman" w:hAnsi="Times New Roman" w:cs="Times New Roman"/>
          <w:sz w:val="24"/>
          <w:szCs w:val="24"/>
          <w:vertAlign w:val="subscript"/>
        </w:rPr>
        <w:t>2</w:t>
      </w:r>
      <w:r>
        <w:rPr>
          <w:rFonts w:ascii="Times New Roman" w:hAnsi="Times New Roman" w:cs="Times New Roman"/>
          <w:sz w:val="24"/>
          <w:szCs w:val="24"/>
        </w:rPr>
        <w:t>O/ Fe et non Fe(s)/O</w:t>
      </w:r>
      <w:r>
        <w:rPr>
          <w:rFonts w:ascii="Times New Roman" w:hAnsi="Times New Roman" w:cs="Times New Roman"/>
          <w:sz w:val="24"/>
          <w:szCs w:val="24"/>
          <w:vertAlign w:val="subscript"/>
        </w:rPr>
        <w:t>2</w:t>
      </w:r>
      <w:r>
        <w:rPr>
          <w:rFonts w:ascii="Times New Roman" w:hAnsi="Times New Roman" w:cs="Times New Roman"/>
          <w:sz w:val="24"/>
          <w:szCs w:val="24"/>
        </w:rPr>
        <w:t xml:space="preserve">(g) </w:t>
      </w:r>
      <w:r w:rsidRPr="00E10C5D">
        <w:rPr>
          <w:rFonts w:ascii="Times New Roman" w:hAnsi="Times New Roman" w:cs="Times New Roman"/>
          <w:sz w:val="24"/>
          <w:szCs w:val="24"/>
        </w:rPr>
        <w:sym w:font="Wingdings" w:char="F0E0"/>
      </w:r>
      <w:r>
        <w:rPr>
          <w:rFonts w:ascii="Times New Roman" w:hAnsi="Times New Roman" w:cs="Times New Roman"/>
          <w:sz w:val="24"/>
          <w:szCs w:val="24"/>
        </w:rPr>
        <w:t xml:space="preserve"> blocage cinétique de la réaction Fe(s)/O</w:t>
      </w:r>
      <w:r>
        <w:rPr>
          <w:rFonts w:ascii="Times New Roman" w:hAnsi="Times New Roman" w:cs="Times New Roman"/>
          <w:sz w:val="24"/>
          <w:szCs w:val="24"/>
          <w:vertAlign w:val="subscript"/>
        </w:rPr>
        <w:t>2</w:t>
      </w:r>
      <w:r>
        <w:rPr>
          <w:rFonts w:ascii="Times New Roman" w:hAnsi="Times New Roman" w:cs="Times New Roman"/>
          <w:sz w:val="24"/>
          <w:szCs w:val="24"/>
        </w:rPr>
        <w:t xml:space="preserve">(g). </w:t>
      </w:r>
    </w:p>
    <w:p w14:paraId="0AF4F03E" w14:textId="7034E9AB" w:rsidR="00E10C5D" w:rsidRDefault="00E10C5D" w:rsidP="00E10C5D">
      <w:pPr>
        <w:spacing w:after="0"/>
        <w:jc w:val="both"/>
        <w:rPr>
          <w:rFonts w:ascii="Times New Roman" w:hAnsi="Times New Roman" w:cs="Times New Roman"/>
          <w:sz w:val="24"/>
          <w:szCs w:val="24"/>
        </w:rPr>
      </w:pPr>
      <w:r>
        <w:rPr>
          <w:rFonts w:ascii="Times New Roman" w:hAnsi="Times New Roman" w:cs="Times New Roman"/>
          <w:sz w:val="24"/>
          <w:szCs w:val="24"/>
        </w:rPr>
        <w:t xml:space="preserve">Les courbes intensité-potentiel permettent de comprendre cela. </w:t>
      </w:r>
    </w:p>
    <w:p w14:paraId="38F858C0" w14:textId="29DEDBF3" w:rsidR="00E10C5D" w:rsidRDefault="00E10C5D" w:rsidP="00E10C5D">
      <w:pPr>
        <w:spacing w:after="0"/>
        <w:jc w:val="both"/>
        <w:rPr>
          <w:rFonts w:ascii="Times New Roman" w:hAnsi="Times New Roman" w:cs="Times New Roman"/>
          <w:sz w:val="24"/>
          <w:szCs w:val="24"/>
        </w:rPr>
      </w:pPr>
    </w:p>
    <w:p w14:paraId="1A778AC2" w14:textId="4867D5D5" w:rsidR="00E10C5D" w:rsidRDefault="00E10C5D" w:rsidP="00E10C5D">
      <w:pPr>
        <w:pStyle w:val="Paragraphedeliste"/>
        <w:numPr>
          <w:ilvl w:val="0"/>
          <w:numId w:val="7"/>
        </w:numPr>
        <w:spacing w:after="0"/>
        <w:jc w:val="both"/>
        <w:rPr>
          <w:rFonts w:ascii="Times New Roman" w:hAnsi="Times New Roman" w:cs="Times New Roman"/>
          <w:color w:val="C00000"/>
          <w:sz w:val="32"/>
          <w:szCs w:val="32"/>
        </w:rPr>
      </w:pPr>
      <w:r>
        <w:rPr>
          <w:rFonts w:ascii="Times New Roman" w:hAnsi="Times New Roman" w:cs="Times New Roman"/>
          <w:color w:val="C00000"/>
          <w:sz w:val="32"/>
          <w:szCs w:val="32"/>
        </w:rPr>
        <w:t>Vitesse de réaction électrochimique</w:t>
      </w:r>
    </w:p>
    <w:p w14:paraId="0B1D2F7E" w14:textId="59D98F4B" w:rsidR="00E10C5D" w:rsidRDefault="007D56B2" w:rsidP="00E10C5D">
      <w:pPr>
        <w:pStyle w:val="Paragraphedeliste"/>
        <w:numPr>
          <w:ilvl w:val="0"/>
          <w:numId w:val="8"/>
        </w:numPr>
        <w:spacing w:after="0"/>
        <w:jc w:val="both"/>
        <w:rPr>
          <w:rFonts w:ascii="Times New Roman" w:hAnsi="Times New Roman" w:cs="Times New Roman"/>
          <w:color w:val="C00000"/>
          <w:sz w:val="32"/>
          <w:szCs w:val="32"/>
        </w:rPr>
      </w:pPr>
      <w:r>
        <w:rPr>
          <w:rFonts w:ascii="Times New Roman" w:hAnsi="Times New Roman" w:cs="Times New Roman"/>
          <w:noProof/>
          <w:color w:val="C00000"/>
          <w:sz w:val="32"/>
          <w:szCs w:val="32"/>
        </w:rPr>
        <mc:AlternateContent>
          <mc:Choice Requires="wps">
            <w:drawing>
              <wp:anchor distT="0" distB="0" distL="114300" distR="114300" simplePos="0" relativeHeight="251659264" behindDoc="0" locked="0" layoutInCell="1" allowOverlap="1" wp14:anchorId="0A82AAB1" wp14:editId="0A5B2237">
                <wp:simplePos x="0" y="0"/>
                <wp:positionH relativeFrom="rightMargin">
                  <wp:align>left</wp:align>
                </wp:positionH>
                <wp:positionV relativeFrom="paragraph">
                  <wp:posOffset>222250</wp:posOffset>
                </wp:positionV>
                <wp:extent cx="781050" cy="295275"/>
                <wp:effectExtent l="0" t="0" r="0" b="0"/>
                <wp:wrapNone/>
                <wp:docPr id="1" name="Zone de texte 1"/>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1306D8E3" w14:textId="33391EC9" w:rsidR="00A61262" w:rsidRPr="007D56B2" w:rsidRDefault="00A61262">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[5]p304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82AAB1" id="Zone de texte 1" o:spid="_x0000_s1027" type="#_x0000_t202" style="position:absolute;left:0;text-align:left;margin-left:0;margin-top:17.5pt;width:61.5pt;height:23.25pt;z-index:251659264;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" filled="f" stroked="f" strokeweight=".5pt">
                <v:textbox>
                  <w:txbxContent>
                    <w:p w14:paraId="1306D8E3" w14:textId="33391EC9" w:rsidR="00A61262" w:rsidRPr="007D56B2" w:rsidRDefault="00A61262">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[5]p304</w:t>
                      </w:r>
                    </w:p>
                  </w:txbxContent>
                </v:textbox>
                <w10:wrap anchorx="margin"/>
              </v:shape>
            </w:pict>
          </mc:Fallback>
        </mc:AlternateContent>
      </w:r>
      <w:r w:rsidR="00E10C5D">
        <w:rPr>
          <w:rFonts w:ascii="Times New Roman" w:hAnsi="Times New Roman" w:cs="Times New Roman"/>
          <w:color w:val="C00000"/>
          <w:sz w:val="32"/>
          <w:szCs w:val="32"/>
        </w:rPr>
        <w:t xml:space="preserve">Définition </w:t>
      </w:r>
    </w:p>
    <w:p w14:paraId="2C33C2EA" w14:textId="7395D02E" w:rsidR="00BD42BE" w:rsidRDefault="00BD42BE" w:rsidP="00BD42BE">
      <w:pPr>
        <w:spacing w:after="0"/>
        <w:jc w:val="both"/>
        <w:rPr>
          <w:rFonts w:ascii="Times New Roman" w:hAnsi="Times New Roman" w:cs="Times New Roman"/>
          <w:b/>
          <w:bCs/>
          <w:sz w:val="24"/>
          <w:szCs w:val="24"/>
        </w:rPr>
      </w:pPr>
      <w:r>
        <w:rPr>
          <w:rFonts w:ascii="Times New Roman" w:hAnsi="Times New Roman" w:cs="Times New Roman"/>
          <w:b/>
          <w:bCs/>
          <w:sz w:val="24"/>
          <w:szCs w:val="24"/>
          <w:u w:val="single"/>
        </w:rPr>
        <w:t xml:space="preserve">Réaction électrochimique : </w:t>
      </w:r>
      <w:r>
        <w:rPr>
          <w:rFonts w:ascii="Times New Roman" w:hAnsi="Times New Roman" w:cs="Times New Roman"/>
          <w:b/>
          <w:bCs/>
          <w:sz w:val="24"/>
          <w:szCs w:val="24"/>
        </w:rPr>
        <w:t xml:space="preserve"> réaction d’oxydoréduction se déroulant à la surface d’une électrode métallique et où les électrons </w:t>
      </w:r>
      <w:r w:rsidR="009F5FAA">
        <w:rPr>
          <w:rFonts w:ascii="Times New Roman" w:hAnsi="Times New Roman" w:cs="Times New Roman"/>
          <w:b/>
          <w:bCs/>
          <w:sz w:val="24"/>
          <w:szCs w:val="24"/>
        </w:rPr>
        <w:t>échangés</w:t>
      </w:r>
      <w:r>
        <w:rPr>
          <w:rFonts w:ascii="Times New Roman" w:hAnsi="Times New Roman" w:cs="Times New Roman"/>
          <w:b/>
          <w:bCs/>
          <w:sz w:val="24"/>
          <w:szCs w:val="24"/>
        </w:rPr>
        <w:t xml:space="preserve"> appartiennent à cette dernière. </w:t>
      </w:r>
    </w:p>
    <w:p w14:paraId="58C96884" w14:textId="68C6840F" w:rsidR="00BD42BE" w:rsidRDefault="00BD42BE" w:rsidP="00BD42BE">
      <w:pPr>
        <w:spacing w:after="0"/>
        <w:jc w:val="both"/>
        <w:rPr>
          <w:rFonts w:ascii="Times New Roman" w:eastAsiaTheme="minorEastAsia" w:hAnsi="Times New Roman" w:cs="Times New Roman"/>
          <w:sz w:val="24"/>
          <w:szCs w:val="24"/>
        </w:rPr>
      </w:pPr>
      <w:r>
        <w:rPr>
          <w:rFonts w:ascii="Times New Roman" w:hAnsi="Times New Roman" w:cs="Times New Roman"/>
          <w:sz w:val="24"/>
          <w:szCs w:val="24"/>
        </w:rPr>
        <w:t xml:space="preserve">Les réactions se déroulant à la surface d’une électrode, nous aurons affaire à des vitesse surfacique </w:t>
      </w:r>
      <w:r w:rsidRPr="00B41660">
        <w:rPr>
          <w:rFonts w:ascii="Times New Roman" w:hAnsi="Times New Roman" w:cs="Times New Roman"/>
          <w:b/>
          <w:bCs/>
          <w:sz w:val="24"/>
          <w:szCs w:val="24"/>
        </w:rPr>
        <w:t>v</w:t>
      </w:r>
      <w:r w:rsidRPr="00B41660">
        <w:rPr>
          <w:rFonts w:ascii="Times New Roman" w:hAnsi="Times New Roman" w:cs="Times New Roman"/>
          <w:b/>
          <w:bCs/>
          <w:sz w:val="24"/>
          <w:szCs w:val="24"/>
          <w:vertAlign w:val="subscript"/>
        </w:rPr>
        <w:t>s</w:t>
      </w:r>
      <w:r w:rsidRPr="00B41660">
        <w:rPr>
          <w:rFonts w:ascii="Times New Roman" w:hAnsi="Times New Roman" w:cs="Times New Roman"/>
          <w:b/>
          <w:bCs/>
          <w:sz w:val="24"/>
          <w:szCs w:val="24"/>
        </w:rPr>
        <w:t xml:space="preserve"> = </w:t>
      </w:r>
      <m:oMath>
        <m:f>
          <m:fPr>
            <m:ctrlPr>
              <w:rPr>
                <w:rFonts w:ascii="Cambria Math" w:hAnsi="Cambria Math" w:cs="Times New Roman"/>
                <w:b/>
                <w:bCs/>
                <w:i/>
                <w:sz w:val="24"/>
                <w:szCs w:val="24"/>
              </w:rPr>
            </m:ctrlPr>
          </m:fPr>
          <m:num>
            <m:r>
              <m:rPr>
                <m:sty m:val="bi"/>
              </m:rPr>
              <w:rPr>
                <w:rFonts w:ascii="Cambria Math" w:hAnsi="Cambria Math" w:cs="Times New Roman"/>
                <w:sz w:val="24"/>
                <w:szCs w:val="24"/>
              </w:rPr>
              <m:t>v</m:t>
            </m:r>
          </m:num>
          <m:den>
            <m:r>
              <m:rPr>
                <m:sty m:val="bi"/>
              </m:rPr>
              <w:rPr>
                <w:rFonts w:ascii="Cambria Math" w:hAnsi="Cambria Math" w:cs="Times New Roman"/>
                <w:sz w:val="24"/>
                <w:szCs w:val="24"/>
              </w:rPr>
              <m:t>S</m:t>
            </m:r>
          </m:den>
        </m:f>
      </m:oMath>
      <w:r>
        <w:rPr>
          <w:rFonts w:ascii="Times New Roman" w:eastAsiaTheme="minorEastAsia" w:hAnsi="Times New Roman" w:cs="Times New Roman"/>
          <w:sz w:val="24"/>
          <w:szCs w:val="24"/>
        </w:rPr>
        <w:t xml:space="preserve"> de réaction. </w:t>
      </w:r>
    </w:p>
    <w:p w14:paraId="41BB842B" w14:textId="1FB5CC9A" w:rsidR="00BD42BE" w:rsidRDefault="00BD42BE" w:rsidP="00BD42BE">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 xml:space="preserve">Par analogie avec la cinétique chimique, on définit la vitesse anodique surfacique comme étant la vitesse surfacique d’oxydation du fer ici et la vitesse cathodique surfacique comme étant la vitesse surfacique de réduction de l’eau. </w:t>
      </w:r>
    </w:p>
    <w:p w14:paraId="51CA34E5" w14:textId="3D4902CB" w:rsidR="00BD42BE" w:rsidRDefault="00BD42BE" w:rsidP="00BD42BE">
      <w:pPr>
        <w:spacing w:after="0"/>
        <w:jc w:val="both"/>
        <w:rPr>
          <w:rFonts w:ascii="Times New Roman" w:eastAsiaTheme="minorEastAsia" w:hAnsi="Times New Roman" w:cs="Times New Roman"/>
          <w:color w:val="7030A0"/>
          <w:sz w:val="24"/>
          <w:szCs w:val="24"/>
        </w:rPr>
      </w:pPr>
      <w:r w:rsidRPr="00CD70CF">
        <w:rPr>
          <w:rFonts w:ascii="Times New Roman" w:eastAsiaTheme="minorEastAsia" w:hAnsi="Times New Roman" w:cs="Times New Roman"/>
          <w:color w:val="7030A0"/>
          <w:sz w:val="24"/>
          <w:szCs w:val="24"/>
        </w:rPr>
        <w:t>Diapo : cinétique du fer dans l’eau</w:t>
      </w:r>
    </w:p>
    <w:p w14:paraId="555C15C6" w14:textId="658D94AE" w:rsidR="00BD42BE" w:rsidRPr="008004D0" w:rsidRDefault="00BD42BE" w:rsidP="00BD42BE">
      <w:pPr>
        <w:pStyle w:val="Paragraphedeliste"/>
        <w:numPr>
          <w:ilvl w:val="0"/>
          <w:numId w:val="5"/>
        </w:numPr>
        <w:spacing w:after="0"/>
        <w:jc w:val="both"/>
        <w:rPr>
          <w:rFonts w:ascii="Times New Roman" w:eastAsiaTheme="minorEastAsia" w:hAnsi="Times New Roman" w:cs="Times New Roman"/>
          <w:color w:val="7030A0"/>
          <w:sz w:val="24"/>
          <w:szCs w:val="24"/>
        </w:rPr>
      </w:pPr>
      <w:r>
        <w:rPr>
          <w:rFonts w:ascii="Times New Roman" w:eastAsiaTheme="minorEastAsia" w:hAnsi="Times New Roman" w:cs="Times New Roman"/>
          <w:color w:val="7030A0"/>
          <w:sz w:val="24"/>
          <w:szCs w:val="24"/>
        </w:rPr>
        <w:t xml:space="preserve">e- chargés, variation de courant = variation de charge : </w:t>
      </w:r>
      <w:proofErr w:type="spellStart"/>
      <w:r w:rsidRPr="008004D0">
        <w:rPr>
          <w:rFonts w:ascii="Times New Roman" w:eastAsiaTheme="minorEastAsia" w:hAnsi="Times New Roman" w:cs="Times New Roman"/>
          <w:color w:val="7030A0"/>
          <w:sz w:val="24"/>
          <w:szCs w:val="24"/>
        </w:rPr>
        <w:t>dq</w:t>
      </w:r>
      <w:r w:rsidRPr="008004D0">
        <w:rPr>
          <w:rFonts w:ascii="Times New Roman" w:eastAsiaTheme="minorEastAsia" w:hAnsi="Times New Roman" w:cs="Times New Roman"/>
          <w:color w:val="7030A0"/>
          <w:sz w:val="24"/>
          <w:szCs w:val="24"/>
          <w:vertAlign w:val="subscript"/>
        </w:rPr>
        <w:t>a</w:t>
      </w:r>
      <w:proofErr w:type="spellEnd"/>
      <w:r w:rsidRPr="008004D0">
        <w:rPr>
          <w:rFonts w:ascii="Times New Roman" w:eastAsiaTheme="minorEastAsia" w:hAnsi="Times New Roman" w:cs="Times New Roman"/>
          <w:color w:val="7030A0"/>
          <w:sz w:val="24"/>
          <w:szCs w:val="24"/>
          <w:lang w:val="it-IT"/>
        </w:rPr>
        <w:t>=|qe|N</w:t>
      </w:r>
      <w:r w:rsidRPr="008004D0">
        <w:rPr>
          <w:rFonts w:ascii="Times New Roman" w:eastAsiaTheme="minorEastAsia" w:hAnsi="Times New Roman" w:cs="Times New Roman"/>
          <w:color w:val="7030A0"/>
          <w:sz w:val="24"/>
          <w:szCs w:val="24"/>
          <w:vertAlign w:val="subscript"/>
          <w:lang w:val="it-IT"/>
        </w:rPr>
        <w:t>A</w:t>
      </w:r>
      <w:r w:rsidRPr="008004D0">
        <w:rPr>
          <w:rFonts w:ascii="Times New Roman" w:eastAsiaTheme="minorEastAsia" w:hAnsi="Times New Roman" w:cs="Times New Roman"/>
          <w:color w:val="7030A0"/>
          <w:sz w:val="24"/>
          <w:szCs w:val="24"/>
          <w:lang w:val="it-IT"/>
        </w:rPr>
        <w:t>dn(e-) = Fdn(e-)</w:t>
      </w:r>
    </w:p>
    <w:p w14:paraId="48BC2BF0" w14:textId="77777777" w:rsidR="00BD42BE" w:rsidRPr="008004D0" w:rsidRDefault="00BD42BE" w:rsidP="00BD42BE">
      <w:pPr>
        <w:pStyle w:val="Paragraphedeliste"/>
        <w:numPr>
          <w:ilvl w:val="0"/>
          <w:numId w:val="5"/>
        </w:numPr>
        <w:spacing w:after="0"/>
        <w:jc w:val="both"/>
        <w:rPr>
          <w:rFonts w:ascii="Times New Roman" w:eastAsiaTheme="minorEastAsia" w:hAnsi="Times New Roman" w:cs="Times New Roman"/>
          <w:color w:val="7030A0"/>
          <w:sz w:val="24"/>
          <w:szCs w:val="24"/>
        </w:rPr>
      </w:pPr>
      <w:r>
        <w:rPr>
          <w:rFonts w:ascii="Times New Roman" w:eastAsiaTheme="minorEastAsia" w:hAnsi="Times New Roman" w:cs="Times New Roman"/>
          <w:color w:val="7030A0"/>
          <w:sz w:val="24"/>
          <w:szCs w:val="24"/>
          <w:lang w:val="it-IT"/>
        </w:rPr>
        <w:t>i</w:t>
      </w:r>
      <w:r>
        <w:rPr>
          <w:rFonts w:ascii="Times New Roman" w:eastAsiaTheme="minorEastAsia" w:hAnsi="Times New Roman" w:cs="Times New Roman"/>
          <w:color w:val="7030A0"/>
          <w:sz w:val="24"/>
          <w:szCs w:val="24"/>
          <w:vertAlign w:val="subscript"/>
          <w:lang w:val="it-IT"/>
        </w:rPr>
        <w:t xml:space="preserve">a/c </w:t>
      </w:r>
      <w:r>
        <w:rPr>
          <w:rFonts w:ascii="Times New Roman" w:eastAsiaTheme="minorEastAsia" w:hAnsi="Times New Roman" w:cs="Times New Roman"/>
          <w:color w:val="7030A0"/>
          <w:sz w:val="24"/>
          <w:szCs w:val="24"/>
          <w:lang w:val="it-IT"/>
        </w:rPr>
        <w:t xml:space="preserve">intensité anodique / cathodique </w:t>
      </w:r>
    </w:p>
    <w:p w14:paraId="75EE7C50" w14:textId="3F5F8FC4" w:rsidR="00BD42BE" w:rsidRPr="00CD70CF" w:rsidRDefault="00BD42BE" w:rsidP="00BD42BE">
      <w:pPr>
        <w:pStyle w:val="Paragraphedeliste"/>
        <w:numPr>
          <w:ilvl w:val="0"/>
          <w:numId w:val="5"/>
        </w:numPr>
        <w:spacing w:after="0"/>
        <w:jc w:val="both"/>
        <w:rPr>
          <w:rFonts w:ascii="Times New Roman" w:eastAsiaTheme="minorEastAsia" w:hAnsi="Times New Roman" w:cs="Times New Roman"/>
          <w:color w:val="7030A0"/>
          <w:sz w:val="24"/>
          <w:szCs w:val="24"/>
        </w:rPr>
      </w:pPr>
      <w:r>
        <w:rPr>
          <w:rFonts w:ascii="Times New Roman" w:eastAsiaTheme="minorEastAsia" w:hAnsi="Times New Roman" w:cs="Times New Roman"/>
          <w:color w:val="7030A0"/>
          <w:sz w:val="24"/>
          <w:szCs w:val="24"/>
          <w:lang w:val="it-IT"/>
        </w:rPr>
        <w:t>j</w:t>
      </w:r>
      <w:r>
        <w:rPr>
          <w:rFonts w:ascii="Times New Roman" w:eastAsiaTheme="minorEastAsia" w:hAnsi="Times New Roman" w:cs="Times New Roman"/>
          <w:color w:val="7030A0"/>
          <w:sz w:val="24"/>
          <w:szCs w:val="24"/>
          <w:vertAlign w:val="subscript"/>
          <w:lang w:val="it-IT"/>
        </w:rPr>
        <w:t>a/c</w:t>
      </w:r>
      <w:r>
        <w:rPr>
          <w:rFonts w:ascii="Times New Roman" w:eastAsiaTheme="minorEastAsia" w:hAnsi="Times New Roman" w:cs="Times New Roman"/>
          <w:color w:val="7030A0"/>
          <w:sz w:val="24"/>
          <w:szCs w:val="24"/>
          <w:lang w:val="it-IT"/>
        </w:rPr>
        <w:t xml:space="preserve"> = courant surfacique anodique / cathodique </w:t>
      </w:r>
    </w:p>
    <w:p w14:paraId="5923F901" w14:textId="275D6F56" w:rsidR="00BD42BE" w:rsidRDefault="00BD42BE" w:rsidP="00BD42BE">
      <w:pPr>
        <w:spacing w:after="0"/>
        <w:jc w:val="both"/>
        <w:rPr>
          <w:rFonts w:ascii="Times New Roman" w:eastAsiaTheme="minorEastAsia" w:hAnsi="Times New Roman" w:cs="Times New Roman"/>
          <w:sz w:val="24"/>
          <w:szCs w:val="24"/>
        </w:rPr>
      </w:pPr>
    </w:p>
    <w:p w14:paraId="54148396" w14:textId="72F8197D" w:rsidR="00BD42BE" w:rsidRDefault="00BD42BE" w:rsidP="00BD42BE">
      <w:pPr>
        <w:spacing w:after="0"/>
        <w:jc w:val="both"/>
        <w:rPr>
          <w:rFonts w:ascii="Times New Roman" w:hAnsi="Times New Roman" w:cs="Times New Roman"/>
          <w:b/>
          <w:bCs/>
          <w:sz w:val="24"/>
          <w:szCs w:val="24"/>
        </w:rPr>
      </w:pPr>
      <w:r>
        <w:rPr>
          <w:rFonts w:ascii="Times New Roman" w:eastAsiaTheme="minorEastAsia" w:hAnsi="Times New Roman" w:cs="Times New Roman"/>
          <w:sz w:val="24"/>
          <w:szCs w:val="24"/>
        </w:rPr>
        <w:t xml:space="preserve">La réaction d’oxydoréduction est : </w:t>
      </w:r>
      <w:r>
        <w:rPr>
          <w:rFonts w:ascii="Times New Roman" w:hAnsi="Times New Roman" w:cs="Times New Roman"/>
          <w:b/>
          <w:bCs/>
          <w:sz w:val="24"/>
          <w:szCs w:val="24"/>
        </w:rPr>
        <w:t>2H</w:t>
      </w:r>
      <w:r>
        <w:rPr>
          <w:rFonts w:ascii="Times New Roman" w:hAnsi="Times New Roman" w:cs="Times New Roman"/>
          <w:b/>
          <w:bCs/>
          <w:sz w:val="24"/>
          <w:szCs w:val="24"/>
          <w:vertAlign w:val="subscript"/>
        </w:rPr>
        <w:t>2</w:t>
      </w:r>
      <w:r>
        <w:rPr>
          <w:rFonts w:ascii="Times New Roman" w:hAnsi="Times New Roman" w:cs="Times New Roman"/>
          <w:b/>
          <w:bCs/>
          <w:sz w:val="24"/>
          <w:szCs w:val="24"/>
        </w:rPr>
        <w:t>O(l) + Fe(s) = H</w:t>
      </w:r>
      <w:r>
        <w:rPr>
          <w:rFonts w:ascii="Times New Roman" w:hAnsi="Times New Roman" w:cs="Times New Roman"/>
          <w:b/>
          <w:bCs/>
          <w:sz w:val="24"/>
          <w:szCs w:val="24"/>
          <w:vertAlign w:val="subscript"/>
        </w:rPr>
        <w:t>2</w:t>
      </w:r>
      <w:r>
        <w:rPr>
          <w:rFonts w:ascii="Times New Roman" w:hAnsi="Times New Roman" w:cs="Times New Roman"/>
          <w:b/>
          <w:bCs/>
          <w:sz w:val="24"/>
          <w:szCs w:val="24"/>
        </w:rPr>
        <w:t>(g) +2 HO</w:t>
      </w:r>
      <w:r>
        <w:rPr>
          <w:rFonts w:ascii="Times New Roman" w:hAnsi="Times New Roman" w:cs="Times New Roman"/>
          <w:b/>
          <w:bCs/>
          <w:sz w:val="24"/>
          <w:szCs w:val="24"/>
          <w:vertAlign w:val="superscript"/>
        </w:rPr>
        <w:t>-</w:t>
      </w:r>
      <w:r>
        <w:rPr>
          <w:rFonts w:ascii="Times New Roman" w:hAnsi="Times New Roman" w:cs="Times New Roman"/>
          <w:b/>
          <w:bCs/>
          <w:sz w:val="24"/>
          <w:szCs w:val="24"/>
        </w:rPr>
        <w:t xml:space="preserve"> (aq) + Fe</w:t>
      </w:r>
      <w:r>
        <w:rPr>
          <w:rFonts w:ascii="Times New Roman" w:hAnsi="Times New Roman" w:cs="Times New Roman"/>
          <w:b/>
          <w:bCs/>
          <w:sz w:val="24"/>
          <w:szCs w:val="24"/>
          <w:vertAlign w:val="superscript"/>
        </w:rPr>
        <w:t>2+</w:t>
      </w:r>
      <w:r>
        <w:rPr>
          <w:rFonts w:ascii="Times New Roman" w:hAnsi="Times New Roman" w:cs="Times New Roman"/>
          <w:b/>
          <w:bCs/>
          <w:sz w:val="24"/>
          <w:szCs w:val="24"/>
        </w:rPr>
        <w:t xml:space="preserve">(aq) </w:t>
      </w:r>
    </w:p>
    <w:p w14:paraId="320904BC" w14:textId="121182DA" w:rsidR="00BD42BE" w:rsidRDefault="00BD42BE" w:rsidP="00BD42BE">
      <w:pPr>
        <w:spacing w:after="0"/>
        <w:jc w:val="both"/>
        <w:rPr>
          <w:rFonts w:ascii="Times New Roman" w:hAnsi="Times New Roman" w:cs="Times New Roman"/>
          <w:sz w:val="24"/>
          <w:szCs w:val="24"/>
        </w:rPr>
      </w:pPr>
      <w:r>
        <w:rPr>
          <w:rFonts w:ascii="Times New Roman" w:hAnsi="Times New Roman" w:cs="Times New Roman"/>
          <w:sz w:val="24"/>
          <w:szCs w:val="24"/>
        </w:rPr>
        <w:t xml:space="preserve"> et la vitesse de réaction surfacique associée :</w:t>
      </w:r>
    </w:p>
    <w:p w14:paraId="1F0761B6" w14:textId="06EC8A96" w:rsidR="00BD42BE" w:rsidRPr="00224D30" w:rsidRDefault="00BD42BE" w:rsidP="00BD42BE">
      <w:pPr>
        <w:spacing w:after="0"/>
        <w:jc w:val="center"/>
        <w:rPr>
          <w:rFonts w:ascii="Times New Roman" w:eastAsiaTheme="minorEastAsia" w:hAnsi="Times New Roman" w:cs="Times New Roman"/>
          <w:b/>
          <w:bCs/>
          <w:sz w:val="24"/>
          <w:szCs w:val="24"/>
        </w:rPr>
      </w:pPr>
      <w:r w:rsidRPr="00224D30">
        <w:rPr>
          <w:rFonts w:ascii="Times New Roman" w:hAnsi="Times New Roman" w:cs="Times New Roman"/>
          <w:b/>
          <w:bCs/>
          <w:sz w:val="24"/>
          <w:szCs w:val="24"/>
        </w:rPr>
        <w:t>v</w:t>
      </w:r>
      <w:r w:rsidRPr="00224D30">
        <w:rPr>
          <w:rFonts w:ascii="Times New Roman" w:hAnsi="Times New Roman" w:cs="Times New Roman"/>
          <w:b/>
          <w:bCs/>
          <w:sz w:val="24"/>
          <w:szCs w:val="24"/>
          <w:vertAlign w:val="subscript"/>
        </w:rPr>
        <w:t>s</w:t>
      </w:r>
      <w:r w:rsidRPr="00224D30">
        <w:rPr>
          <w:rFonts w:ascii="Times New Roman" w:hAnsi="Times New Roman" w:cs="Times New Roman"/>
          <w:b/>
          <w:bCs/>
          <w:sz w:val="24"/>
          <w:szCs w:val="24"/>
        </w:rPr>
        <w:t xml:space="preserve"> = v</w:t>
      </w:r>
      <w:r w:rsidRPr="00224D30">
        <w:rPr>
          <w:rFonts w:ascii="Times New Roman" w:hAnsi="Times New Roman" w:cs="Times New Roman"/>
          <w:b/>
          <w:bCs/>
          <w:sz w:val="24"/>
          <w:szCs w:val="24"/>
          <w:vertAlign w:val="subscript"/>
        </w:rPr>
        <w:t>a</w:t>
      </w:r>
      <w:r w:rsidRPr="00224D30">
        <w:rPr>
          <w:rFonts w:ascii="Times New Roman" w:hAnsi="Times New Roman" w:cs="Times New Roman"/>
          <w:b/>
          <w:bCs/>
          <w:sz w:val="24"/>
          <w:szCs w:val="24"/>
        </w:rPr>
        <w:t xml:space="preserve"> – v</w:t>
      </w:r>
      <w:r w:rsidRPr="00224D30">
        <w:rPr>
          <w:rFonts w:ascii="Times New Roman" w:hAnsi="Times New Roman" w:cs="Times New Roman"/>
          <w:b/>
          <w:bCs/>
          <w:sz w:val="24"/>
          <w:szCs w:val="24"/>
          <w:vertAlign w:val="subscript"/>
        </w:rPr>
        <w:t>c</w:t>
      </w:r>
      <w:r w:rsidRPr="00224D30">
        <w:rPr>
          <w:rFonts w:ascii="Times New Roman" w:hAnsi="Times New Roman" w:cs="Times New Roman"/>
          <w:b/>
          <w:bCs/>
          <w:sz w:val="24"/>
          <w:szCs w:val="24"/>
        </w:rPr>
        <w:t xml:space="preserve"> =</w:t>
      </w:r>
      <m:oMath>
        <m:f>
          <m:fPr>
            <m:ctrlPr>
              <w:rPr>
                <w:rFonts w:ascii="Cambria Math" w:hAnsi="Cambria Math" w:cs="Times New Roman"/>
                <w:b/>
                <w:bCs/>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r>
              <m:rPr>
                <m:sty m:val="bi"/>
              </m:rPr>
              <w:rPr>
                <w:rFonts w:ascii="Cambria Math" w:hAnsi="Cambria Math" w:cs="Times New Roman"/>
                <w:sz w:val="24"/>
                <w:szCs w:val="24"/>
              </w:rPr>
              <m:t>SF</m:t>
            </m:r>
          </m:den>
        </m:f>
      </m:oMath>
      <w:r w:rsidRPr="00224D30">
        <w:rPr>
          <w:rFonts w:ascii="Times New Roman" w:eastAsiaTheme="minorEastAsia" w:hAnsi="Times New Roman" w:cs="Times New Roman"/>
          <w:b/>
          <w:bCs/>
          <w:sz w:val="24"/>
          <w:szCs w:val="24"/>
        </w:rPr>
        <w:t>(i</w:t>
      </w:r>
      <w:proofErr w:type="spellStart"/>
      <w:r w:rsidRPr="00224D30">
        <w:rPr>
          <w:rFonts w:ascii="Times New Roman" w:eastAsiaTheme="minorEastAsia" w:hAnsi="Times New Roman" w:cs="Times New Roman"/>
          <w:b/>
          <w:bCs/>
          <w:sz w:val="24"/>
          <w:szCs w:val="24"/>
          <w:vertAlign w:val="subscript"/>
        </w:rPr>
        <w:t>a</w:t>
      </w:r>
      <w:r w:rsidRPr="00224D30">
        <w:rPr>
          <w:rFonts w:ascii="Times New Roman" w:eastAsiaTheme="minorEastAsia" w:hAnsi="Times New Roman" w:cs="Times New Roman"/>
          <w:b/>
          <w:bCs/>
          <w:sz w:val="24"/>
          <w:szCs w:val="24"/>
        </w:rPr>
        <w:t>-i</w:t>
      </w:r>
      <w:r w:rsidRPr="00224D30">
        <w:rPr>
          <w:rFonts w:ascii="Times New Roman" w:eastAsiaTheme="minorEastAsia" w:hAnsi="Times New Roman" w:cs="Times New Roman"/>
          <w:b/>
          <w:bCs/>
          <w:sz w:val="24"/>
          <w:szCs w:val="24"/>
          <w:vertAlign w:val="subscript"/>
        </w:rPr>
        <w:t>c</w:t>
      </w:r>
      <w:proofErr w:type="spellEnd"/>
      <w:r w:rsidRPr="00224D30">
        <w:rPr>
          <w:rFonts w:ascii="Times New Roman" w:eastAsiaTheme="minorEastAsia" w:hAnsi="Times New Roman" w:cs="Times New Roman"/>
          <w:b/>
          <w:bCs/>
          <w:sz w:val="24"/>
          <w:szCs w:val="24"/>
        </w:rPr>
        <w:t xml:space="preserve">) </w:t>
      </w:r>
      <w:bookmarkStart w:id="0" w:name="_Hlk38873257"/>
      <w:r w:rsidRPr="00224D30">
        <w:rPr>
          <w:rFonts w:ascii="Times New Roman" w:eastAsiaTheme="minorEastAsia" w:hAnsi="Times New Roman" w:cs="Times New Roman"/>
          <w:b/>
          <w:bCs/>
          <w:sz w:val="24"/>
          <w:szCs w:val="24"/>
        </w:rPr>
        <w:t xml:space="preserve">= </w:t>
      </w:r>
      <m:oMath>
        <m:f>
          <m:fPr>
            <m:ctrlPr>
              <w:rPr>
                <w:rFonts w:ascii="Cambria Math" w:hAnsi="Cambria Math" w:cs="Times New Roman"/>
                <w:b/>
                <w:bCs/>
                <w:i/>
                <w:sz w:val="24"/>
                <w:szCs w:val="24"/>
              </w:rPr>
            </m:ctrlPr>
          </m:fPr>
          <m:num>
            <m:r>
              <m:rPr>
                <m:sty m:val="bi"/>
              </m:rPr>
              <w:rPr>
                <w:rFonts w:ascii="Cambria Math" w:hAnsi="Cambria Math" w:cs="Times New Roman"/>
                <w:sz w:val="24"/>
                <w:szCs w:val="24"/>
              </w:rPr>
              <m:t>1</m:t>
            </m:r>
          </m:num>
          <m:den>
            <m:r>
              <m:rPr>
                <m:sty m:val="bi"/>
              </m:rPr>
              <w:rPr>
                <w:rFonts w:ascii="Cambria Math" w:hAnsi="Cambria Math" w:cs="Times New Roman"/>
                <w:sz w:val="24"/>
                <w:szCs w:val="24"/>
              </w:rPr>
              <m:t>2</m:t>
            </m:r>
            <m:r>
              <m:rPr>
                <m:sty m:val="bi"/>
              </m:rPr>
              <w:rPr>
                <w:rFonts w:ascii="Cambria Math" w:hAnsi="Cambria Math" w:cs="Times New Roman"/>
                <w:sz w:val="24"/>
                <w:szCs w:val="24"/>
              </w:rPr>
              <m:t>SF</m:t>
            </m:r>
          </m:den>
        </m:f>
      </m:oMath>
      <w:r w:rsidRPr="00224D30">
        <w:rPr>
          <w:rFonts w:ascii="Times New Roman" w:eastAsiaTheme="minorEastAsia" w:hAnsi="Times New Roman" w:cs="Times New Roman"/>
          <w:b/>
          <w:bCs/>
          <w:sz w:val="24"/>
          <w:szCs w:val="24"/>
        </w:rPr>
        <w:t xml:space="preserve"> i </w:t>
      </w:r>
      <w:bookmarkEnd w:id="0"/>
    </w:p>
    <w:p w14:paraId="793C4C8B" w14:textId="70F7C39B" w:rsidR="00BD42BE" w:rsidRDefault="00BD42BE" w:rsidP="00BD42BE">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où i reflète la vitesse de réaction électrochimique. </w:t>
      </w:r>
    </w:p>
    <w:p w14:paraId="19517100" w14:textId="1765D43A" w:rsidR="00BD42BE" w:rsidRDefault="00BD42BE" w:rsidP="00BD42BE">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Par convention : </w:t>
      </w:r>
    </w:p>
    <w:p w14:paraId="6468D441" w14:textId="66BB2ADF" w:rsidR="00BD42BE" w:rsidRDefault="00BD42BE" w:rsidP="00BD42BE">
      <w:pPr>
        <w:pStyle w:val="Paragraphedeliste"/>
        <w:numPr>
          <w:ilvl w:val="0"/>
          <w:numId w:val="9"/>
        </w:numPr>
        <w:spacing w:after="0"/>
        <w:jc w:val="both"/>
        <w:rPr>
          <w:rFonts w:ascii="Times New Roman" w:eastAsiaTheme="minorEastAsia" w:hAnsi="Times New Roman" w:cs="Times New Roman"/>
          <w:sz w:val="24"/>
          <w:szCs w:val="24"/>
        </w:rPr>
      </w:pPr>
      <w:r>
        <w:rPr>
          <w:rFonts w:ascii="Times New Roman" w:eastAsiaTheme="minorEastAsia" w:hAnsi="Times New Roman" w:cs="Times New Roman"/>
          <w:noProof/>
          <w:sz w:val="24"/>
          <w:szCs w:val="24"/>
        </w:rPr>
        <mc:AlternateContent>
          <mc:Choice Requires="wps">
            <w:drawing>
              <wp:anchor distT="0" distB="0" distL="114300" distR="114300" simplePos="0" relativeHeight="251664384" behindDoc="0" locked="0" layoutInCell="1" allowOverlap="1" wp14:anchorId="1917F11E" wp14:editId="0926670C">
                <wp:simplePos x="0" y="0"/>
                <wp:positionH relativeFrom="page">
                  <wp:align>right</wp:align>
                </wp:positionH>
                <wp:positionV relativeFrom="paragraph">
                  <wp:posOffset>54610</wp:posOffset>
                </wp:positionV>
                <wp:extent cx="5181600" cy="342900"/>
                <wp:effectExtent l="0" t="0" r="0" b="0"/>
                <wp:wrapNone/>
                <wp:docPr id="4" name="Zone de texte 4"/>
                <wp:cNvGraphicFramePr/>
                <a:graphic xmlns:a="http://schemas.openxmlformats.org/drawingml/2006/main">
                  <a:graphicData uri="http://schemas.microsoft.com/office/word/2010/wordprocessingShape">
                    <wps:wsp>
                      <wps:cNvSpPr txBox="1"/>
                      <wps:spPr>
                        <a:xfrm>
                          <a:off x="0" y="0"/>
                          <a:ext cx="5181600" cy="342900"/>
                        </a:xfrm>
                        <a:prstGeom prst="rect">
                          <a:avLst/>
                        </a:prstGeom>
                        <a:noFill/>
                        <a:ln w="6350">
                          <a:noFill/>
                        </a:ln>
                      </wps:spPr>
                      <wps:txbx>
                        <w:txbxContent>
                          <w:p w14:paraId="380829AE" w14:textId="77777777" w:rsidR="00A61262" w:rsidRPr="00224D30" w:rsidRDefault="00A61262" w:rsidP="00BD42BE">
                            <w:pPr>
                              <w:rPr>
                                <w:rFonts w:ascii="Times New Roman" w:hAnsi="Times New Roman" w:cs="Times New Roman"/>
                                <w:b/>
                                <w:bCs/>
                                <w:sz w:val="24"/>
                                <w:szCs w:val="24"/>
                              </w:rPr>
                            </w:pPr>
                            <w:r w:rsidRPr="00224D30">
                              <w:rPr>
                                <w:rFonts w:ascii="Times New Roman" w:hAnsi="Times New Roman" w:cs="Times New Roman"/>
                                <w:b/>
                                <w:bCs/>
                                <w:sz w:val="24"/>
                                <w:szCs w:val="24"/>
                              </w:rPr>
                              <w:t xml:space="preserve">i = 0 </w:t>
                            </w:r>
                            <w:r w:rsidRPr="00224D30">
                              <w:rPr>
                                <w:rFonts w:ascii="Times New Roman" w:hAnsi="Times New Roman" w:cs="Times New Roman"/>
                                <w:b/>
                                <w:bCs/>
                                <w:sz w:val="24"/>
                                <w:szCs w:val="24"/>
                              </w:rPr>
                              <w:sym w:font="Wingdings" w:char="F0E0"/>
                            </w:r>
                            <w:r w:rsidRPr="00224D30">
                              <w:rPr>
                                <w:rFonts w:ascii="Times New Roman" w:hAnsi="Times New Roman" w:cs="Times New Roman"/>
                                <w:b/>
                                <w:bCs/>
                                <w:sz w:val="24"/>
                                <w:szCs w:val="24"/>
                              </w:rPr>
                              <w:t xml:space="preserve"> oxydation et réduction vont à la même vitesse </w:t>
                            </w:r>
                            <w:r w:rsidRPr="00224D30">
                              <w:rPr>
                                <w:rFonts w:ascii="Times New Roman" w:hAnsi="Times New Roman" w:cs="Times New Roman"/>
                                <w:b/>
                                <w:bCs/>
                                <w:sz w:val="24"/>
                                <w:szCs w:val="24"/>
                              </w:rPr>
                              <w:sym w:font="Wingdings" w:char="F0E0"/>
                            </w:r>
                            <w:r w:rsidRPr="00224D30">
                              <w:rPr>
                                <w:rFonts w:ascii="Times New Roman" w:hAnsi="Times New Roman" w:cs="Times New Roman"/>
                                <w:b/>
                                <w:bCs/>
                                <w:sz w:val="24"/>
                                <w:szCs w:val="24"/>
                              </w:rPr>
                              <w:t xml:space="preserve"> équilibre chimique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17F11E" id="Zone de texte 4" o:spid="_x0000_s1028" type="#_x0000_t202" style="position:absolute;left:0;text-align:left;margin-left:356.8pt;margin-top:4.3pt;width:408pt;height:27pt;z-index:25166438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" filled="f" stroked="f" strokeweight=".5pt">
                <v:textbox>
                  <w:txbxContent>
                    <w:p w14:paraId="380829AE" w14:textId="77777777" w:rsidR="00A61262" w:rsidRPr="00224D30" w:rsidRDefault="00A61262" w:rsidP="00BD42BE">
                      <w:pPr>
                        <w:rPr>
                          <w:rFonts w:ascii="Times New Roman" w:hAnsi="Times New Roman" w:cs="Times New Roman"/>
                          <w:b/>
                          <w:bCs/>
                          <w:sz w:val="24"/>
                          <w:szCs w:val="24"/>
                        </w:rPr>
                      </w:pPr>
                      <w:r w:rsidRPr="00224D30">
                        <w:rPr>
                          <w:rFonts w:ascii="Times New Roman" w:hAnsi="Times New Roman" w:cs="Times New Roman"/>
                          <w:b/>
                          <w:bCs/>
                          <w:sz w:val="24"/>
                          <w:szCs w:val="24"/>
                        </w:rPr>
                        <w:t xml:space="preserve">i = 0 </w:t>
                      </w:r>
                      <w:r w:rsidRPr="00224D30">
                        <w:rPr>
                          <w:rFonts w:ascii="Times New Roman" w:hAnsi="Times New Roman" w:cs="Times New Roman"/>
                          <w:b/>
                          <w:bCs/>
                          <w:sz w:val="24"/>
                          <w:szCs w:val="24"/>
                        </w:rPr>
                        <w:sym w:font="Wingdings" w:char="F0E0"/>
                      </w:r>
                      <w:r w:rsidRPr="00224D30">
                        <w:rPr>
                          <w:rFonts w:ascii="Times New Roman" w:hAnsi="Times New Roman" w:cs="Times New Roman"/>
                          <w:b/>
                          <w:bCs/>
                          <w:sz w:val="24"/>
                          <w:szCs w:val="24"/>
                        </w:rPr>
                        <w:t xml:space="preserve"> oxydation et réduction vont à la même vitesse </w:t>
                      </w:r>
                      <w:r w:rsidRPr="00224D30">
                        <w:rPr>
                          <w:rFonts w:ascii="Times New Roman" w:hAnsi="Times New Roman" w:cs="Times New Roman"/>
                          <w:b/>
                          <w:bCs/>
                          <w:sz w:val="24"/>
                          <w:szCs w:val="24"/>
                        </w:rPr>
                        <w:sym w:font="Wingdings" w:char="F0E0"/>
                      </w:r>
                      <w:r w:rsidRPr="00224D30">
                        <w:rPr>
                          <w:rFonts w:ascii="Times New Roman" w:hAnsi="Times New Roman" w:cs="Times New Roman"/>
                          <w:b/>
                          <w:bCs/>
                          <w:sz w:val="24"/>
                          <w:szCs w:val="24"/>
                        </w:rPr>
                        <w:t xml:space="preserve"> équilibre chimique</w:t>
                      </w:r>
                    </w:p>
                  </w:txbxContent>
                </v:textbox>
                <w10:wrap anchorx="page"/>
              </v:shape>
            </w:pict>
          </mc:Fallback>
        </mc:AlternateContent>
      </w:r>
      <w:r>
        <w:rPr>
          <w:rFonts w:ascii="Times New Roman" w:eastAsiaTheme="minorEastAsia" w:hAnsi="Times New Roman" w:cs="Times New Roman"/>
          <w:noProof/>
          <w:sz w:val="24"/>
          <w:szCs w:val="24"/>
        </w:rPr>
        <mc:AlternateContent>
          <mc:Choice Requires="wps">
            <w:drawing>
              <wp:anchor distT="0" distB="0" distL="114300" distR="114300" simplePos="0" relativeHeight="251663360" behindDoc="0" locked="0" layoutInCell="1" allowOverlap="1" wp14:anchorId="2CF59DC2" wp14:editId="65B1D47F">
                <wp:simplePos x="0" y="0"/>
                <wp:positionH relativeFrom="column">
                  <wp:posOffset>1295400</wp:posOffset>
                </wp:positionH>
                <wp:positionV relativeFrom="paragraph">
                  <wp:posOffset>6985</wp:posOffset>
                </wp:positionV>
                <wp:extent cx="190500" cy="438150"/>
                <wp:effectExtent l="0" t="0" r="38100" b="19050"/>
                <wp:wrapNone/>
                <wp:docPr id="3" name="Accolade fermante 3"/>
                <wp:cNvGraphicFramePr/>
                <a:graphic xmlns:a="http://schemas.openxmlformats.org/drawingml/2006/main">
                  <a:graphicData uri="http://schemas.microsoft.com/office/word/2010/wordprocessingShape">
                    <wps:wsp>
                      <wps:cNvSpPr/>
                      <wps:spPr>
                        <a:xfrm>
                          <a:off x="0" y="0"/>
                          <a:ext cx="190500" cy="438150"/>
                        </a:xfrm>
                        <a:prstGeom prst="rightBrace">
                          <a:avLst/>
                        </a:prstGeom>
                        <a:ln w="12700"/>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83E6B8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3" o:spid="_x0000_s1026" type="#_x0000_t88" style="position:absolute;margin-left:102pt;margin-top:.55pt;width:15pt;height:3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" adj="783" strokecolor="black [3200]" strokeweight="1pt">
                <v:stroke joinstyle="miter"/>
              </v:shape>
            </w:pict>
          </mc:Fallback>
        </mc:AlternateContent>
      </w:r>
      <w:proofErr w:type="spellStart"/>
      <w:r>
        <w:rPr>
          <w:rFonts w:ascii="Times New Roman" w:eastAsiaTheme="minorEastAsia" w:hAnsi="Times New Roman" w:cs="Times New Roman"/>
          <w:sz w:val="24"/>
          <w:szCs w:val="24"/>
        </w:rPr>
        <w:t>i</w:t>
      </w:r>
      <w:r>
        <w:rPr>
          <w:rFonts w:ascii="Times New Roman" w:eastAsiaTheme="minorEastAsia" w:hAnsi="Times New Roman" w:cs="Times New Roman"/>
          <w:sz w:val="24"/>
          <w:szCs w:val="24"/>
          <w:vertAlign w:val="subscript"/>
        </w:rPr>
        <w:t>a</w:t>
      </w:r>
      <w:proofErr w:type="spellEnd"/>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xml:space="preserve">est positive </w:t>
      </w:r>
    </w:p>
    <w:p w14:paraId="24A3B7DA" w14:textId="454F3E52" w:rsidR="00BD42BE" w:rsidRPr="00224D30" w:rsidRDefault="00BD42BE" w:rsidP="00BD42BE">
      <w:pPr>
        <w:pStyle w:val="Paragraphedeliste"/>
        <w:numPr>
          <w:ilvl w:val="0"/>
          <w:numId w:val="9"/>
        </w:numPr>
        <w:spacing w:after="0"/>
        <w:jc w:val="both"/>
        <w:rPr>
          <w:rFonts w:ascii="Times New Roman" w:eastAsiaTheme="minorEastAsia" w:hAnsi="Times New Roman" w:cs="Times New Roman"/>
          <w:sz w:val="24"/>
          <w:szCs w:val="24"/>
        </w:rPr>
      </w:pPr>
      <w:proofErr w:type="spellStart"/>
      <w:r>
        <w:rPr>
          <w:rFonts w:ascii="Times New Roman" w:eastAsiaTheme="minorEastAsia" w:hAnsi="Times New Roman" w:cs="Times New Roman"/>
          <w:sz w:val="24"/>
          <w:szCs w:val="24"/>
        </w:rPr>
        <w:t>i</w:t>
      </w:r>
      <w:r>
        <w:rPr>
          <w:rFonts w:ascii="Times New Roman" w:eastAsiaTheme="minorEastAsia" w:hAnsi="Times New Roman" w:cs="Times New Roman"/>
          <w:sz w:val="24"/>
          <w:szCs w:val="24"/>
          <w:vertAlign w:val="subscript"/>
        </w:rPr>
        <w:t>c</w:t>
      </w:r>
      <w:proofErr w:type="spellEnd"/>
      <w:r>
        <w:rPr>
          <w:rFonts w:ascii="Times New Roman" w:eastAsiaTheme="minorEastAsia" w:hAnsi="Times New Roman" w:cs="Times New Roman"/>
          <w:sz w:val="24"/>
          <w:szCs w:val="24"/>
          <w:vertAlign w:val="subscript"/>
        </w:rPr>
        <w:t xml:space="preserve"> </w:t>
      </w:r>
      <w:r>
        <w:rPr>
          <w:rFonts w:ascii="Times New Roman" w:eastAsiaTheme="minorEastAsia" w:hAnsi="Times New Roman" w:cs="Times New Roman"/>
          <w:sz w:val="24"/>
          <w:szCs w:val="24"/>
        </w:rPr>
        <w:t xml:space="preserve">est négative </w:t>
      </w:r>
    </w:p>
    <w:p w14:paraId="37D0F1CC" w14:textId="476AA427" w:rsidR="00BD42BE" w:rsidRDefault="00BD42BE" w:rsidP="00BD42BE">
      <w:pPr>
        <w:spacing w:after="0"/>
        <w:jc w:val="both"/>
        <w:rPr>
          <w:rFonts w:ascii="Times New Roman" w:eastAsiaTheme="minorEastAsia" w:hAnsi="Times New Roman" w:cs="Times New Roman"/>
          <w:sz w:val="24"/>
          <w:szCs w:val="24"/>
        </w:rPr>
      </w:pPr>
    </w:p>
    <w:p w14:paraId="65D90383" w14:textId="5184C234" w:rsidR="00BD42BE" w:rsidRPr="00466B48" w:rsidRDefault="00BD42BE" w:rsidP="00BD42BE">
      <w:pPr>
        <w:spacing w:after="0"/>
        <w:jc w:val="both"/>
        <w:rPr>
          <w:rFonts w:ascii="Times New Roman" w:hAnsi="Times New Roman" w:cs="Times New Roman"/>
          <w:color w:val="0070C0"/>
          <w:sz w:val="24"/>
          <w:szCs w:val="24"/>
        </w:rPr>
      </w:pPr>
      <w:r>
        <w:rPr>
          <w:rFonts w:ascii="Times New Roman" w:hAnsi="Times New Roman" w:cs="Times New Roman"/>
          <w:color w:val="0070C0"/>
          <w:sz w:val="24"/>
          <w:szCs w:val="24"/>
        </w:rPr>
        <w:t>Rq : dans le cas général d’une réaction électrochimique</w:t>
      </w:r>
      <w:r w:rsidRPr="00466B48">
        <w:rPr>
          <w:rFonts w:ascii="Times New Roman" w:hAnsi="Times New Roman" w:cs="Times New Roman"/>
          <w:color w:val="0070C0"/>
          <w:sz w:val="24"/>
          <w:szCs w:val="24"/>
        </w:rPr>
        <w:t> : v</w:t>
      </w:r>
      <w:r w:rsidRPr="00466B48">
        <w:rPr>
          <w:rFonts w:ascii="Times New Roman" w:hAnsi="Times New Roman" w:cs="Times New Roman"/>
          <w:color w:val="0070C0"/>
          <w:sz w:val="24"/>
          <w:szCs w:val="24"/>
          <w:vertAlign w:val="subscript"/>
        </w:rPr>
        <w:t>s</w:t>
      </w:r>
      <w:r w:rsidRPr="00466B48">
        <w:rPr>
          <w:rFonts w:ascii="Times New Roman" w:eastAsiaTheme="minorEastAsia" w:hAnsi="Times New Roman" w:cs="Times New Roman"/>
          <w:color w:val="0070C0"/>
          <w:sz w:val="24"/>
          <w:szCs w:val="24"/>
        </w:rPr>
        <w:t xml:space="preserve">= </w:t>
      </w:r>
      <m:oMath>
        <m:f>
          <m:fPr>
            <m:ctrlPr>
              <w:rPr>
                <w:rFonts w:ascii="Cambria Math" w:hAnsi="Cambria Math" w:cs="Times New Roman"/>
                <w:i/>
                <w:color w:val="0070C0"/>
                <w:sz w:val="24"/>
                <w:szCs w:val="24"/>
              </w:rPr>
            </m:ctrlPr>
          </m:fPr>
          <m:num>
            <m:r>
              <w:rPr>
                <w:rFonts w:ascii="Cambria Math" w:hAnsi="Cambria Math" w:cs="Times New Roman"/>
                <w:color w:val="0070C0"/>
                <w:sz w:val="24"/>
                <w:szCs w:val="24"/>
              </w:rPr>
              <m:t>1</m:t>
            </m:r>
          </m:num>
          <m:den>
            <m:r>
              <w:rPr>
                <w:rFonts w:ascii="Cambria Math" w:hAnsi="Cambria Math" w:cs="Times New Roman"/>
                <w:color w:val="0070C0"/>
                <w:sz w:val="24"/>
                <w:szCs w:val="24"/>
              </w:rPr>
              <m:t>nSF</m:t>
            </m:r>
          </m:den>
        </m:f>
      </m:oMath>
      <w:r w:rsidRPr="00466B48">
        <w:rPr>
          <w:rFonts w:ascii="Times New Roman" w:eastAsiaTheme="minorEastAsia" w:hAnsi="Times New Roman" w:cs="Times New Roman"/>
          <w:color w:val="0070C0"/>
          <w:sz w:val="24"/>
          <w:szCs w:val="24"/>
        </w:rPr>
        <w:t xml:space="preserve"> i</w:t>
      </w:r>
      <w:r>
        <w:rPr>
          <w:rFonts w:ascii="Times New Roman" w:eastAsiaTheme="minorEastAsia" w:hAnsi="Times New Roman" w:cs="Times New Roman"/>
          <w:b/>
          <w:bCs/>
          <w:color w:val="0070C0"/>
          <w:sz w:val="24"/>
          <w:szCs w:val="24"/>
        </w:rPr>
        <w:t xml:space="preserve"> </w:t>
      </w:r>
      <w:r>
        <w:rPr>
          <w:rFonts w:ascii="Times New Roman" w:eastAsiaTheme="minorEastAsia" w:hAnsi="Times New Roman" w:cs="Times New Roman"/>
          <w:color w:val="0070C0"/>
          <w:sz w:val="24"/>
          <w:szCs w:val="24"/>
        </w:rPr>
        <w:t xml:space="preserve"> où n est le nb d’e- échangé lors de la réaction redox. </w:t>
      </w:r>
    </w:p>
    <w:p w14:paraId="5168A1B7" w14:textId="24463D7B" w:rsidR="00BD42BE" w:rsidRDefault="00BD42BE" w:rsidP="00BD42BE">
      <w:pPr>
        <w:spacing w:after="0"/>
        <w:jc w:val="both"/>
        <w:rPr>
          <w:rFonts w:ascii="Times New Roman" w:hAnsi="Times New Roman" w:cs="Times New Roman"/>
          <w:sz w:val="24"/>
          <w:szCs w:val="24"/>
        </w:rPr>
      </w:pPr>
    </w:p>
    <w:p w14:paraId="381E14D9" w14:textId="1E5F37D2" w:rsidR="00BD42BE" w:rsidRDefault="00BD42BE" w:rsidP="00BD42BE">
      <w:pPr>
        <w:spacing w:after="0"/>
        <w:jc w:val="both"/>
        <w:rPr>
          <w:rFonts w:ascii="Times New Roman" w:hAnsi="Times New Roman" w:cs="Times New Roman"/>
          <w:color w:val="538135" w:themeColor="accent6" w:themeShade="BF"/>
          <w:sz w:val="24"/>
          <w:szCs w:val="24"/>
        </w:rPr>
      </w:pPr>
      <w:r w:rsidRPr="00BD42BE">
        <w:rPr>
          <w:rFonts w:ascii="Times New Roman" w:hAnsi="Times New Roman" w:cs="Times New Roman"/>
          <w:color w:val="538135" w:themeColor="accent6" w:themeShade="BF"/>
          <w:sz w:val="24"/>
          <w:szCs w:val="24"/>
          <w:u w:val="single"/>
        </w:rPr>
        <w:t>Transition </w:t>
      </w:r>
      <w:r w:rsidRPr="00BD42BE">
        <w:rPr>
          <w:rFonts w:ascii="Times New Roman" w:hAnsi="Times New Roman" w:cs="Times New Roman"/>
          <w:color w:val="538135" w:themeColor="accent6" w:themeShade="BF"/>
          <w:sz w:val="24"/>
          <w:szCs w:val="24"/>
        </w:rPr>
        <w:t xml:space="preserve">: Les électrons étant </w:t>
      </w:r>
      <w:r w:rsidR="009F5FAA">
        <w:rPr>
          <w:rFonts w:ascii="Times New Roman" w:hAnsi="Times New Roman" w:cs="Times New Roman"/>
          <w:color w:val="538135" w:themeColor="accent6" w:themeShade="BF"/>
          <w:sz w:val="24"/>
          <w:szCs w:val="24"/>
        </w:rPr>
        <w:t>échangés avec le</w:t>
      </w:r>
      <w:r w:rsidRPr="00BD42BE">
        <w:rPr>
          <w:rFonts w:ascii="Times New Roman" w:hAnsi="Times New Roman" w:cs="Times New Roman"/>
          <w:color w:val="538135" w:themeColor="accent6" w:themeShade="BF"/>
          <w:sz w:val="24"/>
          <w:szCs w:val="24"/>
        </w:rPr>
        <w:t xml:space="preserve"> métal, ce transfert de charge va limiter la vitesse de réaction. Or la vitesse de transfert de charge dépend du potentiel à l’électrode. On va donc tracer le lien entre le potentiel à l’électrode et la vitesse de réaction, c’est-à-dire l’intensité électrique.  </w:t>
      </w:r>
    </w:p>
    <w:p w14:paraId="3765FE71" w14:textId="69EFBA4D" w:rsidR="00BD42BE" w:rsidRPr="00BD42BE" w:rsidRDefault="00BD42BE" w:rsidP="00BD42BE">
      <w:pPr>
        <w:spacing w:after="0"/>
        <w:jc w:val="both"/>
        <w:rPr>
          <w:rFonts w:ascii="Times New Roman" w:hAnsi="Times New Roman" w:cs="Times New Roman"/>
          <w:color w:val="C00000"/>
          <w:sz w:val="32"/>
          <w:szCs w:val="32"/>
        </w:rPr>
      </w:pPr>
    </w:p>
    <w:p w14:paraId="79631E56" w14:textId="79436742" w:rsidR="0003094B" w:rsidRPr="00FA1FA6" w:rsidRDefault="00BD42BE" w:rsidP="00FA1FA6">
      <w:pPr>
        <w:pStyle w:val="Paragraphedeliste"/>
        <w:numPr>
          <w:ilvl w:val="0"/>
          <w:numId w:val="8"/>
        </w:numPr>
        <w:spacing w:after="0"/>
        <w:jc w:val="both"/>
        <w:rPr>
          <w:rFonts w:ascii="Times New Roman" w:hAnsi="Times New Roman" w:cs="Times New Roman"/>
          <w:color w:val="C00000"/>
          <w:sz w:val="32"/>
          <w:szCs w:val="32"/>
        </w:rPr>
      </w:pPr>
      <w:r>
        <w:rPr>
          <w:rFonts w:ascii="Times New Roman" w:hAnsi="Times New Roman" w:cs="Times New Roman"/>
          <w:color w:val="C00000"/>
          <w:sz w:val="32"/>
          <w:szCs w:val="32"/>
        </w:rPr>
        <w:t>Tracé des courbes intensité-potentiel</w:t>
      </w:r>
    </w:p>
    <w:p w14:paraId="1BF0642A" w14:textId="77777777" w:rsidR="00365CD5" w:rsidRDefault="00365CD5" w:rsidP="0075590D">
      <w:pPr>
        <w:spacing w:after="0"/>
        <w:jc w:val="both"/>
        <w:rPr>
          <w:rFonts w:ascii="Times New Roman" w:hAnsi="Times New Roman" w:cs="Times New Roman"/>
          <w:sz w:val="24"/>
          <w:szCs w:val="24"/>
        </w:rPr>
      </w:pPr>
      <w:r>
        <w:rPr>
          <w:rFonts w:ascii="Times New Roman" w:hAnsi="Times New Roman" w:cs="Times New Roman"/>
          <w:sz w:val="24"/>
          <w:szCs w:val="24"/>
        </w:rPr>
        <w:t xml:space="preserve">A chaque valeur de potentiel imposé à l’électrode de travail, on souhaite mesurer l’intensité dans le circuit : </w:t>
      </w:r>
    </w:p>
    <w:p w14:paraId="2D681FB3" w14:textId="33F4EA15" w:rsidR="00365CD5" w:rsidRDefault="00365CD5" w:rsidP="00365CD5">
      <w:pPr>
        <w:spacing w:after="0"/>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1248" behindDoc="0" locked="0" layoutInCell="1" allowOverlap="1" wp14:anchorId="3DAF4BA4" wp14:editId="37668085">
            <wp:simplePos x="0" y="0"/>
            <wp:positionH relativeFrom="column">
              <wp:posOffset>57150</wp:posOffset>
            </wp:positionH>
            <wp:positionV relativeFrom="paragraph">
              <wp:posOffset>177165</wp:posOffset>
            </wp:positionV>
            <wp:extent cx="1704975" cy="1329190"/>
            <wp:effectExtent l="0" t="0" r="0" b="4445"/>
            <wp:wrapSquare wrapText="bothSides"/>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04975" cy="1329190"/>
                    </a:xfrm>
                    <a:prstGeom prst="rect">
                      <a:avLst/>
                    </a:prstGeom>
                    <a:noFill/>
                  </pic:spPr>
                </pic:pic>
              </a:graphicData>
            </a:graphic>
          </wp:anchor>
        </w:drawing>
      </w:r>
      <w:r>
        <w:rPr>
          <w:rFonts w:ascii="Times New Roman" w:hAnsi="Times New Roman" w:cs="Times New Roman"/>
          <w:sz w:val="24"/>
          <w:szCs w:val="24"/>
        </w:rPr>
        <w:t xml:space="preserve">On pourrait faire : </w:t>
      </w:r>
    </w:p>
    <w:p w14:paraId="7F666653" w14:textId="77777777" w:rsidR="00365CD5" w:rsidRDefault="00365CD5" w:rsidP="0075590D">
      <w:pPr>
        <w:spacing w:after="0"/>
        <w:jc w:val="both"/>
        <w:rPr>
          <w:rFonts w:ascii="Times New Roman" w:hAnsi="Times New Roman" w:cs="Times New Roman"/>
          <w:sz w:val="24"/>
          <w:szCs w:val="24"/>
        </w:rPr>
      </w:pPr>
    </w:p>
    <w:p w14:paraId="16F7F7D5" w14:textId="167089D2" w:rsidR="00365CD5" w:rsidRDefault="00365CD5" w:rsidP="0075590D">
      <w:pPr>
        <w:spacing w:after="0"/>
        <w:jc w:val="both"/>
        <w:rPr>
          <w:rFonts w:ascii="Times New Roman" w:hAnsi="Times New Roman" w:cs="Times New Roman"/>
          <w:sz w:val="24"/>
          <w:szCs w:val="24"/>
        </w:rPr>
      </w:pPr>
      <w:r>
        <w:rPr>
          <w:rFonts w:ascii="Times New Roman" w:hAnsi="Times New Roman" w:cs="Times New Roman"/>
          <w:sz w:val="24"/>
          <w:szCs w:val="24"/>
        </w:rPr>
        <w:t xml:space="preserve">Le générateur impose la différence de potentiel entre l’électrode de travail et l’électrode de référence qui a un potentiel connu et constant. Le voltmètre mesure cette </w:t>
      </w:r>
      <w:proofErr w:type="spellStart"/>
      <w:r>
        <w:rPr>
          <w:rFonts w:ascii="Times New Roman" w:hAnsi="Times New Roman" w:cs="Times New Roman"/>
          <w:sz w:val="24"/>
          <w:szCs w:val="24"/>
        </w:rPr>
        <w:t>ddp</w:t>
      </w:r>
      <w:proofErr w:type="spellEnd"/>
      <w:r>
        <w:rPr>
          <w:rFonts w:ascii="Times New Roman" w:hAnsi="Times New Roman" w:cs="Times New Roman"/>
          <w:sz w:val="24"/>
          <w:szCs w:val="24"/>
        </w:rPr>
        <w:t xml:space="preserve"> et l’ampèremètre le courant. </w:t>
      </w:r>
    </w:p>
    <w:p w14:paraId="1794F25D" w14:textId="482297AD" w:rsidR="00365CD5" w:rsidRDefault="00365CD5" w:rsidP="00487012">
      <w:pPr>
        <w:spacing w:after="0"/>
        <w:jc w:val="center"/>
        <w:rPr>
          <w:rFonts w:ascii="Times New Roman" w:hAnsi="Times New Roman" w:cs="Times New Roman"/>
          <w:sz w:val="24"/>
          <w:szCs w:val="24"/>
        </w:rPr>
      </w:pPr>
    </w:p>
    <w:p w14:paraId="7221A308" w14:textId="77777777" w:rsidR="00365CD5" w:rsidRDefault="00365CD5" w:rsidP="00487012">
      <w:pPr>
        <w:spacing w:after="0"/>
        <w:jc w:val="center"/>
        <w:rPr>
          <w:rFonts w:ascii="Times New Roman" w:hAnsi="Times New Roman" w:cs="Times New Roman"/>
          <w:sz w:val="24"/>
          <w:szCs w:val="24"/>
        </w:rPr>
      </w:pPr>
    </w:p>
    <w:p w14:paraId="27DA12F9" w14:textId="77777777" w:rsidR="00487012" w:rsidRPr="0075590D" w:rsidRDefault="00487012" w:rsidP="00487012">
      <w:pPr>
        <w:spacing w:after="0"/>
        <w:jc w:val="center"/>
        <w:rPr>
          <w:rFonts w:ascii="Times New Roman" w:hAnsi="Times New Roman" w:cs="Times New Roman"/>
          <w:sz w:val="24"/>
          <w:szCs w:val="24"/>
        </w:rPr>
      </w:pPr>
    </w:p>
    <w:p w14:paraId="4625BD59" w14:textId="77777777" w:rsidR="00FA1FA6" w:rsidRDefault="0075590D" w:rsidP="00FA1FA6">
      <w:pPr>
        <w:pStyle w:val="Paragraphedeliste"/>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Or s</w:t>
      </w:r>
      <w:r w:rsidR="0003094B">
        <w:rPr>
          <w:rFonts w:ascii="Times New Roman" w:hAnsi="Times New Roman" w:cs="Times New Roman"/>
          <w:sz w:val="24"/>
          <w:szCs w:val="24"/>
        </w:rPr>
        <w:t xml:space="preserve">i un courant traverse l’électrode de </w:t>
      </w:r>
      <w:proofErr w:type="spellStart"/>
      <w:r w:rsidR="0003094B">
        <w:rPr>
          <w:rFonts w:ascii="Times New Roman" w:hAnsi="Times New Roman" w:cs="Times New Roman"/>
          <w:sz w:val="24"/>
          <w:szCs w:val="24"/>
        </w:rPr>
        <w:t>ref</w:t>
      </w:r>
      <w:proofErr w:type="spellEnd"/>
      <w:r w:rsidR="0003094B">
        <w:rPr>
          <w:rFonts w:ascii="Times New Roman" w:hAnsi="Times New Roman" w:cs="Times New Roman"/>
          <w:sz w:val="24"/>
          <w:szCs w:val="24"/>
        </w:rPr>
        <w:t>, son potentiel varie (car dépendant de i )</w:t>
      </w:r>
    </w:p>
    <w:p w14:paraId="2B305E14" w14:textId="564C3F50" w:rsidR="00FA1FA6" w:rsidRDefault="0003094B" w:rsidP="00FA1FA6">
      <w:pPr>
        <w:pStyle w:val="Paragraphedeliste"/>
        <w:spacing w:after="0"/>
        <w:jc w:val="both"/>
        <w:rPr>
          <w:rFonts w:ascii="Times New Roman" w:hAnsi="Times New Roman" w:cs="Times New Roman"/>
          <w:sz w:val="24"/>
          <w:szCs w:val="24"/>
        </w:rPr>
      </w:pPr>
      <w:r>
        <w:rPr>
          <w:rFonts w:ascii="Times New Roman" w:hAnsi="Times New Roman" w:cs="Times New Roman"/>
          <w:sz w:val="24"/>
          <w:szCs w:val="24"/>
        </w:rPr>
        <w:t xml:space="preserve"> </w:t>
      </w:r>
    </w:p>
    <w:p w14:paraId="557F2554" w14:textId="7FD9818F" w:rsidR="00FA1FA6" w:rsidRPr="00FA1FA6" w:rsidRDefault="00FA1FA6" w:rsidP="00FA1FA6">
      <w:pPr>
        <w:spacing w:after="0"/>
        <w:jc w:val="both"/>
        <w:rPr>
          <w:rFonts w:ascii="Times New Roman" w:hAnsi="Times New Roman" w:cs="Times New Roman"/>
          <w:sz w:val="24"/>
          <w:szCs w:val="24"/>
        </w:rPr>
      </w:pPr>
      <w:r w:rsidRPr="00BD42BE">
        <w:rPr>
          <w:rFonts w:ascii="Times New Roman" w:hAnsi="Times New Roman" w:cs="Times New Roman"/>
          <w:color w:val="7030A0"/>
          <w:sz w:val="24"/>
          <w:szCs w:val="24"/>
        </w:rPr>
        <w:t>Diapo : Montage 3 électrodes</w:t>
      </w:r>
    </w:p>
    <w:p w14:paraId="61DB77AC" w14:textId="29DD55C6" w:rsidR="0075590D" w:rsidRDefault="0075590D" w:rsidP="0075590D">
      <w:pPr>
        <w:pStyle w:val="Paragraphedeliste"/>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t xml:space="preserve">On place donc un </w:t>
      </w:r>
      <w:r w:rsidR="00A42208">
        <w:rPr>
          <w:rFonts w:ascii="Times New Roman" w:hAnsi="Times New Roman" w:cs="Times New Roman"/>
          <w:sz w:val="24"/>
          <w:szCs w:val="24"/>
        </w:rPr>
        <w:t xml:space="preserve">voltmètre </w:t>
      </w:r>
      <w:r>
        <w:rPr>
          <w:rFonts w:ascii="Times New Roman" w:hAnsi="Times New Roman" w:cs="Times New Roman"/>
          <w:sz w:val="24"/>
          <w:szCs w:val="24"/>
        </w:rPr>
        <w:t>sur la branche reliant l’électrode de travail et l’</w:t>
      </w:r>
      <w:r w:rsidR="00487012">
        <w:rPr>
          <w:rFonts w:ascii="Times New Roman" w:hAnsi="Times New Roman" w:cs="Times New Roman"/>
          <w:sz w:val="24"/>
          <w:szCs w:val="24"/>
        </w:rPr>
        <w:t>électrode</w:t>
      </w:r>
      <w:r>
        <w:rPr>
          <w:rFonts w:ascii="Times New Roman" w:hAnsi="Times New Roman" w:cs="Times New Roman"/>
          <w:sz w:val="24"/>
          <w:szCs w:val="24"/>
        </w:rPr>
        <w:t xml:space="preserve"> de </w:t>
      </w:r>
      <w:proofErr w:type="spellStart"/>
      <w:r>
        <w:rPr>
          <w:rFonts w:ascii="Times New Roman" w:hAnsi="Times New Roman" w:cs="Times New Roman"/>
          <w:sz w:val="24"/>
          <w:szCs w:val="24"/>
        </w:rPr>
        <w:t>ref</w:t>
      </w:r>
      <w:proofErr w:type="spellEnd"/>
      <w:r>
        <w:rPr>
          <w:rFonts w:ascii="Times New Roman" w:hAnsi="Times New Roman" w:cs="Times New Roman"/>
          <w:sz w:val="24"/>
          <w:szCs w:val="24"/>
        </w:rPr>
        <w:t xml:space="preserve"> pour bloquer le courant (impédance d’entré très grande) et </w:t>
      </w:r>
      <w:r w:rsidR="00A42208">
        <w:rPr>
          <w:rFonts w:ascii="Times New Roman" w:hAnsi="Times New Roman" w:cs="Times New Roman"/>
          <w:sz w:val="24"/>
          <w:szCs w:val="24"/>
        </w:rPr>
        <w:t>mesure</w:t>
      </w:r>
      <w:r>
        <w:rPr>
          <w:rFonts w:ascii="Times New Roman" w:hAnsi="Times New Roman" w:cs="Times New Roman"/>
          <w:sz w:val="24"/>
          <w:szCs w:val="24"/>
        </w:rPr>
        <w:t>r</w:t>
      </w:r>
      <w:r w:rsidR="00A42208">
        <w:rPr>
          <w:rFonts w:ascii="Times New Roman" w:hAnsi="Times New Roman" w:cs="Times New Roman"/>
          <w:sz w:val="24"/>
          <w:szCs w:val="24"/>
        </w:rPr>
        <w:t xml:space="preserve"> la </w:t>
      </w:r>
      <w:proofErr w:type="spellStart"/>
      <w:r w:rsidR="00A42208">
        <w:rPr>
          <w:rFonts w:ascii="Times New Roman" w:hAnsi="Times New Roman" w:cs="Times New Roman"/>
          <w:sz w:val="24"/>
          <w:szCs w:val="24"/>
        </w:rPr>
        <w:t>ddp</w:t>
      </w:r>
      <w:proofErr w:type="spellEnd"/>
      <w:r w:rsidR="00A42208">
        <w:rPr>
          <w:rFonts w:ascii="Times New Roman" w:hAnsi="Times New Roman" w:cs="Times New Roman"/>
          <w:sz w:val="24"/>
          <w:szCs w:val="24"/>
        </w:rPr>
        <w:t xml:space="preserve"> Travail-</w:t>
      </w:r>
      <w:proofErr w:type="spellStart"/>
      <w:r w:rsidR="00A42208">
        <w:rPr>
          <w:rFonts w:ascii="Times New Roman" w:hAnsi="Times New Roman" w:cs="Times New Roman"/>
          <w:sz w:val="24"/>
          <w:szCs w:val="24"/>
        </w:rPr>
        <w:t>Ref</w:t>
      </w:r>
      <w:proofErr w:type="spellEnd"/>
      <w:r w:rsidR="00A42208">
        <w:rPr>
          <w:rFonts w:ascii="Times New Roman" w:hAnsi="Times New Roman" w:cs="Times New Roman"/>
          <w:sz w:val="24"/>
          <w:szCs w:val="24"/>
        </w:rPr>
        <w:t xml:space="preserve"> </w:t>
      </w:r>
      <w:r>
        <w:rPr>
          <w:rFonts w:ascii="Times New Roman" w:hAnsi="Times New Roman" w:cs="Times New Roman"/>
          <w:sz w:val="24"/>
          <w:szCs w:val="24"/>
        </w:rPr>
        <w:t>en même tps</w:t>
      </w:r>
      <w:r w:rsidR="00A42208">
        <w:rPr>
          <w:rFonts w:ascii="Times New Roman" w:hAnsi="Times New Roman" w:cs="Times New Roman"/>
          <w:sz w:val="24"/>
          <w:szCs w:val="24"/>
        </w:rPr>
        <w:t xml:space="preserve"> </w:t>
      </w:r>
    </w:p>
    <w:p w14:paraId="55D496CA" w14:textId="29333763" w:rsidR="00A42208" w:rsidRPr="0075590D" w:rsidRDefault="0075590D" w:rsidP="00164CAD">
      <w:pPr>
        <w:pStyle w:val="Paragraphedeliste"/>
        <w:numPr>
          <w:ilvl w:val="0"/>
          <w:numId w:val="5"/>
        </w:numPr>
        <w:spacing w:after="0"/>
        <w:jc w:val="both"/>
        <w:rPr>
          <w:rFonts w:ascii="Times New Roman" w:hAnsi="Times New Roman" w:cs="Times New Roman"/>
          <w:sz w:val="24"/>
          <w:szCs w:val="24"/>
        </w:rPr>
      </w:pPr>
      <w:r w:rsidRPr="0075590D">
        <w:rPr>
          <w:rFonts w:ascii="Times New Roman" w:hAnsi="Times New Roman" w:cs="Times New Roman"/>
          <w:sz w:val="24"/>
          <w:szCs w:val="24"/>
        </w:rPr>
        <w:t>pour que le courant issue de l’électrode de travail circule tout de même , on ferme le circuit avec une contre-électrode</w:t>
      </w:r>
    </w:p>
    <w:p w14:paraId="6989AFAA" w14:textId="36351B96" w:rsidR="00A42208" w:rsidRDefault="00A42208" w:rsidP="0003094B">
      <w:pPr>
        <w:pStyle w:val="Paragraphedeliste"/>
        <w:numPr>
          <w:ilvl w:val="0"/>
          <w:numId w:val="5"/>
        </w:numPr>
        <w:spacing w:after="0"/>
        <w:jc w:val="both"/>
        <w:rPr>
          <w:rFonts w:ascii="Times New Roman" w:hAnsi="Times New Roman" w:cs="Times New Roman"/>
          <w:sz w:val="24"/>
          <w:szCs w:val="24"/>
        </w:rPr>
      </w:pPr>
      <w:r>
        <w:rPr>
          <w:rFonts w:ascii="Times New Roman" w:hAnsi="Times New Roman" w:cs="Times New Roman"/>
          <w:sz w:val="24"/>
          <w:szCs w:val="24"/>
        </w:rPr>
        <w:lastRenderedPageBreak/>
        <w:t>le générateur impose</w:t>
      </w:r>
      <w:r w:rsidR="00365CD5">
        <w:rPr>
          <w:rFonts w:ascii="Times New Roman" w:hAnsi="Times New Roman" w:cs="Times New Roman"/>
          <w:sz w:val="24"/>
          <w:szCs w:val="24"/>
        </w:rPr>
        <w:t xml:space="preserve"> plusieurs</w:t>
      </w:r>
      <w:r>
        <w:rPr>
          <w:rFonts w:ascii="Times New Roman" w:hAnsi="Times New Roman" w:cs="Times New Roman"/>
          <w:sz w:val="24"/>
          <w:szCs w:val="24"/>
        </w:rPr>
        <w:t xml:space="preserve"> </w:t>
      </w:r>
      <w:proofErr w:type="spellStart"/>
      <w:r>
        <w:rPr>
          <w:rFonts w:ascii="Times New Roman" w:hAnsi="Times New Roman" w:cs="Times New Roman"/>
          <w:sz w:val="24"/>
          <w:szCs w:val="24"/>
        </w:rPr>
        <w:t>ddp</w:t>
      </w:r>
      <w:proofErr w:type="spellEnd"/>
      <w:r>
        <w:rPr>
          <w:rFonts w:ascii="Times New Roman" w:hAnsi="Times New Roman" w:cs="Times New Roman"/>
          <w:sz w:val="24"/>
          <w:szCs w:val="24"/>
        </w:rPr>
        <w:t xml:space="preserve"> Contre-électrode – Travail </w:t>
      </w:r>
      <w:r w:rsidR="0075590D">
        <w:rPr>
          <w:rFonts w:ascii="Times New Roman" w:hAnsi="Times New Roman" w:cs="Times New Roman"/>
          <w:sz w:val="24"/>
          <w:szCs w:val="24"/>
        </w:rPr>
        <w:t xml:space="preserve"> </w:t>
      </w:r>
      <w:r>
        <w:rPr>
          <w:rFonts w:ascii="Times New Roman" w:hAnsi="Times New Roman" w:cs="Times New Roman"/>
          <w:sz w:val="24"/>
          <w:szCs w:val="24"/>
        </w:rPr>
        <w:t xml:space="preserve">et l’ampèremètre mesure </w:t>
      </w:r>
      <w:r w:rsidR="00365CD5">
        <w:rPr>
          <w:rFonts w:ascii="Times New Roman" w:hAnsi="Times New Roman" w:cs="Times New Roman"/>
          <w:sz w:val="24"/>
          <w:szCs w:val="24"/>
        </w:rPr>
        <w:t xml:space="preserve">chaque valeur de </w:t>
      </w:r>
      <w:r>
        <w:rPr>
          <w:rFonts w:ascii="Times New Roman" w:hAnsi="Times New Roman" w:cs="Times New Roman"/>
          <w:sz w:val="24"/>
          <w:szCs w:val="24"/>
        </w:rPr>
        <w:t xml:space="preserve"> courant</w:t>
      </w:r>
      <w:r w:rsidR="00365CD5">
        <w:rPr>
          <w:rFonts w:ascii="Times New Roman" w:hAnsi="Times New Roman" w:cs="Times New Roman"/>
          <w:sz w:val="24"/>
          <w:szCs w:val="24"/>
        </w:rPr>
        <w:t xml:space="preserve"> associé. </w:t>
      </w:r>
      <w:r>
        <w:rPr>
          <w:rFonts w:ascii="Times New Roman" w:hAnsi="Times New Roman" w:cs="Times New Roman"/>
          <w:sz w:val="24"/>
          <w:szCs w:val="24"/>
        </w:rPr>
        <w:t xml:space="preserve"> </w:t>
      </w:r>
    </w:p>
    <w:p w14:paraId="52DD3BBF" w14:textId="68E1D353" w:rsidR="00A42208" w:rsidRDefault="007F5AF9" w:rsidP="00A42208">
      <w:pPr>
        <w:spacing w:after="0"/>
        <w:jc w:val="both"/>
        <w:rPr>
          <w:rFonts w:ascii="Times New Roman" w:hAnsi="Times New Roman" w:cs="Times New Roman"/>
          <w:sz w:val="24"/>
          <w:szCs w:val="24"/>
        </w:rPr>
      </w:pPr>
      <w:r>
        <w:rPr>
          <w:rFonts w:ascii="Times New Roman" w:hAnsi="Times New Roman" w:cs="Times New Roman"/>
          <w:noProof/>
          <w:color w:val="C00000"/>
          <w:sz w:val="32"/>
          <w:szCs w:val="32"/>
        </w:rPr>
        <mc:AlternateContent>
          <mc:Choice Requires="wps">
            <w:drawing>
              <wp:anchor distT="0" distB="0" distL="114300" distR="114300" simplePos="0" relativeHeight="251667456" behindDoc="0" locked="0" layoutInCell="1" allowOverlap="1" wp14:anchorId="5A7DE2C3" wp14:editId="35E61412">
                <wp:simplePos x="0" y="0"/>
                <wp:positionH relativeFrom="page">
                  <wp:align>right</wp:align>
                </wp:positionH>
                <wp:positionV relativeFrom="paragraph">
                  <wp:posOffset>125095</wp:posOffset>
                </wp:positionV>
                <wp:extent cx="781050" cy="295275"/>
                <wp:effectExtent l="0" t="0" r="0" b="0"/>
                <wp:wrapNone/>
                <wp:docPr id="6" name="Zone de texte 6"/>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3744ACD8" w14:textId="08EF8A1F" w:rsidR="00A61262" w:rsidRPr="007D56B2" w:rsidRDefault="00A61262" w:rsidP="007F5AF9">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A7DE2C3" id="Zone de texte 6" o:spid="_x0000_s1029" type="#_x0000_t202" style="position:absolute;left:0;text-align:left;margin-left:10.3pt;margin-top:9.85pt;width:61.5pt;height:23.25pt;z-index:251667456;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" filled="f" stroked="f" strokeweight=".5pt">
                <v:textbox>
                  <w:txbxContent>
                    <w:p w14:paraId="3744ACD8" w14:textId="08EF8A1F" w:rsidR="00A61262" w:rsidRPr="007D56B2" w:rsidRDefault="00A61262" w:rsidP="007F5AF9">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10</w:t>
                      </w:r>
                    </w:p>
                  </w:txbxContent>
                </v:textbox>
                <w10:wrap anchorx="page"/>
              </v:shape>
            </w:pict>
          </mc:Fallback>
        </mc:AlternateContent>
      </w:r>
    </w:p>
    <w:p w14:paraId="1A50039C" w14:textId="28E4B9B0" w:rsidR="0003094B" w:rsidRDefault="00A42208" w:rsidP="00A42208">
      <w:pPr>
        <w:spacing w:after="0"/>
        <w:jc w:val="both"/>
        <w:rPr>
          <w:rFonts w:ascii="Times New Roman" w:hAnsi="Times New Roman" w:cs="Times New Roman"/>
          <w:color w:val="4472C4" w:themeColor="accent1"/>
          <w:sz w:val="24"/>
          <w:szCs w:val="24"/>
        </w:rPr>
      </w:pPr>
      <w:r w:rsidRPr="007F5AF9">
        <w:rPr>
          <w:rFonts w:ascii="Times New Roman" w:hAnsi="Times New Roman" w:cs="Times New Roman"/>
          <w:noProof/>
          <w:color w:val="4472C4" w:themeColor="accent1"/>
          <w:sz w:val="24"/>
          <w:szCs w:val="24"/>
        </w:rPr>
        <w:drawing>
          <wp:anchor distT="0" distB="0" distL="114300" distR="114300" simplePos="0" relativeHeight="251665408" behindDoc="0" locked="0" layoutInCell="1" allowOverlap="1" wp14:anchorId="5CAC4946" wp14:editId="484D0E03">
            <wp:simplePos x="0" y="0"/>
            <wp:positionH relativeFrom="column">
              <wp:posOffset>3285047</wp:posOffset>
            </wp:positionH>
            <wp:positionV relativeFrom="paragraph">
              <wp:posOffset>819150</wp:posOffset>
            </wp:positionV>
            <wp:extent cx="2286000" cy="1451357"/>
            <wp:effectExtent l="0" t="0" r="0" b="0"/>
            <wp:wrapNone/>
            <wp:docPr id="5" name="Espace réservé du contenu 4">
              <a:extLst xmlns:a="http://schemas.openxmlformats.org/drawingml/2006/main">
                <a:ext uri="{FF2B5EF4-FFF2-40B4-BE49-F238E27FC236}">
                  <a16:creationId xmlns:a16="http://schemas.microsoft.com/office/drawing/2014/main" id="{2C911B23-D008-4F41-BBEF-89E220DDDCE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Espace réservé du contenu 4">
                      <a:extLst>
                        <a:ext uri="{FF2B5EF4-FFF2-40B4-BE49-F238E27FC236}">
                          <a16:creationId xmlns:a16="http://schemas.microsoft.com/office/drawing/2014/main" id="{2C911B23-D008-4F41-BBEF-89E220DDDCEE}"/>
                        </a:ext>
                      </a:extLst>
                    </pic:cNvPr>
                    <pic:cNvPicPr>
                      <a:picLocks noGrp="1"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86000" cy="1451357"/>
                    </a:xfrm>
                    <a:prstGeom prst="rect">
                      <a:avLst/>
                    </a:prstGeom>
                  </pic:spPr>
                </pic:pic>
              </a:graphicData>
            </a:graphic>
            <wp14:sizeRelH relativeFrom="margin">
              <wp14:pctWidth>0</wp14:pctWidth>
            </wp14:sizeRelH>
            <wp14:sizeRelV relativeFrom="margin">
              <wp14:pctHeight>0</wp14:pctHeight>
            </wp14:sizeRelV>
          </wp:anchor>
        </w:drawing>
      </w:r>
      <w:r w:rsidRPr="007F5AF9">
        <w:rPr>
          <w:rFonts w:ascii="Times New Roman" w:hAnsi="Times New Roman" w:cs="Times New Roman"/>
          <w:color w:val="4472C4" w:themeColor="accent1"/>
          <w:sz w:val="24"/>
          <w:szCs w:val="24"/>
        </w:rPr>
        <w:t xml:space="preserve">Rq : il existe une variante avec un potentiostat, qui ajuste automatiquement la </w:t>
      </w:r>
      <w:proofErr w:type="spellStart"/>
      <w:r w:rsidRPr="007F5AF9">
        <w:rPr>
          <w:rFonts w:ascii="Times New Roman" w:hAnsi="Times New Roman" w:cs="Times New Roman"/>
          <w:color w:val="4472C4" w:themeColor="accent1"/>
          <w:sz w:val="24"/>
          <w:szCs w:val="24"/>
        </w:rPr>
        <w:t>ddp</w:t>
      </w:r>
      <w:proofErr w:type="spellEnd"/>
      <w:r w:rsidRPr="007F5AF9">
        <w:rPr>
          <w:rFonts w:ascii="Times New Roman" w:hAnsi="Times New Roman" w:cs="Times New Roman"/>
          <w:color w:val="4472C4" w:themeColor="accent1"/>
          <w:sz w:val="24"/>
          <w:szCs w:val="24"/>
        </w:rPr>
        <w:t xml:space="preserve"> </w:t>
      </w:r>
      <w:proofErr w:type="spellStart"/>
      <w:r w:rsidRPr="007F5AF9">
        <w:rPr>
          <w:rFonts w:ascii="Times New Roman" w:hAnsi="Times New Roman" w:cs="Times New Roman"/>
          <w:color w:val="4472C4" w:themeColor="accent1"/>
          <w:sz w:val="24"/>
          <w:szCs w:val="24"/>
        </w:rPr>
        <w:t>pr</w:t>
      </w:r>
      <w:proofErr w:type="spellEnd"/>
      <w:r w:rsidRPr="007F5AF9">
        <w:rPr>
          <w:rFonts w:ascii="Times New Roman" w:hAnsi="Times New Roman" w:cs="Times New Roman"/>
          <w:color w:val="4472C4" w:themeColor="accent1"/>
          <w:sz w:val="24"/>
          <w:szCs w:val="24"/>
        </w:rPr>
        <w:t xml:space="preserve"> que la valeur du potentiel de travail mesuré soit </w:t>
      </w:r>
      <w:r w:rsidR="007F5AF9" w:rsidRPr="007F5AF9">
        <w:rPr>
          <w:rFonts w:ascii="Times New Roman" w:hAnsi="Times New Roman" w:cs="Times New Roman"/>
          <w:color w:val="4472C4" w:themeColor="accent1"/>
          <w:sz w:val="24"/>
          <w:szCs w:val="24"/>
        </w:rPr>
        <w:t>égale</w:t>
      </w:r>
      <w:r w:rsidRPr="007F5AF9">
        <w:rPr>
          <w:rFonts w:ascii="Times New Roman" w:hAnsi="Times New Roman" w:cs="Times New Roman"/>
          <w:color w:val="4472C4" w:themeColor="accent1"/>
          <w:sz w:val="24"/>
          <w:szCs w:val="24"/>
        </w:rPr>
        <w:t xml:space="preserve"> à une valeur prédéfinie. Il ajuste en permanence la </w:t>
      </w:r>
      <w:proofErr w:type="spellStart"/>
      <w:r w:rsidRPr="007F5AF9">
        <w:rPr>
          <w:rFonts w:ascii="Times New Roman" w:hAnsi="Times New Roman" w:cs="Times New Roman"/>
          <w:color w:val="4472C4" w:themeColor="accent1"/>
          <w:sz w:val="24"/>
          <w:szCs w:val="24"/>
        </w:rPr>
        <w:t>ddp</w:t>
      </w:r>
      <w:proofErr w:type="spellEnd"/>
      <w:r w:rsidRPr="007F5AF9">
        <w:rPr>
          <w:rFonts w:ascii="Times New Roman" w:hAnsi="Times New Roman" w:cs="Times New Roman"/>
          <w:color w:val="4472C4" w:themeColor="accent1"/>
          <w:sz w:val="24"/>
          <w:szCs w:val="24"/>
        </w:rPr>
        <w:t xml:space="preserve"> à appliquer (tps de réponse de la boucle de rétroaction ~microseconde). Le potentiostat joue à la fois le rôle de générateur et d’opérateur qui ajuste la </w:t>
      </w:r>
      <w:proofErr w:type="spellStart"/>
      <w:r w:rsidRPr="007F5AF9">
        <w:rPr>
          <w:rFonts w:ascii="Times New Roman" w:hAnsi="Times New Roman" w:cs="Times New Roman"/>
          <w:color w:val="4472C4" w:themeColor="accent1"/>
          <w:sz w:val="24"/>
          <w:szCs w:val="24"/>
        </w:rPr>
        <w:t>ddp</w:t>
      </w:r>
      <w:proofErr w:type="spellEnd"/>
      <w:r w:rsidRPr="007F5AF9">
        <w:rPr>
          <w:rFonts w:ascii="Times New Roman" w:hAnsi="Times New Roman" w:cs="Times New Roman"/>
          <w:color w:val="4472C4" w:themeColor="accent1"/>
          <w:sz w:val="24"/>
          <w:szCs w:val="24"/>
        </w:rPr>
        <w:t xml:space="preserve"> appliquée par le générateur en fonction de l’indication lue sur le millivoltmètre.</w:t>
      </w:r>
    </w:p>
    <w:p w14:paraId="2249D303" w14:textId="34463F60" w:rsidR="007F5AF9" w:rsidRDefault="007F5AF9" w:rsidP="00A42208">
      <w:pPr>
        <w:spacing w:after="0"/>
        <w:jc w:val="both"/>
        <w:rPr>
          <w:rFonts w:ascii="Times New Roman" w:hAnsi="Times New Roman" w:cs="Times New Roman"/>
          <w:color w:val="4472C4" w:themeColor="accent1"/>
          <w:sz w:val="24"/>
          <w:szCs w:val="24"/>
        </w:rPr>
      </w:pPr>
    </w:p>
    <w:p w14:paraId="3CFA5D76" w14:textId="27601281" w:rsidR="007F5AF9" w:rsidRDefault="007F5AF9" w:rsidP="00A42208">
      <w:pPr>
        <w:spacing w:after="0"/>
        <w:jc w:val="both"/>
        <w:rPr>
          <w:rFonts w:ascii="Times New Roman" w:hAnsi="Times New Roman" w:cs="Times New Roman"/>
          <w:color w:val="4472C4" w:themeColor="accent1"/>
          <w:sz w:val="24"/>
          <w:szCs w:val="24"/>
        </w:rPr>
      </w:pPr>
    </w:p>
    <w:p w14:paraId="4C6F9168" w14:textId="30DDDEA4" w:rsidR="007F5AF9" w:rsidRDefault="007F5AF9" w:rsidP="00A42208">
      <w:pPr>
        <w:spacing w:after="0"/>
        <w:jc w:val="both"/>
        <w:rPr>
          <w:rFonts w:ascii="Times New Roman" w:hAnsi="Times New Roman" w:cs="Times New Roman"/>
          <w:color w:val="4472C4" w:themeColor="accent1"/>
          <w:sz w:val="24"/>
          <w:szCs w:val="24"/>
        </w:rPr>
      </w:pPr>
    </w:p>
    <w:p w14:paraId="4AB31537" w14:textId="5341BE70" w:rsidR="00FA1FA6" w:rsidRDefault="00FA1FA6" w:rsidP="00A42208">
      <w:pPr>
        <w:spacing w:after="0"/>
        <w:jc w:val="both"/>
        <w:rPr>
          <w:rFonts w:ascii="Times New Roman" w:hAnsi="Times New Roman" w:cs="Times New Roman"/>
          <w:color w:val="4472C4" w:themeColor="accent1"/>
          <w:sz w:val="24"/>
          <w:szCs w:val="24"/>
        </w:rPr>
      </w:pPr>
    </w:p>
    <w:p w14:paraId="1C33B844" w14:textId="0730B98F" w:rsidR="00FA1FA6" w:rsidRDefault="00FA1FA6" w:rsidP="00A42208">
      <w:pPr>
        <w:spacing w:after="0"/>
        <w:jc w:val="both"/>
        <w:rPr>
          <w:rFonts w:ascii="Times New Roman" w:hAnsi="Times New Roman" w:cs="Times New Roman"/>
          <w:color w:val="4472C4" w:themeColor="accent1"/>
          <w:sz w:val="24"/>
          <w:szCs w:val="24"/>
        </w:rPr>
      </w:pPr>
    </w:p>
    <w:p w14:paraId="734B66E8" w14:textId="2EB7C8D2" w:rsidR="00FA1FA6" w:rsidRDefault="00FA1FA6" w:rsidP="00A42208">
      <w:pPr>
        <w:spacing w:after="0"/>
        <w:jc w:val="both"/>
        <w:rPr>
          <w:rFonts w:ascii="Times New Roman" w:hAnsi="Times New Roman" w:cs="Times New Roman"/>
          <w:color w:val="4472C4" w:themeColor="accent1"/>
          <w:sz w:val="24"/>
          <w:szCs w:val="24"/>
        </w:rPr>
      </w:pPr>
    </w:p>
    <w:p w14:paraId="5B9FE18D" w14:textId="77777777" w:rsidR="00FA1FA6" w:rsidRDefault="00FA1FA6" w:rsidP="00A42208">
      <w:pPr>
        <w:spacing w:after="0"/>
        <w:jc w:val="both"/>
        <w:rPr>
          <w:rFonts w:ascii="Times New Roman" w:hAnsi="Times New Roman" w:cs="Times New Roman"/>
          <w:color w:val="4472C4" w:themeColor="accent1"/>
          <w:sz w:val="24"/>
          <w:szCs w:val="24"/>
        </w:rPr>
      </w:pPr>
    </w:p>
    <w:p w14:paraId="01767017" w14:textId="255B2DE4" w:rsidR="007F5AF9" w:rsidRDefault="007F5AF9" w:rsidP="00A42208">
      <w:pPr>
        <w:spacing w:after="0"/>
        <w:jc w:val="both"/>
        <w:rPr>
          <w:rFonts w:ascii="Times New Roman" w:hAnsi="Times New Roman" w:cs="Times New Roman"/>
          <w:sz w:val="24"/>
          <w:szCs w:val="24"/>
        </w:rPr>
      </w:pPr>
      <w:r>
        <w:rPr>
          <w:rFonts w:ascii="Times New Roman" w:hAnsi="Times New Roman" w:cs="Times New Roman"/>
          <w:sz w:val="24"/>
          <w:szCs w:val="24"/>
        </w:rPr>
        <w:t xml:space="preserve">On va tracer la courbe intensité potentiel pour le couple redox </w:t>
      </w:r>
      <w:r w:rsidR="00DD696F">
        <w:rPr>
          <w:rFonts w:ascii="Times New Roman" w:hAnsi="Times New Roman" w:cs="Times New Roman"/>
          <w:sz w:val="24"/>
          <w:szCs w:val="24"/>
        </w:rPr>
        <w:t>(Fe</w:t>
      </w:r>
      <w:r w:rsidR="00DD696F">
        <w:rPr>
          <w:rFonts w:ascii="Times New Roman" w:hAnsi="Times New Roman" w:cs="Times New Roman"/>
          <w:sz w:val="24"/>
          <w:szCs w:val="24"/>
          <w:vertAlign w:val="superscript"/>
        </w:rPr>
        <w:t>3+</w:t>
      </w:r>
      <w:r w:rsidR="00DD696F">
        <w:rPr>
          <w:rFonts w:ascii="Times New Roman" w:hAnsi="Times New Roman" w:cs="Times New Roman"/>
          <w:sz w:val="24"/>
          <w:szCs w:val="24"/>
        </w:rPr>
        <w:t>/</w:t>
      </w:r>
      <w:r w:rsidR="00DD696F" w:rsidRPr="00DD696F">
        <w:rPr>
          <w:rFonts w:ascii="Times New Roman" w:hAnsi="Times New Roman" w:cs="Times New Roman"/>
          <w:sz w:val="24"/>
          <w:szCs w:val="24"/>
        </w:rPr>
        <w:t xml:space="preserve"> </w:t>
      </w:r>
      <w:r w:rsidR="00DD696F">
        <w:rPr>
          <w:rFonts w:ascii="Times New Roman" w:hAnsi="Times New Roman" w:cs="Times New Roman"/>
          <w:sz w:val="24"/>
          <w:szCs w:val="24"/>
        </w:rPr>
        <w:t>Fe</w:t>
      </w:r>
      <w:r w:rsidR="00DD696F">
        <w:rPr>
          <w:rFonts w:ascii="Times New Roman" w:hAnsi="Times New Roman" w:cs="Times New Roman"/>
          <w:sz w:val="24"/>
          <w:szCs w:val="24"/>
          <w:vertAlign w:val="superscript"/>
        </w:rPr>
        <w:t>2+</w:t>
      </w:r>
      <w:r w:rsidR="00DD696F">
        <w:rPr>
          <w:rFonts w:ascii="Times New Roman" w:hAnsi="Times New Roman" w:cs="Times New Roman"/>
          <w:sz w:val="24"/>
          <w:szCs w:val="24"/>
        </w:rPr>
        <w:t>)</w:t>
      </w:r>
      <w:r>
        <w:rPr>
          <w:rFonts w:ascii="Times New Roman" w:hAnsi="Times New Roman" w:cs="Times New Roman"/>
          <w:sz w:val="24"/>
          <w:szCs w:val="24"/>
        </w:rPr>
        <w:t xml:space="preserve"> : </w:t>
      </w:r>
      <w:r w:rsidR="001E4C8E" w:rsidRPr="001E4C8E">
        <w:rPr>
          <w:rFonts w:ascii="Times New Roman" w:hAnsi="Times New Roman" w:cs="Times New Roman"/>
          <w:b/>
          <w:bCs/>
          <w:color w:val="FF0066"/>
          <w:sz w:val="24"/>
          <w:szCs w:val="24"/>
        </w:rPr>
        <w:t>Chimgéné</w:t>
      </w:r>
    </w:p>
    <w:p w14:paraId="78565943" w14:textId="4022F4ED" w:rsidR="001E4C8E" w:rsidRDefault="001E4C8E" w:rsidP="0003094B">
      <w:pPr>
        <w:spacing w:after="0"/>
        <w:jc w:val="both"/>
        <w:rPr>
          <w:rFonts w:ascii="Times New Roman" w:hAnsi="Times New Roman" w:cs="Times New Roman"/>
          <w:color w:val="DA4F10"/>
          <w:sz w:val="24"/>
          <w:szCs w:val="24"/>
        </w:rPr>
      </w:pPr>
    </w:p>
    <w:p w14:paraId="5B7B0A89" w14:textId="0D87E055" w:rsidR="0003094B" w:rsidRPr="001E4C8E" w:rsidRDefault="001E4C8E" w:rsidP="0003094B">
      <w:pPr>
        <w:spacing w:after="0"/>
        <w:jc w:val="both"/>
        <w:rPr>
          <w:rFonts w:ascii="Times New Roman" w:hAnsi="Times New Roman" w:cs="Times New Roman"/>
          <w:color w:val="767171" w:themeColor="background2" w:themeShade="80"/>
          <w:sz w:val="24"/>
          <w:szCs w:val="24"/>
        </w:rPr>
      </w:pPr>
      <w:r>
        <w:rPr>
          <w:rFonts w:ascii="Times New Roman" w:hAnsi="Times New Roman" w:cs="Times New Roman"/>
          <w:noProof/>
          <w:color w:val="C00000"/>
          <w:sz w:val="32"/>
          <w:szCs w:val="32"/>
        </w:rPr>
        <mc:AlternateContent>
          <mc:Choice Requires="wps">
            <w:drawing>
              <wp:anchor distT="0" distB="0" distL="114300" distR="114300" simplePos="0" relativeHeight="251669504" behindDoc="0" locked="0" layoutInCell="1" allowOverlap="1" wp14:anchorId="1B03493C" wp14:editId="5B0ED7C2">
                <wp:simplePos x="0" y="0"/>
                <wp:positionH relativeFrom="page">
                  <wp:posOffset>6615430</wp:posOffset>
                </wp:positionH>
                <wp:positionV relativeFrom="paragraph">
                  <wp:posOffset>9525</wp:posOffset>
                </wp:positionV>
                <wp:extent cx="425302" cy="295275"/>
                <wp:effectExtent l="0" t="0" r="0" b="0"/>
                <wp:wrapNone/>
                <wp:docPr id="7" name="Zone de texte 7"/>
                <wp:cNvGraphicFramePr/>
                <a:graphic xmlns:a="http://schemas.openxmlformats.org/drawingml/2006/main">
                  <a:graphicData uri="http://schemas.microsoft.com/office/word/2010/wordprocessingShape">
                    <wps:wsp>
                      <wps:cNvSpPr txBox="1"/>
                      <wps:spPr>
                        <a:xfrm>
                          <a:off x="0" y="0"/>
                          <a:ext cx="425302" cy="295275"/>
                        </a:xfrm>
                        <a:prstGeom prst="rect">
                          <a:avLst/>
                        </a:prstGeom>
                        <a:noFill/>
                        <a:ln w="6350">
                          <a:noFill/>
                        </a:ln>
                      </wps:spPr>
                      <wps:txbx>
                        <w:txbxContent>
                          <w:p w14:paraId="0483A54D" w14:textId="7F9485AE" w:rsidR="00A61262" w:rsidRPr="007D56B2" w:rsidRDefault="00A61262" w:rsidP="00CA6454">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2</w:t>
                            </w:r>
                            <w:r w:rsidRPr="007D56B2">
                              <w:rPr>
                                <w:rFonts w:ascii="Times New Roman" w:hAnsi="Times New Roman" w:cs="Times New Roman"/>
                                <w:b/>
                                <w:bCs/>
                                <w:color w:val="0070C0"/>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B03493C" id="Zone de texte 7" o:spid="_x0000_s1030" type="#_x0000_t202" style="position:absolute;left:0;text-align:left;margin-left:520.9pt;margin-top:.75pt;width:33.5pt;height:23.25pt;z-index:2516695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" filled="f" stroked="f" strokeweight=".5pt">
                <v:textbox>
                  <w:txbxContent>
                    <w:p w14:paraId="0483A54D" w14:textId="7F9485AE" w:rsidR="00A61262" w:rsidRPr="007D56B2" w:rsidRDefault="00A61262" w:rsidP="00CA6454">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2</w:t>
                      </w:r>
                      <w:r w:rsidRPr="007D56B2">
                        <w:rPr>
                          <w:rFonts w:ascii="Times New Roman" w:hAnsi="Times New Roman" w:cs="Times New Roman"/>
                          <w:b/>
                          <w:bCs/>
                          <w:color w:val="0070C0"/>
                          <w:sz w:val="24"/>
                          <w:szCs w:val="24"/>
                        </w:rPr>
                        <w:t>]</w:t>
                      </w:r>
                    </w:p>
                  </w:txbxContent>
                </v:textbox>
                <w10:wrap anchorx="page"/>
              </v:shape>
            </w:pict>
          </mc:Fallback>
        </mc:AlternateContent>
      </w:r>
      <w:r w:rsidR="007F5AF9" w:rsidRPr="001E4C8E">
        <w:rPr>
          <w:rFonts w:ascii="Times New Roman" w:hAnsi="Times New Roman" w:cs="Times New Roman"/>
          <w:color w:val="767171" w:themeColor="background2" w:themeShade="80"/>
          <w:sz w:val="24"/>
          <w:szCs w:val="24"/>
        </w:rPr>
        <w:t xml:space="preserve">Expérience 1 : Obtention de la courbe i-E pour le couple </w:t>
      </w:r>
      <w:r w:rsidR="00CA6454" w:rsidRPr="001E4C8E">
        <w:rPr>
          <w:rFonts w:ascii="Times New Roman" w:hAnsi="Times New Roman" w:cs="Times New Roman"/>
          <w:color w:val="767171" w:themeColor="background2" w:themeShade="80"/>
          <w:sz w:val="24"/>
          <w:szCs w:val="24"/>
        </w:rPr>
        <w:t>(Fe</w:t>
      </w:r>
      <w:r w:rsidR="00CA6454" w:rsidRPr="001E4C8E">
        <w:rPr>
          <w:rFonts w:ascii="Times New Roman" w:hAnsi="Times New Roman" w:cs="Times New Roman"/>
          <w:color w:val="767171" w:themeColor="background2" w:themeShade="80"/>
          <w:sz w:val="24"/>
          <w:szCs w:val="24"/>
          <w:vertAlign w:val="superscript"/>
        </w:rPr>
        <w:t>3+</w:t>
      </w:r>
      <w:r w:rsidR="00CA6454" w:rsidRPr="001E4C8E">
        <w:rPr>
          <w:rFonts w:ascii="Times New Roman" w:hAnsi="Times New Roman" w:cs="Times New Roman"/>
          <w:color w:val="767171" w:themeColor="background2" w:themeShade="80"/>
          <w:sz w:val="24"/>
          <w:szCs w:val="24"/>
        </w:rPr>
        <w:t>/Fe</w:t>
      </w:r>
      <w:r w:rsidR="00CA6454" w:rsidRPr="001E4C8E">
        <w:rPr>
          <w:rFonts w:ascii="Times New Roman" w:hAnsi="Times New Roman" w:cs="Times New Roman"/>
          <w:color w:val="767171" w:themeColor="background2" w:themeShade="80"/>
          <w:sz w:val="24"/>
          <w:szCs w:val="24"/>
          <w:vertAlign w:val="superscript"/>
        </w:rPr>
        <w:t>2+</w:t>
      </w:r>
      <w:r w:rsidR="00CA6454" w:rsidRPr="001E4C8E">
        <w:rPr>
          <w:rFonts w:ascii="Times New Roman" w:hAnsi="Times New Roman" w:cs="Times New Roman"/>
          <w:color w:val="767171" w:themeColor="background2" w:themeShade="80"/>
          <w:sz w:val="24"/>
          <w:szCs w:val="24"/>
        </w:rPr>
        <w:t>) </w:t>
      </w:r>
      <w:r w:rsidR="00613357" w:rsidRPr="001E4C8E">
        <w:rPr>
          <w:rFonts w:ascii="Times New Roman" w:hAnsi="Times New Roman" w:cs="Times New Roman"/>
          <w:color w:val="767171" w:themeColor="background2" w:themeShade="80"/>
          <w:sz w:val="24"/>
          <w:szCs w:val="24"/>
        </w:rPr>
        <w:t>(électrode de platine)</w:t>
      </w:r>
    </w:p>
    <w:p w14:paraId="38654CD5" w14:textId="50C00A00" w:rsidR="00CA6454" w:rsidRPr="001E4C8E" w:rsidRDefault="00CA6454" w:rsidP="00CA6454">
      <w:pPr>
        <w:pStyle w:val="Paragraphedeliste"/>
        <w:numPr>
          <w:ilvl w:val="0"/>
          <w:numId w:val="2"/>
        </w:numPr>
        <w:spacing w:after="0"/>
        <w:jc w:val="both"/>
        <w:rPr>
          <w:rFonts w:ascii="Times New Roman" w:hAnsi="Times New Roman" w:cs="Times New Roman"/>
          <w:color w:val="767171" w:themeColor="background2" w:themeShade="80"/>
          <w:sz w:val="24"/>
          <w:szCs w:val="24"/>
        </w:rPr>
      </w:pPr>
      <w:r w:rsidRPr="001E4C8E">
        <w:rPr>
          <w:rFonts w:ascii="Times New Roman" w:hAnsi="Times New Roman" w:cs="Times New Roman"/>
          <w:color w:val="767171" w:themeColor="background2" w:themeShade="80"/>
          <w:sz w:val="24"/>
          <w:szCs w:val="24"/>
        </w:rPr>
        <w:t xml:space="preserve">On utilise un potentiostat pour faire l’acquisition automatique, dire quelque mots sur le potentiostat (permet d’imposer la </w:t>
      </w:r>
      <w:proofErr w:type="spellStart"/>
      <w:r w:rsidRPr="001E4C8E">
        <w:rPr>
          <w:rFonts w:ascii="Times New Roman" w:hAnsi="Times New Roman" w:cs="Times New Roman"/>
          <w:color w:val="767171" w:themeColor="background2" w:themeShade="80"/>
          <w:sz w:val="24"/>
          <w:szCs w:val="24"/>
        </w:rPr>
        <w:t>ddp</w:t>
      </w:r>
      <w:proofErr w:type="spellEnd"/>
      <w:r w:rsidRPr="001E4C8E">
        <w:rPr>
          <w:rFonts w:ascii="Times New Roman" w:hAnsi="Times New Roman" w:cs="Times New Roman"/>
          <w:color w:val="767171" w:themeColor="background2" w:themeShade="80"/>
          <w:sz w:val="24"/>
          <w:szCs w:val="24"/>
        </w:rPr>
        <w:t xml:space="preserve"> sans faire varier le potentiel à l’électrode de </w:t>
      </w:r>
      <w:proofErr w:type="spellStart"/>
      <w:r w:rsidRPr="001E4C8E">
        <w:rPr>
          <w:rFonts w:ascii="Times New Roman" w:hAnsi="Times New Roman" w:cs="Times New Roman"/>
          <w:color w:val="767171" w:themeColor="background2" w:themeShade="80"/>
          <w:sz w:val="24"/>
          <w:szCs w:val="24"/>
        </w:rPr>
        <w:t>ref</w:t>
      </w:r>
      <w:proofErr w:type="spellEnd"/>
      <w:r w:rsidRPr="001E4C8E">
        <w:rPr>
          <w:rFonts w:ascii="Times New Roman" w:hAnsi="Times New Roman" w:cs="Times New Roman"/>
          <w:color w:val="767171" w:themeColor="background2" w:themeShade="80"/>
          <w:sz w:val="24"/>
          <w:szCs w:val="24"/>
        </w:rPr>
        <w:t xml:space="preserve">, qui est ici l’ECS ) </w:t>
      </w:r>
    </w:p>
    <w:p w14:paraId="1AFBB854" w14:textId="61E5C5DC" w:rsidR="0003094B" w:rsidRPr="001E4C8E" w:rsidRDefault="00CA6454" w:rsidP="00A61262">
      <w:pPr>
        <w:pStyle w:val="Paragraphedeliste"/>
        <w:numPr>
          <w:ilvl w:val="0"/>
          <w:numId w:val="2"/>
        </w:numPr>
        <w:spacing w:after="0"/>
        <w:jc w:val="both"/>
        <w:rPr>
          <w:rFonts w:ascii="Times New Roman" w:hAnsi="Times New Roman" w:cs="Times New Roman"/>
          <w:color w:val="767171" w:themeColor="background2" w:themeShade="80"/>
          <w:sz w:val="24"/>
          <w:szCs w:val="24"/>
        </w:rPr>
      </w:pPr>
      <w:r w:rsidRPr="001E4C8E">
        <w:rPr>
          <w:rFonts w:ascii="Times New Roman" w:hAnsi="Times New Roman" w:cs="Times New Roman"/>
          <w:color w:val="767171" w:themeColor="background2" w:themeShade="80"/>
          <w:sz w:val="24"/>
          <w:szCs w:val="24"/>
          <w:u w:val="single"/>
        </w:rPr>
        <w:t xml:space="preserve">Devant le jury : </w:t>
      </w:r>
      <w:r w:rsidRPr="001E4C8E">
        <w:rPr>
          <w:rFonts w:ascii="Times New Roman" w:hAnsi="Times New Roman" w:cs="Times New Roman"/>
          <w:color w:val="767171" w:themeColor="background2" w:themeShade="80"/>
          <w:sz w:val="24"/>
          <w:szCs w:val="24"/>
        </w:rPr>
        <w:t xml:space="preserve"> Faire la courbe par acquisition automatique avec Synchronie. Si ça ne fonctionne pas, prendre une dizaine de points</w:t>
      </w:r>
    </w:p>
    <w:p w14:paraId="0DE30212" w14:textId="58D3336C" w:rsidR="00655860" w:rsidRPr="001E4C8E" w:rsidRDefault="00655860" w:rsidP="00655860">
      <w:pPr>
        <w:spacing w:after="0"/>
        <w:jc w:val="both"/>
        <w:rPr>
          <w:rFonts w:ascii="Times New Roman" w:hAnsi="Times New Roman" w:cs="Times New Roman"/>
          <w:color w:val="767171" w:themeColor="background2" w:themeShade="80"/>
          <w:sz w:val="24"/>
          <w:szCs w:val="24"/>
        </w:rPr>
      </w:pPr>
      <w:r w:rsidRPr="001E4C8E">
        <w:rPr>
          <w:rFonts w:ascii="Times New Roman" w:hAnsi="Times New Roman" w:cs="Times New Roman"/>
          <w:color w:val="767171" w:themeColor="background2" w:themeShade="80"/>
          <w:sz w:val="24"/>
          <w:szCs w:val="24"/>
        </w:rPr>
        <w:t xml:space="preserve">Tracer l’allure de la courbe i-E </w:t>
      </w:r>
      <w:r w:rsidRPr="001E4C8E">
        <w:rPr>
          <w:rFonts w:ascii="Times New Roman" w:hAnsi="Times New Roman" w:cs="Times New Roman"/>
          <w:b/>
          <w:bCs/>
          <w:color w:val="767171" w:themeColor="background2" w:themeShade="80"/>
          <w:sz w:val="24"/>
          <w:szCs w:val="24"/>
        </w:rPr>
        <w:t>au tableau</w:t>
      </w:r>
    </w:p>
    <w:p w14:paraId="571F7E42" w14:textId="0A2C8EB1" w:rsidR="00655860" w:rsidRPr="001E4C8E" w:rsidRDefault="00655860" w:rsidP="00655860">
      <w:pPr>
        <w:pStyle w:val="Paragraphedeliste"/>
        <w:numPr>
          <w:ilvl w:val="0"/>
          <w:numId w:val="2"/>
        </w:numPr>
        <w:spacing w:after="0"/>
        <w:jc w:val="both"/>
        <w:rPr>
          <w:rFonts w:ascii="Times New Roman" w:hAnsi="Times New Roman" w:cs="Times New Roman"/>
          <w:color w:val="767171" w:themeColor="background2" w:themeShade="80"/>
          <w:sz w:val="24"/>
          <w:szCs w:val="24"/>
        </w:rPr>
      </w:pPr>
      <w:r w:rsidRPr="001E4C8E">
        <w:rPr>
          <w:rFonts w:ascii="Times New Roman" w:hAnsi="Times New Roman" w:cs="Times New Roman"/>
          <w:color w:val="767171" w:themeColor="background2" w:themeShade="80"/>
          <w:sz w:val="24"/>
          <w:szCs w:val="24"/>
          <w:u w:val="single"/>
        </w:rPr>
        <w:t>Devant le jury </w:t>
      </w:r>
      <w:r w:rsidRPr="001E4C8E">
        <w:rPr>
          <w:rFonts w:ascii="Times New Roman" w:hAnsi="Times New Roman" w:cs="Times New Roman"/>
          <w:color w:val="767171" w:themeColor="background2" w:themeShade="80"/>
          <w:sz w:val="24"/>
          <w:szCs w:val="24"/>
        </w:rPr>
        <w:t xml:space="preserve">: déterminer E(i=0), </w:t>
      </w:r>
      <w:proofErr w:type="spellStart"/>
      <w:r w:rsidRPr="001E4C8E">
        <w:rPr>
          <w:rFonts w:ascii="Times New Roman" w:hAnsi="Times New Roman" w:cs="Times New Roman"/>
          <w:color w:val="767171" w:themeColor="background2" w:themeShade="80"/>
          <w:sz w:val="24"/>
          <w:szCs w:val="24"/>
        </w:rPr>
        <w:t>E</w:t>
      </w:r>
      <w:r w:rsidRPr="001E4C8E">
        <w:rPr>
          <w:rFonts w:ascii="Times New Roman" w:hAnsi="Times New Roman" w:cs="Times New Roman"/>
          <w:color w:val="767171" w:themeColor="background2" w:themeShade="80"/>
          <w:sz w:val="24"/>
          <w:szCs w:val="24"/>
          <w:vertAlign w:val="subscript"/>
        </w:rPr>
        <w:t>eq</w:t>
      </w:r>
      <w:r w:rsidRPr="001E4C8E">
        <w:rPr>
          <w:rFonts w:ascii="Times New Roman" w:hAnsi="Times New Roman" w:cs="Times New Roman"/>
          <w:color w:val="767171" w:themeColor="background2" w:themeShade="80"/>
          <w:sz w:val="24"/>
          <w:szCs w:val="24"/>
          <w:vertAlign w:val="superscript"/>
        </w:rPr>
        <w:t>exp</w:t>
      </w:r>
      <w:proofErr w:type="spellEnd"/>
      <w:r w:rsidRPr="001E4C8E">
        <w:rPr>
          <w:rFonts w:ascii="Times New Roman" w:hAnsi="Times New Roman" w:cs="Times New Roman"/>
          <w:color w:val="767171" w:themeColor="background2" w:themeShade="80"/>
          <w:sz w:val="24"/>
          <w:szCs w:val="24"/>
          <w:vertAlign w:val="superscript"/>
        </w:rPr>
        <w:t xml:space="preserve"> </w:t>
      </w:r>
      <w:r w:rsidRPr="001E4C8E">
        <w:rPr>
          <w:rFonts w:ascii="Times New Roman" w:hAnsi="Times New Roman" w:cs="Times New Roman"/>
          <w:color w:val="767171" w:themeColor="background2" w:themeShade="80"/>
          <w:sz w:val="24"/>
          <w:szCs w:val="24"/>
        </w:rPr>
        <w:t xml:space="preserve">= 0,437 ± 0,005 mV, à comparer à </w:t>
      </w:r>
    </w:p>
    <w:p w14:paraId="6E3B92B9" w14:textId="6C8BC6AD" w:rsidR="00655860" w:rsidRPr="001E4C8E" w:rsidRDefault="00655860" w:rsidP="00655860">
      <w:pPr>
        <w:spacing w:after="0"/>
        <w:ind w:left="360"/>
        <w:jc w:val="both"/>
        <w:rPr>
          <w:rFonts w:ascii="Times New Roman" w:hAnsi="Times New Roman" w:cs="Times New Roman"/>
          <w:color w:val="767171" w:themeColor="background2" w:themeShade="80"/>
          <w:sz w:val="24"/>
          <w:szCs w:val="24"/>
        </w:rPr>
      </w:pPr>
      <w:r w:rsidRPr="001E4C8E">
        <w:rPr>
          <w:rFonts w:ascii="Times New Roman" w:hAnsi="Times New Roman" w:cs="Times New Roman"/>
          <w:noProof/>
          <w:color w:val="767171" w:themeColor="background2" w:themeShade="80"/>
          <w:sz w:val="24"/>
          <w:szCs w:val="24"/>
        </w:rPr>
        <mc:AlternateContent>
          <mc:Choice Requires="wps">
            <w:drawing>
              <wp:anchor distT="0" distB="0" distL="114300" distR="114300" simplePos="0" relativeHeight="251675648" behindDoc="0" locked="0" layoutInCell="1" allowOverlap="1" wp14:anchorId="6CD12031" wp14:editId="61733451">
                <wp:simplePos x="0" y="0"/>
                <wp:positionH relativeFrom="column">
                  <wp:posOffset>4189228</wp:posOffset>
                </wp:positionH>
                <wp:positionV relativeFrom="paragraph">
                  <wp:posOffset>192951</wp:posOffset>
                </wp:positionV>
                <wp:extent cx="138223" cy="489098"/>
                <wp:effectExtent l="0" t="0" r="33655" b="25400"/>
                <wp:wrapNone/>
                <wp:docPr id="26" name="Accolade fermante 26"/>
                <wp:cNvGraphicFramePr/>
                <a:graphic xmlns:a="http://schemas.openxmlformats.org/drawingml/2006/main">
                  <a:graphicData uri="http://schemas.microsoft.com/office/word/2010/wordprocessingShape">
                    <wps:wsp>
                      <wps:cNvSpPr/>
                      <wps:spPr>
                        <a:xfrm>
                          <a:off x="0" y="0"/>
                          <a:ext cx="138223" cy="489098"/>
                        </a:xfrm>
                        <a:prstGeom prst="rightBrac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B022B4"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26" o:spid="_x0000_s1026" type="#_x0000_t88" style="position:absolute;margin-left:329.85pt;margin-top:15.2pt;width:10.9pt;height:38.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" adj="509" strokecolor="black [3213]" strokeweight=".5pt">
                <v:stroke joinstyle="miter"/>
              </v:shape>
            </w:pict>
          </mc:Fallback>
        </mc:AlternateContent>
      </w:r>
      <w:r w:rsidRPr="001E4C8E">
        <w:rPr>
          <w:rFonts w:ascii="Times New Roman" w:hAnsi="Times New Roman" w:cs="Times New Roman"/>
          <w:color w:val="767171" w:themeColor="background2" w:themeShade="80"/>
          <w:sz w:val="24"/>
          <w:szCs w:val="24"/>
        </w:rPr>
        <w:t>E</w:t>
      </w:r>
      <w:r w:rsidRPr="001E4C8E">
        <w:rPr>
          <w:rFonts w:ascii="Times New Roman" w:hAnsi="Times New Roman" w:cs="Times New Roman"/>
          <w:color w:val="767171" w:themeColor="background2" w:themeShade="80"/>
          <w:sz w:val="24"/>
          <w:szCs w:val="24"/>
          <w:vertAlign w:val="subscript"/>
        </w:rPr>
        <w:t>0</w:t>
      </w:r>
      <w:r w:rsidRPr="001E4C8E">
        <w:rPr>
          <w:rFonts w:ascii="Times New Roman" w:hAnsi="Times New Roman" w:cs="Times New Roman"/>
          <w:color w:val="767171" w:themeColor="background2" w:themeShade="80"/>
          <w:sz w:val="24"/>
          <w:szCs w:val="24"/>
          <w:vertAlign w:val="superscript"/>
        </w:rPr>
        <w:t xml:space="preserve">th </w:t>
      </w:r>
      <w:r w:rsidRPr="001E4C8E">
        <w:rPr>
          <w:rFonts w:ascii="Times New Roman" w:hAnsi="Times New Roman" w:cs="Times New Roman"/>
          <w:color w:val="767171" w:themeColor="background2" w:themeShade="80"/>
          <w:sz w:val="24"/>
          <w:szCs w:val="24"/>
        </w:rPr>
        <w:t>= 0,68 − 0,244 = 0,436mV</w:t>
      </w:r>
    </w:p>
    <w:p w14:paraId="4BDB8FA6" w14:textId="67019E09" w:rsidR="001E4C8E" w:rsidRPr="001E4C8E" w:rsidRDefault="001E4C8E" w:rsidP="009E04FE">
      <w:pPr>
        <w:spacing w:after="0"/>
        <w:jc w:val="both"/>
        <w:rPr>
          <w:rFonts w:ascii="Times New Roman" w:hAnsi="Times New Roman" w:cs="Times New Roman"/>
          <w:b/>
          <w:bCs/>
          <w:color w:val="767171" w:themeColor="background2" w:themeShade="80"/>
          <w:sz w:val="24"/>
          <w:szCs w:val="24"/>
        </w:rPr>
      </w:pPr>
      <w:r>
        <w:rPr>
          <w:rFonts w:ascii="Times New Roman" w:hAnsi="Times New Roman" w:cs="Times New Roman"/>
          <w:noProof/>
          <w:color w:val="C00000"/>
          <w:sz w:val="32"/>
          <w:szCs w:val="32"/>
        </w:rPr>
        <mc:AlternateContent>
          <mc:Choice Requires="wps">
            <w:drawing>
              <wp:anchor distT="0" distB="0" distL="114300" distR="114300" simplePos="0" relativeHeight="251677696" behindDoc="0" locked="0" layoutInCell="1" allowOverlap="1" wp14:anchorId="531CD775" wp14:editId="7D1C9345">
                <wp:simplePos x="0" y="0"/>
                <wp:positionH relativeFrom="page">
                  <wp:posOffset>5271135</wp:posOffset>
                </wp:positionH>
                <wp:positionV relativeFrom="paragraph">
                  <wp:posOffset>133350</wp:posOffset>
                </wp:positionV>
                <wp:extent cx="1031358" cy="287079"/>
                <wp:effectExtent l="0" t="0" r="0" b="0"/>
                <wp:wrapNone/>
                <wp:docPr id="27" name="Zone de texte 27"/>
                <wp:cNvGraphicFramePr/>
                <a:graphic xmlns:a="http://schemas.openxmlformats.org/drawingml/2006/main">
                  <a:graphicData uri="http://schemas.microsoft.com/office/word/2010/wordprocessingShape">
                    <wps:wsp>
                      <wps:cNvSpPr txBox="1"/>
                      <wps:spPr>
                        <a:xfrm>
                          <a:off x="0" y="0"/>
                          <a:ext cx="1031358" cy="287079"/>
                        </a:xfrm>
                        <a:prstGeom prst="rect">
                          <a:avLst/>
                        </a:prstGeom>
                        <a:noFill/>
                        <a:ln w="6350">
                          <a:noFill/>
                        </a:ln>
                      </wps:spPr>
                      <wps:txbx>
                        <w:txbxContent>
                          <w:p w14:paraId="67E378DC" w14:textId="1986BEDB" w:rsidR="00A61262" w:rsidRPr="00655860" w:rsidRDefault="00A61262" w:rsidP="00655860">
                            <w:pPr>
                              <w:rPr>
                                <w:rFonts w:ascii="Times New Roman" w:hAnsi="Times New Roman" w:cs="Times New Roman"/>
                                <w:sz w:val="24"/>
                                <w:szCs w:val="24"/>
                              </w:rPr>
                            </w:pPr>
                            <w:r w:rsidRPr="00655860">
                              <w:rPr>
                                <w:rFonts w:ascii="Times New Roman" w:hAnsi="Times New Roman" w:cs="Times New Roman"/>
                                <w:sz w:val="24"/>
                                <w:szCs w:val="24"/>
                              </w:rPr>
                              <w:t>sur la courbe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CD775" id="Zone de texte 27" o:spid="_x0000_s1031" type="#_x0000_t202" style="position:absolute;left:0;text-align:left;margin-left:415.05pt;margin-top:10.5pt;width:81.2pt;height:22.6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" filled="f" stroked="f" strokeweight=".5pt">
                <v:textbox>
                  <w:txbxContent>
                    <w:p w14:paraId="67E378DC" w14:textId="1986BEDB" w:rsidR="00A61262" w:rsidRPr="00655860" w:rsidRDefault="00A61262" w:rsidP="00655860">
                      <w:pPr>
                        <w:rPr>
                          <w:rFonts w:ascii="Times New Roman" w:hAnsi="Times New Roman" w:cs="Times New Roman"/>
                          <w:sz w:val="24"/>
                          <w:szCs w:val="24"/>
                        </w:rPr>
                      </w:pPr>
                      <w:r w:rsidRPr="00655860">
                        <w:rPr>
                          <w:rFonts w:ascii="Times New Roman" w:hAnsi="Times New Roman" w:cs="Times New Roman"/>
                          <w:sz w:val="24"/>
                          <w:szCs w:val="24"/>
                        </w:rPr>
                        <w:t>sur la courbe</w:t>
                      </w:r>
                    </w:p>
                  </w:txbxContent>
                </v:textbox>
                <w10:wrap anchorx="page"/>
              </v:shape>
            </w:pict>
          </mc:Fallback>
        </mc:AlternateContent>
      </w:r>
    </w:p>
    <w:p w14:paraId="19CE50A0" w14:textId="4A4227E7" w:rsidR="009E04FE" w:rsidRPr="001E4C8E" w:rsidRDefault="00655860" w:rsidP="009E04FE">
      <w:pPr>
        <w:spacing w:after="0"/>
        <w:jc w:val="both"/>
        <w:rPr>
          <w:rFonts w:ascii="Times New Roman" w:eastAsiaTheme="minorEastAsia" w:hAnsi="Times New Roman" w:cs="Times New Roman"/>
          <w:b/>
          <w:bCs/>
          <w:color w:val="767171" w:themeColor="background2" w:themeShade="80"/>
          <w:sz w:val="24"/>
          <w:szCs w:val="24"/>
        </w:rPr>
      </w:pPr>
      <w:r w:rsidRPr="001E4C8E">
        <w:rPr>
          <w:rFonts w:ascii="Times New Roman" w:hAnsi="Times New Roman" w:cs="Times New Roman"/>
          <w:noProof/>
          <w:color w:val="767171" w:themeColor="background2" w:themeShade="80"/>
          <w:sz w:val="32"/>
          <w:szCs w:val="32"/>
        </w:rPr>
        <mc:AlternateContent>
          <mc:Choice Requires="wps">
            <w:drawing>
              <wp:anchor distT="0" distB="0" distL="114300" distR="114300" simplePos="0" relativeHeight="251672576" behindDoc="0" locked="0" layoutInCell="1" allowOverlap="1" wp14:anchorId="76B4A51B" wp14:editId="63B8E865">
                <wp:simplePos x="0" y="0"/>
                <wp:positionH relativeFrom="page">
                  <wp:posOffset>6496124</wp:posOffset>
                </wp:positionH>
                <wp:positionV relativeFrom="paragraph">
                  <wp:posOffset>9525</wp:posOffset>
                </wp:positionV>
                <wp:extent cx="781050" cy="295275"/>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5F5A9B4C" w14:textId="04A9CCD2" w:rsidR="00A61262" w:rsidRPr="007D56B2" w:rsidRDefault="00A61262" w:rsidP="00C43551">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3</w:t>
                            </w:r>
                            <w:r w:rsidRPr="007D56B2">
                              <w:rPr>
                                <w:rFonts w:ascii="Times New Roman" w:hAnsi="Times New Roman" w:cs="Times New Roman"/>
                                <w:b/>
                                <w:bCs/>
                                <w:color w:val="0070C0"/>
                                <w:sz w:val="24"/>
                                <w:szCs w:val="24"/>
                              </w:rPr>
                              <w:t>]p</w:t>
                            </w:r>
                            <w:r>
                              <w:rPr>
                                <w:rFonts w:ascii="Times New Roman" w:hAnsi="Times New Roman" w:cs="Times New Roman"/>
                                <w:b/>
                                <w:bCs/>
                                <w:color w:val="0070C0"/>
                                <w:sz w:val="24"/>
                                <w:szCs w:val="24"/>
                              </w:rPr>
                              <w:t>196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6B4A51B" id="Zone de texte 24" o:spid="_x0000_s1032" type="#_x0000_t202" style="position:absolute;left:0;text-align:left;margin-left:511.5pt;margin-top:.75pt;width:61.5pt;height:23.25pt;z-index:2516725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" filled="f" stroked="f" strokeweight=".5pt">
                <v:textbox>
                  <w:txbxContent>
                    <w:p w14:paraId="5F5A9B4C" w14:textId="04A9CCD2" w:rsidR="00A61262" w:rsidRPr="007D56B2" w:rsidRDefault="00A61262" w:rsidP="00C43551">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3</w:t>
                      </w:r>
                      <w:r w:rsidRPr="007D56B2">
                        <w:rPr>
                          <w:rFonts w:ascii="Times New Roman" w:hAnsi="Times New Roman" w:cs="Times New Roman"/>
                          <w:b/>
                          <w:bCs/>
                          <w:color w:val="0070C0"/>
                          <w:sz w:val="24"/>
                          <w:szCs w:val="24"/>
                        </w:rPr>
                        <w:t>]p</w:t>
                      </w:r>
                      <w:r>
                        <w:rPr>
                          <w:rFonts w:ascii="Times New Roman" w:hAnsi="Times New Roman" w:cs="Times New Roman"/>
                          <w:b/>
                          <w:bCs/>
                          <w:color w:val="0070C0"/>
                          <w:sz w:val="24"/>
                          <w:szCs w:val="24"/>
                        </w:rPr>
                        <w:t>196</w:t>
                      </w:r>
                    </w:p>
                  </w:txbxContent>
                </v:textbox>
                <w10:wrap anchorx="page"/>
              </v:shape>
            </w:pict>
          </mc:Fallback>
        </mc:AlternateContent>
      </w:r>
      <w:r w:rsidR="009E04FE" w:rsidRPr="001E4C8E">
        <w:rPr>
          <w:rFonts w:ascii="Times New Roman" w:hAnsi="Times New Roman" w:cs="Times New Roman"/>
          <w:b/>
          <w:bCs/>
          <w:color w:val="767171" w:themeColor="background2" w:themeShade="80"/>
          <w:sz w:val="24"/>
          <w:szCs w:val="24"/>
        </w:rPr>
        <w:t xml:space="preserve">i &gt; 0 </w:t>
      </w:r>
      <w:r w:rsidR="009E04FE" w:rsidRPr="001E4C8E">
        <w:rPr>
          <w:rFonts w:ascii="Times New Roman" w:hAnsi="Times New Roman" w:cs="Times New Roman"/>
          <w:b/>
          <w:bCs/>
          <w:color w:val="767171" w:themeColor="background2" w:themeShade="80"/>
          <w:sz w:val="24"/>
          <w:szCs w:val="24"/>
        </w:rPr>
        <w:sym w:font="Wingdings" w:char="F0E0"/>
      </w:r>
      <w:r w:rsidR="009E04FE" w:rsidRPr="001E4C8E">
        <w:rPr>
          <w:rFonts w:ascii="Times New Roman" w:hAnsi="Times New Roman" w:cs="Times New Roman"/>
          <w:b/>
          <w:bCs/>
          <w:color w:val="767171" w:themeColor="background2" w:themeShade="80"/>
          <w:sz w:val="24"/>
          <w:szCs w:val="24"/>
        </w:rPr>
        <w:t xml:space="preserve"> </w:t>
      </w:r>
      <w:proofErr w:type="spellStart"/>
      <w:r w:rsidR="009E04FE" w:rsidRPr="001E4C8E">
        <w:rPr>
          <w:rFonts w:ascii="Times New Roman" w:eastAsiaTheme="minorEastAsia" w:hAnsi="Times New Roman" w:cs="Times New Roman"/>
          <w:b/>
          <w:bCs/>
          <w:color w:val="767171" w:themeColor="background2" w:themeShade="80"/>
          <w:sz w:val="24"/>
          <w:szCs w:val="24"/>
        </w:rPr>
        <w:t>i</w:t>
      </w:r>
      <w:r w:rsidR="009E04FE" w:rsidRPr="001E4C8E">
        <w:rPr>
          <w:rFonts w:ascii="Times New Roman" w:eastAsiaTheme="minorEastAsia" w:hAnsi="Times New Roman" w:cs="Times New Roman"/>
          <w:b/>
          <w:bCs/>
          <w:color w:val="767171" w:themeColor="background2" w:themeShade="80"/>
          <w:sz w:val="24"/>
          <w:szCs w:val="24"/>
          <w:vertAlign w:val="subscript"/>
        </w:rPr>
        <w:t>a</w:t>
      </w:r>
      <w:r w:rsidR="009E04FE" w:rsidRPr="001E4C8E">
        <w:rPr>
          <w:rFonts w:ascii="Times New Roman" w:eastAsiaTheme="minorEastAsia" w:hAnsi="Times New Roman" w:cs="Times New Roman"/>
          <w:b/>
          <w:bCs/>
          <w:color w:val="767171" w:themeColor="background2" w:themeShade="80"/>
          <w:sz w:val="24"/>
          <w:szCs w:val="24"/>
        </w:rPr>
        <w:t>-i</w:t>
      </w:r>
      <w:r w:rsidR="009E04FE" w:rsidRPr="001E4C8E">
        <w:rPr>
          <w:rFonts w:ascii="Times New Roman" w:eastAsiaTheme="minorEastAsia" w:hAnsi="Times New Roman" w:cs="Times New Roman"/>
          <w:b/>
          <w:bCs/>
          <w:color w:val="767171" w:themeColor="background2" w:themeShade="80"/>
          <w:sz w:val="24"/>
          <w:szCs w:val="24"/>
          <w:vertAlign w:val="subscript"/>
        </w:rPr>
        <w:t>c</w:t>
      </w:r>
      <w:proofErr w:type="spellEnd"/>
      <w:r w:rsidR="009E04FE" w:rsidRPr="001E4C8E">
        <w:rPr>
          <w:rFonts w:ascii="Times New Roman" w:eastAsiaTheme="minorEastAsia" w:hAnsi="Times New Roman" w:cs="Times New Roman"/>
          <w:b/>
          <w:bCs/>
          <w:color w:val="767171" w:themeColor="background2" w:themeShade="80"/>
          <w:sz w:val="24"/>
          <w:szCs w:val="24"/>
          <w:vertAlign w:val="subscript"/>
        </w:rPr>
        <w:t xml:space="preserve"> </w:t>
      </w:r>
      <w:r w:rsidR="009E04FE" w:rsidRPr="001E4C8E">
        <w:rPr>
          <w:rFonts w:ascii="Times New Roman" w:eastAsiaTheme="minorEastAsia" w:hAnsi="Times New Roman" w:cs="Times New Roman"/>
          <w:b/>
          <w:bCs/>
          <w:color w:val="767171" w:themeColor="background2" w:themeShade="80"/>
          <w:sz w:val="24"/>
          <w:szCs w:val="24"/>
        </w:rPr>
        <w:t xml:space="preserve">&gt; 0 </w:t>
      </w:r>
      <w:r w:rsidR="009E04FE" w:rsidRPr="001E4C8E">
        <w:rPr>
          <w:rFonts w:ascii="Times New Roman" w:eastAsiaTheme="minorEastAsia" w:hAnsi="Times New Roman" w:cs="Times New Roman"/>
          <w:b/>
          <w:bCs/>
          <w:color w:val="767171" w:themeColor="background2" w:themeShade="80"/>
          <w:sz w:val="24"/>
          <w:szCs w:val="24"/>
        </w:rPr>
        <w:sym w:font="Wingdings" w:char="F0E0"/>
      </w:r>
      <w:r w:rsidR="009E04FE" w:rsidRPr="001E4C8E">
        <w:rPr>
          <w:rFonts w:ascii="Times New Roman" w:eastAsiaTheme="minorEastAsia" w:hAnsi="Times New Roman" w:cs="Times New Roman"/>
          <w:b/>
          <w:bCs/>
          <w:color w:val="767171" w:themeColor="background2" w:themeShade="80"/>
          <w:sz w:val="24"/>
          <w:szCs w:val="24"/>
        </w:rPr>
        <w:t xml:space="preserve"> </w:t>
      </w:r>
      <w:proofErr w:type="spellStart"/>
      <w:r w:rsidR="009E04FE" w:rsidRPr="001E4C8E">
        <w:rPr>
          <w:rFonts w:ascii="Times New Roman" w:eastAsiaTheme="minorEastAsia" w:hAnsi="Times New Roman" w:cs="Times New Roman"/>
          <w:b/>
          <w:bCs/>
          <w:color w:val="767171" w:themeColor="background2" w:themeShade="80"/>
          <w:sz w:val="24"/>
          <w:szCs w:val="24"/>
        </w:rPr>
        <w:t>i</w:t>
      </w:r>
      <w:r w:rsidR="009E04FE" w:rsidRPr="001E4C8E">
        <w:rPr>
          <w:rFonts w:ascii="Times New Roman" w:eastAsiaTheme="minorEastAsia" w:hAnsi="Times New Roman" w:cs="Times New Roman"/>
          <w:b/>
          <w:bCs/>
          <w:color w:val="767171" w:themeColor="background2" w:themeShade="80"/>
          <w:sz w:val="24"/>
          <w:szCs w:val="24"/>
          <w:vertAlign w:val="subscript"/>
        </w:rPr>
        <w:t>a</w:t>
      </w:r>
      <w:proofErr w:type="spellEnd"/>
      <w:r w:rsidR="009E04FE" w:rsidRPr="001E4C8E">
        <w:rPr>
          <w:rFonts w:ascii="Times New Roman" w:eastAsiaTheme="minorEastAsia" w:hAnsi="Times New Roman" w:cs="Times New Roman"/>
          <w:b/>
          <w:bCs/>
          <w:color w:val="767171" w:themeColor="background2" w:themeShade="80"/>
          <w:sz w:val="24"/>
          <w:szCs w:val="24"/>
        </w:rPr>
        <w:t>&gt;</w:t>
      </w:r>
      <w:proofErr w:type="spellStart"/>
      <w:r w:rsidR="009E04FE" w:rsidRPr="001E4C8E">
        <w:rPr>
          <w:rFonts w:ascii="Times New Roman" w:eastAsiaTheme="minorEastAsia" w:hAnsi="Times New Roman" w:cs="Times New Roman"/>
          <w:b/>
          <w:bCs/>
          <w:color w:val="767171" w:themeColor="background2" w:themeShade="80"/>
          <w:sz w:val="24"/>
          <w:szCs w:val="24"/>
        </w:rPr>
        <w:t>i</w:t>
      </w:r>
      <w:r w:rsidR="009E04FE" w:rsidRPr="001E4C8E">
        <w:rPr>
          <w:rFonts w:ascii="Times New Roman" w:eastAsiaTheme="minorEastAsia" w:hAnsi="Times New Roman" w:cs="Times New Roman"/>
          <w:b/>
          <w:bCs/>
          <w:color w:val="767171" w:themeColor="background2" w:themeShade="80"/>
          <w:sz w:val="24"/>
          <w:szCs w:val="24"/>
          <w:vertAlign w:val="subscript"/>
        </w:rPr>
        <w:t>c</w:t>
      </w:r>
      <w:proofErr w:type="spellEnd"/>
      <w:r w:rsidR="009E04FE" w:rsidRPr="001E4C8E">
        <w:rPr>
          <w:rFonts w:ascii="Times New Roman" w:eastAsiaTheme="minorEastAsia" w:hAnsi="Times New Roman" w:cs="Times New Roman"/>
          <w:b/>
          <w:bCs/>
          <w:color w:val="767171" w:themeColor="background2" w:themeShade="80"/>
          <w:sz w:val="24"/>
          <w:szCs w:val="24"/>
        </w:rPr>
        <w:t xml:space="preserve"> </w:t>
      </w:r>
      <w:r w:rsidR="009E04FE" w:rsidRPr="001E4C8E">
        <w:rPr>
          <w:rFonts w:ascii="Times New Roman" w:eastAsiaTheme="minorEastAsia" w:hAnsi="Times New Roman" w:cs="Times New Roman"/>
          <w:b/>
          <w:bCs/>
          <w:color w:val="767171" w:themeColor="background2" w:themeShade="80"/>
          <w:sz w:val="24"/>
          <w:szCs w:val="24"/>
        </w:rPr>
        <w:sym w:font="Wingdings" w:char="F0E0"/>
      </w:r>
      <w:r w:rsidR="009E04FE" w:rsidRPr="001E4C8E">
        <w:rPr>
          <w:rFonts w:ascii="Times New Roman" w:eastAsiaTheme="minorEastAsia" w:hAnsi="Times New Roman" w:cs="Times New Roman"/>
          <w:b/>
          <w:bCs/>
          <w:color w:val="767171" w:themeColor="background2" w:themeShade="80"/>
          <w:sz w:val="24"/>
          <w:szCs w:val="24"/>
        </w:rPr>
        <w:t xml:space="preserve"> réaction d’oxydation </w:t>
      </w:r>
      <w:r w:rsidR="00C43551" w:rsidRPr="001E4C8E">
        <w:rPr>
          <w:rFonts w:ascii="Times New Roman" w:eastAsiaTheme="minorEastAsia" w:hAnsi="Times New Roman" w:cs="Times New Roman"/>
          <w:b/>
          <w:bCs/>
          <w:color w:val="767171" w:themeColor="background2" w:themeShade="80"/>
          <w:sz w:val="24"/>
          <w:szCs w:val="24"/>
        </w:rPr>
        <w:sym w:font="Wingdings" w:char="F0E0"/>
      </w:r>
      <w:r w:rsidR="00C43551" w:rsidRPr="001E4C8E">
        <w:rPr>
          <w:rFonts w:ascii="Times New Roman" w:eastAsiaTheme="minorEastAsia" w:hAnsi="Times New Roman" w:cs="Times New Roman"/>
          <w:b/>
          <w:bCs/>
          <w:color w:val="767171" w:themeColor="background2" w:themeShade="80"/>
          <w:sz w:val="24"/>
          <w:szCs w:val="24"/>
        </w:rPr>
        <w:t xml:space="preserve"> écrire réaction</w:t>
      </w:r>
    </w:p>
    <w:p w14:paraId="1F07E51D" w14:textId="3BA2954F" w:rsidR="009E04FE" w:rsidRPr="001E4C8E" w:rsidRDefault="009E04FE" w:rsidP="009E04FE">
      <w:pPr>
        <w:spacing w:after="0"/>
        <w:jc w:val="both"/>
        <w:rPr>
          <w:rFonts w:ascii="Times New Roman" w:eastAsiaTheme="minorEastAsia" w:hAnsi="Times New Roman" w:cs="Times New Roman"/>
          <w:b/>
          <w:bCs/>
          <w:color w:val="767171" w:themeColor="background2" w:themeShade="80"/>
          <w:sz w:val="24"/>
          <w:szCs w:val="24"/>
        </w:rPr>
      </w:pPr>
      <w:r w:rsidRPr="001E4C8E">
        <w:rPr>
          <w:rFonts w:ascii="Times New Roman" w:eastAsiaTheme="minorEastAsia" w:hAnsi="Times New Roman" w:cs="Times New Roman"/>
          <w:b/>
          <w:bCs/>
          <w:color w:val="767171" w:themeColor="background2" w:themeShade="80"/>
          <w:sz w:val="24"/>
          <w:szCs w:val="24"/>
        </w:rPr>
        <w:t xml:space="preserve">i&lt;0 </w:t>
      </w:r>
      <w:r w:rsidRPr="001E4C8E">
        <w:rPr>
          <w:rFonts w:ascii="Times New Roman" w:eastAsiaTheme="minorEastAsia" w:hAnsi="Times New Roman" w:cs="Times New Roman"/>
          <w:b/>
          <w:bCs/>
          <w:color w:val="767171" w:themeColor="background2" w:themeShade="80"/>
          <w:sz w:val="24"/>
          <w:szCs w:val="24"/>
        </w:rPr>
        <w:sym w:font="Wingdings" w:char="F0E0"/>
      </w:r>
      <w:r w:rsidRPr="001E4C8E">
        <w:rPr>
          <w:rFonts w:ascii="Times New Roman" w:eastAsiaTheme="minorEastAsia" w:hAnsi="Times New Roman" w:cs="Times New Roman"/>
          <w:b/>
          <w:bCs/>
          <w:color w:val="767171" w:themeColor="background2" w:themeShade="80"/>
          <w:sz w:val="24"/>
          <w:szCs w:val="24"/>
        </w:rPr>
        <w:t xml:space="preserve"> réaction de réduction </w:t>
      </w:r>
      <w:r w:rsidR="00C43551" w:rsidRPr="001E4C8E">
        <w:rPr>
          <w:rFonts w:ascii="Times New Roman" w:eastAsiaTheme="minorEastAsia" w:hAnsi="Times New Roman" w:cs="Times New Roman"/>
          <w:b/>
          <w:bCs/>
          <w:color w:val="767171" w:themeColor="background2" w:themeShade="80"/>
          <w:sz w:val="24"/>
          <w:szCs w:val="24"/>
        </w:rPr>
        <w:sym w:font="Wingdings" w:char="F0E0"/>
      </w:r>
      <w:r w:rsidR="00C43551" w:rsidRPr="001E4C8E">
        <w:rPr>
          <w:rFonts w:ascii="Times New Roman" w:eastAsiaTheme="minorEastAsia" w:hAnsi="Times New Roman" w:cs="Times New Roman"/>
          <w:b/>
          <w:bCs/>
          <w:color w:val="767171" w:themeColor="background2" w:themeShade="80"/>
          <w:sz w:val="24"/>
          <w:szCs w:val="24"/>
        </w:rPr>
        <w:t xml:space="preserve"> écrire réaction</w:t>
      </w:r>
    </w:p>
    <w:p w14:paraId="7E2CB252" w14:textId="7A548E86" w:rsidR="00C43551" w:rsidRPr="001E4C8E" w:rsidRDefault="00C43551" w:rsidP="009E04FE">
      <w:pPr>
        <w:spacing w:after="0"/>
        <w:jc w:val="both"/>
        <w:rPr>
          <w:rFonts w:ascii="Times New Roman" w:eastAsiaTheme="minorEastAsia" w:hAnsi="Times New Roman" w:cs="Times New Roman"/>
          <w:b/>
          <w:bCs/>
          <w:color w:val="767171" w:themeColor="background2" w:themeShade="80"/>
          <w:sz w:val="24"/>
          <w:szCs w:val="24"/>
        </w:rPr>
      </w:pPr>
    </w:p>
    <w:p w14:paraId="20A80B5F" w14:textId="4C28BE17" w:rsidR="00655860" w:rsidRPr="003A7F31" w:rsidRDefault="00655860" w:rsidP="00655860">
      <w:pPr>
        <w:spacing w:after="0"/>
        <w:jc w:val="both"/>
        <w:rPr>
          <w:rFonts w:ascii="Times New Roman" w:eastAsiaTheme="minorEastAsia" w:hAnsi="Times New Roman" w:cs="Times New Roman"/>
          <w:color w:val="0070C0"/>
          <w:sz w:val="24"/>
          <w:szCs w:val="24"/>
        </w:rPr>
      </w:pPr>
      <w:r>
        <w:rPr>
          <w:rFonts w:ascii="Times New Roman" w:eastAsiaTheme="minorEastAsia" w:hAnsi="Times New Roman" w:cs="Times New Roman"/>
          <w:color w:val="0070C0"/>
          <w:sz w:val="24"/>
          <w:szCs w:val="24"/>
        </w:rPr>
        <w:t>Rq : Si surtension, la définir (</w:t>
      </w:r>
      <w:proofErr w:type="spellStart"/>
      <w:r>
        <w:rPr>
          <w:rFonts w:ascii="Times New Roman" w:eastAsiaTheme="minorEastAsia" w:hAnsi="Times New Roman" w:cs="Times New Roman"/>
          <w:color w:val="0070C0"/>
          <w:sz w:val="24"/>
          <w:szCs w:val="24"/>
        </w:rPr>
        <w:t>cf</w:t>
      </w:r>
      <w:proofErr w:type="spellEnd"/>
      <w:r>
        <w:rPr>
          <w:rFonts w:ascii="Times New Roman" w:eastAsiaTheme="minorEastAsia" w:hAnsi="Times New Roman" w:cs="Times New Roman"/>
          <w:color w:val="0070C0"/>
          <w:sz w:val="24"/>
          <w:szCs w:val="24"/>
        </w:rPr>
        <w:t xml:space="preserve"> II-1) )   </w:t>
      </w:r>
    </w:p>
    <w:p w14:paraId="631E68D1" w14:textId="34CC96D8" w:rsidR="00655860" w:rsidRDefault="00655860" w:rsidP="009E04FE">
      <w:pPr>
        <w:spacing w:after="0"/>
        <w:jc w:val="both"/>
        <w:rPr>
          <w:rFonts w:ascii="Times New Roman" w:eastAsiaTheme="minorEastAsia" w:hAnsi="Times New Roman" w:cs="Times New Roman"/>
          <w:b/>
          <w:bCs/>
          <w:sz w:val="24"/>
          <w:szCs w:val="24"/>
        </w:rPr>
      </w:pPr>
    </w:p>
    <w:p w14:paraId="3345CC05" w14:textId="5785B612" w:rsidR="00C43551" w:rsidRDefault="00C43551" w:rsidP="009E04FE">
      <w:pPr>
        <w:spacing w:after="0"/>
        <w:jc w:val="both"/>
        <w:rPr>
          <w:rFonts w:ascii="Times New Roman" w:eastAsiaTheme="minorEastAsia" w:hAnsi="Times New Roman" w:cs="Times New Roman"/>
          <w:color w:val="538135" w:themeColor="accent6" w:themeShade="BF"/>
          <w:sz w:val="24"/>
          <w:szCs w:val="24"/>
        </w:rPr>
      </w:pPr>
      <w:r>
        <w:rPr>
          <w:rFonts w:ascii="Times New Roman" w:eastAsiaTheme="minorEastAsia" w:hAnsi="Times New Roman" w:cs="Times New Roman"/>
          <w:color w:val="538135" w:themeColor="accent6" w:themeShade="BF"/>
          <w:sz w:val="24"/>
          <w:szCs w:val="24"/>
        </w:rPr>
        <w:t xml:space="preserve">Transition : On repère plusieurs tendances pour la courbe i-E, on va comprendre dans la suite quels sont les phénomènes en cause à chaque fois. </w:t>
      </w:r>
    </w:p>
    <w:p w14:paraId="13729E48" w14:textId="3FA6BB17" w:rsidR="00F51E37" w:rsidRPr="001E4C8E" w:rsidRDefault="00F51E37" w:rsidP="009E04FE">
      <w:pPr>
        <w:spacing w:after="0"/>
        <w:jc w:val="both"/>
        <w:rPr>
          <w:rFonts w:ascii="Times New Roman" w:eastAsiaTheme="minorEastAsia" w:hAnsi="Times New Roman" w:cs="Times New Roman"/>
          <w:color w:val="767171" w:themeColor="background2" w:themeShade="80"/>
          <w:sz w:val="24"/>
          <w:szCs w:val="24"/>
        </w:rPr>
      </w:pPr>
      <w:r>
        <w:rPr>
          <w:rFonts w:ascii="Times New Roman" w:hAnsi="Times New Roman" w:cs="Times New Roman"/>
          <w:noProof/>
          <w:color w:val="C00000"/>
          <w:sz w:val="32"/>
          <w:szCs w:val="32"/>
        </w:rPr>
        <mc:AlternateContent>
          <mc:Choice Requires="wps">
            <w:drawing>
              <wp:anchor distT="0" distB="0" distL="114300" distR="114300" simplePos="0" relativeHeight="251683840" behindDoc="0" locked="0" layoutInCell="1" allowOverlap="1" wp14:anchorId="6EFB6ABF" wp14:editId="60BD3DD2">
                <wp:simplePos x="0" y="0"/>
                <wp:positionH relativeFrom="rightMargin">
                  <wp:posOffset>-445770</wp:posOffset>
                </wp:positionH>
                <wp:positionV relativeFrom="paragraph">
                  <wp:posOffset>6985</wp:posOffset>
                </wp:positionV>
                <wp:extent cx="1318260" cy="318770"/>
                <wp:effectExtent l="0" t="0" r="0" b="5080"/>
                <wp:wrapNone/>
                <wp:docPr id="29" name="Zone de texte 29"/>
                <wp:cNvGraphicFramePr/>
                <a:graphic xmlns:a="http://schemas.openxmlformats.org/drawingml/2006/main">
                  <a:graphicData uri="http://schemas.microsoft.com/office/word/2010/wordprocessingShape">
                    <wps:wsp>
                      <wps:cNvSpPr txBox="1"/>
                      <wps:spPr>
                        <a:xfrm>
                          <a:off x="0" y="0"/>
                          <a:ext cx="1318260" cy="318770"/>
                        </a:xfrm>
                        <a:prstGeom prst="rect">
                          <a:avLst/>
                        </a:prstGeom>
                        <a:noFill/>
                        <a:ln w="6350">
                          <a:noFill/>
                        </a:ln>
                      </wps:spPr>
                      <wps:txbx>
                        <w:txbxContent>
                          <w:p w14:paraId="469BC66C" w14:textId="652685BF" w:rsidR="00A61262" w:rsidRPr="001E4C8E" w:rsidRDefault="00A61262" w:rsidP="00F51E37">
                            <w:pPr>
                              <w:rPr>
                                <w:rFonts w:ascii="Times New Roman" w:hAnsi="Times New Roman" w:cs="Times New Roman"/>
                                <w:b/>
                                <w:bCs/>
                                <w:color w:val="767171" w:themeColor="background2" w:themeShade="80"/>
                                <w:sz w:val="24"/>
                                <w:szCs w:val="24"/>
                              </w:rPr>
                            </w:pPr>
                            <w:r w:rsidRPr="001E4C8E">
                              <w:rPr>
                                <w:rFonts w:ascii="Times New Roman" w:hAnsi="Times New Roman" w:cs="Times New Roman"/>
                                <w:b/>
                                <w:bCs/>
                                <w:color w:val="767171" w:themeColor="background2" w:themeShade="80"/>
                                <w:sz w:val="24"/>
                                <w:szCs w:val="24"/>
                              </w:rPr>
                              <w:t>[2]p264 et [7]p65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B6ABF" id="Zone de texte 29" o:spid="_x0000_s1033" type="#_x0000_t202" style="position:absolute;left:0;text-align:left;margin-left:-35.1pt;margin-top:.55pt;width:103.8pt;height:25.1pt;z-index:25168384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" filled="f" stroked="f" strokeweight=".5pt">
                <v:textbox>
                  <w:txbxContent>
                    <w:p w14:paraId="469BC66C" w14:textId="652685BF" w:rsidR="00A61262" w:rsidRPr="001E4C8E" w:rsidRDefault="00A61262" w:rsidP="00F51E37">
                      <w:pPr>
                        <w:rPr>
                          <w:rFonts w:ascii="Times New Roman" w:hAnsi="Times New Roman" w:cs="Times New Roman"/>
                          <w:b/>
                          <w:bCs/>
                          <w:color w:val="767171" w:themeColor="background2" w:themeShade="80"/>
                          <w:sz w:val="24"/>
                          <w:szCs w:val="24"/>
                        </w:rPr>
                      </w:pPr>
                      <w:r w:rsidRPr="001E4C8E">
                        <w:rPr>
                          <w:rFonts w:ascii="Times New Roman" w:hAnsi="Times New Roman" w:cs="Times New Roman"/>
                          <w:b/>
                          <w:bCs/>
                          <w:color w:val="767171" w:themeColor="background2" w:themeShade="80"/>
                          <w:sz w:val="24"/>
                          <w:szCs w:val="24"/>
                        </w:rPr>
                        <w:t>[2]p264 et [7]p65</w:t>
                      </w:r>
                    </w:p>
                  </w:txbxContent>
                </v:textbox>
                <w10:wrap anchorx="margin"/>
              </v:shape>
            </w:pict>
          </mc:Fallback>
        </mc:AlternateContent>
      </w:r>
    </w:p>
    <w:p w14:paraId="02A85590" w14:textId="76403231" w:rsidR="00F51E37" w:rsidRPr="001E4C8E" w:rsidRDefault="009273EE" w:rsidP="00F51E37">
      <w:pPr>
        <w:spacing w:after="0"/>
        <w:jc w:val="both"/>
        <w:rPr>
          <w:color w:val="767171" w:themeColor="background2" w:themeShade="80"/>
          <w:sz w:val="24"/>
          <w:szCs w:val="24"/>
        </w:rPr>
      </w:pPr>
      <w:r w:rsidRPr="001E4C8E">
        <w:rPr>
          <w:rFonts w:ascii="Times New Roman" w:eastAsiaTheme="minorEastAsia" w:hAnsi="Times New Roman" w:cs="Times New Roman"/>
          <w:color w:val="767171" w:themeColor="background2" w:themeShade="80"/>
          <w:sz w:val="24"/>
          <w:szCs w:val="24"/>
          <w:u w:val="single"/>
        </w:rPr>
        <w:t>Expérience 2</w:t>
      </w:r>
      <w:r w:rsidRPr="001E4C8E">
        <w:rPr>
          <w:rFonts w:ascii="Times New Roman" w:eastAsiaTheme="minorEastAsia" w:hAnsi="Times New Roman" w:cs="Times New Roman"/>
          <w:color w:val="767171" w:themeColor="background2" w:themeShade="80"/>
          <w:sz w:val="24"/>
          <w:szCs w:val="24"/>
        </w:rPr>
        <w:t xml:space="preserve"> : Lancer la synthèse de l’eau de javel </w:t>
      </w:r>
      <w:r w:rsidR="00F51E37" w:rsidRPr="001E4C8E">
        <w:rPr>
          <w:rFonts w:ascii="Times New Roman" w:eastAsiaTheme="minorEastAsia" w:hAnsi="Times New Roman" w:cs="Times New Roman"/>
          <w:color w:val="767171" w:themeColor="background2" w:themeShade="80"/>
          <w:sz w:val="24"/>
          <w:szCs w:val="24"/>
        </w:rPr>
        <w:t>sous hotte (démarrer le chronomètre ~10 min de réaction)</w:t>
      </w:r>
    </w:p>
    <w:p w14:paraId="0EE71409" w14:textId="77777777" w:rsidR="00F51E37" w:rsidRPr="001E4C8E" w:rsidRDefault="00F51E37" w:rsidP="00F51E37">
      <w:pPr>
        <w:pStyle w:val="Paragraphedeliste"/>
        <w:numPr>
          <w:ilvl w:val="0"/>
          <w:numId w:val="13"/>
        </w:numPr>
        <w:spacing w:after="0"/>
        <w:jc w:val="both"/>
        <w:rPr>
          <w:color w:val="767171" w:themeColor="background2" w:themeShade="80"/>
          <w:sz w:val="24"/>
          <w:szCs w:val="24"/>
        </w:rPr>
      </w:pPr>
      <w:r w:rsidRPr="001E4C8E">
        <w:rPr>
          <w:color w:val="767171" w:themeColor="background2" w:themeShade="80"/>
          <w:sz w:val="24"/>
          <w:szCs w:val="24"/>
        </w:rPr>
        <w:t xml:space="preserve">Mettre dans un bécher </w:t>
      </w:r>
      <w:r w:rsidRPr="001E4C8E">
        <w:rPr>
          <w:color w:val="767171" w:themeColor="background2" w:themeShade="80"/>
          <w:sz w:val="24"/>
          <w:szCs w:val="24"/>
          <w:u w:val="single"/>
        </w:rPr>
        <w:t>V</w:t>
      </w:r>
      <w:r w:rsidRPr="001E4C8E">
        <w:rPr>
          <w:color w:val="767171" w:themeColor="background2" w:themeShade="80"/>
          <w:sz w:val="24"/>
          <w:szCs w:val="24"/>
          <w:u w:val="single"/>
          <w:vertAlign w:val="subscript"/>
        </w:rPr>
        <w:t>0</w:t>
      </w:r>
      <w:r w:rsidRPr="001E4C8E">
        <w:rPr>
          <w:color w:val="767171" w:themeColor="background2" w:themeShade="80"/>
          <w:sz w:val="24"/>
          <w:szCs w:val="24"/>
          <w:u w:val="single"/>
        </w:rPr>
        <w:t>= 100mL</w:t>
      </w:r>
      <w:r w:rsidRPr="001E4C8E">
        <w:rPr>
          <w:color w:val="767171" w:themeColor="background2" w:themeShade="80"/>
          <w:sz w:val="24"/>
          <w:szCs w:val="24"/>
        </w:rPr>
        <w:t xml:space="preserve"> de </w:t>
      </w:r>
      <w:proofErr w:type="spellStart"/>
      <w:r w:rsidRPr="001E4C8E">
        <w:rPr>
          <w:color w:val="767171" w:themeColor="background2" w:themeShade="80"/>
          <w:sz w:val="24"/>
          <w:szCs w:val="24"/>
        </w:rPr>
        <w:t>NaCl</w:t>
      </w:r>
      <w:proofErr w:type="spellEnd"/>
      <w:r w:rsidRPr="001E4C8E">
        <w:rPr>
          <w:color w:val="767171" w:themeColor="background2" w:themeShade="80"/>
          <w:sz w:val="24"/>
          <w:szCs w:val="24"/>
        </w:rPr>
        <w:t xml:space="preserve"> à [Cl</w:t>
      </w:r>
      <w:r w:rsidRPr="001E4C8E">
        <w:rPr>
          <w:color w:val="767171" w:themeColor="background2" w:themeShade="80"/>
          <w:sz w:val="24"/>
          <w:szCs w:val="24"/>
          <w:vertAlign w:val="superscript"/>
        </w:rPr>
        <w:t>-</w:t>
      </w:r>
      <w:r w:rsidRPr="001E4C8E">
        <w:rPr>
          <w:color w:val="767171" w:themeColor="background2" w:themeShade="80"/>
          <w:sz w:val="24"/>
          <w:szCs w:val="24"/>
        </w:rPr>
        <w:t>]= 5mol/L et une électrode de graphite(anode) et une de fer (cathode). Le tout placé sous agitation magnétique</w:t>
      </w:r>
    </w:p>
    <w:p w14:paraId="62A7CE68" w14:textId="25076B54" w:rsidR="00F51E37" w:rsidRPr="001E4C8E" w:rsidRDefault="00F51E37" w:rsidP="00A61262">
      <w:pPr>
        <w:pStyle w:val="Paragraphedeliste"/>
        <w:numPr>
          <w:ilvl w:val="0"/>
          <w:numId w:val="13"/>
        </w:numPr>
        <w:spacing w:after="0"/>
        <w:jc w:val="both"/>
        <w:rPr>
          <w:rFonts w:ascii="Times New Roman" w:eastAsiaTheme="minorEastAsia" w:hAnsi="Times New Roman" w:cs="Times New Roman"/>
          <w:color w:val="767171" w:themeColor="background2" w:themeShade="80"/>
          <w:sz w:val="24"/>
          <w:szCs w:val="24"/>
        </w:rPr>
      </w:pPr>
      <w:r w:rsidRPr="001E4C8E">
        <w:rPr>
          <w:color w:val="767171" w:themeColor="background2" w:themeShade="80"/>
          <w:sz w:val="24"/>
          <w:szCs w:val="24"/>
        </w:rPr>
        <w:t xml:space="preserve">Appliquer une tension de 5 à 6 V (0,5 A) </w:t>
      </w:r>
    </w:p>
    <w:p w14:paraId="1A08EF64" w14:textId="400873B3" w:rsidR="00C43551" w:rsidRDefault="00C43551" w:rsidP="009E04FE">
      <w:pPr>
        <w:spacing w:after="0"/>
        <w:jc w:val="both"/>
        <w:rPr>
          <w:rFonts w:ascii="Times New Roman" w:eastAsiaTheme="minorEastAsia" w:hAnsi="Times New Roman" w:cs="Times New Roman"/>
          <w:color w:val="538135" w:themeColor="accent6" w:themeShade="BF"/>
          <w:sz w:val="24"/>
          <w:szCs w:val="24"/>
        </w:rPr>
      </w:pPr>
    </w:p>
    <w:p w14:paraId="16CBAF71" w14:textId="2FE2EE40" w:rsidR="00C43551" w:rsidRDefault="00C43551" w:rsidP="00C43551">
      <w:pPr>
        <w:pStyle w:val="Paragraphedeliste"/>
        <w:numPr>
          <w:ilvl w:val="0"/>
          <w:numId w:val="7"/>
        </w:numPr>
        <w:spacing w:after="0"/>
        <w:jc w:val="both"/>
        <w:rPr>
          <w:rFonts w:ascii="Times New Roman" w:hAnsi="Times New Roman" w:cs="Times New Roman"/>
          <w:color w:val="C00000"/>
          <w:sz w:val="32"/>
          <w:szCs w:val="32"/>
        </w:rPr>
      </w:pPr>
      <w:r w:rsidRPr="00C43551">
        <w:rPr>
          <w:rFonts w:ascii="Times New Roman" w:hAnsi="Times New Roman" w:cs="Times New Roman"/>
          <w:color w:val="C00000"/>
          <w:sz w:val="32"/>
          <w:szCs w:val="32"/>
        </w:rPr>
        <w:t>Influence du milieu sur l’allure des courbes</w:t>
      </w:r>
    </w:p>
    <w:p w14:paraId="62C2CEA1" w14:textId="6F28DE44" w:rsidR="00F312E9" w:rsidRPr="00F312E9" w:rsidRDefault="00C43551" w:rsidP="00F312E9">
      <w:pPr>
        <w:pStyle w:val="Paragraphedeliste"/>
        <w:numPr>
          <w:ilvl w:val="0"/>
          <w:numId w:val="12"/>
        </w:numPr>
        <w:spacing w:after="0"/>
        <w:jc w:val="both"/>
        <w:rPr>
          <w:rFonts w:ascii="Times New Roman" w:hAnsi="Times New Roman" w:cs="Times New Roman"/>
          <w:color w:val="C00000"/>
          <w:sz w:val="32"/>
          <w:szCs w:val="32"/>
        </w:rPr>
      </w:pPr>
      <w:r>
        <w:rPr>
          <w:rFonts w:ascii="Times New Roman" w:hAnsi="Times New Roman" w:cs="Times New Roman"/>
          <w:color w:val="C00000"/>
          <w:sz w:val="32"/>
          <w:szCs w:val="32"/>
        </w:rPr>
        <w:t>Transfert de charge</w:t>
      </w:r>
    </w:p>
    <w:p w14:paraId="7616187E" w14:textId="77777777" w:rsidR="00F312E9" w:rsidRDefault="00F312E9" w:rsidP="00F312E9">
      <w:pPr>
        <w:spacing w:after="0"/>
        <w:jc w:val="both"/>
        <w:rPr>
          <w:rFonts w:ascii="Times New Roman" w:hAnsi="Times New Roman" w:cs="Times New Roman"/>
          <w:sz w:val="24"/>
          <w:szCs w:val="24"/>
        </w:rPr>
      </w:pPr>
      <w:r>
        <w:rPr>
          <w:rFonts w:ascii="Times New Roman" w:hAnsi="Times New Roman" w:cs="Times New Roman"/>
          <w:sz w:val="24"/>
          <w:szCs w:val="24"/>
        </w:rPr>
        <w:t xml:space="preserve">Comme nous l’avons dit plus tôt, la réaction électrochimique impliquant un transfert d’électron avec un métal, la cinétique de ce transfert va influencer l’allure de la courbe i-E. </w:t>
      </w:r>
    </w:p>
    <w:p w14:paraId="48B68C1D" w14:textId="77777777" w:rsidR="00F312E9" w:rsidRDefault="00F312E9" w:rsidP="00F312E9">
      <w:pPr>
        <w:spacing w:after="0"/>
        <w:jc w:val="both"/>
        <w:rPr>
          <w:rFonts w:ascii="Times New Roman" w:hAnsi="Times New Roman" w:cs="Times New Roman"/>
          <w:sz w:val="24"/>
          <w:szCs w:val="24"/>
        </w:rPr>
      </w:pPr>
      <w:r w:rsidRPr="00785638">
        <w:rPr>
          <w:rFonts w:ascii="Times New Roman" w:hAnsi="Times New Roman" w:cs="Times New Roman"/>
          <w:color w:val="7030A0"/>
          <w:sz w:val="24"/>
          <w:szCs w:val="24"/>
        </w:rPr>
        <w:t>Diapo Transfert de charge</w:t>
      </w:r>
      <w:r>
        <w:rPr>
          <w:rFonts w:ascii="Times New Roman" w:hAnsi="Times New Roman" w:cs="Times New Roman"/>
          <w:color w:val="7030A0"/>
          <w:sz w:val="24"/>
          <w:szCs w:val="24"/>
        </w:rPr>
        <w:t xml:space="preserve"> (courbe : [l</w:t>
      </w:r>
      <w:hyperlink r:id="rId8" w:history="1">
        <w:r w:rsidRPr="00785638">
          <w:rPr>
            <w:rStyle w:val="Lienhypertexte"/>
            <w:rFonts w:ascii="Times New Roman" w:hAnsi="Times New Roman" w:cs="Times New Roman"/>
            <w:sz w:val="24"/>
            <w:szCs w:val="24"/>
          </w:rPr>
          <w:t>ien</w:t>
        </w:r>
      </w:hyperlink>
      <w:r>
        <w:rPr>
          <w:rFonts w:ascii="Times New Roman" w:hAnsi="Times New Roman" w:cs="Times New Roman"/>
          <w:color w:val="7030A0"/>
          <w:sz w:val="24"/>
          <w:szCs w:val="24"/>
        </w:rPr>
        <w:t>])</w:t>
      </w:r>
    </w:p>
    <w:p w14:paraId="1E2A1592" w14:textId="77777777" w:rsidR="00F312E9" w:rsidRDefault="00F312E9" w:rsidP="00F312E9">
      <w:pPr>
        <w:spacing w:after="0"/>
        <w:jc w:val="both"/>
        <w:rPr>
          <w:rFonts w:ascii="Times New Roman" w:eastAsiaTheme="minorEastAsia" w:hAnsi="Times New Roman" w:cs="Times New Roman"/>
          <w:b/>
          <w:bCs/>
          <w:sz w:val="24"/>
          <w:szCs w:val="24"/>
        </w:rPr>
      </w:pPr>
      <w:r>
        <w:rPr>
          <w:rFonts w:ascii="Times New Roman" w:hAnsi="Times New Roman" w:cs="Times New Roman"/>
          <w:noProof/>
          <w:color w:val="C00000"/>
          <w:sz w:val="32"/>
          <w:szCs w:val="32"/>
        </w:rPr>
        <w:lastRenderedPageBreak/>
        <mc:AlternateContent>
          <mc:Choice Requires="wps">
            <w:drawing>
              <wp:anchor distT="0" distB="0" distL="114300" distR="114300" simplePos="0" relativeHeight="251685888" behindDoc="0" locked="0" layoutInCell="1" allowOverlap="1" wp14:anchorId="21A54AEC" wp14:editId="5D380D49">
                <wp:simplePos x="0" y="0"/>
                <wp:positionH relativeFrom="rightMargin">
                  <wp:align>left</wp:align>
                </wp:positionH>
                <wp:positionV relativeFrom="paragraph">
                  <wp:posOffset>7694</wp:posOffset>
                </wp:positionV>
                <wp:extent cx="781050" cy="295275"/>
                <wp:effectExtent l="0" t="0" r="0" b="0"/>
                <wp:wrapNone/>
                <wp:docPr id="25" name="Zone de texte 25"/>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342477D6" w14:textId="77777777" w:rsidR="00A61262" w:rsidRPr="007D56B2" w:rsidRDefault="00A61262" w:rsidP="00F312E9">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A54AEC" id="Zone de texte 25" o:spid="_x0000_s1034" type="#_x0000_t202" style="position:absolute;left:0;text-align:left;margin-left:0;margin-top:.6pt;width:61.5pt;height:23.25pt;z-index:251685888;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" filled="f" stroked="f" strokeweight=".5pt">
                <v:textbox>
                  <w:txbxContent>
                    <w:p w14:paraId="342477D6" w14:textId="77777777" w:rsidR="00A61262" w:rsidRPr="007D56B2" w:rsidRDefault="00A61262" w:rsidP="00F312E9">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12</w:t>
                      </w:r>
                    </w:p>
                  </w:txbxContent>
                </v:textbox>
                <w10:wrap anchorx="margin"/>
              </v:shape>
            </w:pict>
          </mc:Fallback>
        </mc:AlternateContent>
      </w:r>
      <w:r>
        <w:rPr>
          <w:rFonts w:ascii="Times New Roman" w:eastAsiaTheme="minorEastAsia" w:hAnsi="Times New Roman" w:cs="Times New Roman"/>
          <w:sz w:val="24"/>
          <w:szCs w:val="24"/>
        </w:rPr>
        <w:t xml:space="preserve">On </w:t>
      </w:r>
      <w:proofErr w:type="spellStart"/>
      <w:r>
        <w:rPr>
          <w:rFonts w:ascii="Times New Roman" w:eastAsiaTheme="minorEastAsia" w:hAnsi="Times New Roman" w:cs="Times New Roman"/>
          <w:sz w:val="24"/>
          <w:szCs w:val="24"/>
        </w:rPr>
        <w:t>défini</w:t>
      </w:r>
      <w:proofErr w:type="spellEnd"/>
      <w:r>
        <w:rPr>
          <w:rFonts w:ascii="Times New Roman" w:eastAsiaTheme="minorEastAsia" w:hAnsi="Times New Roman" w:cs="Times New Roman"/>
          <w:sz w:val="24"/>
          <w:szCs w:val="24"/>
        </w:rPr>
        <w:t> :</w:t>
      </w:r>
    </w:p>
    <w:p w14:paraId="4F8A3E22" w14:textId="77777777" w:rsidR="00F312E9" w:rsidRDefault="00F312E9" w:rsidP="00F312E9">
      <w:pPr>
        <w:spacing w:after="0"/>
        <w:jc w:val="both"/>
        <w:rPr>
          <w:rFonts w:ascii="Times New Roman" w:eastAsiaTheme="minorEastAsia" w:hAnsi="Times New Roman" w:cs="Times New Roman"/>
          <w:b/>
          <w:bCs/>
          <w:sz w:val="24"/>
          <w:szCs w:val="24"/>
        </w:rPr>
      </w:pPr>
      <w:r>
        <w:rPr>
          <w:rFonts w:ascii="Times New Roman" w:eastAsiaTheme="minorEastAsia" w:hAnsi="Times New Roman" w:cs="Times New Roman"/>
          <w:b/>
          <w:bCs/>
          <w:sz w:val="24"/>
          <w:szCs w:val="24"/>
          <w:u w:val="single"/>
        </w:rPr>
        <w:t>Surtension anodique / cathodique </w:t>
      </w:r>
      <w:r w:rsidRPr="00C43551">
        <w:rPr>
          <w:rFonts w:ascii="Times New Roman" w:eastAsiaTheme="minorEastAsia" w:hAnsi="Times New Roman" w:cs="Times New Roman"/>
          <w:b/>
          <w:bCs/>
          <w:sz w:val="24"/>
          <w:szCs w:val="24"/>
        </w:rPr>
        <w:t xml:space="preserve">:  </w:t>
      </w:r>
      <w:r>
        <w:rPr>
          <w:rFonts w:ascii="Times New Roman" w:eastAsiaTheme="minorEastAsia" w:hAnsi="Times New Roman" w:cs="Times New Roman"/>
          <w:b/>
          <w:bCs/>
          <w:sz w:val="24"/>
          <w:szCs w:val="24"/>
        </w:rPr>
        <w:t xml:space="preserve">tension </w:t>
      </w:r>
      <w:proofErr w:type="spellStart"/>
      <w:r w:rsidRPr="00C43551">
        <w:rPr>
          <w:rFonts w:ascii="Times New Roman" w:eastAsiaTheme="minorEastAsia" w:hAnsi="Times New Roman" w:cs="Times New Roman"/>
          <w:b/>
          <w:bCs/>
          <w:sz w:val="24"/>
          <w:szCs w:val="24"/>
        </w:rPr>
        <w:t>η</w:t>
      </w:r>
      <w:r w:rsidRPr="00C43551">
        <w:rPr>
          <w:rFonts w:ascii="Times New Roman" w:eastAsiaTheme="minorEastAsia" w:hAnsi="Times New Roman" w:cs="Times New Roman"/>
          <w:b/>
          <w:bCs/>
          <w:sz w:val="24"/>
          <w:szCs w:val="24"/>
          <w:vertAlign w:val="subscript"/>
        </w:rPr>
        <w:t>a</w:t>
      </w:r>
      <w:proofErr w:type="spellEnd"/>
      <w:r w:rsidRPr="00C43551">
        <w:rPr>
          <w:rFonts w:ascii="Times New Roman" w:eastAsiaTheme="minorEastAsia" w:hAnsi="Times New Roman" w:cs="Times New Roman"/>
          <w:b/>
          <w:bCs/>
          <w:sz w:val="24"/>
          <w:szCs w:val="24"/>
          <w:vertAlign w:val="subscript"/>
        </w:rPr>
        <w:t>/c</w:t>
      </w:r>
      <w:r w:rsidRPr="00C43551">
        <w:rPr>
          <w:rFonts w:ascii="Times New Roman" w:eastAsiaTheme="minorEastAsia" w:hAnsi="Times New Roman" w:cs="Times New Roman"/>
          <w:b/>
          <w:bCs/>
          <w:sz w:val="24"/>
          <w:szCs w:val="24"/>
        </w:rPr>
        <w:t> </w:t>
      </w:r>
      <w:r>
        <w:rPr>
          <w:rFonts w:ascii="Times New Roman" w:eastAsiaTheme="minorEastAsia" w:hAnsi="Times New Roman" w:cs="Times New Roman"/>
          <w:b/>
          <w:bCs/>
          <w:sz w:val="24"/>
          <w:szCs w:val="24"/>
        </w:rPr>
        <w:t xml:space="preserve">= </w:t>
      </w:r>
      <w:proofErr w:type="spellStart"/>
      <w:r>
        <w:rPr>
          <w:rFonts w:ascii="Times New Roman" w:eastAsiaTheme="minorEastAsia" w:hAnsi="Times New Roman" w:cs="Times New Roman"/>
          <w:b/>
          <w:bCs/>
          <w:sz w:val="24"/>
          <w:szCs w:val="24"/>
        </w:rPr>
        <w:t>E</w:t>
      </w:r>
      <w:r>
        <w:rPr>
          <w:rFonts w:ascii="Times New Roman" w:eastAsiaTheme="minorEastAsia" w:hAnsi="Times New Roman" w:cs="Times New Roman"/>
          <w:b/>
          <w:bCs/>
          <w:sz w:val="24"/>
          <w:szCs w:val="24"/>
          <w:vertAlign w:val="subscript"/>
        </w:rPr>
        <w:t>a</w:t>
      </w:r>
      <w:proofErr w:type="spellEnd"/>
      <w:r>
        <w:rPr>
          <w:rFonts w:ascii="Times New Roman" w:eastAsiaTheme="minorEastAsia" w:hAnsi="Times New Roman" w:cs="Times New Roman"/>
          <w:b/>
          <w:bCs/>
          <w:sz w:val="24"/>
          <w:szCs w:val="24"/>
          <w:vertAlign w:val="subscript"/>
        </w:rPr>
        <w:t>/c</w:t>
      </w:r>
      <w:r>
        <w:rPr>
          <w:rFonts w:ascii="Times New Roman" w:eastAsiaTheme="minorEastAsia" w:hAnsi="Times New Roman" w:cs="Times New Roman"/>
          <w:b/>
          <w:bCs/>
          <w:sz w:val="24"/>
          <w:szCs w:val="24"/>
        </w:rPr>
        <w:t xml:space="preserve"> – E(i=0) à appliquer pour avoir un courant détectable. </w:t>
      </w:r>
    </w:p>
    <w:p w14:paraId="057E6BC2" w14:textId="77777777" w:rsidR="00F312E9" w:rsidRDefault="00F312E9" w:rsidP="00F312E9">
      <w:pPr>
        <w:spacing w:after="0"/>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Ce seuil de détection n’est généralement pas donné. </w:t>
      </w:r>
    </w:p>
    <w:p w14:paraId="17358F87" w14:textId="57992054" w:rsidR="00517360" w:rsidRPr="00517360" w:rsidRDefault="00F312E9" w:rsidP="00F312E9">
      <w:pPr>
        <w:spacing w:after="0"/>
        <w:jc w:val="both"/>
        <w:rPr>
          <w:rFonts w:ascii="Times New Roman" w:hAnsi="Times New Roman" w:cs="Times New Roman"/>
          <w:b/>
          <w:bCs/>
          <w:sz w:val="24"/>
          <w:szCs w:val="24"/>
        </w:rPr>
      </w:pPr>
      <w:r>
        <w:rPr>
          <w:rFonts w:ascii="Times New Roman" w:hAnsi="Times New Roman" w:cs="Times New Roman"/>
          <w:sz w:val="24"/>
          <w:szCs w:val="24"/>
        </w:rPr>
        <w:t xml:space="preserve">Lorsqu’il existe une </w:t>
      </w:r>
      <w:r w:rsidRPr="001461AE">
        <w:rPr>
          <w:rFonts w:ascii="Times New Roman" w:hAnsi="Times New Roman" w:cs="Times New Roman"/>
          <w:b/>
          <w:bCs/>
          <w:sz w:val="24"/>
          <w:szCs w:val="24"/>
        </w:rPr>
        <w:t>surtension élevée</w:t>
      </w:r>
      <w:r>
        <w:rPr>
          <w:rFonts w:ascii="Times New Roman" w:hAnsi="Times New Roman" w:cs="Times New Roman"/>
          <w:b/>
          <w:bCs/>
          <w:sz w:val="24"/>
          <w:szCs w:val="24"/>
        </w:rPr>
        <w:t xml:space="preserve"> (</w:t>
      </w:r>
      <w:r w:rsidRPr="001461AE">
        <w:rPr>
          <w:rFonts w:ascii="Times New Roman" w:hAnsi="Times New Roman" w:cs="Times New Roman"/>
          <w:sz w:val="24"/>
          <w:szCs w:val="24"/>
        </w:rPr>
        <w:t xml:space="preserve">appelée </w:t>
      </w:r>
      <w:r>
        <w:rPr>
          <w:rFonts w:ascii="Times New Roman" w:hAnsi="Times New Roman" w:cs="Times New Roman"/>
          <w:b/>
          <w:bCs/>
          <w:sz w:val="24"/>
          <w:szCs w:val="24"/>
        </w:rPr>
        <w:t xml:space="preserve">seuil), </w:t>
      </w:r>
      <w:r w:rsidRPr="001461AE">
        <w:rPr>
          <w:rFonts w:ascii="Times New Roman" w:hAnsi="Times New Roman" w:cs="Times New Roman"/>
          <w:b/>
          <w:bCs/>
          <w:sz w:val="24"/>
          <w:szCs w:val="24"/>
        </w:rPr>
        <w:t>le système {couple redox ; électrode} est lent</w:t>
      </w:r>
      <w:r w:rsidR="00517360">
        <w:rPr>
          <w:rFonts w:ascii="Times New Roman" w:hAnsi="Times New Roman" w:cs="Times New Roman"/>
          <w:b/>
          <w:bCs/>
          <w:sz w:val="24"/>
          <w:szCs w:val="24"/>
        </w:rPr>
        <w:t>)</w:t>
      </w:r>
      <w:r w:rsidR="00DD696F">
        <w:rPr>
          <w:rFonts w:ascii="Times New Roman" w:hAnsi="Times New Roman" w:cs="Times New Roman"/>
          <w:b/>
          <w:bCs/>
          <w:sz w:val="24"/>
          <w:szCs w:val="24"/>
        </w:rPr>
        <w:t>.</w:t>
      </w:r>
    </w:p>
    <w:p w14:paraId="7872DAE5" w14:textId="552568E2" w:rsidR="00F312E9" w:rsidRDefault="00F312E9" w:rsidP="00F312E9">
      <w:pPr>
        <w:spacing w:after="0"/>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 xml:space="preserve">C’est généralement lié à un grand changement de structure, lorsque le transfert d’e- est compliqué. Il faut forcer la réaction en imposant une grande </w:t>
      </w:r>
      <w:proofErr w:type="spellStart"/>
      <w:r>
        <w:rPr>
          <w:rFonts w:ascii="Times New Roman" w:hAnsi="Times New Roman" w:cs="Times New Roman"/>
          <w:sz w:val="24"/>
          <w:szCs w:val="24"/>
        </w:rPr>
        <w:t>ddp</w:t>
      </w:r>
      <w:proofErr w:type="spellEnd"/>
      <w:r>
        <w:rPr>
          <w:rFonts w:ascii="Times New Roman" w:hAnsi="Times New Roman" w:cs="Times New Roman"/>
          <w:sz w:val="24"/>
          <w:szCs w:val="24"/>
        </w:rPr>
        <w:t xml:space="preserve">. </w:t>
      </w:r>
    </w:p>
    <w:p w14:paraId="5A73BD52" w14:textId="77777777" w:rsidR="00517360" w:rsidRDefault="00517360" w:rsidP="00517360">
      <w:pPr>
        <w:spacing w:after="0"/>
        <w:jc w:val="both"/>
        <w:rPr>
          <w:rFonts w:ascii="Times New Roman" w:hAnsi="Times New Roman" w:cs="Times New Roman"/>
          <w:b/>
          <w:bCs/>
          <w:sz w:val="24"/>
          <w:szCs w:val="24"/>
        </w:rPr>
      </w:pPr>
      <w:r>
        <w:rPr>
          <w:rFonts w:ascii="Times New Roman" w:hAnsi="Times New Roman" w:cs="Times New Roman"/>
          <w:sz w:val="24"/>
          <w:szCs w:val="24"/>
        </w:rPr>
        <w:t xml:space="preserve">On constat qu’il existe des cas où </w:t>
      </w:r>
      <w:r w:rsidRPr="00613357">
        <w:rPr>
          <w:rFonts w:ascii="Times New Roman" w:hAnsi="Times New Roman" w:cs="Times New Roman"/>
          <w:b/>
          <w:bCs/>
          <w:sz w:val="24"/>
          <w:szCs w:val="24"/>
        </w:rPr>
        <w:t>il n’y a pas de surtension</w:t>
      </w:r>
      <w:r>
        <w:rPr>
          <w:rFonts w:ascii="Times New Roman" w:hAnsi="Times New Roman" w:cs="Times New Roman"/>
          <w:sz w:val="24"/>
          <w:szCs w:val="24"/>
        </w:rPr>
        <w:t xml:space="preserve"> : une seule valeur de E pour laquelle i=0, </w:t>
      </w:r>
      <w:r w:rsidRPr="00DD696F">
        <w:rPr>
          <w:rFonts w:ascii="Times New Roman" w:hAnsi="Times New Roman" w:cs="Times New Roman"/>
          <w:sz w:val="24"/>
          <w:szCs w:val="24"/>
        </w:rPr>
        <w:t xml:space="preserve">comme c’était le cas pour le couple </w:t>
      </w:r>
      <w:r w:rsidRPr="00DD696F">
        <w:rPr>
          <w:rFonts w:ascii="Times New Roman" w:hAnsi="Times New Roman" w:cs="Times New Roman"/>
          <w:b/>
          <w:bCs/>
          <w:sz w:val="24"/>
          <w:szCs w:val="24"/>
        </w:rPr>
        <w:t>{(Fe</w:t>
      </w:r>
      <w:r w:rsidRPr="00DD696F">
        <w:rPr>
          <w:rFonts w:ascii="Times New Roman" w:hAnsi="Times New Roman" w:cs="Times New Roman"/>
          <w:b/>
          <w:bCs/>
          <w:sz w:val="24"/>
          <w:szCs w:val="24"/>
          <w:vertAlign w:val="superscript"/>
        </w:rPr>
        <w:t>3+</w:t>
      </w:r>
      <w:r w:rsidRPr="00DD696F">
        <w:rPr>
          <w:rFonts w:ascii="Times New Roman" w:hAnsi="Times New Roman" w:cs="Times New Roman"/>
          <w:b/>
          <w:bCs/>
          <w:sz w:val="24"/>
          <w:szCs w:val="24"/>
        </w:rPr>
        <w:t>/Fe</w:t>
      </w:r>
      <w:r w:rsidRPr="00DD696F">
        <w:rPr>
          <w:rFonts w:ascii="Times New Roman" w:hAnsi="Times New Roman" w:cs="Times New Roman"/>
          <w:b/>
          <w:bCs/>
          <w:sz w:val="24"/>
          <w:szCs w:val="24"/>
          <w:vertAlign w:val="superscript"/>
        </w:rPr>
        <w:t>2+</w:t>
      </w:r>
      <w:r w:rsidRPr="00DD696F">
        <w:rPr>
          <w:rFonts w:ascii="Times New Roman" w:hAnsi="Times New Roman" w:cs="Times New Roman"/>
          <w:b/>
          <w:bCs/>
          <w:sz w:val="24"/>
          <w:szCs w:val="24"/>
        </w:rPr>
        <w:t>) ; électrode de platine}</w:t>
      </w:r>
      <w:r w:rsidRPr="00517360">
        <w:rPr>
          <w:rFonts w:ascii="Times New Roman" w:hAnsi="Times New Roman" w:cs="Times New Roman"/>
          <w:b/>
          <w:bCs/>
          <w:color w:val="767171" w:themeColor="background2" w:themeShade="80"/>
          <w:sz w:val="24"/>
          <w:szCs w:val="24"/>
        </w:rPr>
        <w:t>.</w:t>
      </w:r>
      <w:r>
        <w:rPr>
          <w:rFonts w:ascii="Times New Roman" w:hAnsi="Times New Roman" w:cs="Times New Roman"/>
          <w:b/>
          <w:bCs/>
          <w:sz w:val="24"/>
          <w:szCs w:val="24"/>
        </w:rPr>
        <w:t xml:space="preserve"> </w:t>
      </w:r>
    </w:p>
    <w:p w14:paraId="69447E72" w14:textId="6538A6C9" w:rsidR="00F312E9" w:rsidRDefault="00517360" w:rsidP="00F312E9">
      <w:pPr>
        <w:spacing w:after="0"/>
        <w:jc w:val="both"/>
        <w:rPr>
          <w:rFonts w:ascii="Times New Roman" w:hAnsi="Times New Roman" w:cs="Times New Roman"/>
          <w:b/>
          <w:bCs/>
          <w:sz w:val="24"/>
          <w:szCs w:val="24"/>
        </w:rPr>
      </w:pPr>
      <w:r>
        <w:rPr>
          <w:rFonts w:ascii="Times New Roman" w:hAnsi="Times New Roman" w:cs="Times New Roman"/>
          <w:sz w:val="24"/>
          <w:szCs w:val="24"/>
        </w:rPr>
        <w:t xml:space="preserve">On dit que c’est un </w:t>
      </w:r>
      <w:r w:rsidRPr="00613357">
        <w:rPr>
          <w:rFonts w:ascii="Times New Roman" w:hAnsi="Times New Roman" w:cs="Times New Roman"/>
          <w:b/>
          <w:bCs/>
          <w:sz w:val="24"/>
          <w:szCs w:val="24"/>
        </w:rPr>
        <w:t>système rapide</w:t>
      </w:r>
      <w:r>
        <w:rPr>
          <w:rFonts w:ascii="Times New Roman" w:hAnsi="Times New Roman" w:cs="Times New Roman"/>
          <w:b/>
          <w:bCs/>
          <w:sz w:val="24"/>
          <w:szCs w:val="24"/>
        </w:rPr>
        <w:t xml:space="preserve">. </w:t>
      </w:r>
    </w:p>
    <w:p w14:paraId="496365F4" w14:textId="77777777" w:rsidR="00517360" w:rsidRDefault="00517360" w:rsidP="00F312E9">
      <w:pPr>
        <w:spacing w:after="0"/>
        <w:jc w:val="both"/>
        <w:rPr>
          <w:rFonts w:ascii="Times New Roman" w:hAnsi="Times New Roman" w:cs="Times New Roman"/>
          <w:sz w:val="24"/>
          <w:szCs w:val="24"/>
        </w:rPr>
      </w:pPr>
    </w:p>
    <w:p w14:paraId="03B3D3FA" w14:textId="77777777" w:rsidR="00F312E9" w:rsidRDefault="00F312E9" w:rsidP="00F312E9">
      <w:pPr>
        <w:spacing w:after="0"/>
        <w:jc w:val="both"/>
        <w:rPr>
          <w:rFonts w:ascii="Times New Roman" w:hAnsi="Times New Roman" w:cs="Times New Roman"/>
          <w:color w:val="7030A0"/>
          <w:sz w:val="24"/>
          <w:szCs w:val="24"/>
        </w:rPr>
      </w:pPr>
      <w:r>
        <w:rPr>
          <w:rFonts w:ascii="Times New Roman" w:hAnsi="Times New Roman" w:cs="Times New Roman"/>
          <w:sz w:val="24"/>
          <w:szCs w:val="24"/>
        </w:rPr>
        <w:t xml:space="preserve">Le caractère lent ou rapide d’un système, la valeur des surtensions, dépend de l’électrode utilisé ! </w:t>
      </w:r>
      <w:r w:rsidRPr="00785638">
        <w:rPr>
          <w:rFonts w:ascii="Times New Roman" w:hAnsi="Times New Roman" w:cs="Times New Roman"/>
          <w:color w:val="7030A0"/>
          <w:sz w:val="24"/>
          <w:szCs w:val="24"/>
        </w:rPr>
        <w:t>Diapo Transfert de charge</w:t>
      </w:r>
      <w:r>
        <w:rPr>
          <w:rFonts w:ascii="Times New Roman" w:hAnsi="Times New Roman" w:cs="Times New Roman"/>
          <w:color w:val="7030A0"/>
          <w:sz w:val="24"/>
          <w:szCs w:val="24"/>
        </w:rPr>
        <w:t xml:space="preserve"> (tableau</w:t>
      </w:r>
      <w:r w:rsidRPr="00785638">
        <w:rPr>
          <w:rFonts w:ascii="Times New Roman" w:hAnsi="Times New Roman" w:cs="Times New Roman"/>
          <w:color w:val="0070C0"/>
          <w:sz w:val="24"/>
          <w:szCs w:val="24"/>
        </w:rPr>
        <w:t xml:space="preserve"> [5]p313</w:t>
      </w:r>
      <w:r>
        <w:rPr>
          <w:rFonts w:ascii="Times New Roman" w:hAnsi="Times New Roman" w:cs="Times New Roman"/>
          <w:color w:val="7030A0"/>
          <w:sz w:val="24"/>
          <w:szCs w:val="24"/>
        </w:rPr>
        <w:t>)</w:t>
      </w:r>
    </w:p>
    <w:p w14:paraId="24D7DB43" w14:textId="77777777" w:rsidR="00F312E9" w:rsidRDefault="00F312E9" w:rsidP="00F312E9">
      <w:pPr>
        <w:spacing w:after="0"/>
        <w:jc w:val="both"/>
        <w:rPr>
          <w:rFonts w:ascii="Times New Roman" w:hAnsi="Times New Roman" w:cs="Times New Roman"/>
          <w:color w:val="7030A0"/>
          <w:sz w:val="24"/>
          <w:szCs w:val="24"/>
        </w:rPr>
      </w:pPr>
    </w:p>
    <w:p w14:paraId="7848DF0C" w14:textId="0DE3DC14" w:rsidR="00F312E9" w:rsidRPr="00F312E9" w:rsidRDefault="00F312E9" w:rsidP="00F312E9">
      <w:pPr>
        <w:spacing w:after="0"/>
        <w:jc w:val="both"/>
        <w:rPr>
          <w:rFonts w:ascii="Times New Roman" w:hAnsi="Times New Roman" w:cs="Times New Roman"/>
          <w:color w:val="538135" w:themeColor="accent6" w:themeShade="BF"/>
          <w:sz w:val="24"/>
          <w:szCs w:val="24"/>
        </w:rPr>
      </w:pPr>
      <w:r>
        <w:rPr>
          <w:rFonts w:ascii="Times New Roman" w:hAnsi="Times New Roman" w:cs="Times New Roman"/>
          <w:color w:val="538135" w:themeColor="accent6" w:themeShade="BF"/>
          <w:sz w:val="24"/>
          <w:szCs w:val="24"/>
        </w:rPr>
        <w:t xml:space="preserve">Transition : On a expliqué l’allure des courbes près de i= 0, maintenant on va expliquer d’où vient les plateaux constatés dans le cas du fer. </w:t>
      </w:r>
    </w:p>
    <w:p w14:paraId="02FD0C83" w14:textId="78F27173" w:rsidR="001570A2" w:rsidRPr="001570A2" w:rsidRDefault="00F312E9" w:rsidP="00A61262">
      <w:pPr>
        <w:pStyle w:val="Paragraphedeliste"/>
        <w:numPr>
          <w:ilvl w:val="0"/>
          <w:numId w:val="12"/>
        </w:numPr>
        <w:spacing w:after="0"/>
        <w:jc w:val="both"/>
        <w:rPr>
          <w:rFonts w:ascii="Times New Roman" w:hAnsi="Times New Roman" w:cs="Times New Roman"/>
          <w:color w:val="C00000"/>
          <w:sz w:val="24"/>
          <w:szCs w:val="24"/>
        </w:rPr>
      </w:pPr>
      <w:r w:rsidRPr="001570A2">
        <w:rPr>
          <w:rFonts w:ascii="Times New Roman" w:hAnsi="Times New Roman" w:cs="Times New Roman"/>
          <w:color w:val="C00000"/>
          <w:sz w:val="32"/>
          <w:szCs w:val="32"/>
        </w:rPr>
        <w:t xml:space="preserve">Transport de matière </w:t>
      </w:r>
    </w:p>
    <w:p w14:paraId="6033B5E1" w14:textId="77777777" w:rsidR="001570A2" w:rsidRDefault="001570A2" w:rsidP="001570A2">
      <w:pPr>
        <w:spacing w:after="0"/>
        <w:jc w:val="both"/>
        <w:rPr>
          <w:rFonts w:ascii="Times New Roman" w:hAnsi="Times New Roman" w:cs="Times New Roman"/>
          <w:sz w:val="24"/>
          <w:szCs w:val="24"/>
        </w:rPr>
      </w:pPr>
      <w:r>
        <w:rPr>
          <w:rFonts w:ascii="Times New Roman" w:hAnsi="Times New Roman" w:cs="Times New Roman"/>
          <w:sz w:val="24"/>
          <w:szCs w:val="24"/>
        </w:rPr>
        <w:t>La réaction électrochimique se passant à la surface de l’électrode, un des phénomène limitant la vitesse de réaction est le transport des réactifs à l’électrodes.</w:t>
      </w:r>
    </w:p>
    <w:p w14:paraId="3AD54F95" w14:textId="77777777" w:rsidR="001570A2" w:rsidRDefault="001570A2" w:rsidP="001570A2">
      <w:pPr>
        <w:spacing w:after="0"/>
        <w:jc w:val="both"/>
        <w:rPr>
          <w:rFonts w:ascii="Times New Roman" w:hAnsi="Times New Roman" w:cs="Times New Roman"/>
          <w:sz w:val="24"/>
          <w:szCs w:val="24"/>
        </w:rPr>
      </w:pPr>
      <w:r>
        <w:rPr>
          <w:rFonts w:ascii="Times New Roman" w:hAnsi="Times New Roman" w:cs="Times New Roman"/>
          <w:sz w:val="24"/>
          <w:szCs w:val="24"/>
        </w:rPr>
        <w:t xml:space="preserve">Plusieurs phénomènes peuvent alors jouer : </w:t>
      </w:r>
    </w:p>
    <w:p w14:paraId="245ACE9D" w14:textId="212902B4" w:rsidR="001570A2" w:rsidRDefault="001570A2" w:rsidP="001570A2">
      <w:pPr>
        <w:spacing w:after="0"/>
        <w:jc w:val="both"/>
        <w:rPr>
          <w:rFonts w:ascii="Times New Roman" w:hAnsi="Times New Roman" w:cs="Times New Roman"/>
          <w:color w:val="7030A0"/>
          <w:sz w:val="24"/>
          <w:szCs w:val="24"/>
        </w:rPr>
      </w:pPr>
      <w:r>
        <w:rPr>
          <w:rFonts w:ascii="Times New Roman" w:hAnsi="Times New Roman" w:cs="Times New Roman"/>
          <w:noProof/>
          <w:color w:val="C00000"/>
          <w:sz w:val="32"/>
          <w:szCs w:val="32"/>
        </w:rPr>
        <mc:AlternateContent>
          <mc:Choice Requires="wps">
            <w:drawing>
              <wp:anchor distT="0" distB="0" distL="114300" distR="114300" simplePos="0" relativeHeight="251687936" behindDoc="0" locked="0" layoutInCell="1" allowOverlap="1" wp14:anchorId="691F4BE3" wp14:editId="3C1E4356">
                <wp:simplePos x="0" y="0"/>
                <wp:positionH relativeFrom="rightMargin">
                  <wp:align>left</wp:align>
                </wp:positionH>
                <wp:positionV relativeFrom="paragraph">
                  <wp:posOffset>135432</wp:posOffset>
                </wp:positionV>
                <wp:extent cx="781050" cy="295275"/>
                <wp:effectExtent l="0" t="0" r="0" b="0"/>
                <wp:wrapNone/>
                <wp:docPr id="30" name="Zone de texte 30"/>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5A8049BE" w14:textId="77777777" w:rsidR="00A61262" w:rsidRPr="007D56B2" w:rsidRDefault="00A61262" w:rsidP="001570A2">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1F4BE3" id="Zone de texte 30" o:spid="_x0000_s1035" type="#_x0000_t202" style="position:absolute;left:0;text-align:left;margin-left:0;margin-top:10.65pt;width:61.5pt;height:23.25pt;z-index:251687936;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" filled="f" stroked="f" strokeweight=".5pt">
                <v:textbox>
                  <w:txbxContent>
                    <w:p w14:paraId="5A8049BE" w14:textId="77777777" w:rsidR="00A61262" w:rsidRPr="007D56B2" w:rsidRDefault="00A61262" w:rsidP="001570A2">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08</w:t>
                      </w:r>
                    </w:p>
                  </w:txbxContent>
                </v:textbox>
                <w10:wrap anchorx="margin"/>
              </v:shape>
            </w:pict>
          </mc:Fallback>
        </mc:AlternateContent>
      </w:r>
      <w:r w:rsidRPr="002C64E8">
        <w:rPr>
          <w:rFonts w:ascii="Times New Roman" w:hAnsi="Times New Roman" w:cs="Times New Roman"/>
          <w:color w:val="7030A0"/>
          <w:sz w:val="24"/>
          <w:szCs w:val="24"/>
        </w:rPr>
        <w:t>Diapo : Transport de matière</w:t>
      </w:r>
    </w:p>
    <w:p w14:paraId="4AB51B73" w14:textId="06270AA1" w:rsidR="001570A2" w:rsidRPr="002C64E8" w:rsidRDefault="001570A2" w:rsidP="001570A2">
      <w:pPr>
        <w:pStyle w:val="Paragraphedeliste"/>
        <w:numPr>
          <w:ilvl w:val="0"/>
          <w:numId w:val="14"/>
        </w:numPr>
        <w:spacing w:after="0"/>
        <w:jc w:val="both"/>
        <w:rPr>
          <w:rFonts w:ascii="Times New Roman" w:hAnsi="Times New Roman" w:cs="Times New Roman"/>
          <w:b/>
          <w:bCs/>
          <w:sz w:val="24"/>
          <w:szCs w:val="24"/>
        </w:rPr>
      </w:pPr>
      <w:r w:rsidRPr="002C64E8">
        <w:rPr>
          <w:rFonts w:ascii="Times New Roman" w:hAnsi="Times New Roman" w:cs="Times New Roman"/>
          <w:b/>
          <w:bCs/>
          <w:sz w:val="24"/>
          <w:szCs w:val="24"/>
        </w:rPr>
        <w:t>Diffusion (effet de l’hétérogénéité du potentiel chimique)</w:t>
      </w:r>
    </w:p>
    <w:p w14:paraId="20EAF062" w14:textId="77777777" w:rsidR="001570A2" w:rsidRPr="002C64E8" w:rsidRDefault="001570A2" w:rsidP="001570A2">
      <w:pPr>
        <w:pStyle w:val="Paragraphedeliste"/>
        <w:numPr>
          <w:ilvl w:val="0"/>
          <w:numId w:val="14"/>
        </w:numPr>
        <w:spacing w:after="0"/>
        <w:jc w:val="both"/>
        <w:rPr>
          <w:rFonts w:ascii="Times New Roman" w:hAnsi="Times New Roman" w:cs="Times New Roman"/>
          <w:b/>
          <w:bCs/>
          <w:sz w:val="24"/>
          <w:szCs w:val="24"/>
        </w:rPr>
      </w:pPr>
      <w:r>
        <w:rPr>
          <w:rFonts w:ascii="Times New Roman" w:hAnsi="Times New Roman" w:cs="Times New Roman"/>
          <w:b/>
          <w:bCs/>
          <w:sz w:val="24"/>
          <w:szCs w:val="24"/>
        </w:rPr>
        <w:t>M</w:t>
      </w:r>
      <w:r w:rsidRPr="002C64E8">
        <w:rPr>
          <w:rFonts w:ascii="Times New Roman" w:hAnsi="Times New Roman" w:cs="Times New Roman"/>
          <w:b/>
          <w:bCs/>
          <w:sz w:val="24"/>
          <w:szCs w:val="24"/>
        </w:rPr>
        <w:t xml:space="preserve">igration (effet du champ EM sur les particules chargées) </w:t>
      </w:r>
    </w:p>
    <w:p w14:paraId="70149EC3" w14:textId="77777777" w:rsidR="001570A2" w:rsidRDefault="001570A2" w:rsidP="001570A2">
      <w:pPr>
        <w:pStyle w:val="Paragraphedeliste"/>
        <w:numPr>
          <w:ilvl w:val="0"/>
          <w:numId w:val="14"/>
        </w:numPr>
        <w:spacing w:after="0"/>
        <w:jc w:val="both"/>
        <w:rPr>
          <w:rFonts w:ascii="Times New Roman" w:hAnsi="Times New Roman" w:cs="Times New Roman"/>
          <w:b/>
          <w:bCs/>
          <w:sz w:val="24"/>
          <w:szCs w:val="24"/>
        </w:rPr>
      </w:pPr>
      <w:r w:rsidRPr="002C64E8">
        <w:rPr>
          <w:rFonts w:ascii="Times New Roman" w:hAnsi="Times New Roman" w:cs="Times New Roman"/>
          <w:b/>
          <w:bCs/>
          <w:sz w:val="24"/>
          <w:szCs w:val="24"/>
        </w:rPr>
        <w:t xml:space="preserve">Convection (effet d’un mouvement d’ensemble du fluide) </w:t>
      </w:r>
    </w:p>
    <w:p w14:paraId="621BA3C3" w14:textId="77777777" w:rsidR="001570A2" w:rsidRDefault="001570A2" w:rsidP="001570A2">
      <w:pPr>
        <w:spacing w:after="0"/>
        <w:jc w:val="both"/>
        <w:rPr>
          <w:rFonts w:ascii="Times New Roman" w:hAnsi="Times New Roman" w:cs="Times New Roman"/>
          <w:sz w:val="24"/>
          <w:szCs w:val="24"/>
        </w:rPr>
      </w:pPr>
      <w:r>
        <w:rPr>
          <w:rFonts w:ascii="Times New Roman" w:hAnsi="Times New Roman" w:cs="Times New Roman"/>
          <w:sz w:val="24"/>
          <w:szCs w:val="24"/>
        </w:rPr>
        <w:t xml:space="preserve">Cependant : </w:t>
      </w:r>
    </w:p>
    <w:p w14:paraId="596652AB" w14:textId="74133119" w:rsidR="001570A2" w:rsidRDefault="001570A2" w:rsidP="001570A2">
      <w:pPr>
        <w:pStyle w:val="Paragraphedeliste"/>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 xml:space="preserve">Sous agitation on voit apparaitre une couche immobile de solution près de l’électrode, appelée couche de Nernst, à cause de la viscosité de l’eau </w:t>
      </w:r>
    </w:p>
    <w:p w14:paraId="457E5A5D" w14:textId="3BAE7EFA" w:rsidR="001570A2" w:rsidRDefault="001570A2" w:rsidP="001570A2">
      <w:pPr>
        <w:pStyle w:val="Paragraphedeliste"/>
        <w:numPr>
          <w:ilvl w:val="0"/>
          <w:numId w:val="15"/>
        </w:numPr>
        <w:spacing w:after="0"/>
        <w:jc w:val="both"/>
        <w:rPr>
          <w:rFonts w:ascii="Times New Roman" w:hAnsi="Times New Roman" w:cs="Times New Roman"/>
          <w:sz w:val="24"/>
          <w:szCs w:val="24"/>
        </w:rPr>
      </w:pPr>
      <w:r>
        <w:rPr>
          <w:rFonts w:ascii="Times New Roman" w:hAnsi="Times New Roman" w:cs="Times New Roman"/>
          <w:sz w:val="24"/>
          <w:szCs w:val="24"/>
        </w:rPr>
        <w:t>On ajoute des espèces conductrices inertes (qui ne réagissent pas comme KCl, KNO</w:t>
      </w:r>
      <w:r>
        <w:rPr>
          <w:rFonts w:ascii="Times New Roman" w:hAnsi="Times New Roman" w:cs="Times New Roman"/>
          <w:sz w:val="24"/>
          <w:szCs w:val="24"/>
          <w:vertAlign w:val="subscript"/>
        </w:rPr>
        <w:t>3</w:t>
      </w:r>
      <w:r>
        <w:rPr>
          <w:rFonts w:ascii="Times New Roman" w:hAnsi="Times New Roman" w:cs="Times New Roman"/>
          <w:sz w:val="24"/>
          <w:szCs w:val="24"/>
        </w:rPr>
        <w:t>) qui vont bouger sous l’action du champ </w:t>
      </w:r>
      <w:r w:rsidRPr="00870603">
        <w:rPr>
          <w:rFonts w:ascii="Times New Roman" w:hAnsi="Times New Roman" w:cs="Times New Roman"/>
          <w:sz w:val="24"/>
          <w:szCs w:val="24"/>
        </w:rPr>
        <w:sym w:font="Wingdings" w:char="F0E0"/>
      </w:r>
      <w:r>
        <w:rPr>
          <w:rFonts w:ascii="Times New Roman" w:hAnsi="Times New Roman" w:cs="Times New Roman"/>
          <w:sz w:val="24"/>
          <w:szCs w:val="24"/>
        </w:rPr>
        <w:t xml:space="preserve"> électrolyte support. Le champ alors ressenti par les réactifs est trop faible pour expliquer l’apport de ces derniers à l’électrode. </w:t>
      </w:r>
    </w:p>
    <w:p w14:paraId="1B5D7F60" w14:textId="77777777" w:rsidR="001570A2" w:rsidRDefault="001570A2" w:rsidP="001570A2">
      <w:pPr>
        <w:spacing w:after="0"/>
        <w:jc w:val="both"/>
        <w:rPr>
          <w:rFonts w:ascii="Times New Roman" w:hAnsi="Times New Roman" w:cs="Times New Roman"/>
          <w:sz w:val="24"/>
          <w:szCs w:val="24"/>
        </w:rPr>
      </w:pPr>
    </w:p>
    <w:p w14:paraId="6CEC3454" w14:textId="236011EF" w:rsidR="001570A2" w:rsidRDefault="001570A2" w:rsidP="001570A2">
      <w:pPr>
        <w:spacing w:after="0"/>
        <w:jc w:val="both"/>
        <w:rPr>
          <w:rFonts w:ascii="Times New Roman" w:hAnsi="Times New Roman" w:cs="Times New Roman"/>
          <w:b/>
          <w:bCs/>
          <w:sz w:val="24"/>
          <w:szCs w:val="24"/>
        </w:rPr>
      </w:pPr>
      <w:r w:rsidRPr="00870603">
        <w:rPr>
          <w:rFonts w:ascii="Times New Roman" w:hAnsi="Times New Roman" w:cs="Times New Roman"/>
          <w:b/>
          <w:bCs/>
          <w:sz w:val="24"/>
          <w:szCs w:val="24"/>
        </w:rPr>
        <w:t>DONC</w:t>
      </w:r>
      <w:r>
        <w:rPr>
          <w:rFonts w:ascii="Times New Roman" w:hAnsi="Times New Roman" w:cs="Times New Roman"/>
          <w:b/>
          <w:bCs/>
          <w:sz w:val="24"/>
          <w:szCs w:val="24"/>
        </w:rPr>
        <w:t xml:space="preserve"> : Dans la couche de Nernst, seulement de la diffusion régit par me loi de Fick : </w:t>
      </w:r>
    </w:p>
    <w:p w14:paraId="3CA06C08" w14:textId="77777777" w:rsidR="001570A2" w:rsidRPr="00671224" w:rsidRDefault="00CA51E2" w:rsidP="001570A2">
      <w:pPr>
        <w:spacing w:after="0"/>
        <w:jc w:val="center"/>
        <w:rPr>
          <w:rFonts w:ascii="Times New Roman" w:hAnsi="Times New Roman" w:cs="Times New Roman"/>
          <w:b/>
          <w:bCs/>
          <w:iCs/>
          <w:sz w:val="24"/>
          <w:szCs w:val="24"/>
        </w:rPr>
      </w:pPr>
      <m:oMathPara>
        <m:oMath>
          <m:acc>
            <m:accPr>
              <m:chr m:val="⃗"/>
              <m:ctrlPr>
                <w:rPr>
                  <w:rFonts w:ascii="Cambria Math" w:hAnsi="Cambria Math" w:cs="Times New Roman"/>
                  <w:b/>
                  <w:bCs/>
                  <w:iCs/>
                  <w:sz w:val="24"/>
                  <w:szCs w:val="24"/>
                </w:rPr>
              </m:ctrlPr>
            </m:accPr>
            <m:e>
              <m:sSub>
                <m:sSubPr>
                  <m:ctrlPr>
                    <w:rPr>
                      <w:rFonts w:ascii="Cambria Math" w:hAnsi="Cambria Math" w:cs="Times New Roman"/>
                      <w:b/>
                      <w:bCs/>
                      <w:iCs/>
                      <w:sz w:val="24"/>
                      <w:szCs w:val="24"/>
                    </w:rPr>
                  </m:ctrlPr>
                </m:sSubPr>
                <m:e>
                  <m:r>
                    <m:rPr>
                      <m:sty m:val="b"/>
                    </m:rPr>
                    <w:rPr>
                      <w:rFonts w:ascii="Cambria Math" w:hAnsi="Cambria Math" w:cs="Times New Roman"/>
                      <w:sz w:val="24"/>
                      <w:szCs w:val="24"/>
                    </w:rPr>
                    <m:t>j</m:t>
                  </m:r>
                </m:e>
                <m:sub>
                  <m:r>
                    <m:rPr>
                      <m:sty m:val="b"/>
                    </m:rPr>
                    <w:rPr>
                      <w:rFonts w:ascii="Cambria Math" w:hAnsi="Cambria Math" w:cs="Times New Roman"/>
                      <w:sz w:val="24"/>
                      <w:szCs w:val="24"/>
                    </w:rPr>
                    <m:t>m</m:t>
                  </m:r>
                </m:sub>
              </m:sSub>
            </m:e>
          </m:acc>
          <m:r>
            <m:rPr>
              <m:sty m:val="b"/>
            </m:rPr>
            <w:rPr>
              <w:rFonts w:ascii="Cambria Math" w:hAnsi="Cambria Math" w:cs="Times New Roman"/>
              <w:sz w:val="24"/>
              <w:szCs w:val="24"/>
            </w:rPr>
            <m:t>= -D</m:t>
          </m:r>
          <m:acc>
            <m:accPr>
              <m:chr m:val="⃗"/>
              <m:ctrlPr>
                <w:rPr>
                  <w:rFonts w:ascii="Cambria Math" w:hAnsi="Cambria Math" w:cs="Times New Roman"/>
                  <w:b/>
                  <w:bCs/>
                  <w:iCs/>
                  <w:sz w:val="24"/>
                  <w:szCs w:val="24"/>
                </w:rPr>
              </m:ctrlPr>
            </m:accPr>
            <m:e>
              <m:r>
                <m:rPr>
                  <m:sty m:val="b"/>
                </m:rPr>
                <w:rPr>
                  <w:rFonts w:ascii="Cambria Math" w:hAnsi="Cambria Math" w:cs="Times New Roman"/>
                  <w:sz w:val="24"/>
                  <w:szCs w:val="24"/>
                </w:rPr>
                <m:t>grad</m:t>
              </m:r>
            </m:e>
          </m:acc>
          <m:r>
            <m:rPr>
              <m:sty m:val="b"/>
            </m:rPr>
            <w:rPr>
              <w:rFonts w:ascii="Cambria Math" w:hAnsi="Cambria Math" w:cs="Times New Roman"/>
              <w:sz w:val="24"/>
              <w:szCs w:val="24"/>
            </w:rPr>
            <m:t>(C)</m:t>
          </m:r>
        </m:oMath>
      </m:oMathPara>
    </w:p>
    <w:p w14:paraId="715D4FF0" w14:textId="3809BFEC" w:rsidR="001570A2" w:rsidRPr="00707312" w:rsidRDefault="001570A2" w:rsidP="001570A2">
      <w:pPr>
        <w:spacing w:after="0"/>
        <w:jc w:val="both"/>
        <w:rPr>
          <w:rFonts w:ascii="Times New Roman" w:hAnsi="Times New Roman" w:cs="Times New Roman"/>
          <w:sz w:val="24"/>
          <w:szCs w:val="24"/>
        </w:rPr>
      </w:pPr>
      <w:r>
        <w:rPr>
          <w:rFonts w:ascii="Times New Roman" w:hAnsi="Times New Roman" w:cs="Times New Roman"/>
          <w:noProof/>
          <w:color w:val="C00000"/>
          <w:sz w:val="32"/>
          <w:szCs w:val="32"/>
        </w:rPr>
        <mc:AlternateContent>
          <mc:Choice Requires="wps">
            <w:drawing>
              <wp:anchor distT="0" distB="0" distL="114300" distR="114300" simplePos="0" relativeHeight="251688960" behindDoc="0" locked="0" layoutInCell="1" allowOverlap="1" wp14:anchorId="0B3A5189" wp14:editId="74E60C8C">
                <wp:simplePos x="0" y="0"/>
                <wp:positionH relativeFrom="rightMargin">
                  <wp:align>left</wp:align>
                </wp:positionH>
                <wp:positionV relativeFrom="paragraph">
                  <wp:posOffset>2156</wp:posOffset>
                </wp:positionV>
                <wp:extent cx="781050" cy="295275"/>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0699D997" w14:textId="77777777" w:rsidR="00A61262" w:rsidRPr="007D56B2" w:rsidRDefault="00A61262" w:rsidP="001570A2">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4</w:t>
                            </w:r>
                            <w:r w:rsidRPr="007D56B2">
                              <w:rPr>
                                <w:rFonts w:ascii="Times New Roman" w:hAnsi="Times New Roman" w:cs="Times New Roman"/>
                                <w:b/>
                                <w:bCs/>
                                <w:color w:val="0070C0"/>
                                <w:sz w:val="24"/>
                                <w:szCs w:val="24"/>
                              </w:rPr>
                              <w:t>]p3</w:t>
                            </w:r>
                            <w:r>
                              <w:rPr>
                                <w:rFonts w:ascii="Times New Roman" w:hAnsi="Times New Roman" w:cs="Times New Roman"/>
                                <w:b/>
                                <w:bCs/>
                                <w:color w:val="0070C0"/>
                                <w:sz w:val="24"/>
                                <w:szCs w:val="24"/>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3A5189" id="Zone de texte 31" o:spid="_x0000_s1036" type="#_x0000_t202" style="position:absolute;left:0;text-align:left;margin-left:0;margin-top:.15pt;width:61.5pt;height:23.25pt;z-index:251688960;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" filled="f" stroked="f" strokeweight=".5pt">
                <v:textbox>
                  <w:txbxContent>
                    <w:p w14:paraId="0699D997" w14:textId="77777777" w:rsidR="00A61262" w:rsidRPr="007D56B2" w:rsidRDefault="00A61262" w:rsidP="001570A2">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4</w:t>
                      </w:r>
                      <w:r w:rsidRPr="007D56B2">
                        <w:rPr>
                          <w:rFonts w:ascii="Times New Roman" w:hAnsi="Times New Roman" w:cs="Times New Roman"/>
                          <w:b/>
                          <w:bCs/>
                          <w:color w:val="0070C0"/>
                          <w:sz w:val="24"/>
                          <w:szCs w:val="24"/>
                        </w:rPr>
                        <w:t>]p3</w:t>
                      </w:r>
                      <w:r>
                        <w:rPr>
                          <w:rFonts w:ascii="Times New Roman" w:hAnsi="Times New Roman" w:cs="Times New Roman"/>
                          <w:b/>
                          <w:bCs/>
                          <w:color w:val="0070C0"/>
                          <w:sz w:val="24"/>
                          <w:szCs w:val="24"/>
                        </w:rPr>
                        <w:t>17</w:t>
                      </w:r>
                    </w:p>
                  </w:txbxContent>
                </v:textbox>
                <w10:wrap anchorx="margin"/>
              </v:shape>
            </w:pict>
          </mc:Fallback>
        </mc:AlternateContent>
      </w:r>
      <w:r>
        <w:rPr>
          <w:rFonts w:ascii="Times New Roman" w:hAnsi="Times New Roman" w:cs="Times New Roman"/>
          <w:b/>
          <w:bCs/>
          <w:sz w:val="24"/>
          <w:szCs w:val="24"/>
        </w:rPr>
        <w:t xml:space="preserve">où </w:t>
      </w:r>
      <w:proofErr w:type="spellStart"/>
      <w:r>
        <w:rPr>
          <w:rFonts w:ascii="Times New Roman" w:hAnsi="Times New Roman" w:cs="Times New Roman"/>
          <w:b/>
          <w:bCs/>
          <w:sz w:val="24"/>
          <w:szCs w:val="24"/>
        </w:rPr>
        <w:t>j</w:t>
      </w:r>
      <w:r>
        <w:rPr>
          <w:rFonts w:ascii="Times New Roman" w:hAnsi="Times New Roman" w:cs="Times New Roman"/>
          <w:b/>
          <w:bCs/>
          <w:sz w:val="24"/>
          <w:szCs w:val="24"/>
          <w:vertAlign w:val="subscript"/>
        </w:rPr>
        <w:t>m</w:t>
      </w:r>
      <w:proofErr w:type="spellEnd"/>
      <w:r>
        <w:rPr>
          <w:rFonts w:ascii="Times New Roman" w:hAnsi="Times New Roman" w:cs="Times New Roman"/>
          <w:b/>
          <w:bCs/>
          <w:sz w:val="24"/>
          <w:szCs w:val="24"/>
          <w:vertAlign w:val="subscript"/>
        </w:rPr>
        <w:t xml:space="preserve"> : </w:t>
      </w:r>
      <w:r>
        <w:rPr>
          <w:rFonts w:ascii="Times New Roman" w:hAnsi="Times New Roman" w:cs="Times New Roman"/>
          <w:sz w:val="24"/>
          <w:szCs w:val="24"/>
        </w:rPr>
        <w:t xml:space="preserve">vecteur densité volumique molaire de courant de matière </w:t>
      </w:r>
      <w:r w:rsidR="00707312">
        <w:rPr>
          <w:rFonts w:ascii="Times New Roman" w:hAnsi="Times New Roman" w:cs="Times New Roman"/>
          <w:sz w:val="24"/>
          <w:szCs w:val="24"/>
        </w:rPr>
        <w:t>(mol</w:t>
      </w:r>
      <w:r w:rsidR="00707312">
        <w:rPr>
          <w:rFonts w:ascii="Times New Roman" w:hAnsi="Times New Roman" w:cs="Times New Roman"/>
          <w:sz w:val="24"/>
          <w:szCs w:val="24"/>
          <w:vertAlign w:val="superscript"/>
        </w:rPr>
        <w:t>-1</w:t>
      </w:r>
      <w:r w:rsidR="00707312">
        <w:rPr>
          <w:rFonts w:ascii="Times New Roman" w:hAnsi="Times New Roman" w:cs="Times New Roman"/>
          <w:sz w:val="24"/>
          <w:szCs w:val="24"/>
        </w:rPr>
        <w:t>.m</w:t>
      </w:r>
      <w:r w:rsidR="00707312">
        <w:rPr>
          <w:rFonts w:ascii="Times New Roman" w:hAnsi="Times New Roman" w:cs="Times New Roman"/>
          <w:sz w:val="24"/>
          <w:szCs w:val="24"/>
          <w:vertAlign w:val="superscript"/>
        </w:rPr>
        <w:t>-2</w:t>
      </w:r>
      <w:r w:rsidR="00707312">
        <w:rPr>
          <w:rFonts w:ascii="Times New Roman" w:hAnsi="Times New Roman" w:cs="Times New Roman"/>
          <w:sz w:val="24"/>
          <w:szCs w:val="24"/>
        </w:rPr>
        <w:t>.s</w:t>
      </w:r>
      <w:r w:rsidR="00707312">
        <w:rPr>
          <w:rFonts w:ascii="Times New Roman" w:hAnsi="Times New Roman" w:cs="Times New Roman"/>
          <w:sz w:val="24"/>
          <w:szCs w:val="24"/>
          <w:vertAlign w:val="superscript"/>
        </w:rPr>
        <w:t>-1</w:t>
      </w:r>
      <w:r w:rsidR="00707312">
        <w:rPr>
          <w:rFonts w:ascii="Times New Roman" w:hAnsi="Times New Roman" w:cs="Times New Roman"/>
          <w:sz w:val="24"/>
          <w:szCs w:val="24"/>
        </w:rPr>
        <w:t>)</w:t>
      </w:r>
    </w:p>
    <w:p w14:paraId="23D08CA5" w14:textId="230AF5FD" w:rsidR="001570A2" w:rsidRDefault="001570A2" w:rsidP="001570A2">
      <w:pPr>
        <w:spacing w:after="0"/>
        <w:jc w:val="both"/>
        <w:rPr>
          <w:rFonts w:ascii="Times New Roman" w:hAnsi="Times New Roman" w:cs="Times New Roman"/>
          <w:sz w:val="24"/>
          <w:szCs w:val="24"/>
        </w:rPr>
      </w:pPr>
      <w:r>
        <w:rPr>
          <w:rFonts w:ascii="Times New Roman" w:hAnsi="Times New Roman" w:cs="Times New Roman"/>
          <w:sz w:val="24"/>
          <w:szCs w:val="24"/>
        </w:rPr>
        <w:t xml:space="preserve">     D : coefficient de diffusion de l’espèce (dépend de </w:t>
      </w:r>
      <w:r w:rsidR="002C4DAE">
        <w:rPr>
          <w:rFonts w:ascii="Times New Roman" w:hAnsi="Times New Roman" w:cs="Times New Roman"/>
          <w:sz w:val="24"/>
          <w:szCs w:val="24"/>
        </w:rPr>
        <w:t>la</w:t>
      </w:r>
      <w:r>
        <w:rPr>
          <w:rFonts w:ascii="Times New Roman" w:hAnsi="Times New Roman" w:cs="Times New Roman"/>
          <w:sz w:val="24"/>
          <w:szCs w:val="24"/>
        </w:rPr>
        <w:t xml:space="preserve"> taille</w:t>
      </w:r>
      <w:r w:rsidR="002C4DAE">
        <w:rPr>
          <w:rFonts w:ascii="Times New Roman" w:hAnsi="Times New Roman" w:cs="Times New Roman"/>
          <w:sz w:val="24"/>
          <w:szCs w:val="24"/>
        </w:rPr>
        <w:t xml:space="preserve"> de l’espèce</w:t>
      </w:r>
      <w:r>
        <w:rPr>
          <w:rFonts w:ascii="Times New Roman" w:hAnsi="Times New Roman" w:cs="Times New Roman"/>
          <w:sz w:val="24"/>
          <w:szCs w:val="24"/>
        </w:rPr>
        <w:t xml:space="preserve">) </w:t>
      </w:r>
    </w:p>
    <w:p w14:paraId="13E5B28A" w14:textId="1B854401" w:rsidR="001570A2" w:rsidRDefault="001570A2" w:rsidP="001570A2">
      <w:pPr>
        <w:spacing w:after="0"/>
        <w:jc w:val="both"/>
        <w:rPr>
          <w:rFonts w:ascii="Times New Roman" w:hAnsi="Times New Roman" w:cs="Times New Roman"/>
          <w:color w:val="7030A0"/>
          <w:sz w:val="24"/>
          <w:szCs w:val="24"/>
        </w:rPr>
      </w:pPr>
      <w:r>
        <w:rPr>
          <w:rFonts w:ascii="Times New Roman" w:hAnsi="Times New Roman" w:cs="Times New Roman"/>
          <w:b/>
          <w:bCs/>
          <w:sz w:val="24"/>
          <w:szCs w:val="24"/>
          <w:vertAlign w:val="subscript"/>
        </w:rPr>
        <w:t xml:space="preserve">        </w:t>
      </w:r>
      <w:r>
        <w:rPr>
          <w:rFonts w:ascii="Times New Roman" w:hAnsi="Times New Roman" w:cs="Times New Roman"/>
          <w:sz w:val="24"/>
          <w:szCs w:val="24"/>
        </w:rPr>
        <w:t xml:space="preserve">C : Concentration volumique molaire de l’espèce </w:t>
      </w:r>
    </w:p>
    <w:p w14:paraId="6DFF22D5" w14:textId="77777777" w:rsidR="001570A2" w:rsidRPr="00E15EBC" w:rsidRDefault="001570A2" w:rsidP="001570A2">
      <w:pPr>
        <w:spacing w:after="0"/>
        <w:jc w:val="both"/>
        <w:rPr>
          <w:rFonts w:ascii="Times New Roman" w:hAnsi="Times New Roman" w:cs="Times New Roman"/>
          <w:color w:val="7030A0"/>
          <w:sz w:val="24"/>
          <w:szCs w:val="24"/>
        </w:rPr>
      </w:pPr>
      <w:r w:rsidRPr="00E15EBC">
        <w:rPr>
          <w:rFonts w:ascii="Times New Roman" w:hAnsi="Times New Roman" w:cs="Times New Roman"/>
          <w:color w:val="7030A0"/>
          <w:sz w:val="24"/>
          <w:szCs w:val="24"/>
        </w:rPr>
        <w:t xml:space="preserve">Diapo : diffusion </w:t>
      </w:r>
    </w:p>
    <w:p w14:paraId="6FE84940" w14:textId="7484F8C3" w:rsidR="001570A2" w:rsidRPr="00E15EBC" w:rsidRDefault="001570A2" w:rsidP="001570A2">
      <w:pPr>
        <w:pStyle w:val="Paragraphedeliste"/>
        <w:numPr>
          <w:ilvl w:val="0"/>
          <w:numId w:val="13"/>
        </w:numPr>
        <w:spacing w:after="0"/>
        <w:jc w:val="both"/>
        <w:rPr>
          <w:rFonts w:ascii="Times New Roman" w:eastAsiaTheme="minorEastAsia" w:hAnsi="Times New Roman" w:cs="Times New Roman"/>
          <w:color w:val="7030A0"/>
          <w:sz w:val="24"/>
          <w:szCs w:val="24"/>
        </w:rPr>
      </w:pPr>
      <w:r w:rsidRPr="00E15EBC">
        <w:rPr>
          <w:rFonts w:ascii="Times New Roman" w:hAnsi="Times New Roman" w:cs="Times New Roman"/>
          <w:color w:val="7030A0"/>
          <w:sz w:val="24"/>
          <w:szCs w:val="24"/>
        </w:rPr>
        <w:t xml:space="preserve">Or </w:t>
      </w:r>
      <w:r w:rsidRPr="00E15EBC">
        <w:rPr>
          <w:rFonts w:ascii="Times New Roman" w:hAnsi="Times New Roman" w:cs="Times New Roman"/>
          <w:b/>
          <w:bCs/>
          <w:color w:val="7030A0"/>
          <w:sz w:val="24"/>
          <w:szCs w:val="24"/>
        </w:rPr>
        <w:t xml:space="preserve">i = </w:t>
      </w:r>
      <m:oMath>
        <m:f>
          <m:fPr>
            <m:ctrlPr>
              <w:rPr>
                <w:rFonts w:ascii="Cambria Math" w:hAnsi="Cambria Math" w:cs="Times New Roman"/>
                <w:b/>
                <w:bCs/>
                <w:color w:val="7030A0"/>
                <w:sz w:val="24"/>
                <w:szCs w:val="24"/>
              </w:rPr>
            </m:ctrlPr>
          </m:fPr>
          <m:num>
            <m:sSub>
              <m:sSubPr>
                <m:ctrlPr>
                  <w:rPr>
                    <w:rFonts w:ascii="Cambria Math" w:hAnsi="Cambria Math" w:cs="Times New Roman"/>
                    <w:b/>
                    <w:bCs/>
                    <w:color w:val="7030A0"/>
                    <w:sz w:val="24"/>
                    <w:szCs w:val="24"/>
                  </w:rPr>
                </m:ctrlPr>
              </m:sSubPr>
              <m:e>
                <m:r>
                  <m:rPr>
                    <m:sty m:val="b"/>
                  </m:rPr>
                  <w:rPr>
                    <w:rFonts w:ascii="Cambria Math" w:hAnsi="Cambria Math" w:cs="Times New Roman"/>
                    <w:color w:val="7030A0"/>
                    <w:sz w:val="24"/>
                    <w:szCs w:val="24"/>
                  </w:rPr>
                  <m:t>j</m:t>
                </m:r>
              </m:e>
              <m:sub>
                <m:r>
                  <m:rPr>
                    <m:sty m:val="b"/>
                  </m:rPr>
                  <w:rPr>
                    <w:rFonts w:ascii="Cambria Math" w:hAnsi="Cambria Math" w:cs="Times New Roman"/>
                    <w:color w:val="7030A0"/>
                    <w:sz w:val="24"/>
                    <w:szCs w:val="24"/>
                  </w:rPr>
                  <m:t>m</m:t>
                </m:r>
              </m:sub>
            </m:sSub>
            <m:r>
              <m:rPr>
                <m:sty m:val="b"/>
              </m:rPr>
              <w:rPr>
                <w:rFonts w:ascii="Cambria Math" w:hAnsi="Cambria Math" w:cs="Times New Roman"/>
                <w:color w:val="7030A0"/>
                <w:sz w:val="24"/>
                <w:szCs w:val="24"/>
              </w:rPr>
              <m:t>S</m:t>
            </m:r>
          </m:num>
          <m:den>
            <m:sSub>
              <m:sSubPr>
                <m:ctrlPr>
                  <w:rPr>
                    <w:rFonts w:ascii="Cambria Math" w:hAnsi="Cambria Math" w:cs="Times New Roman"/>
                    <w:b/>
                    <w:bCs/>
                    <w:color w:val="7030A0"/>
                    <w:sz w:val="24"/>
                    <w:szCs w:val="24"/>
                  </w:rPr>
                </m:ctrlPr>
              </m:sSubPr>
              <m:e>
                <m:r>
                  <m:rPr>
                    <m:sty m:val="b"/>
                  </m:rPr>
                  <w:rPr>
                    <w:rFonts w:ascii="Cambria Math" w:hAnsi="Cambria Math" w:cs="Times New Roman"/>
                    <w:color w:val="7030A0"/>
                    <w:sz w:val="24"/>
                    <w:szCs w:val="24"/>
                  </w:rPr>
                  <m:t>n</m:t>
                </m:r>
              </m:e>
              <m:sub>
                <m:r>
                  <m:rPr>
                    <m:sty m:val="b"/>
                  </m:rPr>
                  <w:rPr>
                    <w:rFonts w:ascii="Cambria Math" w:hAnsi="Cambria Math" w:cs="Times New Roman"/>
                    <w:color w:val="7030A0"/>
                    <w:sz w:val="24"/>
                    <w:szCs w:val="24"/>
                  </w:rPr>
                  <m:t>e-</m:t>
                </m:r>
              </m:sub>
            </m:sSub>
            <m:r>
              <m:rPr>
                <m:sty m:val="b"/>
              </m:rPr>
              <w:rPr>
                <w:rFonts w:ascii="Cambria Math" w:hAnsi="Cambria Math" w:cs="Times New Roman"/>
                <w:color w:val="7030A0"/>
                <w:sz w:val="24"/>
                <w:szCs w:val="24"/>
              </w:rPr>
              <m:t>F</m:t>
            </m:r>
          </m:den>
        </m:f>
      </m:oMath>
      <w:r w:rsidRPr="00E15EBC">
        <w:rPr>
          <w:rFonts w:ascii="Times New Roman" w:eastAsiaTheme="minorEastAsia" w:hAnsi="Times New Roman" w:cs="Times New Roman"/>
          <w:color w:val="7030A0"/>
          <w:sz w:val="24"/>
          <w:szCs w:val="24"/>
        </w:rPr>
        <w:t xml:space="preserve"> et si le profil de concentration est linéaire dans la couche de Nernst δ : </w:t>
      </w:r>
    </w:p>
    <w:p w14:paraId="1D377495" w14:textId="0832CE21" w:rsidR="001570A2" w:rsidRDefault="001570A2" w:rsidP="002C4DAE">
      <w:pPr>
        <w:spacing w:after="0"/>
        <w:jc w:val="center"/>
        <w:rPr>
          <w:rFonts w:ascii="Times New Roman" w:eastAsiaTheme="minorEastAsia" w:hAnsi="Times New Roman" w:cs="Times New Roman"/>
          <w:b/>
          <w:bCs/>
          <w:sz w:val="24"/>
          <w:szCs w:val="24"/>
        </w:rPr>
      </w:pPr>
      <w:r w:rsidRPr="00E15EBC">
        <w:rPr>
          <w:rFonts w:ascii="Times New Roman" w:eastAsiaTheme="minorEastAsia" w:hAnsi="Times New Roman" w:cs="Times New Roman"/>
          <w:b/>
          <w:bCs/>
          <w:color w:val="7030A0"/>
          <w:sz w:val="24"/>
          <w:szCs w:val="24"/>
        </w:rPr>
        <w:t xml:space="preserve">i = </w:t>
      </w:r>
      <m:oMath>
        <m:f>
          <m:fPr>
            <m:ctrlPr>
              <w:rPr>
                <w:rFonts w:ascii="Cambria Math" w:eastAsiaTheme="minorEastAsia" w:hAnsi="Cambria Math" w:cs="Times New Roman"/>
                <w:b/>
                <w:bCs/>
                <w:color w:val="7030A0"/>
                <w:sz w:val="24"/>
                <w:szCs w:val="24"/>
              </w:rPr>
            </m:ctrlPr>
          </m:fPr>
          <m:num>
            <m:sSub>
              <m:sSubPr>
                <m:ctrlPr>
                  <w:rPr>
                    <w:rFonts w:ascii="Cambria Math" w:eastAsiaTheme="minorEastAsia" w:hAnsi="Cambria Math" w:cs="Times New Roman"/>
                    <w:b/>
                    <w:bCs/>
                    <w:color w:val="7030A0"/>
                    <w:sz w:val="24"/>
                    <w:szCs w:val="24"/>
                  </w:rPr>
                </m:ctrlPr>
              </m:sSubPr>
              <m:e>
                <m:r>
                  <m:rPr>
                    <m:sty m:val="b"/>
                  </m:rPr>
                  <w:rPr>
                    <w:rFonts w:ascii="Cambria Math" w:eastAsiaTheme="minorEastAsia" w:hAnsi="Cambria Math" w:cs="Times New Roman"/>
                    <w:color w:val="7030A0"/>
                    <w:sz w:val="24"/>
                    <w:szCs w:val="24"/>
                  </w:rPr>
                  <m:t>n</m:t>
                </m:r>
              </m:e>
              <m:sub>
                <m:r>
                  <m:rPr>
                    <m:sty m:val="b"/>
                  </m:rPr>
                  <w:rPr>
                    <w:rFonts w:ascii="Cambria Math" w:eastAsiaTheme="minorEastAsia" w:hAnsi="Cambria Math" w:cs="Times New Roman"/>
                    <w:color w:val="7030A0"/>
                    <w:sz w:val="24"/>
                    <w:szCs w:val="24"/>
                  </w:rPr>
                  <m:t>e-</m:t>
                </m:r>
              </m:sub>
            </m:sSub>
            <m:r>
              <m:rPr>
                <m:sty m:val="b"/>
              </m:rPr>
              <w:rPr>
                <w:rFonts w:ascii="Cambria Math" w:eastAsiaTheme="minorEastAsia" w:hAnsi="Cambria Math" w:cs="Times New Roman"/>
                <w:color w:val="7030A0"/>
                <w:sz w:val="24"/>
                <w:szCs w:val="24"/>
              </w:rPr>
              <m:t>FSD(</m:t>
            </m:r>
            <m:sSubSup>
              <m:sSubSupPr>
                <m:ctrlPr>
                  <w:rPr>
                    <w:rFonts w:ascii="Cambria Math" w:eastAsiaTheme="minorEastAsia" w:hAnsi="Cambria Math" w:cs="Times New Roman"/>
                    <w:b/>
                    <w:bCs/>
                    <w:color w:val="7030A0"/>
                    <w:sz w:val="24"/>
                    <w:szCs w:val="24"/>
                  </w:rPr>
                </m:ctrlPr>
              </m:sSubSupPr>
              <m:e>
                <m:r>
                  <m:rPr>
                    <m:sty m:val="b"/>
                  </m:rPr>
                  <w:rPr>
                    <w:rFonts w:ascii="Cambria Math" w:eastAsiaTheme="minorEastAsia" w:hAnsi="Cambria Math" w:cs="Times New Roman"/>
                    <w:color w:val="7030A0"/>
                    <w:sz w:val="24"/>
                    <w:szCs w:val="24"/>
                  </w:rPr>
                  <m:t>C</m:t>
                </m:r>
              </m:e>
              <m:sub>
                <m:r>
                  <m:rPr>
                    <m:sty m:val="b"/>
                  </m:rPr>
                  <w:rPr>
                    <w:rFonts w:ascii="Cambria Math" w:eastAsiaTheme="minorEastAsia" w:hAnsi="Cambria Math" w:cs="Times New Roman"/>
                    <w:color w:val="7030A0"/>
                    <w:sz w:val="24"/>
                    <w:szCs w:val="24"/>
                  </w:rPr>
                  <m:t>ox</m:t>
                </m:r>
              </m:sub>
              <m:sup>
                <m:r>
                  <m:rPr>
                    <m:sty m:val="b"/>
                  </m:rPr>
                  <w:rPr>
                    <w:rFonts w:ascii="Cambria Math" w:eastAsiaTheme="minorEastAsia" w:hAnsi="Cambria Math" w:cs="Times New Roman"/>
                    <w:color w:val="7030A0"/>
                    <w:sz w:val="24"/>
                    <w:szCs w:val="24"/>
                  </w:rPr>
                  <m:t>elect</m:t>
                </m:r>
              </m:sup>
            </m:sSubSup>
            <m:r>
              <m:rPr>
                <m:sty m:val="b"/>
              </m:rPr>
              <w:rPr>
                <w:rFonts w:ascii="Cambria Math" w:eastAsiaTheme="minorEastAsia" w:hAnsi="Cambria Math" w:cs="Times New Roman"/>
                <w:color w:val="7030A0"/>
                <w:sz w:val="24"/>
                <w:szCs w:val="24"/>
              </w:rPr>
              <m:t>-</m:t>
            </m:r>
            <m:sSubSup>
              <m:sSubSupPr>
                <m:ctrlPr>
                  <w:rPr>
                    <w:rFonts w:ascii="Cambria Math" w:eastAsiaTheme="minorEastAsia" w:hAnsi="Cambria Math" w:cs="Times New Roman"/>
                    <w:b/>
                    <w:bCs/>
                    <w:color w:val="7030A0"/>
                    <w:sz w:val="24"/>
                    <w:szCs w:val="24"/>
                  </w:rPr>
                </m:ctrlPr>
              </m:sSubSupPr>
              <m:e>
                <m:r>
                  <m:rPr>
                    <m:sty m:val="b"/>
                  </m:rPr>
                  <w:rPr>
                    <w:rFonts w:ascii="Cambria Math" w:eastAsiaTheme="minorEastAsia" w:hAnsi="Cambria Math" w:cs="Times New Roman"/>
                    <w:color w:val="7030A0"/>
                    <w:sz w:val="24"/>
                    <w:szCs w:val="24"/>
                  </w:rPr>
                  <m:t>C</m:t>
                </m:r>
              </m:e>
              <m:sub>
                <m:r>
                  <m:rPr>
                    <m:sty m:val="b"/>
                  </m:rPr>
                  <w:rPr>
                    <w:rFonts w:ascii="Cambria Math" w:eastAsiaTheme="minorEastAsia" w:hAnsi="Cambria Math" w:cs="Times New Roman"/>
                    <w:color w:val="7030A0"/>
                    <w:sz w:val="24"/>
                    <w:szCs w:val="24"/>
                  </w:rPr>
                  <m:t>ox</m:t>
                </m:r>
              </m:sub>
              <m:sup>
                <m:r>
                  <m:rPr>
                    <m:sty m:val="b"/>
                  </m:rPr>
                  <w:rPr>
                    <w:rFonts w:ascii="Cambria Math" w:eastAsiaTheme="minorEastAsia" w:hAnsi="Cambria Math" w:cs="Times New Roman"/>
                    <w:color w:val="7030A0"/>
                    <w:sz w:val="24"/>
                    <w:szCs w:val="24"/>
                  </w:rPr>
                  <m:t>sol</m:t>
                </m:r>
              </m:sup>
            </m:sSubSup>
            <m:r>
              <m:rPr>
                <m:sty m:val="b"/>
              </m:rPr>
              <w:rPr>
                <w:rFonts w:ascii="Cambria Math" w:eastAsiaTheme="minorEastAsia" w:hAnsi="Cambria Math" w:cs="Times New Roman"/>
                <w:color w:val="7030A0"/>
                <w:sz w:val="24"/>
                <w:szCs w:val="24"/>
              </w:rPr>
              <m:t>)</m:t>
            </m:r>
          </m:num>
          <m:den>
            <m:r>
              <m:rPr>
                <m:sty m:val="b"/>
              </m:rPr>
              <w:rPr>
                <w:rFonts w:ascii="Cambria Math" w:eastAsiaTheme="minorEastAsia" w:hAnsi="Cambria Math" w:cs="Times New Roman"/>
                <w:color w:val="7030A0"/>
                <w:sz w:val="24"/>
                <w:szCs w:val="24"/>
              </w:rPr>
              <m:t>δ</m:t>
            </m:r>
          </m:den>
        </m:f>
      </m:oMath>
      <w:r w:rsidRPr="00E15EBC">
        <w:rPr>
          <w:rFonts w:ascii="Times New Roman" w:eastAsiaTheme="minorEastAsia" w:hAnsi="Times New Roman" w:cs="Times New Roman"/>
          <w:b/>
          <w:bCs/>
          <w:color w:val="7030A0"/>
          <w:sz w:val="24"/>
          <w:szCs w:val="24"/>
        </w:rPr>
        <w:t xml:space="preserve"> = - </w:t>
      </w:r>
      <m:oMath>
        <m:f>
          <m:fPr>
            <m:ctrlPr>
              <w:rPr>
                <w:rFonts w:ascii="Cambria Math" w:eastAsiaTheme="minorEastAsia" w:hAnsi="Cambria Math" w:cs="Times New Roman"/>
                <w:b/>
                <w:bCs/>
                <w:color w:val="7030A0"/>
                <w:sz w:val="24"/>
                <w:szCs w:val="24"/>
              </w:rPr>
            </m:ctrlPr>
          </m:fPr>
          <m:num>
            <m:sSub>
              <m:sSubPr>
                <m:ctrlPr>
                  <w:rPr>
                    <w:rFonts w:ascii="Cambria Math" w:eastAsiaTheme="minorEastAsia" w:hAnsi="Cambria Math" w:cs="Times New Roman"/>
                    <w:b/>
                    <w:bCs/>
                    <w:color w:val="7030A0"/>
                    <w:sz w:val="24"/>
                    <w:szCs w:val="24"/>
                  </w:rPr>
                </m:ctrlPr>
              </m:sSubPr>
              <m:e>
                <m:r>
                  <m:rPr>
                    <m:sty m:val="b"/>
                  </m:rPr>
                  <w:rPr>
                    <w:rFonts w:ascii="Cambria Math" w:eastAsiaTheme="minorEastAsia" w:hAnsi="Cambria Math" w:cs="Times New Roman"/>
                    <w:color w:val="7030A0"/>
                    <w:sz w:val="24"/>
                    <w:szCs w:val="24"/>
                  </w:rPr>
                  <m:t>n</m:t>
                </m:r>
              </m:e>
              <m:sub>
                <m:r>
                  <m:rPr>
                    <m:sty m:val="b"/>
                  </m:rPr>
                  <w:rPr>
                    <w:rFonts w:ascii="Cambria Math" w:eastAsiaTheme="minorEastAsia" w:hAnsi="Cambria Math" w:cs="Times New Roman"/>
                    <w:color w:val="7030A0"/>
                    <w:sz w:val="24"/>
                    <w:szCs w:val="24"/>
                  </w:rPr>
                  <m:t>e-</m:t>
                </m:r>
              </m:sub>
            </m:sSub>
            <m:r>
              <m:rPr>
                <m:sty m:val="b"/>
              </m:rPr>
              <w:rPr>
                <w:rFonts w:ascii="Cambria Math" w:eastAsiaTheme="minorEastAsia" w:hAnsi="Cambria Math" w:cs="Times New Roman"/>
                <w:color w:val="7030A0"/>
                <w:sz w:val="24"/>
                <w:szCs w:val="24"/>
              </w:rPr>
              <m:t>FSD(</m:t>
            </m:r>
            <m:sSubSup>
              <m:sSubSupPr>
                <m:ctrlPr>
                  <w:rPr>
                    <w:rFonts w:ascii="Cambria Math" w:eastAsiaTheme="minorEastAsia" w:hAnsi="Cambria Math" w:cs="Times New Roman"/>
                    <w:b/>
                    <w:bCs/>
                    <w:color w:val="7030A0"/>
                    <w:sz w:val="24"/>
                    <w:szCs w:val="24"/>
                  </w:rPr>
                </m:ctrlPr>
              </m:sSubSupPr>
              <m:e>
                <m:r>
                  <m:rPr>
                    <m:sty m:val="b"/>
                  </m:rPr>
                  <w:rPr>
                    <w:rFonts w:ascii="Cambria Math" w:eastAsiaTheme="minorEastAsia" w:hAnsi="Cambria Math" w:cs="Times New Roman"/>
                    <w:color w:val="7030A0"/>
                    <w:sz w:val="24"/>
                    <w:szCs w:val="24"/>
                  </w:rPr>
                  <m:t>C</m:t>
                </m:r>
              </m:e>
              <m:sub>
                <m:r>
                  <m:rPr>
                    <m:sty m:val="b"/>
                  </m:rPr>
                  <w:rPr>
                    <w:rFonts w:ascii="Cambria Math" w:eastAsiaTheme="minorEastAsia" w:hAnsi="Cambria Math" w:cs="Times New Roman"/>
                    <w:color w:val="7030A0"/>
                    <w:sz w:val="24"/>
                    <w:szCs w:val="24"/>
                  </w:rPr>
                  <m:t>red</m:t>
                </m:r>
              </m:sub>
              <m:sup>
                <m:r>
                  <m:rPr>
                    <m:sty m:val="b"/>
                  </m:rPr>
                  <w:rPr>
                    <w:rFonts w:ascii="Cambria Math" w:eastAsiaTheme="minorEastAsia" w:hAnsi="Cambria Math" w:cs="Times New Roman"/>
                    <w:color w:val="7030A0"/>
                    <w:sz w:val="24"/>
                    <w:szCs w:val="24"/>
                  </w:rPr>
                  <m:t>elect</m:t>
                </m:r>
              </m:sup>
            </m:sSubSup>
            <m:r>
              <m:rPr>
                <m:sty m:val="b"/>
              </m:rPr>
              <w:rPr>
                <w:rFonts w:ascii="Cambria Math" w:eastAsiaTheme="minorEastAsia" w:hAnsi="Cambria Math" w:cs="Times New Roman"/>
                <w:color w:val="7030A0"/>
                <w:sz w:val="24"/>
                <w:szCs w:val="24"/>
              </w:rPr>
              <m:t>-</m:t>
            </m:r>
            <m:sSubSup>
              <m:sSubSupPr>
                <m:ctrlPr>
                  <w:rPr>
                    <w:rFonts w:ascii="Cambria Math" w:eastAsiaTheme="minorEastAsia" w:hAnsi="Cambria Math" w:cs="Times New Roman"/>
                    <w:b/>
                    <w:bCs/>
                    <w:color w:val="7030A0"/>
                    <w:sz w:val="24"/>
                    <w:szCs w:val="24"/>
                  </w:rPr>
                </m:ctrlPr>
              </m:sSubSupPr>
              <m:e>
                <m:r>
                  <m:rPr>
                    <m:sty m:val="b"/>
                  </m:rPr>
                  <w:rPr>
                    <w:rFonts w:ascii="Cambria Math" w:eastAsiaTheme="minorEastAsia" w:hAnsi="Cambria Math" w:cs="Times New Roman"/>
                    <w:color w:val="7030A0"/>
                    <w:sz w:val="24"/>
                    <w:szCs w:val="24"/>
                  </w:rPr>
                  <m:t>C</m:t>
                </m:r>
              </m:e>
              <m:sub>
                <m:r>
                  <m:rPr>
                    <m:sty m:val="b"/>
                  </m:rPr>
                  <w:rPr>
                    <w:rFonts w:ascii="Cambria Math" w:eastAsiaTheme="minorEastAsia" w:hAnsi="Cambria Math" w:cs="Times New Roman"/>
                    <w:color w:val="7030A0"/>
                    <w:sz w:val="24"/>
                    <w:szCs w:val="24"/>
                  </w:rPr>
                  <m:t>red</m:t>
                </m:r>
              </m:sub>
              <m:sup>
                <m:r>
                  <m:rPr>
                    <m:sty m:val="b"/>
                  </m:rPr>
                  <w:rPr>
                    <w:rFonts w:ascii="Cambria Math" w:eastAsiaTheme="minorEastAsia" w:hAnsi="Cambria Math" w:cs="Times New Roman"/>
                    <w:color w:val="7030A0"/>
                    <w:sz w:val="24"/>
                    <w:szCs w:val="24"/>
                  </w:rPr>
                  <m:t>sol</m:t>
                </m:r>
              </m:sup>
            </m:sSubSup>
            <m:r>
              <m:rPr>
                <m:sty m:val="b"/>
              </m:rPr>
              <w:rPr>
                <w:rFonts w:ascii="Cambria Math" w:eastAsiaTheme="minorEastAsia" w:hAnsi="Cambria Math" w:cs="Times New Roman"/>
                <w:color w:val="7030A0"/>
                <w:sz w:val="24"/>
                <w:szCs w:val="24"/>
              </w:rPr>
              <m:t>)</m:t>
            </m:r>
          </m:num>
          <m:den>
            <m:r>
              <m:rPr>
                <m:sty m:val="b"/>
              </m:rPr>
              <w:rPr>
                <w:rFonts w:ascii="Cambria Math" w:eastAsiaTheme="minorEastAsia" w:hAnsi="Cambria Math" w:cs="Times New Roman"/>
                <w:color w:val="7030A0"/>
                <w:sz w:val="24"/>
                <w:szCs w:val="24"/>
              </w:rPr>
              <m:t>δ</m:t>
            </m:r>
          </m:den>
        </m:f>
      </m:oMath>
    </w:p>
    <w:p w14:paraId="73803950" w14:textId="451D66C6" w:rsidR="001570A2" w:rsidRPr="002C4DAE" w:rsidRDefault="001570A2" w:rsidP="001570A2">
      <w:pPr>
        <w:spacing w:after="0"/>
        <w:jc w:val="both"/>
        <w:rPr>
          <w:rFonts w:ascii="Times New Roman" w:eastAsiaTheme="minorEastAsia" w:hAnsi="Times New Roman" w:cs="Times New Roman"/>
          <w:b/>
          <w:bCs/>
          <w:color w:val="AEAAAA" w:themeColor="background2" w:themeShade="BF"/>
          <w:sz w:val="24"/>
          <w:szCs w:val="24"/>
        </w:rPr>
      </w:pPr>
      <w:r w:rsidRPr="002C4DAE">
        <w:rPr>
          <w:rFonts w:ascii="Times New Roman" w:eastAsiaTheme="minorEastAsia" w:hAnsi="Times New Roman" w:cs="Times New Roman"/>
          <w:b/>
          <w:bCs/>
          <w:color w:val="AEAAAA" w:themeColor="background2" w:themeShade="BF"/>
          <w:sz w:val="24"/>
          <w:szCs w:val="24"/>
        </w:rPr>
        <w:t>Pour l’oxydation, i doit être &gt; 0, or oxydation :</w:t>
      </w:r>
    </w:p>
    <w:p w14:paraId="1923B351" w14:textId="13FC9B6A" w:rsidR="001570A2" w:rsidRPr="002C4DAE" w:rsidRDefault="002C4DAE" w:rsidP="001570A2">
      <w:pPr>
        <w:pStyle w:val="Paragraphedeliste"/>
        <w:numPr>
          <w:ilvl w:val="0"/>
          <w:numId w:val="5"/>
        </w:numPr>
        <w:spacing w:after="0"/>
        <w:jc w:val="both"/>
        <w:rPr>
          <w:rFonts w:ascii="Times New Roman" w:hAnsi="Times New Roman" w:cs="Times New Roman"/>
          <w:b/>
          <w:bCs/>
          <w:color w:val="AEAAAA" w:themeColor="background2" w:themeShade="BF"/>
          <w:sz w:val="24"/>
          <w:szCs w:val="24"/>
          <w:vertAlign w:val="subscript"/>
        </w:rPr>
      </w:pPr>
      <w:r w:rsidRPr="002C4DAE">
        <w:rPr>
          <w:rFonts w:ascii="Times New Roman" w:eastAsiaTheme="minorEastAsia" w:hAnsi="Times New Roman" w:cs="Times New Roman"/>
          <w:b/>
          <w:bCs/>
          <w:noProof/>
          <w:color w:val="AEAAAA" w:themeColor="background2" w:themeShade="BF"/>
          <w:sz w:val="24"/>
          <w:szCs w:val="24"/>
        </w:rPr>
        <mc:AlternateContent>
          <mc:Choice Requires="wps">
            <w:drawing>
              <wp:anchor distT="0" distB="0" distL="114300" distR="114300" simplePos="0" relativeHeight="251689984" behindDoc="0" locked="0" layoutInCell="1" allowOverlap="1" wp14:anchorId="318455F1" wp14:editId="23AB2E56">
                <wp:simplePos x="0" y="0"/>
                <wp:positionH relativeFrom="column">
                  <wp:posOffset>4093845</wp:posOffset>
                </wp:positionH>
                <wp:positionV relativeFrom="paragraph">
                  <wp:posOffset>-68580</wp:posOffset>
                </wp:positionV>
                <wp:extent cx="106325" cy="574159"/>
                <wp:effectExtent l="0" t="0" r="65405" b="16510"/>
                <wp:wrapNone/>
                <wp:docPr id="32" name="Accolade fermante 32"/>
                <wp:cNvGraphicFramePr/>
                <a:graphic xmlns:a="http://schemas.openxmlformats.org/drawingml/2006/main">
                  <a:graphicData uri="http://schemas.microsoft.com/office/word/2010/wordprocessingShape">
                    <wps:wsp>
                      <wps:cNvSpPr/>
                      <wps:spPr>
                        <a:xfrm>
                          <a:off x="0" y="0"/>
                          <a:ext cx="106325" cy="574159"/>
                        </a:xfrm>
                        <a:prstGeom prst="rightBrace">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F09BC2" id="Accolade fermante 32" o:spid="_x0000_s1026" type="#_x0000_t88" style="position:absolute;margin-left:322.35pt;margin-top:-5.4pt;width:8.35pt;height:45.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" adj="333" strokecolor="black [3200]" strokeweight=".5pt">
                <v:stroke joinstyle="miter"/>
              </v:shape>
            </w:pict>
          </mc:Fallback>
        </mc:AlternateContent>
      </w:r>
      <w:r w:rsidR="001570A2" w:rsidRPr="002C4DAE">
        <w:rPr>
          <w:rFonts w:ascii="Times New Roman" w:hAnsi="Times New Roman" w:cs="Times New Roman"/>
          <w:b/>
          <w:bCs/>
          <w:noProof/>
          <w:color w:val="AEAAAA" w:themeColor="background2" w:themeShade="BF"/>
          <w:sz w:val="32"/>
          <w:szCs w:val="32"/>
        </w:rPr>
        <mc:AlternateContent>
          <mc:Choice Requires="wps">
            <w:drawing>
              <wp:anchor distT="0" distB="0" distL="114300" distR="114300" simplePos="0" relativeHeight="251691008" behindDoc="0" locked="0" layoutInCell="1" allowOverlap="1" wp14:anchorId="3C012AFD" wp14:editId="13DAFAAA">
                <wp:simplePos x="0" y="0"/>
                <wp:positionH relativeFrom="rightMargin">
                  <wp:posOffset>-1549444</wp:posOffset>
                </wp:positionH>
                <wp:positionV relativeFrom="paragraph">
                  <wp:posOffset>53945</wp:posOffset>
                </wp:positionV>
                <wp:extent cx="781050" cy="295275"/>
                <wp:effectExtent l="0" t="0" r="0" b="0"/>
                <wp:wrapNone/>
                <wp:docPr id="33" name="Zone de texte 33"/>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573D27FB" w14:textId="77777777" w:rsidR="00A61262" w:rsidRPr="002C4DAE" w:rsidRDefault="00A61262" w:rsidP="001570A2">
                            <w:pPr>
                              <w:rPr>
                                <w:rFonts w:ascii="Times New Roman" w:hAnsi="Times New Roman" w:cs="Times New Roman"/>
                                <w:b/>
                                <w:bCs/>
                                <w:color w:val="AEAAAA" w:themeColor="background2" w:themeShade="BF"/>
                                <w:sz w:val="24"/>
                                <w:szCs w:val="24"/>
                              </w:rPr>
                            </w:pPr>
                            <w:r w:rsidRPr="002C4DAE">
                              <w:rPr>
                                <w:rFonts w:ascii="Times New Roman" w:hAnsi="Times New Roman" w:cs="Times New Roman"/>
                                <w:b/>
                                <w:bCs/>
                                <w:color w:val="AEAAAA" w:themeColor="background2" w:themeShade="BF"/>
                                <w:sz w:val="24"/>
                                <w:szCs w:val="24"/>
                              </w:rPr>
                              <w:t>i &gt; 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C012AFD" id="Zone de texte 33" o:spid="_x0000_s1037" type="#_x0000_t202" style="position:absolute;left:0;text-align:left;margin-left:-122pt;margin-top:4.25pt;width:61.5pt;height:23.25pt;z-index:251691008;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" filled="f" stroked="f" strokeweight=".5pt">
                <v:textbox>
                  <w:txbxContent>
                    <w:p w14:paraId="573D27FB" w14:textId="77777777" w:rsidR="00A61262" w:rsidRPr="002C4DAE" w:rsidRDefault="00A61262" w:rsidP="001570A2">
                      <w:pPr>
                        <w:rPr>
                          <w:rFonts w:ascii="Times New Roman" w:hAnsi="Times New Roman" w:cs="Times New Roman"/>
                          <w:b/>
                          <w:bCs/>
                          <w:color w:val="AEAAAA" w:themeColor="background2" w:themeShade="BF"/>
                          <w:sz w:val="24"/>
                          <w:szCs w:val="24"/>
                        </w:rPr>
                      </w:pPr>
                      <w:r w:rsidRPr="002C4DAE">
                        <w:rPr>
                          <w:rFonts w:ascii="Times New Roman" w:hAnsi="Times New Roman" w:cs="Times New Roman"/>
                          <w:b/>
                          <w:bCs/>
                          <w:color w:val="AEAAAA" w:themeColor="background2" w:themeShade="BF"/>
                          <w:sz w:val="24"/>
                          <w:szCs w:val="24"/>
                        </w:rPr>
                        <w:t>i &gt; 0</w:t>
                      </w:r>
                    </w:p>
                  </w:txbxContent>
                </v:textbox>
                <w10:wrap anchorx="margin"/>
              </v:shape>
            </w:pict>
          </mc:Fallback>
        </mc:AlternateContent>
      </w:r>
      <w:r w:rsidR="001570A2" w:rsidRPr="002C4DAE">
        <w:rPr>
          <w:rFonts w:ascii="Times New Roman" w:eastAsiaTheme="minorEastAsia" w:hAnsi="Times New Roman" w:cs="Times New Roman"/>
          <w:b/>
          <w:bCs/>
          <w:color w:val="AEAAAA" w:themeColor="background2" w:themeShade="BF"/>
          <w:sz w:val="24"/>
          <w:szCs w:val="24"/>
        </w:rPr>
        <w:t>Formation de l’oxydant à l’électrode : </w:t>
      </w:r>
      <m:oMath>
        <m:sSubSup>
          <m:sSubSupPr>
            <m:ctrlPr>
              <w:rPr>
                <w:rFonts w:ascii="Cambria Math" w:eastAsiaTheme="minorEastAsia" w:hAnsi="Cambria Math" w:cs="Times New Roman"/>
                <w:b/>
                <w:bCs/>
                <w:color w:val="AEAAAA" w:themeColor="background2" w:themeShade="BF"/>
                <w:sz w:val="24"/>
                <w:szCs w:val="24"/>
              </w:rPr>
            </m:ctrlPr>
          </m:sSubSupPr>
          <m:e>
            <m:r>
              <m:rPr>
                <m:sty m:val="b"/>
              </m:rPr>
              <w:rPr>
                <w:rFonts w:ascii="Cambria Math" w:eastAsiaTheme="minorEastAsia" w:hAnsi="Cambria Math" w:cs="Times New Roman"/>
                <w:color w:val="AEAAAA" w:themeColor="background2" w:themeShade="BF"/>
                <w:sz w:val="24"/>
                <w:szCs w:val="24"/>
              </w:rPr>
              <m:t>C</m:t>
            </m:r>
          </m:e>
          <m:sub>
            <m:r>
              <m:rPr>
                <m:sty m:val="b"/>
              </m:rPr>
              <w:rPr>
                <w:rFonts w:ascii="Cambria Math" w:eastAsiaTheme="minorEastAsia" w:hAnsi="Cambria Math" w:cs="Times New Roman"/>
                <w:color w:val="AEAAAA" w:themeColor="background2" w:themeShade="BF"/>
                <w:sz w:val="24"/>
                <w:szCs w:val="24"/>
              </w:rPr>
              <m:t>ox</m:t>
            </m:r>
          </m:sub>
          <m:sup>
            <m:r>
              <m:rPr>
                <m:sty m:val="b"/>
              </m:rPr>
              <w:rPr>
                <w:rFonts w:ascii="Cambria Math" w:eastAsiaTheme="minorEastAsia" w:hAnsi="Cambria Math" w:cs="Times New Roman"/>
                <w:color w:val="AEAAAA" w:themeColor="background2" w:themeShade="BF"/>
                <w:sz w:val="24"/>
                <w:szCs w:val="24"/>
              </w:rPr>
              <m:t>elect</m:t>
            </m:r>
          </m:sup>
        </m:sSubSup>
        <m:r>
          <m:rPr>
            <m:sty m:val="b"/>
          </m:rPr>
          <w:rPr>
            <w:rFonts w:ascii="Cambria Math" w:eastAsiaTheme="minorEastAsia" w:hAnsi="Cambria Math" w:cs="Times New Roman"/>
            <w:color w:val="AEAAAA" w:themeColor="background2" w:themeShade="BF"/>
            <w:sz w:val="24"/>
            <w:szCs w:val="24"/>
          </w:rPr>
          <m:t>&gt;</m:t>
        </m:r>
        <m:sSubSup>
          <m:sSubSupPr>
            <m:ctrlPr>
              <w:rPr>
                <w:rFonts w:ascii="Cambria Math" w:eastAsiaTheme="minorEastAsia" w:hAnsi="Cambria Math" w:cs="Times New Roman"/>
                <w:b/>
                <w:bCs/>
                <w:color w:val="AEAAAA" w:themeColor="background2" w:themeShade="BF"/>
                <w:sz w:val="24"/>
                <w:szCs w:val="24"/>
              </w:rPr>
            </m:ctrlPr>
          </m:sSubSupPr>
          <m:e>
            <m:r>
              <m:rPr>
                <m:sty m:val="b"/>
              </m:rPr>
              <w:rPr>
                <w:rFonts w:ascii="Cambria Math" w:eastAsiaTheme="minorEastAsia" w:hAnsi="Cambria Math" w:cs="Times New Roman"/>
                <w:color w:val="AEAAAA" w:themeColor="background2" w:themeShade="BF"/>
                <w:sz w:val="24"/>
                <w:szCs w:val="24"/>
              </w:rPr>
              <m:t>C</m:t>
            </m:r>
          </m:e>
          <m:sub>
            <m:r>
              <m:rPr>
                <m:sty m:val="b"/>
              </m:rPr>
              <w:rPr>
                <w:rFonts w:ascii="Cambria Math" w:eastAsiaTheme="minorEastAsia" w:hAnsi="Cambria Math" w:cs="Times New Roman"/>
                <w:color w:val="AEAAAA" w:themeColor="background2" w:themeShade="BF"/>
                <w:sz w:val="24"/>
                <w:szCs w:val="24"/>
              </w:rPr>
              <m:t>ox</m:t>
            </m:r>
          </m:sub>
          <m:sup>
            <m:r>
              <m:rPr>
                <m:sty m:val="b"/>
              </m:rPr>
              <w:rPr>
                <w:rFonts w:ascii="Cambria Math" w:eastAsiaTheme="minorEastAsia" w:hAnsi="Cambria Math" w:cs="Times New Roman"/>
                <w:color w:val="AEAAAA" w:themeColor="background2" w:themeShade="BF"/>
                <w:sz w:val="24"/>
                <w:szCs w:val="24"/>
              </w:rPr>
              <m:t>sol</m:t>
            </m:r>
          </m:sup>
        </m:sSubSup>
      </m:oMath>
    </w:p>
    <w:p w14:paraId="09A2EAA5" w14:textId="77777777" w:rsidR="001570A2" w:rsidRPr="002C4DAE" w:rsidRDefault="001570A2" w:rsidP="001570A2">
      <w:pPr>
        <w:pStyle w:val="Paragraphedeliste"/>
        <w:numPr>
          <w:ilvl w:val="0"/>
          <w:numId w:val="5"/>
        </w:numPr>
        <w:spacing w:after="0"/>
        <w:jc w:val="both"/>
        <w:rPr>
          <w:rFonts w:ascii="Times New Roman" w:hAnsi="Times New Roman" w:cs="Times New Roman"/>
          <w:b/>
          <w:bCs/>
          <w:color w:val="AEAAAA" w:themeColor="background2" w:themeShade="BF"/>
          <w:sz w:val="24"/>
          <w:szCs w:val="24"/>
          <w:vertAlign w:val="subscript"/>
        </w:rPr>
      </w:pPr>
      <w:r w:rsidRPr="002C4DAE">
        <w:rPr>
          <w:rFonts w:ascii="Times New Roman" w:hAnsi="Times New Roman" w:cs="Times New Roman"/>
          <w:b/>
          <w:bCs/>
          <w:color w:val="AEAAAA" w:themeColor="background2" w:themeShade="BF"/>
          <w:sz w:val="24"/>
          <w:szCs w:val="24"/>
        </w:rPr>
        <w:t xml:space="preserve">Consommation du réducteur à l’électrode : </w:t>
      </w:r>
      <m:oMath>
        <m:sSubSup>
          <m:sSubSupPr>
            <m:ctrlPr>
              <w:rPr>
                <w:rFonts w:ascii="Cambria Math" w:eastAsiaTheme="minorEastAsia" w:hAnsi="Cambria Math" w:cs="Times New Roman"/>
                <w:b/>
                <w:bCs/>
                <w:color w:val="AEAAAA" w:themeColor="background2" w:themeShade="BF"/>
                <w:sz w:val="24"/>
                <w:szCs w:val="24"/>
              </w:rPr>
            </m:ctrlPr>
          </m:sSubSupPr>
          <m:e>
            <m:r>
              <m:rPr>
                <m:sty m:val="b"/>
              </m:rPr>
              <w:rPr>
                <w:rFonts w:ascii="Cambria Math" w:eastAsiaTheme="minorEastAsia" w:hAnsi="Cambria Math" w:cs="Times New Roman"/>
                <w:color w:val="AEAAAA" w:themeColor="background2" w:themeShade="BF"/>
                <w:sz w:val="24"/>
                <w:szCs w:val="24"/>
              </w:rPr>
              <m:t>C</m:t>
            </m:r>
          </m:e>
          <m:sub>
            <m:r>
              <m:rPr>
                <m:sty m:val="b"/>
              </m:rPr>
              <w:rPr>
                <w:rFonts w:ascii="Cambria Math" w:eastAsiaTheme="minorEastAsia" w:hAnsi="Cambria Math" w:cs="Times New Roman"/>
                <w:color w:val="AEAAAA" w:themeColor="background2" w:themeShade="BF"/>
                <w:sz w:val="24"/>
                <w:szCs w:val="24"/>
              </w:rPr>
              <m:t>red</m:t>
            </m:r>
          </m:sub>
          <m:sup>
            <m:r>
              <m:rPr>
                <m:sty m:val="b"/>
              </m:rPr>
              <w:rPr>
                <w:rFonts w:ascii="Cambria Math" w:eastAsiaTheme="minorEastAsia" w:hAnsi="Cambria Math" w:cs="Times New Roman"/>
                <w:color w:val="AEAAAA" w:themeColor="background2" w:themeShade="BF"/>
                <w:sz w:val="24"/>
                <w:szCs w:val="24"/>
              </w:rPr>
              <m:t>elect</m:t>
            </m:r>
          </m:sup>
        </m:sSubSup>
        <m:r>
          <m:rPr>
            <m:sty m:val="b"/>
          </m:rPr>
          <w:rPr>
            <w:rFonts w:ascii="Cambria Math" w:eastAsiaTheme="minorEastAsia" w:hAnsi="Cambria Math" w:cs="Times New Roman"/>
            <w:color w:val="AEAAAA" w:themeColor="background2" w:themeShade="BF"/>
            <w:sz w:val="24"/>
            <w:szCs w:val="24"/>
          </w:rPr>
          <m:t>&lt;</m:t>
        </m:r>
        <m:sSubSup>
          <m:sSubSupPr>
            <m:ctrlPr>
              <w:rPr>
                <w:rFonts w:ascii="Cambria Math" w:eastAsiaTheme="minorEastAsia" w:hAnsi="Cambria Math" w:cs="Times New Roman"/>
                <w:b/>
                <w:bCs/>
                <w:color w:val="AEAAAA" w:themeColor="background2" w:themeShade="BF"/>
                <w:sz w:val="24"/>
                <w:szCs w:val="24"/>
              </w:rPr>
            </m:ctrlPr>
          </m:sSubSupPr>
          <m:e>
            <m:r>
              <m:rPr>
                <m:sty m:val="b"/>
              </m:rPr>
              <w:rPr>
                <w:rFonts w:ascii="Cambria Math" w:eastAsiaTheme="minorEastAsia" w:hAnsi="Cambria Math" w:cs="Times New Roman"/>
                <w:color w:val="AEAAAA" w:themeColor="background2" w:themeShade="BF"/>
                <w:sz w:val="24"/>
                <w:szCs w:val="24"/>
              </w:rPr>
              <m:t>C</m:t>
            </m:r>
          </m:e>
          <m:sub>
            <m:r>
              <m:rPr>
                <m:sty m:val="b"/>
              </m:rPr>
              <w:rPr>
                <w:rFonts w:ascii="Cambria Math" w:eastAsiaTheme="minorEastAsia" w:hAnsi="Cambria Math" w:cs="Times New Roman"/>
                <w:color w:val="AEAAAA" w:themeColor="background2" w:themeShade="BF"/>
                <w:sz w:val="24"/>
                <w:szCs w:val="24"/>
              </w:rPr>
              <m:t>red</m:t>
            </m:r>
          </m:sub>
          <m:sup>
            <m:r>
              <m:rPr>
                <m:sty m:val="b"/>
              </m:rPr>
              <w:rPr>
                <w:rFonts w:ascii="Cambria Math" w:eastAsiaTheme="minorEastAsia" w:hAnsi="Cambria Math" w:cs="Times New Roman"/>
                <w:color w:val="AEAAAA" w:themeColor="background2" w:themeShade="BF"/>
                <w:sz w:val="24"/>
                <w:szCs w:val="24"/>
              </w:rPr>
              <m:t>sol</m:t>
            </m:r>
          </m:sup>
        </m:sSubSup>
      </m:oMath>
    </w:p>
    <w:p w14:paraId="4A10629B" w14:textId="67944BD0" w:rsidR="001570A2" w:rsidRDefault="001570A2" w:rsidP="001570A2">
      <w:pPr>
        <w:spacing w:after="0"/>
        <w:jc w:val="both"/>
        <w:rPr>
          <w:rFonts w:ascii="Times New Roman" w:hAnsi="Times New Roman" w:cs="Times New Roman"/>
          <w:b/>
          <w:bCs/>
          <w:sz w:val="24"/>
          <w:szCs w:val="24"/>
          <w:vertAlign w:val="subscript"/>
        </w:rPr>
      </w:pPr>
    </w:p>
    <w:p w14:paraId="71A3A3A8" w14:textId="77777777" w:rsidR="001570A2" w:rsidRDefault="001570A2" w:rsidP="001570A2">
      <w:pPr>
        <w:spacing w:after="0"/>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Lorsque la concentration de l’espèce est nulle à l’électrode, on voit l’apparition d’un courant limite anodique ou cathodique constant </w:t>
      </w:r>
      <w:r w:rsidRPr="00E15EBC">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E15EBC">
        <w:rPr>
          <w:rFonts w:ascii="Times New Roman" w:hAnsi="Times New Roman" w:cs="Times New Roman"/>
          <w:b/>
          <w:bCs/>
          <w:sz w:val="24"/>
          <w:szCs w:val="24"/>
        </w:rPr>
        <w:t>palier de diffusion</w:t>
      </w:r>
    </w:p>
    <w:p w14:paraId="44C26E2B" w14:textId="0B78707A" w:rsidR="001570A2" w:rsidRPr="001570A2" w:rsidRDefault="001570A2" w:rsidP="001570A2">
      <w:pPr>
        <w:spacing w:after="0"/>
        <w:jc w:val="both"/>
        <w:rPr>
          <w:rFonts w:ascii="Times New Roman" w:hAnsi="Times New Roman" w:cs="Times New Roman"/>
          <w:b/>
          <w:bCs/>
          <w:sz w:val="24"/>
          <w:szCs w:val="24"/>
        </w:rPr>
      </w:pPr>
      <w:r w:rsidRPr="001570A2">
        <w:rPr>
          <w:rFonts w:ascii="Times New Roman" w:hAnsi="Times New Roman" w:cs="Times New Roman"/>
          <w:b/>
          <w:bCs/>
          <w:sz w:val="24"/>
          <w:szCs w:val="24"/>
        </w:rPr>
        <w:t xml:space="preserve">Il existe deux cas particuliers où on n’observe pas de palier de diffusion : </w:t>
      </w:r>
    </w:p>
    <w:p w14:paraId="720935B2" w14:textId="11757BF0" w:rsidR="001570A2" w:rsidRPr="001570A2" w:rsidRDefault="001570A2" w:rsidP="001570A2">
      <w:pPr>
        <w:pStyle w:val="Paragraphedeliste"/>
        <w:numPr>
          <w:ilvl w:val="0"/>
          <w:numId w:val="16"/>
        </w:numPr>
        <w:spacing w:after="0"/>
        <w:jc w:val="both"/>
        <w:rPr>
          <w:rFonts w:ascii="Times New Roman" w:hAnsi="Times New Roman" w:cs="Times New Roman"/>
          <w:b/>
          <w:bCs/>
          <w:sz w:val="24"/>
          <w:szCs w:val="24"/>
        </w:rPr>
      </w:pPr>
      <w:r w:rsidRPr="001570A2">
        <w:rPr>
          <w:rFonts w:ascii="Times New Roman" w:hAnsi="Times New Roman" w:cs="Times New Roman"/>
          <w:b/>
          <w:bCs/>
          <w:sz w:val="24"/>
          <w:szCs w:val="24"/>
        </w:rPr>
        <w:t>Électrode métallique participant au couple</w:t>
      </w:r>
    </w:p>
    <w:p w14:paraId="665DD1D7" w14:textId="45D38115" w:rsidR="001570A2" w:rsidRDefault="001570A2" w:rsidP="001570A2">
      <w:pPr>
        <w:pStyle w:val="Paragraphedeliste"/>
        <w:numPr>
          <w:ilvl w:val="0"/>
          <w:numId w:val="16"/>
        </w:numPr>
        <w:spacing w:after="0"/>
        <w:jc w:val="both"/>
        <w:rPr>
          <w:rFonts w:ascii="Times New Roman" w:hAnsi="Times New Roman" w:cs="Times New Roman"/>
          <w:b/>
          <w:bCs/>
          <w:sz w:val="24"/>
          <w:szCs w:val="24"/>
        </w:rPr>
      </w:pPr>
      <w:r w:rsidRPr="001570A2">
        <w:rPr>
          <w:rFonts w:ascii="Times New Roman" w:hAnsi="Times New Roman" w:cs="Times New Roman"/>
          <w:b/>
          <w:bCs/>
          <w:sz w:val="24"/>
          <w:szCs w:val="24"/>
        </w:rPr>
        <w:t>Solvant participant au couple</w:t>
      </w:r>
    </w:p>
    <w:p w14:paraId="38481FC4" w14:textId="77777777" w:rsidR="001570A2" w:rsidRDefault="001570A2" w:rsidP="001570A2">
      <w:pPr>
        <w:spacing w:after="0"/>
        <w:jc w:val="both"/>
        <w:rPr>
          <w:rFonts w:ascii="Times New Roman" w:hAnsi="Times New Roman" w:cs="Times New Roman"/>
          <w:b/>
          <w:bCs/>
          <w:sz w:val="24"/>
          <w:szCs w:val="24"/>
        </w:rPr>
      </w:pPr>
    </w:p>
    <w:p w14:paraId="41F762F1" w14:textId="2E61443C" w:rsidR="001570A2" w:rsidRDefault="001570A2" w:rsidP="001570A2">
      <w:pPr>
        <w:spacing w:after="0"/>
        <w:jc w:val="both"/>
        <w:rPr>
          <w:rFonts w:ascii="Times New Roman" w:hAnsi="Times New Roman" w:cs="Times New Roman"/>
          <w:color w:val="70AD47" w:themeColor="accent6"/>
          <w:sz w:val="24"/>
          <w:szCs w:val="24"/>
        </w:rPr>
      </w:pPr>
      <w:r>
        <w:rPr>
          <w:rFonts w:ascii="Times New Roman" w:hAnsi="Times New Roman" w:cs="Times New Roman"/>
          <w:color w:val="538135" w:themeColor="accent6" w:themeShade="BF"/>
          <w:sz w:val="24"/>
          <w:szCs w:val="24"/>
        </w:rPr>
        <w:t>Transition : Que se passe-t-il si plusieurs espèces Redox sont présentes </w:t>
      </w:r>
      <w:r w:rsidRPr="001570A2">
        <w:rPr>
          <w:rFonts w:ascii="Times New Roman" w:hAnsi="Times New Roman" w:cs="Times New Roman"/>
          <w:color w:val="0070C0"/>
          <w:sz w:val="24"/>
          <w:szCs w:val="24"/>
        </w:rPr>
        <w:t>? (</w:t>
      </w:r>
      <w:proofErr w:type="spellStart"/>
      <w:r w:rsidRPr="001570A2">
        <w:rPr>
          <w:rFonts w:ascii="Times New Roman" w:hAnsi="Times New Roman" w:cs="Times New Roman"/>
          <w:color w:val="0070C0"/>
          <w:sz w:val="24"/>
          <w:szCs w:val="24"/>
        </w:rPr>
        <w:t>Tjs</w:t>
      </w:r>
      <w:proofErr w:type="spellEnd"/>
      <w:r w:rsidRPr="001570A2">
        <w:rPr>
          <w:rFonts w:ascii="Times New Roman" w:hAnsi="Times New Roman" w:cs="Times New Roman"/>
          <w:color w:val="0070C0"/>
          <w:sz w:val="24"/>
          <w:szCs w:val="24"/>
        </w:rPr>
        <w:t xml:space="preserve"> le cas sans une solution </w:t>
      </w:r>
      <w:r w:rsidR="00517360" w:rsidRPr="001570A2">
        <w:rPr>
          <w:rFonts w:ascii="Times New Roman" w:hAnsi="Times New Roman" w:cs="Times New Roman"/>
          <w:color w:val="0070C0"/>
          <w:sz w:val="24"/>
          <w:szCs w:val="24"/>
        </w:rPr>
        <w:t>aqueuse</w:t>
      </w:r>
      <w:r w:rsidRPr="001570A2">
        <w:rPr>
          <w:rFonts w:ascii="Times New Roman" w:hAnsi="Times New Roman" w:cs="Times New Roman"/>
          <w:color w:val="0070C0"/>
          <w:sz w:val="24"/>
          <w:szCs w:val="24"/>
        </w:rPr>
        <w:t xml:space="preserve">)  </w:t>
      </w:r>
    </w:p>
    <w:p w14:paraId="4DE36A47" w14:textId="7DF88032" w:rsidR="001570A2" w:rsidRPr="001570A2" w:rsidRDefault="001570A2" w:rsidP="001570A2">
      <w:pPr>
        <w:spacing w:after="0"/>
        <w:jc w:val="both"/>
        <w:rPr>
          <w:rFonts w:ascii="Times New Roman" w:hAnsi="Times New Roman" w:cs="Times New Roman"/>
          <w:color w:val="C00000"/>
          <w:sz w:val="32"/>
          <w:szCs w:val="32"/>
        </w:rPr>
      </w:pPr>
    </w:p>
    <w:p w14:paraId="71554388" w14:textId="26D4F4DC" w:rsidR="001570A2" w:rsidRDefault="00A61262" w:rsidP="00C43551">
      <w:pPr>
        <w:pStyle w:val="Paragraphedeliste"/>
        <w:numPr>
          <w:ilvl w:val="0"/>
          <w:numId w:val="12"/>
        </w:numPr>
        <w:spacing w:after="0"/>
        <w:jc w:val="both"/>
        <w:rPr>
          <w:rFonts w:ascii="Times New Roman" w:hAnsi="Times New Roman" w:cs="Times New Roman"/>
          <w:color w:val="C00000"/>
          <w:sz w:val="32"/>
          <w:szCs w:val="32"/>
        </w:rPr>
      </w:pPr>
      <w:r>
        <w:rPr>
          <w:rFonts w:ascii="Times New Roman" w:hAnsi="Times New Roman" w:cs="Times New Roman"/>
          <w:noProof/>
          <w:color w:val="C00000"/>
          <w:sz w:val="32"/>
          <w:szCs w:val="32"/>
        </w:rPr>
        <mc:AlternateContent>
          <mc:Choice Requires="wps">
            <w:drawing>
              <wp:anchor distT="0" distB="0" distL="114300" distR="114300" simplePos="0" relativeHeight="251693056" behindDoc="0" locked="0" layoutInCell="1" allowOverlap="1" wp14:anchorId="7F915D7C" wp14:editId="063E6446">
                <wp:simplePos x="0" y="0"/>
                <wp:positionH relativeFrom="page">
                  <wp:align>right</wp:align>
                </wp:positionH>
                <wp:positionV relativeFrom="paragraph">
                  <wp:posOffset>6823</wp:posOffset>
                </wp:positionV>
                <wp:extent cx="1110659" cy="318976"/>
                <wp:effectExtent l="0" t="0" r="0" b="5080"/>
                <wp:wrapNone/>
                <wp:docPr id="34" name="Zone de texte 34"/>
                <wp:cNvGraphicFramePr/>
                <a:graphic xmlns:a="http://schemas.openxmlformats.org/drawingml/2006/main">
                  <a:graphicData uri="http://schemas.microsoft.com/office/word/2010/wordprocessingShape">
                    <wps:wsp>
                      <wps:cNvSpPr txBox="1"/>
                      <wps:spPr>
                        <a:xfrm>
                          <a:off x="0" y="0"/>
                          <a:ext cx="1110659" cy="318976"/>
                        </a:xfrm>
                        <a:prstGeom prst="rect">
                          <a:avLst/>
                        </a:prstGeom>
                        <a:noFill/>
                        <a:ln w="6350">
                          <a:noFill/>
                        </a:ln>
                      </wps:spPr>
                      <wps:txbx>
                        <w:txbxContent>
                          <w:p w14:paraId="00B78B8C" w14:textId="59499FD5" w:rsidR="00A61262" w:rsidRPr="007D56B2" w:rsidRDefault="00A61262" w:rsidP="005D2C60">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19 -321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15D7C" id="Zone de texte 34" o:spid="_x0000_s1038" type="#_x0000_t202" style="position:absolute;left:0;text-align:left;margin-left:36.25pt;margin-top:.55pt;width:87.45pt;height:25.1pt;z-index:25169305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" filled="f" stroked="f" strokeweight=".5pt">
                <v:textbox>
                  <w:txbxContent>
                    <w:p w14:paraId="00B78B8C" w14:textId="59499FD5" w:rsidR="00A61262" w:rsidRPr="007D56B2" w:rsidRDefault="00A61262" w:rsidP="005D2C60">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19 -321</w:t>
                      </w:r>
                    </w:p>
                  </w:txbxContent>
                </v:textbox>
                <w10:wrap anchorx="page"/>
              </v:shape>
            </w:pict>
          </mc:Fallback>
        </mc:AlternateContent>
      </w:r>
      <w:r w:rsidR="001570A2">
        <w:rPr>
          <w:rFonts w:ascii="Times New Roman" w:hAnsi="Times New Roman" w:cs="Times New Roman"/>
          <w:color w:val="C00000"/>
          <w:sz w:val="32"/>
          <w:szCs w:val="32"/>
        </w:rPr>
        <w:t xml:space="preserve">Cas de plusieurs espèces électroactives </w:t>
      </w:r>
    </w:p>
    <w:p w14:paraId="2870FDB0" w14:textId="294B2C21" w:rsidR="001570A2" w:rsidRDefault="005D2C60">
      <w:pPr>
        <w:spacing w:after="0"/>
        <w:jc w:val="both"/>
        <w:rPr>
          <w:rFonts w:ascii="Times New Roman" w:hAnsi="Times New Roman" w:cs="Times New Roman"/>
          <w:sz w:val="24"/>
          <w:szCs w:val="24"/>
        </w:rPr>
      </w:pPr>
      <w:r>
        <w:rPr>
          <w:rFonts w:ascii="Times New Roman" w:hAnsi="Times New Roman" w:cs="Times New Roman"/>
          <w:sz w:val="24"/>
          <w:szCs w:val="24"/>
        </w:rPr>
        <w:t xml:space="preserve">Expérimentalement le courant mesuré est la somme des contributions dues à chacune des réactions électrochimiques qui peuvent se dérouler. </w:t>
      </w:r>
    </w:p>
    <w:p w14:paraId="7E85ED46" w14:textId="5460A9E9" w:rsidR="005D2C60" w:rsidRDefault="005D2C60">
      <w:pPr>
        <w:spacing w:after="0"/>
        <w:jc w:val="both"/>
        <w:rPr>
          <w:rFonts w:ascii="Times New Roman" w:hAnsi="Times New Roman" w:cs="Times New Roman"/>
          <w:sz w:val="24"/>
          <w:szCs w:val="24"/>
        </w:rPr>
      </w:pPr>
      <w:r>
        <w:rPr>
          <w:rFonts w:ascii="Times New Roman" w:hAnsi="Times New Roman" w:cs="Times New Roman"/>
          <w:sz w:val="24"/>
          <w:szCs w:val="24"/>
        </w:rPr>
        <w:t>Prenons le cas de la courbe i-E du titrage de NO</w:t>
      </w:r>
      <w:r>
        <w:rPr>
          <w:rFonts w:ascii="Times New Roman" w:hAnsi="Times New Roman" w:cs="Times New Roman"/>
          <w:sz w:val="24"/>
          <w:szCs w:val="24"/>
          <w:vertAlign w:val="subscript"/>
        </w:rPr>
        <w:t>3</w:t>
      </w:r>
      <w:r>
        <w:rPr>
          <w:rFonts w:ascii="Times New Roman" w:hAnsi="Times New Roman" w:cs="Times New Roman"/>
          <w:sz w:val="24"/>
          <w:szCs w:val="24"/>
          <w:vertAlign w:val="superscript"/>
        </w:rPr>
        <w:t>-</w:t>
      </w:r>
      <w:r>
        <w:rPr>
          <w:rFonts w:ascii="Times New Roman" w:hAnsi="Times New Roman" w:cs="Times New Roman"/>
          <w:sz w:val="24"/>
          <w:szCs w:val="24"/>
        </w:rPr>
        <w:t>(aq) par Fe</w:t>
      </w:r>
      <w:r>
        <w:rPr>
          <w:rFonts w:ascii="Times New Roman" w:hAnsi="Times New Roman" w:cs="Times New Roman"/>
          <w:sz w:val="24"/>
          <w:szCs w:val="24"/>
          <w:vertAlign w:val="superscript"/>
        </w:rPr>
        <w:t>2+</w:t>
      </w:r>
      <w:r>
        <w:rPr>
          <w:rFonts w:ascii="Times New Roman" w:hAnsi="Times New Roman" w:cs="Times New Roman"/>
          <w:sz w:val="24"/>
          <w:szCs w:val="24"/>
        </w:rPr>
        <w:t xml:space="preserve">(aq) juste avant l’équivalence. </w:t>
      </w:r>
    </w:p>
    <w:p w14:paraId="21C3723F" w14:textId="44C5ECA4" w:rsidR="005D2C60" w:rsidRDefault="005D2C60">
      <w:pPr>
        <w:spacing w:after="0"/>
        <w:jc w:val="both"/>
        <w:rPr>
          <w:rFonts w:ascii="Times New Roman" w:hAnsi="Times New Roman" w:cs="Times New Roman"/>
          <w:color w:val="7030A0"/>
          <w:sz w:val="24"/>
          <w:szCs w:val="24"/>
        </w:rPr>
      </w:pPr>
      <w:r w:rsidRPr="005D2C60">
        <w:rPr>
          <w:rFonts w:ascii="Times New Roman" w:hAnsi="Times New Roman" w:cs="Times New Roman"/>
          <w:color w:val="7030A0"/>
          <w:sz w:val="24"/>
          <w:szCs w:val="24"/>
        </w:rPr>
        <w:t>Diapo : courbe i-E du titrage de NO</w:t>
      </w:r>
      <w:r w:rsidRPr="005D2C60">
        <w:rPr>
          <w:rFonts w:ascii="Times New Roman" w:hAnsi="Times New Roman" w:cs="Times New Roman"/>
          <w:color w:val="7030A0"/>
          <w:sz w:val="24"/>
          <w:szCs w:val="24"/>
          <w:vertAlign w:val="subscript"/>
        </w:rPr>
        <w:t>3</w:t>
      </w:r>
      <w:r w:rsidRPr="005D2C60">
        <w:rPr>
          <w:rFonts w:ascii="Times New Roman" w:hAnsi="Times New Roman" w:cs="Times New Roman"/>
          <w:color w:val="7030A0"/>
          <w:sz w:val="24"/>
          <w:szCs w:val="24"/>
          <w:vertAlign w:val="superscript"/>
        </w:rPr>
        <w:t>-</w:t>
      </w:r>
      <w:r w:rsidRPr="005D2C60">
        <w:rPr>
          <w:rFonts w:ascii="Times New Roman" w:hAnsi="Times New Roman" w:cs="Times New Roman"/>
          <w:color w:val="7030A0"/>
          <w:sz w:val="24"/>
          <w:szCs w:val="24"/>
        </w:rPr>
        <w:t>(aq) par Fe</w:t>
      </w:r>
      <w:r w:rsidRPr="005D2C60">
        <w:rPr>
          <w:rFonts w:ascii="Times New Roman" w:hAnsi="Times New Roman" w:cs="Times New Roman"/>
          <w:color w:val="7030A0"/>
          <w:sz w:val="24"/>
          <w:szCs w:val="24"/>
          <w:vertAlign w:val="superscript"/>
        </w:rPr>
        <w:t>2+</w:t>
      </w:r>
      <w:r w:rsidRPr="005D2C60">
        <w:rPr>
          <w:rFonts w:ascii="Times New Roman" w:hAnsi="Times New Roman" w:cs="Times New Roman"/>
          <w:color w:val="7030A0"/>
          <w:sz w:val="24"/>
          <w:szCs w:val="24"/>
        </w:rPr>
        <w:t>(aq) juste avant l’équivalence</w:t>
      </w:r>
    </w:p>
    <w:p w14:paraId="242506FF" w14:textId="66EC0DC0" w:rsidR="00A61262" w:rsidRDefault="00222C01" w:rsidP="00222C01">
      <w:pPr>
        <w:spacing w:after="0"/>
        <w:jc w:val="both"/>
        <w:rPr>
          <w:rFonts w:ascii="Times New Roman" w:hAnsi="Times New Roman" w:cs="Times New Roman"/>
          <w:sz w:val="24"/>
          <w:szCs w:val="24"/>
        </w:rPr>
      </w:pPr>
      <w:r>
        <w:rPr>
          <w:rFonts w:ascii="Times New Roman" w:hAnsi="Times New Roman" w:cs="Times New Roman"/>
          <w:sz w:val="24"/>
          <w:szCs w:val="24"/>
        </w:rPr>
        <w:t xml:space="preserve">Paramètre important : </w:t>
      </w:r>
      <w:r w:rsidRPr="00222C01">
        <w:rPr>
          <w:rFonts w:ascii="Times New Roman" w:hAnsi="Times New Roman" w:cs="Times New Roman"/>
          <w:b/>
          <w:bCs/>
          <w:sz w:val="24"/>
          <w:szCs w:val="24"/>
          <w:u w:val="single"/>
        </w:rPr>
        <w:t>domaine d’inertie électrochimique du solvant</w:t>
      </w:r>
      <w:r>
        <w:rPr>
          <w:rFonts w:ascii="Times New Roman" w:hAnsi="Times New Roman" w:cs="Times New Roman"/>
          <w:b/>
          <w:bCs/>
          <w:sz w:val="24"/>
          <w:szCs w:val="24"/>
        </w:rPr>
        <w:t xml:space="preserve"> </w:t>
      </w:r>
      <w:r>
        <w:rPr>
          <w:rFonts w:ascii="Times New Roman" w:hAnsi="Times New Roman" w:cs="Times New Roman"/>
          <w:sz w:val="24"/>
          <w:szCs w:val="24"/>
          <w:u w:val="single"/>
        </w:rPr>
        <w:t>(</w:t>
      </w:r>
      <w:r>
        <w:rPr>
          <w:rFonts w:ascii="Times New Roman" w:hAnsi="Times New Roman" w:cs="Times New Roman"/>
          <w:sz w:val="24"/>
          <w:szCs w:val="24"/>
        </w:rPr>
        <w:t xml:space="preserve">le montrer pour le cas de l’eau) </w:t>
      </w:r>
    </w:p>
    <w:p w14:paraId="3441A54D" w14:textId="0CB34500" w:rsidR="00222C01" w:rsidRDefault="00222C01" w:rsidP="00222C01">
      <w:pPr>
        <w:spacing w:after="0"/>
        <w:jc w:val="both"/>
        <w:rPr>
          <w:rFonts w:ascii="Times New Roman" w:hAnsi="Times New Roman" w:cs="Times New Roman"/>
          <w:b/>
          <w:bCs/>
          <w:sz w:val="24"/>
          <w:szCs w:val="24"/>
        </w:rPr>
      </w:pPr>
      <w:r>
        <w:rPr>
          <w:rFonts w:ascii="Times New Roman" w:hAnsi="Times New Roman" w:cs="Times New Roman"/>
          <w:sz w:val="24"/>
          <w:szCs w:val="24"/>
        </w:rPr>
        <w:t>Si la variation du potentiel est trop important, on va oxyder l’eau ou réduire les ions H</w:t>
      </w:r>
      <w:r>
        <w:rPr>
          <w:rFonts w:ascii="Times New Roman" w:hAnsi="Times New Roman" w:cs="Times New Roman"/>
          <w:sz w:val="24"/>
          <w:szCs w:val="24"/>
          <w:vertAlign w:val="superscript"/>
        </w:rPr>
        <w:t>+</w:t>
      </w:r>
      <w:r>
        <w:rPr>
          <w:rFonts w:ascii="Times New Roman" w:hAnsi="Times New Roman" w:cs="Times New Roman"/>
          <w:sz w:val="24"/>
          <w:szCs w:val="24"/>
        </w:rPr>
        <w:t xml:space="preserve"> , les autres réactions redox seront alors très lente : </w:t>
      </w:r>
      <w:r>
        <w:rPr>
          <w:rFonts w:ascii="Times New Roman" w:hAnsi="Times New Roman" w:cs="Times New Roman"/>
          <w:b/>
          <w:bCs/>
          <w:sz w:val="24"/>
          <w:szCs w:val="24"/>
        </w:rPr>
        <w:t xml:space="preserve">En dehors des murs du solvant , les intensité des réactions électrochimiques sont indétectables. </w:t>
      </w:r>
    </w:p>
    <w:p w14:paraId="496929E5" w14:textId="6D654937" w:rsidR="00222C01" w:rsidRDefault="00222C01" w:rsidP="00222C01">
      <w:pPr>
        <w:spacing w:after="0"/>
        <w:jc w:val="both"/>
        <w:rPr>
          <w:rFonts w:ascii="Times New Roman" w:hAnsi="Times New Roman" w:cs="Times New Roman"/>
          <w:sz w:val="24"/>
          <w:szCs w:val="24"/>
        </w:rPr>
      </w:pPr>
      <w:r>
        <w:rPr>
          <w:rFonts w:ascii="Times New Roman" w:hAnsi="Times New Roman" w:cs="Times New Roman"/>
          <w:sz w:val="24"/>
          <w:szCs w:val="24"/>
        </w:rPr>
        <w:t xml:space="preserve">Ce domaine dépend des électrodes car elle dépend des surtensions pour le solvant. </w:t>
      </w:r>
    </w:p>
    <w:p w14:paraId="2B1418F8" w14:textId="77777777" w:rsidR="00222C01" w:rsidRDefault="00222C01" w:rsidP="00222C01">
      <w:pPr>
        <w:spacing w:after="0"/>
        <w:jc w:val="both"/>
        <w:rPr>
          <w:rFonts w:ascii="Times New Roman" w:hAnsi="Times New Roman" w:cs="Times New Roman"/>
          <w:sz w:val="24"/>
          <w:szCs w:val="24"/>
        </w:rPr>
      </w:pPr>
      <w:r>
        <w:rPr>
          <w:rFonts w:ascii="Times New Roman" w:hAnsi="Times New Roman" w:cs="Times New Roman"/>
          <w:sz w:val="24"/>
          <w:szCs w:val="24"/>
        </w:rPr>
        <w:t xml:space="preserve">On dit : </w:t>
      </w:r>
    </w:p>
    <w:p w14:paraId="11BBD9E4" w14:textId="5B701492" w:rsidR="00222C01" w:rsidRDefault="00222C01" w:rsidP="00222C01">
      <w:pPr>
        <w:spacing w:after="0"/>
        <w:jc w:val="both"/>
        <w:rPr>
          <w:rFonts w:ascii="Times New Roman" w:hAnsi="Times New Roman" w:cs="Times New Roman"/>
          <w:sz w:val="24"/>
          <w:szCs w:val="24"/>
        </w:rPr>
      </w:pPr>
      <w:r>
        <w:rPr>
          <w:rFonts w:ascii="Times New Roman" w:hAnsi="Times New Roman" w:cs="Times New Roman"/>
          <w:b/>
          <w:bCs/>
          <w:sz w:val="24"/>
          <w:szCs w:val="24"/>
          <w:u w:val="single"/>
        </w:rPr>
        <w:t xml:space="preserve">Espèce électroactives : </w:t>
      </w:r>
      <w:r>
        <w:rPr>
          <w:rFonts w:ascii="Times New Roman" w:hAnsi="Times New Roman" w:cs="Times New Roman"/>
          <w:b/>
          <w:bCs/>
          <w:sz w:val="24"/>
          <w:szCs w:val="24"/>
        </w:rPr>
        <w:t xml:space="preserve"> sa vague d’oxydation ou de réduction est comprise entre les deux murs du solvant. </w:t>
      </w:r>
      <w:r>
        <w:rPr>
          <w:rFonts w:ascii="Times New Roman" w:hAnsi="Times New Roman" w:cs="Times New Roman"/>
          <w:sz w:val="24"/>
          <w:szCs w:val="24"/>
        </w:rPr>
        <w:t xml:space="preserve"> </w:t>
      </w:r>
    </w:p>
    <w:p w14:paraId="0FF34FF1" w14:textId="592AF5BF" w:rsidR="00FB5F7B" w:rsidRDefault="00FB5F7B" w:rsidP="00222C01">
      <w:pPr>
        <w:spacing w:after="0"/>
        <w:jc w:val="both"/>
        <w:rPr>
          <w:rFonts w:ascii="Times New Roman" w:hAnsi="Times New Roman" w:cs="Times New Roman"/>
          <w:sz w:val="24"/>
          <w:szCs w:val="24"/>
        </w:rPr>
      </w:pPr>
    </w:p>
    <w:p w14:paraId="54C3FFD9" w14:textId="061C39FD" w:rsidR="00FB5F7B" w:rsidRDefault="00FB5F7B" w:rsidP="00222C01">
      <w:pPr>
        <w:spacing w:after="0"/>
        <w:jc w:val="both"/>
        <w:rPr>
          <w:rFonts w:ascii="Times New Roman" w:hAnsi="Times New Roman" w:cs="Times New Roman"/>
          <w:color w:val="538135" w:themeColor="accent6" w:themeShade="BF"/>
          <w:sz w:val="24"/>
          <w:szCs w:val="24"/>
        </w:rPr>
      </w:pPr>
      <w:r w:rsidRPr="00FB5F7B">
        <w:rPr>
          <w:rFonts w:ascii="Times New Roman" w:hAnsi="Times New Roman" w:cs="Times New Roman"/>
          <w:color w:val="538135" w:themeColor="accent6" w:themeShade="BF"/>
          <w:sz w:val="24"/>
          <w:szCs w:val="24"/>
        </w:rPr>
        <w:t xml:space="preserve">Transition : Nous avons appris à lire es courbe i-E, appliquons-les maintenant à des situations concrètes. </w:t>
      </w:r>
    </w:p>
    <w:p w14:paraId="68F4F19D" w14:textId="6D36977A" w:rsidR="00FB5F7B" w:rsidRDefault="00FB5F7B" w:rsidP="00222C01">
      <w:pPr>
        <w:spacing w:after="0"/>
        <w:jc w:val="both"/>
        <w:rPr>
          <w:rFonts w:ascii="Times New Roman" w:hAnsi="Times New Roman" w:cs="Times New Roman"/>
          <w:color w:val="538135" w:themeColor="accent6" w:themeShade="BF"/>
          <w:sz w:val="24"/>
          <w:szCs w:val="24"/>
        </w:rPr>
      </w:pPr>
    </w:p>
    <w:p w14:paraId="01E94AE1" w14:textId="35C4235A" w:rsidR="00FB5F7B" w:rsidRDefault="00FB5F7B" w:rsidP="00FB5F7B">
      <w:pPr>
        <w:pStyle w:val="Paragraphedeliste"/>
        <w:numPr>
          <w:ilvl w:val="0"/>
          <w:numId w:val="7"/>
        </w:numPr>
        <w:spacing w:after="0"/>
        <w:jc w:val="both"/>
        <w:rPr>
          <w:rFonts w:ascii="Times New Roman" w:hAnsi="Times New Roman" w:cs="Times New Roman"/>
          <w:color w:val="C00000"/>
          <w:sz w:val="32"/>
          <w:szCs w:val="32"/>
        </w:rPr>
      </w:pPr>
      <w:r w:rsidRPr="00FB5F7B">
        <w:rPr>
          <w:rFonts w:ascii="Times New Roman" w:hAnsi="Times New Roman" w:cs="Times New Roman"/>
          <w:color w:val="C00000"/>
          <w:sz w:val="32"/>
          <w:szCs w:val="32"/>
        </w:rPr>
        <w:t>Applications</w:t>
      </w:r>
    </w:p>
    <w:p w14:paraId="0DBE7FEB" w14:textId="032028FD" w:rsidR="0044081F" w:rsidRPr="0044081F" w:rsidRDefault="00FB5F7B" w:rsidP="007202B1">
      <w:pPr>
        <w:pStyle w:val="Paragraphedeliste"/>
        <w:numPr>
          <w:ilvl w:val="0"/>
          <w:numId w:val="18"/>
        </w:numPr>
        <w:spacing w:after="0"/>
        <w:jc w:val="both"/>
        <w:rPr>
          <w:rFonts w:ascii="Times New Roman" w:hAnsi="Times New Roman" w:cs="Times New Roman"/>
          <w:color w:val="C00000"/>
          <w:sz w:val="24"/>
          <w:szCs w:val="24"/>
        </w:rPr>
      </w:pPr>
      <w:r w:rsidRPr="0044081F">
        <w:rPr>
          <w:rFonts w:ascii="Times New Roman" w:hAnsi="Times New Roman" w:cs="Times New Roman"/>
          <w:color w:val="C00000"/>
          <w:sz w:val="32"/>
          <w:szCs w:val="32"/>
        </w:rPr>
        <w:t xml:space="preserve">Retour sur l’expérience introductive </w:t>
      </w:r>
    </w:p>
    <w:p w14:paraId="1334CBEC" w14:textId="77777777" w:rsidR="0044081F" w:rsidRPr="00FB5F7B" w:rsidRDefault="0044081F" w:rsidP="0044081F">
      <w:pPr>
        <w:spacing w:after="0"/>
        <w:jc w:val="both"/>
        <w:rPr>
          <w:rFonts w:ascii="Times New Roman" w:hAnsi="Times New Roman" w:cs="Times New Roman"/>
          <w:color w:val="7030A0"/>
          <w:sz w:val="24"/>
          <w:szCs w:val="24"/>
        </w:rPr>
      </w:pPr>
      <w:r w:rsidRPr="00FB5F7B">
        <w:rPr>
          <w:rFonts w:ascii="Times New Roman" w:hAnsi="Times New Roman" w:cs="Times New Roman"/>
          <w:color w:val="7030A0"/>
          <w:sz w:val="24"/>
          <w:szCs w:val="24"/>
        </w:rPr>
        <w:t xml:space="preserve">Diapo : i=f(E) du fer dans l’eau </w:t>
      </w:r>
    </w:p>
    <w:p w14:paraId="6B7FCA37" w14:textId="6B1A2EBE" w:rsidR="0044081F" w:rsidRDefault="0044081F" w:rsidP="0044081F">
      <w:pPr>
        <w:spacing w:after="0"/>
        <w:jc w:val="both"/>
        <w:rPr>
          <w:rFonts w:ascii="Times New Roman" w:hAnsi="Times New Roman" w:cs="Times New Roman"/>
          <w:sz w:val="24"/>
          <w:szCs w:val="24"/>
        </w:rPr>
      </w:pPr>
      <w:r>
        <w:rPr>
          <w:rFonts w:ascii="Times New Roman" w:hAnsi="Times New Roman" w:cs="Times New Roman"/>
          <w:sz w:val="24"/>
          <w:szCs w:val="24"/>
        </w:rPr>
        <w:t xml:space="preserve">Dans la configuration vu au début de la leçon, le clou en fer joue le rôle de la cathode et de l’anode car les réaction d’oxydation et de réduction se fond à sa surface. Dans ce cas </w:t>
      </w:r>
      <w:proofErr w:type="spellStart"/>
      <w:r w:rsidRPr="00FB5F7B">
        <w:rPr>
          <w:rFonts w:ascii="Times New Roman" w:hAnsi="Times New Roman" w:cs="Times New Roman"/>
          <w:b/>
          <w:bCs/>
          <w:sz w:val="24"/>
          <w:szCs w:val="24"/>
        </w:rPr>
        <w:t>i</w:t>
      </w:r>
      <w:r w:rsidRPr="00FB5F7B">
        <w:rPr>
          <w:rFonts w:ascii="Times New Roman" w:hAnsi="Times New Roman" w:cs="Times New Roman"/>
          <w:b/>
          <w:bCs/>
          <w:sz w:val="24"/>
          <w:szCs w:val="24"/>
          <w:vertAlign w:val="subscript"/>
        </w:rPr>
        <w:t>a</w:t>
      </w:r>
      <w:proofErr w:type="spellEnd"/>
      <w:r w:rsidRPr="00FB5F7B">
        <w:rPr>
          <w:rFonts w:ascii="Times New Roman" w:hAnsi="Times New Roman" w:cs="Times New Roman"/>
          <w:b/>
          <w:bCs/>
          <w:sz w:val="24"/>
          <w:szCs w:val="24"/>
        </w:rPr>
        <w:t>=|</w:t>
      </w:r>
      <w:proofErr w:type="spellStart"/>
      <w:r w:rsidRPr="00FB5F7B">
        <w:rPr>
          <w:rFonts w:ascii="Times New Roman" w:hAnsi="Times New Roman" w:cs="Times New Roman"/>
          <w:b/>
          <w:bCs/>
          <w:sz w:val="24"/>
          <w:szCs w:val="24"/>
        </w:rPr>
        <w:t>i</w:t>
      </w:r>
      <w:r w:rsidRPr="00FB5F7B">
        <w:rPr>
          <w:rFonts w:ascii="Times New Roman" w:hAnsi="Times New Roman" w:cs="Times New Roman"/>
          <w:b/>
          <w:bCs/>
          <w:sz w:val="24"/>
          <w:szCs w:val="24"/>
          <w:vertAlign w:val="subscript"/>
        </w:rPr>
        <w:t>c</w:t>
      </w:r>
      <w:proofErr w:type="spellEnd"/>
      <w:r w:rsidRPr="00FB5F7B">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lors de la réaction électrochimique. </w:t>
      </w:r>
    </w:p>
    <w:p w14:paraId="207D83A3" w14:textId="085962D4" w:rsidR="0044081F" w:rsidRDefault="0044081F" w:rsidP="0044081F">
      <w:pPr>
        <w:spacing w:after="0"/>
        <w:jc w:val="both"/>
        <w:rPr>
          <w:rFonts w:ascii="Times New Roman" w:hAnsi="Times New Roman" w:cs="Times New Roman"/>
          <w:b/>
          <w:bCs/>
          <w:sz w:val="24"/>
          <w:szCs w:val="24"/>
          <w:u w:val="single"/>
        </w:rPr>
      </w:pPr>
      <w:r w:rsidRPr="00FB5F7B">
        <w:rPr>
          <w:rFonts w:ascii="Times New Roman" w:hAnsi="Times New Roman" w:cs="Times New Roman"/>
          <w:b/>
          <w:bCs/>
          <w:sz w:val="24"/>
          <w:szCs w:val="24"/>
        </w:rPr>
        <w:t>On peut donc dire qu’il y a une réaction électrochimique entre deux espèces si et seulement s</w:t>
      </w:r>
      <w:r>
        <w:rPr>
          <w:rFonts w:ascii="Times New Roman" w:hAnsi="Times New Roman" w:cs="Times New Roman"/>
          <w:b/>
          <w:bCs/>
          <w:sz w:val="24"/>
          <w:szCs w:val="24"/>
        </w:rPr>
        <w:t>’</w:t>
      </w:r>
      <w:r w:rsidRPr="00FB5F7B">
        <w:rPr>
          <w:rFonts w:ascii="Times New Roman" w:hAnsi="Times New Roman" w:cs="Times New Roman"/>
          <w:b/>
          <w:bCs/>
          <w:sz w:val="24"/>
          <w:szCs w:val="24"/>
        </w:rPr>
        <w:t>il existe un potentiel tel</w:t>
      </w:r>
      <w:r>
        <w:rPr>
          <w:rFonts w:ascii="Times New Roman" w:hAnsi="Times New Roman" w:cs="Times New Roman"/>
          <w:b/>
          <w:bCs/>
          <w:sz w:val="24"/>
          <w:szCs w:val="24"/>
        </w:rPr>
        <w:t>le</w:t>
      </w:r>
      <w:r w:rsidRPr="00FB5F7B">
        <w:rPr>
          <w:rFonts w:ascii="Times New Roman" w:hAnsi="Times New Roman" w:cs="Times New Roman"/>
          <w:b/>
          <w:bCs/>
          <w:sz w:val="24"/>
          <w:szCs w:val="24"/>
        </w:rPr>
        <w:t xml:space="preserve"> que i=0</w:t>
      </w:r>
      <w:r>
        <w:rPr>
          <w:rFonts w:ascii="Times New Roman" w:hAnsi="Times New Roman" w:cs="Times New Roman"/>
          <w:b/>
          <w:bCs/>
          <w:sz w:val="24"/>
          <w:szCs w:val="24"/>
        </w:rPr>
        <w:t xml:space="preserve">, ce potentiel est appelé </w:t>
      </w:r>
      <w:r w:rsidRPr="0044081F">
        <w:rPr>
          <w:rFonts w:ascii="Times New Roman" w:hAnsi="Times New Roman" w:cs="Times New Roman"/>
          <w:b/>
          <w:bCs/>
          <w:sz w:val="24"/>
          <w:szCs w:val="24"/>
          <w:u w:val="single"/>
        </w:rPr>
        <w:t>potentiel mixte</w:t>
      </w:r>
      <w:r>
        <w:rPr>
          <w:rFonts w:ascii="Times New Roman" w:hAnsi="Times New Roman" w:cs="Times New Roman"/>
          <w:b/>
          <w:bCs/>
          <w:sz w:val="24"/>
          <w:szCs w:val="24"/>
          <w:u w:val="single"/>
        </w:rPr>
        <w:t>.</w:t>
      </w:r>
    </w:p>
    <w:p w14:paraId="0A2FCE2C" w14:textId="5771507B" w:rsidR="0044081F" w:rsidRDefault="0044081F" w:rsidP="0044081F">
      <w:pPr>
        <w:spacing w:after="0"/>
        <w:jc w:val="both"/>
        <w:rPr>
          <w:rFonts w:ascii="Times New Roman" w:hAnsi="Times New Roman" w:cs="Times New Roman"/>
          <w:b/>
          <w:bCs/>
          <w:sz w:val="24"/>
          <w:szCs w:val="24"/>
          <w:u w:val="single"/>
        </w:rPr>
      </w:pPr>
      <w:r w:rsidRPr="0044081F">
        <w:rPr>
          <w:rFonts w:ascii="Times New Roman" w:hAnsi="Times New Roman" w:cs="Times New Roman"/>
          <w:sz w:val="24"/>
          <w:szCs w:val="24"/>
        </w:rPr>
        <w:t>Lorsque l’on regarde la courbe i-E du fer dans l’eau, on remarque qu’un tel potentiel existe pour l’oxydation du fer par l’eau</w:t>
      </w:r>
      <w:r>
        <w:rPr>
          <w:rFonts w:ascii="Times New Roman" w:hAnsi="Times New Roman" w:cs="Times New Roman"/>
          <w:b/>
          <w:bCs/>
          <w:sz w:val="24"/>
          <w:szCs w:val="24"/>
        </w:rPr>
        <w:t xml:space="preserve"> </w:t>
      </w:r>
      <w:r w:rsidRPr="0044081F">
        <w:rPr>
          <w:rFonts w:ascii="Times New Roman" w:hAnsi="Times New Roman" w:cs="Times New Roman"/>
          <w:b/>
          <w:bCs/>
          <w:sz w:val="24"/>
          <w:szCs w:val="24"/>
        </w:rPr>
        <w:sym w:font="Wingdings" w:char="F0E0"/>
      </w:r>
      <w:r>
        <w:rPr>
          <w:rFonts w:ascii="Times New Roman" w:hAnsi="Times New Roman" w:cs="Times New Roman"/>
          <w:b/>
          <w:bCs/>
          <w:sz w:val="24"/>
          <w:szCs w:val="24"/>
        </w:rPr>
        <w:t xml:space="preserve"> potentiel mixte = </w:t>
      </w:r>
      <w:r w:rsidRPr="0044081F">
        <w:rPr>
          <w:rFonts w:ascii="Times New Roman" w:hAnsi="Times New Roman" w:cs="Times New Roman"/>
          <w:b/>
          <w:bCs/>
          <w:sz w:val="24"/>
          <w:szCs w:val="24"/>
          <w:u w:val="single"/>
        </w:rPr>
        <w:t xml:space="preserve">potentiel de corrosion </w:t>
      </w:r>
    </w:p>
    <w:p w14:paraId="67052C2C" w14:textId="4B89581A" w:rsidR="0044081F" w:rsidRDefault="0044081F" w:rsidP="0044081F">
      <w:pPr>
        <w:spacing w:after="0"/>
        <w:jc w:val="both"/>
        <w:rPr>
          <w:rFonts w:ascii="Times New Roman" w:hAnsi="Times New Roman" w:cs="Times New Roman"/>
          <w:sz w:val="24"/>
          <w:szCs w:val="24"/>
        </w:rPr>
      </w:pPr>
      <w:r>
        <w:rPr>
          <w:rFonts w:ascii="Times New Roman" w:hAnsi="Times New Roman" w:cs="Times New Roman"/>
          <w:sz w:val="24"/>
          <w:szCs w:val="24"/>
        </w:rPr>
        <w:t xml:space="preserve">Mais pour l’oxydation du fer par le dioxygène, il existe toute une plage de potentiel pour laquelle i=0, le potentiel mixte n’est donc pas défini </w:t>
      </w:r>
      <w:r w:rsidRPr="0044081F">
        <w:rPr>
          <w:rFonts w:ascii="Times New Roman" w:hAnsi="Times New Roman" w:cs="Times New Roman"/>
          <w:sz w:val="24"/>
          <w:szCs w:val="24"/>
        </w:rPr>
        <w:sym w:font="Wingdings" w:char="F0E0"/>
      </w:r>
      <w:r>
        <w:rPr>
          <w:rFonts w:ascii="Times New Roman" w:hAnsi="Times New Roman" w:cs="Times New Roman"/>
          <w:sz w:val="24"/>
          <w:szCs w:val="24"/>
        </w:rPr>
        <w:t xml:space="preserve"> pas d’oxydation du fer par le dioxygène dans cette configuration </w:t>
      </w:r>
      <w:r w:rsidRPr="0044081F">
        <w:rPr>
          <w:rFonts w:ascii="Times New Roman" w:hAnsi="Times New Roman" w:cs="Times New Roman"/>
          <w:sz w:val="24"/>
          <w:szCs w:val="24"/>
        </w:rPr>
        <w:sym w:font="Wingdings" w:char="F0E0"/>
      </w:r>
      <w:r>
        <w:rPr>
          <w:rFonts w:ascii="Times New Roman" w:hAnsi="Times New Roman" w:cs="Times New Roman"/>
          <w:sz w:val="24"/>
          <w:szCs w:val="24"/>
        </w:rPr>
        <w:t xml:space="preserve"> </w:t>
      </w:r>
      <w:r w:rsidRPr="0044081F">
        <w:rPr>
          <w:rFonts w:ascii="Times New Roman" w:hAnsi="Times New Roman" w:cs="Times New Roman"/>
          <w:b/>
          <w:bCs/>
          <w:sz w:val="24"/>
          <w:szCs w:val="24"/>
        </w:rPr>
        <w:t>blocage cinétique</w:t>
      </w:r>
      <w:r>
        <w:rPr>
          <w:rFonts w:ascii="Times New Roman" w:hAnsi="Times New Roman" w:cs="Times New Roman"/>
          <w:sz w:val="24"/>
          <w:szCs w:val="24"/>
        </w:rPr>
        <w:t xml:space="preserve">. </w:t>
      </w:r>
    </w:p>
    <w:p w14:paraId="4C7C8B0C" w14:textId="3C8CA9E4" w:rsidR="0044081F" w:rsidRDefault="0044081F" w:rsidP="0044081F">
      <w:pPr>
        <w:spacing w:after="0"/>
        <w:jc w:val="both"/>
        <w:rPr>
          <w:rFonts w:ascii="Times New Roman" w:hAnsi="Times New Roman" w:cs="Times New Roman"/>
          <w:sz w:val="24"/>
          <w:szCs w:val="24"/>
        </w:rPr>
      </w:pPr>
    </w:p>
    <w:p w14:paraId="799367CC" w14:textId="27C0A4EF" w:rsidR="0044081F" w:rsidRPr="0044081F" w:rsidRDefault="0044081F" w:rsidP="0044081F">
      <w:pPr>
        <w:spacing w:after="0"/>
        <w:jc w:val="both"/>
        <w:rPr>
          <w:rFonts w:ascii="Times New Roman" w:hAnsi="Times New Roman" w:cs="Times New Roman"/>
          <w:color w:val="538135" w:themeColor="accent6" w:themeShade="BF"/>
          <w:sz w:val="24"/>
          <w:szCs w:val="24"/>
        </w:rPr>
      </w:pPr>
      <w:r>
        <w:rPr>
          <w:rFonts w:ascii="Times New Roman" w:hAnsi="Times New Roman" w:cs="Times New Roman"/>
          <w:color w:val="538135" w:themeColor="accent6" w:themeShade="BF"/>
          <w:sz w:val="24"/>
          <w:szCs w:val="24"/>
        </w:rPr>
        <w:t xml:space="preserve">Transition : un ajoutant une autre électrode et en imposant une </w:t>
      </w:r>
      <w:proofErr w:type="spellStart"/>
      <w:r>
        <w:rPr>
          <w:rFonts w:ascii="Times New Roman" w:hAnsi="Times New Roman" w:cs="Times New Roman"/>
          <w:color w:val="538135" w:themeColor="accent6" w:themeShade="BF"/>
          <w:sz w:val="24"/>
          <w:szCs w:val="24"/>
        </w:rPr>
        <w:t>ddp</w:t>
      </w:r>
      <w:proofErr w:type="spellEnd"/>
      <w:r>
        <w:rPr>
          <w:rFonts w:ascii="Times New Roman" w:hAnsi="Times New Roman" w:cs="Times New Roman"/>
          <w:color w:val="538135" w:themeColor="accent6" w:themeShade="BF"/>
          <w:sz w:val="24"/>
          <w:szCs w:val="24"/>
        </w:rPr>
        <w:t xml:space="preserve"> suffisante, on peut forcer la réaction </w:t>
      </w:r>
      <w:r w:rsidRPr="0044081F">
        <w:rPr>
          <w:rFonts w:ascii="Times New Roman" w:hAnsi="Times New Roman" w:cs="Times New Roman"/>
          <w:color w:val="538135" w:themeColor="accent6" w:themeShade="BF"/>
          <w:sz w:val="24"/>
          <w:szCs w:val="24"/>
        </w:rPr>
        <w:sym w:font="Wingdings" w:char="F0E0"/>
      </w:r>
      <w:r>
        <w:rPr>
          <w:rFonts w:ascii="Times New Roman" w:hAnsi="Times New Roman" w:cs="Times New Roman"/>
          <w:color w:val="538135" w:themeColor="accent6" w:themeShade="BF"/>
          <w:sz w:val="24"/>
          <w:szCs w:val="24"/>
        </w:rPr>
        <w:t xml:space="preserve"> électrolyse</w:t>
      </w:r>
    </w:p>
    <w:p w14:paraId="7A9E44B1" w14:textId="1C962B12" w:rsidR="0044081F" w:rsidRDefault="0044081F" w:rsidP="0044081F">
      <w:pPr>
        <w:spacing w:after="0"/>
        <w:jc w:val="both"/>
        <w:rPr>
          <w:rFonts w:ascii="Times New Roman" w:hAnsi="Times New Roman" w:cs="Times New Roman"/>
          <w:color w:val="C00000"/>
          <w:sz w:val="32"/>
          <w:szCs w:val="32"/>
        </w:rPr>
      </w:pPr>
    </w:p>
    <w:p w14:paraId="47FF25E8" w14:textId="56703DF3" w:rsidR="00CA51E2" w:rsidRPr="0044081F" w:rsidRDefault="00CA51E2" w:rsidP="0044081F">
      <w:pPr>
        <w:spacing w:after="0"/>
        <w:jc w:val="both"/>
        <w:rPr>
          <w:rFonts w:ascii="Times New Roman" w:hAnsi="Times New Roman" w:cs="Times New Roman"/>
          <w:color w:val="C00000"/>
          <w:sz w:val="32"/>
          <w:szCs w:val="32"/>
        </w:rPr>
      </w:pPr>
      <w:r>
        <w:rPr>
          <w:rFonts w:ascii="Times New Roman" w:hAnsi="Times New Roman" w:cs="Times New Roman"/>
          <w:color w:val="C00000"/>
          <w:sz w:val="32"/>
          <w:szCs w:val="32"/>
        </w:rPr>
        <w:lastRenderedPageBreak/>
        <w:t xml:space="preserve">En ouverture : </w:t>
      </w:r>
    </w:p>
    <w:p w14:paraId="62EA7A70" w14:textId="6C4B2851" w:rsidR="0044081F" w:rsidRPr="008351FE" w:rsidRDefault="0044081F" w:rsidP="00FB5F7B">
      <w:pPr>
        <w:pStyle w:val="Paragraphedeliste"/>
        <w:numPr>
          <w:ilvl w:val="0"/>
          <w:numId w:val="18"/>
        </w:numPr>
        <w:spacing w:after="0"/>
        <w:jc w:val="both"/>
        <w:rPr>
          <w:rFonts w:ascii="Times New Roman" w:hAnsi="Times New Roman" w:cs="Times New Roman"/>
          <w:color w:val="AEAAAA" w:themeColor="background2" w:themeShade="BF"/>
          <w:sz w:val="32"/>
          <w:szCs w:val="32"/>
        </w:rPr>
      </w:pPr>
      <w:r w:rsidRPr="008351FE">
        <w:rPr>
          <w:rFonts w:ascii="Times New Roman" w:hAnsi="Times New Roman" w:cs="Times New Roman"/>
          <w:noProof/>
          <w:color w:val="AEAAAA" w:themeColor="background2" w:themeShade="BF"/>
          <w:sz w:val="32"/>
          <w:szCs w:val="32"/>
        </w:rPr>
        <mc:AlternateContent>
          <mc:Choice Requires="wps">
            <w:drawing>
              <wp:anchor distT="0" distB="0" distL="114300" distR="114300" simplePos="0" relativeHeight="251695104" behindDoc="0" locked="0" layoutInCell="1" allowOverlap="1" wp14:anchorId="73E12676" wp14:editId="1A56AC88">
                <wp:simplePos x="0" y="0"/>
                <wp:positionH relativeFrom="rightMargin">
                  <wp:align>left</wp:align>
                </wp:positionH>
                <wp:positionV relativeFrom="paragraph">
                  <wp:posOffset>200423</wp:posOffset>
                </wp:positionV>
                <wp:extent cx="781050" cy="295275"/>
                <wp:effectExtent l="0" t="0" r="0" b="0"/>
                <wp:wrapNone/>
                <wp:docPr id="35" name="Zone de texte 35"/>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5F5C7C5D" w14:textId="2F9A9CC5" w:rsidR="0044081F" w:rsidRPr="007D56B2" w:rsidRDefault="0044081F" w:rsidP="0044081F">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E12676" id="Zone de texte 35" o:spid="_x0000_s1039" type="#_x0000_t202" style="position:absolute;left:0;text-align:left;margin-left:0;margin-top:15.8pt;width:61.5pt;height:23.25pt;z-index:251695104;visibility:visible;mso-wrap-style:square;mso-width-percent:0;mso-wrap-distance-left:9pt;mso-wrap-distance-top:0;mso-wrap-distance-right:9pt;mso-wrap-distance-bottom:0;mso-position-horizontal:left;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" filled="f" stroked="f" strokeweight=".5pt">
                <v:textbox>
                  <w:txbxContent>
                    <w:p w14:paraId="5F5C7C5D" w14:textId="2F9A9CC5" w:rsidR="0044081F" w:rsidRPr="007D56B2" w:rsidRDefault="0044081F" w:rsidP="0044081F">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[5]p3</w:t>
                      </w:r>
                      <w:r>
                        <w:rPr>
                          <w:rFonts w:ascii="Times New Roman" w:hAnsi="Times New Roman" w:cs="Times New Roman"/>
                          <w:b/>
                          <w:bCs/>
                          <w:color w:val="0070C0"/>
                          <w:sz w:val="24"/>
                          <w:szCs w:val="24"/>
                        </w:rPr>
                        <w:t>27</w:t>
                      </w:r>
                    </w:p>
                  </w:txbxContent>
                </v:textbox>
                <w10:wrap anchorx="margin"/>
              </v:shape>
            </w:pict>
          </mc:Fallback>
        </mc:AlternateContent>
      </w:r>
      <w:r w:rsidRPr="008351FE">
        <w:rPr>
          <w:rFonts w:ascii="Times New Roman" w:hAnsi="Times New Roman" w:cs="Times New Roman"/>
          <w:color w:val="AEAAAA" w:themeColor="background2" w:themeShade="BF"/>
          <w:sz w:val="32"/>
          <w:szCs w:val="32"/>
        </w:rPr>
        <w:t>Electrolyse, courbe i=f(E) à deux électrodes</w:t>
      </w:r>
    </w:p>
    <w:p w14:paraId="24BE2813" w14:textId="413F4FBF" w:rsidR="0044081F" w:rsidRPr="008351FE" w:rsidRDefault="0044081F">
      <w:pPr>
        <w:spacing w:after="0"/>
        <w:jc w:val="both"/>
        <w:rPr>
          <w:rFonts w:ascii="Times New Roman" w:hAnsi="Times New Roman" w:cs="Times New Roman"/>
          <w:b/>
          <w:bCs/>
          <w:color w:val="AEAAAA" w:themeColor="background2" w:themeShade="BF"/>
          <w:sz w:val="24"/>
          <w:szCs w:val="24"/>
        </w:rPr>
      </w:pPr>
      <w:r w:rsidRPr="008351FE">
        <w:rPr>
          <w:rFonts w:ascii="Times New Roman" w:hAnsi="Times New Roman" w:cs="Times New Roman"/>
          <w:color w:val="AEAAAA" w:themeColor="background2" w:themeShade="BF"/>
          <w:sz w:val="24"/>
          <w:szCs w:val="24"/>
        </w:rPr>
        <w:t xml:space="preserve">Lorsqu’il y a deux électrodes en solution, l’oxydation et la réduction se font sur des électrodes différentes, le transfert d’électrons se fait à travers un circuit électrique reliant ces deux dernières. Comme il n’y a pas d’accumulation de charge dans le circuit, les e- doivent être produits et consommés à la même vitesse  </w:t>
      </w:r>
      <w:r w:rsidRPr="008351FE">
        <w:rPr>
          <w:rFonts w:ascii="Times New Roman" w:hAnsi="Times New Roman" w:cs="Times New Roman"/>
          <w:color w:val="AEAAAA" w:themeColor="background2" w:themeShade="BF"/>
          <w:sz w:val="24"/>
          <w:szCs w:val="24"/>
        </w:rPr>
        <w:sym w:font="Wingdings" w:char="F0E0"/>
      </w:r>
      <w:r w:rsidRPr="008351FE">
        <w:rPr>
          <w:rFonts w:ascii="Times New Roman" w:hAnsi="Times New Roman" w:cs="Times New Roman"/>
          <w:color w:val="AEAAAA" w:themeColor="background2" w:themeShade="BF"/>
          <w:sz w:val="24"/>
          <w:szCs w:val="24"/>
        </w:rPr>
        <w:t xml:space="preserve"> </w:t>
      </w:r>
      <w:proofErr w:type="spellStart"/>
      <w:r w:rsidRPr="008351FE">
        <w:rPr>
          <w:rFonts w:ascii="Times New Roman" w:hAnsi="Times New Roman" w:cs="Times New Roman"/>
          <w:b/>
          <w:bCs/>
          <w:color w:val="AEAAAA" w:themeColor="background2" w:themeShade="BF"/>
          <w:sz w:val="24"/>
          <w:szCs w:val="24"/>
        </w:rPr>
        <w:t>i</w:t>
      </w:r>
      <w:r w:rsidRPr="008351FE">
        <w:rPr>
          <w:rFonts w:ascii="Times New Roman" w:hAnsi="Times New Roman" w:cs="Times New Roman"/>
          <w:b/>
          <w:bCs/>
          <w:color w:val="AEAAAA" w:themeColor="background2" w:themeShade="BF"/>
          <w:sz w:val="24"/>
          <w:szCs w:val="24"/>
          <w:vertAlign w:val="subscript"/>
        </w:rPr>
        <w:t>a</w:t>
      </w:r>
      <w:proofErr w:type="spellEnd"/>
      <w:r w:rsidRPr="008351FE">
        <w:rPr>
          <w:rFonts w:ascii="Times New Roman" w:hAnsi="Times New Roman" w:cs="Times New Roman"/>
          <w:b/>
          <w:bCs/>
          <w:color w:val="AEAAAA" w:themeColor="background2" w:themeShade="BF"/>
          <w:sz w:val="24"/>
          <w:szCs w:val="24"/>
        </w:rPr>
        <w:t>=|</w:t>
      </w:r>
      <w:proofErr w:type="spellStart"/>
      <w:r w:rsidRPr="008351FE">
        <w:rPr>
          <w:rFonts w:ascii="Times New Roman" w:hAnsi="Times New Roman" w:cs="Times New Roman"/>
          <w:b/>
          <w:bCs/>
          <w:color w:val="AEAAAA" w:themeColor="background2" w:themeShade="BF"/>
          <w:sz w:val="24"/>
          <w:szCs w:val="24"/>
        </w:rPr>
        <w:t>i</w:t>
      </w:r>
      <w:r w:rsidRPr="008351FE">
        <w:rPr>
          <w:rFonts w:ascii="Times New Roman" w:hAnsi="Times New Roman" w:cs="Times New Roman"/>
          <w:b/>
          <w:bCs/>
          <w:color w:val="AEAAAA" w:themeColor="background2" w:themeShade="BF"/>
          <w:sz w:val="24"/>
          <w:szCs w:val="24"/>
          <w:vertAlign w:val="subscript"/>
        </w:rPr>
        <w:t>c</w:t>
      </w:r>
      <w:proofErr w:type="spellEnd"/>
      <w:r w:rsidRPr="008351FE">
        <w:rPr>
          <w:rFonts w:ascii="Times New Roman" w:hAnsi="Times New Roman" w:cs="Times New Roman"/>
          <w:b/>
          <w:bCs/>
          <w:color w:val="AEAAAA" w:themeColor="background2" w:themeShade="BF"/>
          <w:sz w:val="24"/>
          <w:szCs w:val="24"/>
        </w:rPr>
        <w:t xml:space="preserve">|. </w:t>
      </w:r>
    </w:p>
    <w:p w14:paraId="34E32FF9" w14:textId="6DC33CEB" w:rsidR="00794E08" w:rsidRPr="008351FE" w:rsidRDefault="00794E08">
      <w:pPr>
        <w:spacing w:after="0"/>
        <w:jc w:val="both"/>
        <w:rPr>
          <w:rFonts w:ascii="Times New Roman" w:hAnsi="Times New Roman" w:cs="Times New Roman"/>
          <w:b/>
          <w:bCs/>
          <w:color w:val="AEAAAA" w:themeColor="background2" w:themeShade="BF"/>
          <w:sz w:val="24"/>
          <w:szCs w:val="24"/>
        </w:rPr>
      </w:pPr>
      <w:r w:rsidRPr="008351FE">
        <w:rPr>
          <w:rFonts w:ascii="Times New Roman" w:hAnsi="Times New Roman" w:cs="Times New Roman"/>
          <w:b/>
          <w:bCs/>
          <w:color w:val="AEAAAA" w:themeColor="background2" w:themeShade="BF"/>
          <w:sz w:val="24"/>
          <w:szCs w:val="24"/>
          <w:u w:val="single"/>
        </w:rPr>
        <w:t xml:space="preserve">Electrolyse préparative : </w:t>
      </w:r>
      <w:r w:rsidRPr="008351FE">
        <w:rPr>
          <w:rFonts w:ascii="Times New Roman" w:hAnsi="Times New Roman" w:cs="Times New Roman"/>
          <w:b/>
          <w:bCs/>
          <w:color w:val="AEAAAA" w:themeColor="background2" w:themeShade="BF"/>
          <w:sz w:val="24"/>
          <w:szCs w:val="24"/>
        </w:rPr>
        <w:t>électrolyse permettant de former des espèces chimiques</w:t>
      </w:r>
    </w:p>
    <w:p w14:paraId="7D9D0F03" w14:textId="5E300402" w:rsidR="00794E08" w:rsidRPr="008351FE" w:rsidRDefault="00794E08">
      <w:pPr>
        <w:spacing w:after="0"/>
        <w:jc w:val="both"/>
        <w:rPr>
          <w:rFonts w:ascii="Times New Roman" w:hAnsi="Times New Roman" w:cs="Times New Roman"/>
          <w:color w:val="AEAAAA" w:themeColor="background2" w:themeShade="BF"/>
          <w:sz w:val="24"/>
          <w:szCs w:val="24"/>
        </w:rPr>
      </w:pPr>
      <w:r w:rsidRPr="008351FE">
        <w:rPr>
          <w:rFonts w:ascii="Times New Roman" w:hAnsi="Times New Roman" w:cs="Times New Roman"/>
          <w:color w:val="AEAAAA" w:themeColor="background2" w:themeShade="BF"/>
          <w:sz w:val="24"/>
          <w:szCs w:val="24"/>
        </w:rPr>
        <w:t>Méthode utilisée industriellement pour former du dichlore ou de l’eau de Javel (</w:t>
      </w:r>
      <w:proofErr w:type="spellStart"/>
      <w:r w:rsidRPr="008351FE">
        <w:rPr>
          <w:rFonts w:ascii="Times New Roman" w:hAnsi="Times New Roman" w:cs="Times New Roman"/>
          <w:color w:val="AEAAAA" w:themeColor="background2" w:themeShade="BF"/>
          <w:sz w:val="24"/>
          <w:szCs w:val="24"/>
        </w:rPr>
        <w:t>ClO</w:t>
      </w:r>
      <w:proofErr w:type="spellEnd"/>
      <w:r w:rsidRPr="008351FE">
        <w:rPr>
          <w:rFonts w:ascii="Times New Roman" w:hAnsi="Times New Roman" w:cs="Times New Roman"/>
          <w:color w:val="AEAAAA" w:themeColor="background2" w:themeShade="BF"/>
          <w:sz w:val="24"/>
          <w:szCs w:val="24"/>
          <w:vertAlign w:val="superscript"/>
        </w:rPr>
        <w:t>-</w:t>
      </w:r>
      <w:r w:rsidRPr="008351FE">
        <w:rPr>
          <w:rFonts w:ascii="Times New Roman" w:hAnsi="Times New Roman" w:cs="Times New Roman"/>
          <w:color w:val="AEAAAA" w:themeColor="background2" w:themeShade="BF"/>
          <w:sz w:val="24"/>
          <w:szCs w:val="24"/>
        </w:rPr>
        <w:t>(aq))</w:t>
      </w:r>
    </w:p>
    <w:p w14:paraId="7316B0BE" w14:textId="77777777" w:rsidR="00B43515" w:rsidRPr="008351FE" w:rsidRDefault="00B43515">
      <w:pPr>
        <w:spacing w:after="0"/>
        <w:jc w:val="both"/>
        <w:rPr>
          <w:rFonts w:ascii="Times New Roman" w:hAnsi="Times New Roman" w:cs="Times New Roman"/>
          <w:color w:val="AEAAAA" w:themeColor="background2" w:themeShade="BF"/>
          <w:sz w:val="24"/>
          <w:szCs w:val="24"/>
        </w:rPr>
      </w:pPr>
    </w:p>
    <w:p w14:paraId="7B7A8D36" w14:textId="48875811" w:rsidR="00794E08" w:rsidRPr="008351FE" w:rsidRDefault="00B43515" w:rsidP="00B43515">
      <w:pPr>
        <w:spacing w:after="0"/>
        <w:jc w:val="both"/>
        <w:rPr>
          <w:color w:val="AEAAAA" w:themeColor="background2" w:themeShade="BF"/>
        </w:rPr>
      </w:pPr>
      <w:r w:rsidRPr="008351FE">
        <w:rPr>
          <w:rFonts w:ascii="Times New Roman" w:hAnsi="Times New Roman" w:cs="Times New Roman"/>
          <w:color w:val="AEAAAA" w:themeColor="background2" w:themeShade="BF"/>
          <w:sz w:val="24"/>
          <w:szCs w:val="24"/>
        </w:rPr>
        <w:t xml:space="preserve">Diapo : nécessité d’une électrolyse </w:t>
      </w:r>
      <w:r w:rsidR="00794E08" w:rsidRPr="008351FE">
        <w:rPr>
          <w:rFonts w:ascii="Times New Roman" w:hAnsi="Times New Roman" w:cs="Times New Roman"/>
          <w:noProof/>
          <w:color w:val="AEAAAA" w:themeColor="background2" w:themeShade="BF"/>
          <w:sz w:val="32"/>
          <w:szCs w:val="32"/>
        </w:rPr>
        <mc:AlternateContent>
          <mc:Choice Requires="wps">
            <w:drawing>
              <wp:anchor distT="0" distB="0" distL="114300" distR="114300" simplePos="0" relativeHeight="251697152" behindDoc="0" locked="0" layoutInCell="1" allowOverlap="1" wp14:anchorId="0F797D3D" wp14:editId="42C64069">
                <wp:simplePos x="0" y="0"/>
                <wp:positionH relativeFrom="rightMargin">
                  <wp:posOffset>-445770</wp:posOffset>
                </wp:positionH>
                <wp:positionV relativeFrom="paragraph">
                  <wp:posOffset>6985</wp:posOffset>
                </wp:positionV>
                <wp:extent cx="1318260" cy="318770"/>
                <wp:effectExtent l="0" t="0" r="0" b="5080"/>
                <wp:wrapNone/>
                <wp:docPr id="36" name="Zone de texte 36"/>
                <wp:cNvGraphicFramePr/>
                <a:graphic xmlns:a="http://schemas.openxmlformats.org/drawingml/2006/main">
                  <a:graphicData uri="http://schemas.microsoft.com/office/word/2010/wordprocessingShape">
                    <wps:wsp>
                      <wps:cNvSpPr txBox="1"/>
                      <wps:spPr>
                        <a:xfrm>
                          <a:off x="0" y="0"/>
                          <a:ext cx="1318260" cy="318770"/>
                        </a:xfrm>
                        <a:prstGeom prst="rect">
                          <a:avLst/>
                        </a:prstGeom>
                        <a:noFill/>
                        <a:ln w="6350">
                          <a:noFill/>
                        </a:ln>
                      </wps:spPr>
                      <wps:txbx>
                        <w:txbxContent>
                          <w:p w14:paraId="5B46315D" w14:textId="77777777" w:rsidR="00794E08" w:rsidRPr="007D56B2" w:rsidRDefault="00794E08" w:rsidP="00794E08">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2</w:t>
                            </w:r>
                            <w:r w:rsidRPr="007D56B2">
                              <w:rPr>
                                <w:rFonts w:ascii="Times New Roman" w:hAnsi="Times New Roman" w:cs="Times New Roman"/>
                                <w:b/>
                                <w:bCs/>
                                <w:color w:val="0070C0"/>
                                <w:sz w:val="24"/>
                                <w:szCs w:val="24"/>
                              </w:rPr>
                              <w:t>]p</w:t>
                            </w:r>
                            <w:r>
                              <w:rPr>
                                <w:rFonts w:ascii="Times New Roman" w:hAnsi="Times New Roman" w:cs="Times New Roman"/>
                                <w:b/>
                                <w:bCs/>
                                <w:color w:val="0070C0"/>
                                <w:sz w:val="24"/>
                                <w:szCs w:val="24"/>
                              </w:rPr>
                              <w:t>264 et [7]p65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97D3D" id="Zone de texte 36" o:spid="_x0000_s1040" type="#_x0000_t202" style="position:absolute;left:0;text-align:left;margin-left:-35.1pt;margin-top:.55pt;width:103.8pt;height:25.1pt;z-index:25169715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" filled="f" stroked="f" strokeweight=".5pt">
                <v:textbox>
                  <w:txbxContent>
                    <w:p w14:paraId="5B46315D" w14:textId="77777777" w:rsidR="00794E08" w:rsidRPr="007D56B2" w:rsidRDefault="00794E08" w:rsidP="00794E08">
                      <w:pPr>
                        <w:rPr>
                          <w:rFonts w:ascii="Times New Roman" w:hAnsi="Times New Roman" w:cs="Times New Roman"/>
                          <w:b/>
                          <w:bCs/>
                          <w:color w:val="0070C0"/>
                          <w:sz w:val="24"/>
                          <w:szCs w:val="24"/>
                        </w:rPr>
                      </w:pPr>
                      <w:r w:rsidRPr="007D56B2">
                        <w:rPr>
                          <w:rFonts w:ascii="Times New Roman" w:hAnsi="Times New Roman" w:cs="Times New Roman"/>
                          <w:b/>
                          <w:bCs/>
                          <w:color w:val="0070C0"/>
                          <w:sz w:val="24"/>
                          <w:szCs w:val="24"/>
                        </w:rPr>
                        <w:t>[</w:t>
                      </w:r>
                      <w:r>
                        <w:rPr>
                          <w:rFonts w:ascii="Times New Roman" w:hAnsi="Times New Roman" w:cs="Times New Roman"/>
                          <w:b/>
                          <w:bCs/>
                          <w:color w:val="0070C0"/>
                          <w:sz w:val="24"/>
                          <w:szCs w:val="24"/>
                        </w:rPr>
                        <w:t>2</w:t>
                      </w:r>
                      <w:r w:rsidRPr="007D56B2">
                        <w:rPr>
                          <w:rFonts w:ascii="Times New Roman" w:hAnsi="Times New Roman" w:cs="Times New Roman"/>
                          <w:b/>
                          <w:bCs/>
                          <w:color w:val="0070C0"/>
                          <w:sz w:val="24"/>
                          <w:szCs w:val="24"/>
                        </w:rPr>
                        <w:t>]p</w:t>
                      </w:r>
                      <w:r>
                        <w:rPr>
                          <w:rFonts w:ascii="Times New Roman" w:hAnsi="Times New Roman" w:cs="Times New Roman"/>
                          <w:b/>
                          <w:bCs/>
                          <w:color w:val="0070C0"/>
                          <w:sz w:val="24"/>
                          <w:szCs w:val="24"/>
                        </w:rPr>
                        <w:t>264 et [7]p65</w:t>
                      </w:r>
                    </w:p>
                  </w:txbxContent>
                </v:textbox>
                <w10:wrap anchorx="margin"/>
              </v:shape>
            </w:pict>
          </mc:Fallback>
        </mc:AlternateContent>
      </w:r>
    </w:p>
    <w:p w14:paraId="23928C0D" w14:textId="0EC028A2" w:rsidR="006331A9" w:rsidRPr="008351FE" w:rsidRDefault="00794E08" w:rsidP="006331A9">
      <w:pPr>
        <w:spacing w:after="0"/>
        <w:jc w:val="both"/>
        <w:rPr>
          <w:rFonts w:ascii="Times New Roman" w:eastAsiaTheme="minorEastAsia" w:hAnsi="Times New Roman" w:cs="Times New Roman"/>
          <w:color w:val="AEAAAA" w:themeColor="background2" w:themeShade="BF"/>
          <w:sz w:val="24"/>
          <w:szCs w:val="24"/>
        </w:rPr>
      </w:pPr>
      <w:r w:rsidRPr="008351FE">
        <w:rPr>
          <w:rFonts w:ascii="Times New Roman" w:eastAsiaTheme="minorEastAsia" w:hAnsi="Times New Roman" w:cs="Times New Roman"/>
          <w:color w:val="AEAAAA" w:themeColor="background2" w:themeShade="BF"/>
          <w:sz w:val="24"/>
          <w:szCs w:val="24"/>
          <w:u w:val="single"/>
        </w:rPr>
        <w:t>Expérience 2</w:t>
      </w:r>
      <w:r w:rsidRPr="008351FE">
        <w:rPr>
          <w:rFonts w:ascii="Times New Roman" w:eastAsiaTheme="minorEastAsia" w:hAnsi="Times New Roman" w:cs="Times New Roman"/>
          <w:color w:val="AEAAAA" w:themeColor="background2" w:themeShade="BF"/>
          <w:sz w:val="24"/>
          <w:szCs w:val="24"/>
        </w:rPr>
        <w:t xml:space="preserve"> : </w:t>
      </w:r>
      <w:r w:rsidR="006331A9" w:rsidRPr="008351FE">
        <w:rPr>
          <w:rFonts w:ascii="Times New Roman" w:eastAsiaTheme="minorEastAsia" w:hAnsi="Times New Roman" w:cs="Times New Roman"/>
          <w:color w:val="AEAAAA" w:themeColor="background2" w:themeShade="BF"/>
          <w:sz w:val="24"/>
          <w:szCs w:val="24"/>
        </w:rPr>
        <w:t>S</w:t>
      </w:r>
      <w:r w:rsidRPr="008351FE">
        <w:rPr>
          <w:rFonts w:ascii="Times New Roman" w:eastAsiaTheme="minorEastAsia" w:hAnsi="Times New Roman" w:cs="Times New Roman"/>
          <w:color w:val="AEAAAA" w:themeColor="background2" w:themeShade="BF"/>
          <w:sz w:val="24"/>
          <w:szCs w:val="24"/>
        </w:rPr>
        <w:t xml:space="preserve">ynthèse de l’eau de javel sous hotte </w:t>
      </w:r>
    </w:p>
    <w:p w14:paraId="60AC19C8" w14:textId="58F85C5B" w:rsidR="00794E08" w:rsidRPr="008351FE" w:rsidRDefault="00794E08" w:rsidP="006331A9">
      <w:pPr>
        <w:pStyle w:val="Paragraphedeliste"/>
        <w:numPr>
          <w:ilvl w:val="0"/>
          <w:numId w:val="13"/>
        </w:numPr>
        <w:spacing w:after="0"/>
        <w:jc w:val="both"/>
        <w:rPr>
          <w:color w:val="AEAAAA" w:themeColor="background2" w:themeShade="BF"/>
          <w:sz w:val="24"/>
          <w:szCs w:val="24"/>
        </w:rPr>
      </w:pPr>
      <w:r w:rsidRPr="008351FE">
        <w:rPr>
          <w:color w:val="AEAAAA" w:themeColor="background2" w:themeShade="BF"/>
          <w:sz w:val="24"/>
          <w:szCs w:val="24"/>
        </w:rPr>
        <w:t xml:space="preserve">Éteindre le générateur et noter le temps de réaction </w:t>
      </w:r>
      <w:proofErr w:type="spellStart"/>
      <w:r w:rsidRPr="008351FE">
        <w:rPr>
          <w:rFonts w:cstheme="minorHAnsi"/>
          <w:color w:val="AEAAAA" w:themeColor="background2" w:themeShade="BF"/>
          <w:sz w:val="24"/>
          <w:szCs w:val="24"/>
        </w:rPr>
        <w:t>Δ</w:t>
      </w:r>
      <w:r w:rsidRPr="008351FE">
        <w:rPr>
          <w:color w:val="AEAAAA" w:themeColor="background2" w:themeShade="BF"/>
          <w:sz w:val="24"/>
          <w:szCs w:val="24"/>
        </w:rPr>
        <w:t>t</w:t>
      </w:r>
      <w:proofErr w:type="spellEnd"/>
    </w:p>
    <w:p w14:paraId="5E2BDF4F" w14:textId="50ACEA10" w:rsidR="00794E08" w:rsidRPr="008351FE" w:rsidRDefault="00794E08" w:rsidP="00794E08">
      <w:pPr>
        <w:spacing w:after="0"/>
        <w:jc w:val="both"/>
        <w:rPr>
          <w:color w:val="AEAAAA" w:themeColor="background2" w:themeShade="BF"/>
          <w:sz w:val="24"/>
          <w:szCs w:val="24"/>
        </w:rPr>
      </w:pPr>
      <w:r w:rsidRPr="008351FE">
        <w:rPr>
          <w:color w:val="AEAAAA" w:themeColor="background2" w:themeShade="BF"/>
          <w:sz w:val="24"/>
          <w:szCs w:val="24"/>
        </w:rPr>
        <w:t xml:space="preserve">Diapo : synthèse de l’eau de javel </w:t>
      </w:r>
    </w:p>
    <w:p w14:paraId="149C4B18" w14:textId="1DDBA850" w:rsidR="00794E08" w:rsidRPr="008351FE" w:rsidRDefault="00794E08" w:rsidP="00794E08">
      <w:pPr>
        <w:spacing w:after="0"/>
        <w:jc w:val="both"/>
        <w:rPr>
          <w:color w:val="AEAAAA" w:themeColor="background2" w:themeShade="BF"/>
          <w:sz w:val="24"/>
          <w:szCs w:val="24"/>
        </w:rPr>
      </w:pPr>
      <w:r w:rsidRPr="008351FE">
        <w:rPr>
          <w:color w:val="AEAAAA" w:themeColor="background2" w:themeShade="BF"/>
          <w:sz w:val="24"/>
          <w:szCs w:val="24"/>
        </w:rPr>
        <w:t>Lors de l’électrolyse, le passage d’un courant de 0,5A permet de synthétiser du dichlore Cl</w:t>
      </w:r>
      <w:r w:rsidRPr="008351FE">
        <w:rPr>
          <w:color w:val="AEAAAA" w:themeColor="background2" w:themeShade="BF"/>
          <w:sz w:val="24"/>
          <w:szCs w:val="24"/>
          <w:vertAlign w:val="subscript"/>
        </w:rPr>
        <w:t>2</w:t>
      </w:r>
      <w:r w:rsidRPr="008351FE">
        <w:rPr>
          <w:color w:val="AEAAAA" w:themeColor="background2" w:themeShade="BF"/>
          <w:sz w:val="24"/>
          <w:szCs w:val="24"/>
        </w:rPr>
        <w:t xml:space="preserve">, ce </w:t>
      </w:r>
      <w:proofErr w:type="spellStart"/>
      <w:r w:rsidRPr="008351FE">
        <w:rPr>
          <w:color w:val="AEAAAA" w:themeColor="background2" w:themeShade="BF"/>
          <w:sz w:val="24"/>
          <w:szCs w:val="24"/>
        </w:rPr>
        <w:t>diclore</w:t>
      </w:r>
      <w:proofErr w:type="spellEnd"/>
      <w:r w:rsidRPr="008351FE">
        <w:rPr>
          <w:color w:val="AEAAAA" w:themeColor="background2" w:themeShade="BF"/>
          <w:sz w:val="24"/>
          <w:szCs w:val="24"/>
        </w:rPr>
        <w:t xml:space="preserve"> peut être directement récupéré pour d’autres synthèse ou alors</w:t>
      </w:r>
      <w:r w:rsidR="00737C6B" w:rsidRPr="008351FE">
        <w:rPr>
          <w:color w:val="AEAAAA" w:themeColor="background2" w:themeShade="BF"/>
          <w:sz w:val="24"/>
          <w:szCs w:val="24"/>
        </w:rPr>
        <w:t xml:space="preserve"> laissé dans le milieu qui est basique. Or en milieu basique il se dismute </w:t>
      </w:r>
      <w:r w:rsidR="001350E8" w:rsidRPr="008351FE">
        <w:rPr>
          <w:color w:val="AEAAAA" w:themeColor="background2" w:themeShade="BF"/>
          <w:sz w:val="24"/>
          <w:szCs w:val="24"/>
        </w:rPr>
        <w:t xml:space="preserve">suivant : </w:t>
      </w:r>
    </w:p>
    <w:p w14:paraId="786C9CE1" w14:textId="6CF8BF81" w:rsidR="00737C6B" w:rsidRPr="008351FE" w:rsidRDefault="00737C6B" w:rsidP="00737C6B">
      <w:pPr>
        <w:spacing w:after="0"/>
        <w:jc w:val="center"/>
        <w:rPr>
          <w:b/>
          <w:bCs/>
          <w:color w:val="AEAAAA" w:themeColor="background2" w:themeShade="BF"/>
          <w:sz w:val="24"/>
          <w:szCs w:val="24"/>
        </w:rPr>
      </w:pPr>
      <w:r w:rsidRPr="008351FE">
        <w:rPr>
          <w:b/>
          <w:bCs/>
          <w:color w:val="AEAAAA" w:themeColor="background2" w:themeShade="BF"/>
          <w:sz w:val="24"/>
          <w:szCs w:val="24"/>
        </w:rPr>
        <w:t>Cl</w:t>
      </w:r>
      <w:r w:rsidRPr="008351FE">
        <w:rPr>
          <w:b/>
          <w:bCs/>
          <w:color w:val="AEAAAA" w:themeColor="background2" w:themeShade="BF"/>
          <w:sz w:val="24"/>
          <w:szCs w:val="24"/>
          <w:vertAlign w:val="subscript"/>
        </w:rPr>
        <w:t>2</w:t>
      </w:r>
      <w:r w:rsidRPr="008351FE">
        <w:rPr>
          <w:b/>
          <w:bCs/>
          <w:color w:val="AEAAAA" w:themeColor="background2" w:themeShade="BF"/>
          <w:sz w:val="24"/>
          <w:szCs w:val="24"/>
        </w:rPr>
        <w:t>(aq) + 2HO</w:t>
      </w:r>
      <w:r w:rsidRPr="008351FE">
        <w:rPr>
          <w:b/>
          <w:bCs/>
          <w:color w:val="AEAAAA" w:themeColor="background2" w:themeShade="BF"/>
          <w:sz w:val="24"/>
          <w:szCs w:val="24"/>
          <w:vertAlign w:val="superscript"/>
        </w:rPr>
        <w:t>-</w:t>
      </w:r>
      <w:r w:rsidRPr="008351FE">
        <w:rPr>
          <w:b/>
          <w:bCs/>
          <w:color w:val="AEAAAA" w:themeColor="background2" w:themeShade="BF"/>
          <w:sz w:val="24"/>
          <w:szCs w:val="24"/>
        </w:rPr>
        <w:t xml:space="preserve">(aq) = </w:t>
      </w:r>
      <w:r w:rsidR="001350E8" w:rsidRPr="008351FE">
        <w:rPr>
          <w:b/>
          <w:bCs/>
          <w:color w:val="AEAAAA" w:themeColor="background2" w:themeShade="BF"/>
          <w:sz w:val="24"/>
          <w:szCs w:val="24"/>
        </w:rPr>
        <w:t>H</w:t>
      </w:r>
      <w:r w:rsidR="001350E8" w:rsidRPr="008351FE">
        <w:rPr>
          <w:b/>
          <w:bCs/>
          <w:color w:val="AEAAAA" w:themeColor="background2" w:themeShade="BF"/>
          <w:sz w:val="24"/>
          <w:szCs w:val="24"/>
          <w:vertAlign w:val="subscript"/>
        </w:rPr>
        <w:t>2</w:t>
      </w:r>
      <w:r w:rsidR="001350E8" w:rsidRPr="008351FE">
        <w:rPr>
          <w:b/>
          <w:bCs/>
          <w:color w:val="AEAAAA" w:themeColor="background2" w:themeShade="BF"/>
          <w:sz w:val="24"/>
          <w:szCs w:val="24"/>
        </w:rPr>
        <w:t xml:space="preserve">O(l) + </w:t>
      </w:r>
      <w:r w:rsidRPr="008351FE">
        <w:rPr>
          <w:b/>
          <w:bCs/>
          <w:color w:val="AEAAAA" w:themeColor="background2" w:themeShade="BF"/>
          <w:sz w:val="24"/>
          <w:szCs w:val="24"/>
        </w:rPr>
        <w:t>Cl</w:t>
      </w:r>
      <w:r w:rsidRPr="008351FE">
        <w:rPr>
          <w:b/>
          <w:bCs/>
          <w:color w:val="AEAAAA" w:themeColor="background2" w:themeShade="BF"/>
          <w:sz w:val="24"/>
          <w:szCs w:val="24"/>
          <w:vertAlign w:val="superscript"/>
        </w:rPr>
        <w:t>-</w:t>
      </w:r>
      <w:r w:rsidRPr="008351FE">
        <w:rPr>
          <w:b/>
          <w:bCs/>
          <w:color w:val="AEAAAA" w:themeColor="background2" w:themeShade="BF"/>
          <w:sz w:val="24"/>
          <w:szCs w:val="24"/>
        </w:rPr>
        <w:t xml:space="preserve">(aq) + </w:t>
      </w:r>
      <w:proofErr w:type="spellStart"/>
      <w:r w:rsidRPr="008351FE">
        <w:rPr>
          <w:b/>
          <w:bCs/>
          <w:color w:val="AEAAAA" w:themeColor="background2" w:themeShade="BF"/>
          <w:sz w:val="24"/>
          <w:szCs w:val="24"/>
        </w:rPr>
        <w:t>Cl</w:t>
      </w:r>
      <w:r w:rsidR="001350E8" w:rsidRPr="008351FE">
        <w:rPr>
          <w:b/>
          <w:bCs/>
          <w:color w:val="AEAAAA" w:themeColor="background2" w:themeShade="BF"/>
          <w:sz w:val="24"/>
          <w:szCs w:val="24"/>
        </w:rPr>
        <w:t>O</w:t>
      </w:r>
      <w:proofErr w:type="spellEnd"/>
      <w:r w:rsidR="001350E8" w:rsidRPr="008351FE">
        <w:rPr>
          <w:b/>
          <w:bCs/>
          <w:color w:val="AEAAAA" w:themeColor="background2" w:themeShade="BF"/>
          <w:sz w:val="24"/>
          <w:szCs w:val="24"/>
          <w:vertAlign w:val="superscript"/>
        </w:rPr>
        <w:t>-</w:t>
      </w:r>
      <w:r w:rsidR="001350E8" w:rsidRPr="008351FE">
        <w:rPr>
          <w:b/>
          <w:bCs/>
          <w:color w:val="AEAAAA" w:themeColor="background2" w:themeShade="BF"/>
          <w:sz w:val="24"/>
          <w:szCs w:val="24"/>
        </w:rPr>
        <w:t xml:space="preserve">(aq) </w:t>
      </w:r>
    </w:p>
    <w:p w14:paraId="77ADA759" w14:textId="444125D1" w:rsidR="0044081F" w:rsidRPr="008351FE" w:rsidRDefault="001350E8">
      <w:pPr>
        <w:spacing w:after="0"/>
        <w:jc w:val="both"/>
        <w:rPr>
          <w:rFonts w:ascii="Times New Roman" w:hAnsi="Times New Roman" w:cs="Times New Roman"/>
          <w:color w:val="AEAAAA" w:themeColor="background2" w:themeShade="BF"/>
          <w:sz w:val="24"/>
          <w:szCs w:val="24"/>
        </w:rPr>
      </w:pPr>
      <w:r w:rsidRPr="008351FE">
        <w:rPr>
          <w:rFonts w:ascii="Times New Roman" w:hAnsi="Times New Roman" w:cs="Times New Roman"/>
          <w:color w:val="AEAAAA" w:themeColor="background2" w:themeShade="BF"/>
          <w:sz w:val="24"/>
          <w:szCs w:val="24"/>
        </w:rPr>
        <w:t xml:space="preserve">Formant ainsi de l’eau de Javel </w:t>
      </w:r>
      <w:proofErr w:type="spellStart"/>
      <w:r w:rsidRPr="008351FE">
        <w:rPr>
          <w:rFonts w:ascii="Times New Roman" w:hAnsi="Times New Roman" w:cs="Times New Roman"/>
          <w:color w:val="AEAAAA" w:themeColor="background2" w:themeShade="BF"/>
          <w:sz w:val="24"/>
          <w:szCs w:val="24"/>
        </w:rPr>
        <w:t>ClO</w:t>
      </w:r>
      <w:proofErr w:type="spellEnd"/>
      <w:r w:rsidRPr="008351FE">
        <w:rPr>
          <w:rFonts w:ascii="Times New Roman" w:hAnsi="Times New Roman" w:cs="Times New Roman"/>
          <w:color w:val="AEAAAA" w:themeColor="background2" w:themeShade="BF"/>
          <w:sz w:val="24"/>
          <w:szCs w:val="24"/>
          <w:vertAlign w:val="superscript"/>
        </w:rPr>
        <w:t>-</w:t>
      </w:r>
      <w:r w:rsidRPr="008351FE">
        <w:rPr>
          <w:rFonts w:ascii="Times New Roman" w:hAnsi="Times New Roman" w:cs="Times New Roman"/>
          <w:color w:val="AEAAAA" w:themeColor="background2" w:themeShade="BF"/>
          <w:sz w:val="24"/>
          <w:szCs w:val="24"/>
        </w:rPr>
        <w:t>(aq).</w:t>
      </w:r>
    </w:p>
    <w:p w14:paraId="41CA9386" w14:textId="3FF2CF54" w:rsidR="001350E8" w:rsidRPr="008351FE" w:rsidRDefault="001350E8">
      <w:pPr>
        <w:spacing w:after="0"/>
        <w:jc w:val="both"/>
        <w:rPr>
          <w:rFonts w:ascii="Times New Roman" w:hAnsi="Times New Roman" w:cs="Times New Roman"/>
          <w:color w:val="AEAAAA" w:themeColor="background2" w:themeShade="BF"/>
          <w:sz w:val="24"/>
          <w:szCs w:val="24"/>
        </w:rPr>
      </w:pPr>
      <w:r w:rsidRPr="008351FE">
        <w:rPr>
          <w:rFonts w:ascii="Times New Roman" w:hAnsi="Times New Roman" w:cs="Times New Roman"/>
          <w:color w:val="AEAAAA" w:themeColor="background2" w:themeShade="BF"/>
          <w:sz w:val="24"/>
          <w:szCs w:val="24"/>
        </w:rPr>
        <w:t xml:space="preserve">Lors de l’électrosynthèse, la circulation d’électrons a donc permis la synthèse de </w:t>
      </w:r>
      <w:proofErr w:type="spellStart"/>
      <w:r w:rsidRPr="008351FE">
        <w:rPr>
          <w:rFonts w:ascii="Times New Roman" w:hAnsi="Times New Roman" w:cs="Times New Roman"/>
          <w:color w:val="AEAAAA" w:themeColor="background2" w:themeShade="BF"/>
          <w:sz w:val="24"/>
          <w:szCs w:val="24"/>
        </w:rPr>
        <w:t>ClO</w:t>
      </w:r>
      <w:proofErr w:type="spellEnd"/>
      <w:r w:rsidRPr="008351FE">
        <w:rPr>
          <w:rFonts w:ascii="Times New Roman" w:hAnsi="Times New Roman" w:cs="Times New Roman"/>
          <w:color w:val="AEAAAA" w:themeColor="background2" w:themeShade="BF"/>
          <w:sz w:val="24"/>
          <w:szCs w:val="24"/>
          <w:vertAlign w:val="superscript"/>
        </w:rPr>
        <w:t>-</w:t>
      </w:r>
      <w:r w:rsidRPr="008351FE">
        <w:rPr>
          <w:rFonts w:ascii="Times New Roman" w:hAnsi="Times New Roman" w:cs="Times New Roman"/>
          <w:color w:val="AEAAAA" w:themeColor="background2" w:themeShade="BF"/>
          <w:sz w:val="24"/>
          <w:szCs w:val="24"/>
        </w:rPr>
        <w:t xml:space="preserve">(aq), mais tous les électrons n’ont pas contribué à cette tâche. Pour connaitre le taux d’électrons qui ont effectivement servit à la synthèse, on définit : </w:t>
      </w:r>
    </w:p>
    <w:p w14:paraId="09C629BC" w14:textId="0E35691F" w:rsidR="001350E8" w:rsidRPr="008351FE" w:rsidRDefault="001350E8">
      <w:pPr>
        <w:spacing w:after="0"/>
        <w:jc w:val="both"/>
        <w:rPr>
          <w:rFonts w:ascii="Times New Roman" w:eastAsiaTheme="minorEastAsia" w:hAnsi="Times New Roman" w:cs="Times New Roman"/>
          <w:b/>
          <w:bCs/>
          <w:iCs/>
          <w:color w:val="AEAAAA" w:themeColor="background2" w:themeShade="BF"/>
          <w:sz w:val="24"/>
          <w:szCs w:val="24"/>
        </w:rPr>
      </w:pPr>
      <w:r w:rsidRPr="008351FE">
        <w:rPr>
          <w:rFonts w:ascii="Times New Roman" w:hAnsi="Times New Roman" w:cs="Times New Roman"/>
          <w:b/>
          <w:bCs/>
          <w:color w:val="AEAAAA" w:themeColor="background2" w:themeShade="BF"/>
          <w:sz w:val="24"/>
          <w:szCs w:val="24"/>
          <w:u w:val="single"/>
        </w:rPr>
        <w:t xml:space="preserve">Rendement faradique : </w:t>
      </w:r>
      <w:r w:rsidRPr="008351FE">
        <w:rPr>
          <w:rFonts w:ascii="Times New Roman" w:hAnsi="Times New Roman" w:cs="Times New Roman"/>
          <w:b/>
          <w:bCs/>
          <w:color w:val="AEAAAA" w:themeColor="background2" w:themeShade="BF"/>
          <w:sz w:val="24"/>
          <w:szCs w:val="24"/>
        </w:rPr>
        <w:t xml:space="preserve"> </w:t>
      </w:r>
      <m:oMath>
        <m:r>
          <m:rPr>
            <m:sty m:val="b"/>
          </m:rPr>
          <w:rPr>
            <w:rFonts w:ascii="Cambria Math" w:hAnsi="Cambria Math" w:cs="Times New Roman"/>
            <w:color w:val="AEAAAA" w:themeColor="background2" w:themeShade="BF"/>
            <w:sz w:val="24"/>
            <w:szCs w:val="24"/>
          </w:rPr>
          <m:t xml:space="preserve">Rq = </m:t>
        </m:r>
        <m:f>
          <m:fPr>
            <m:ctrlPr>
              <w:rPr>
                <w:rFonts w:ascii="Cambria Math" w:hAnsi="Cambria Math" w:cs="Times New Roman"/>
                <w:b/>
                <w:bCs/>
                <w:iCs/>
                <w:color w:val="AEAAAA" w:themeColor="background2" w:themeShade="BF"/>
                <w:sz w:val="24"/>
                <w:szCs w:val="24"/>
              </w:rPr>
            </m:ctrlPr>
          </m:fPr>
          <m:num>
            <m:r>
              <m:rPr>
                <m:sty m:val="b"/>
              </m:rPr>
              <w:rPr>
                <w:rFonts w:ascii="Cambria Math" w:hAnsi="Cambria Math" w:cs="Times New Roman"/>
                <w:color w:val="AEAAAA" w:themeColor="background2" w:themeShade="BF"/>
                <w:sz w:val="24"/>
                <w:szCs w:val="24"/>
              </w:rPr>
              <m:t>nombre d'e- ayant servi à la synthèse</m:t>
            </m:r>
          </m:num>
          <m:den>
            <m:r>
              <m:rPr>
                <m:sty m:val="b"/>
              </m:rPr>
              <w:rPr>
                <w:rFonts w:ascii="Cambria Math" w:hAnsi="Cambria Math" w:cs="Times New Roman"/>
                <w:color w:val="AEAAAA" w:themeColor="background2" w:themeShade="BF"/>
                <w:sz w:val="24"/>
                <w:szCs w:val="24"/>
              </w:rPr>
              <m:t>nombre d'e- ayant circulé</m:t>
            </m:r>
          </m:den>
        </m:f>
        <m:r>
          <m:rPr>
            <m:sty m:val="b"/>
          </m:rPr>
          <w:rPr>
            <w:rFonts w:ascii="Cambria Math" w:eastAsiaTheme="minorEastAsia" w:hAnsi="Cambria Math" w:cs="Times New Roman"/>
            <w:color w:val="AEAAAA" w:themeColor="background2" w:themeShade="BF"/>
            <w:sz w:val="24"/>
            <w:szCs w:val="24"/>
          </w:rPr>
          <m:t xml:space="preserve"> = </m:t>
        </m:r>
        <m:f>
          <m:fPr>
            <m:ctrlPr>
              <w:rPr>
                <w:rFonts w:ascii="Cambria Math" w:eastAsiaTheme="minorEastAsia" w:hAnsi="Cambria Math" w:cs="Times New Roman"/>
                <w:b/>
                <w:bCs/>
                <w:iCs/>
                <w:color w:val="AEAAAA" w:themeColor="background2" w:themeShade="BF"/>
                <w:sz w:val="24"/>
                <w:szCs w:val="24"/>
              </w:rPr>
            </m:ctrlPr>
          </m:fPr>
          <m:num>
            <m:sSubSup>
              <m:sSubSupPr>
                <m:ctrlPr>
                  <w:rPr>
                    <w:rFonts w:ascii="Cambria Math" w:eastAsiaTheme="minorEastAsia" w:hAnsi="Cambria Math" w:cs="Times New Roman"/>
                    <w:b/>
                    <w:bCs/>
                    <w:iCs/>
                    <w:color w:val="AEAAAA" w:themeColor="background2" w:themeShade="BF"/>
                    <w:sz w:val="24"/>
                    <w:szCs w:val="24"/>
                  </w:rPr>
                </m:ctrlPr>
              </m:sSubSupPr>
              <m:e>
                <m:r>
                  <m:rPr>
                    <m:sty m:val="b"/>
                  </m:rPr>
                  <w:rPr>
                    <w:rFonts w:ascii="Cambria Math" w:eastAsiaTheme="minorEastAsia" w:hAnsi="Cambria Math" w:cs="Times New Roman"/>
                    <w:color w:val="AEAAAA" w:themeColor="background2" w:themeShade="BF"/>
                    <w:sz w:val="24"/>
                    <w:szCs w:val="24"/>
                  </w:rPr>
                  <m:t>n</m:t>
                </m:r>
              </m:e>
              <m:sub>
                <m:r>
                  <m:rPr>
                    <m:sty m:val="b"/>
                  </m:rPr>
                  <w:rPr>
                    <w:rFonts w:ascii="Cambria Math" w:eastAsiaTheme="minorEastAsia" w:hAnsi="Cambria Math" w:cs="Times New Roman"/>
                    <w:color w:val="AEAAAA" w:themeColor="background2" w:themeShade="BF"/>
                    <w:sz w:val="24"/>
                    <w:szCs w:val="24"/>
                  </w:rPr>
                  <m:t>e-</m:t>
                </m:r>
              </m:sub>
              <m:sup>
                <m:r>
                  <m:rPr>
                    <m:sty m:val="b"/>
                  </m:rPr>
                  <w:rPr>
                    <w:rFonts w:ascii="Cambria Math" w:eastAsiaTheme="minorEastAsia" w:hAnsi="Cambria Math" w:cs="Times New Roman"/>
                    <w:color w:val="AEAAAA" w:themeColor="background2" w:themeShade="BF"/>
                    <w:sz w:val="24"/>
                    <w:szCs w:val="24"/>
                  </w:rPr>
                  <m:t>utiles</m:t>
                </m:r>
              </m:sup>
            </m:sSubSup>
          </m:num>
          <m:den>
            <m:sSubSup>
              <m:sSubSupPr>
                <m:ctrlPr>
                  <w:rPr>
                    <w:rFonts w:ascii="Cambria Math" w:eastAsiaTheme="minorEastAsia" w:hAnsi="Cambria Math" w:cs="Times New Roman"/>
                    <w:b/>
                    <w:bCs/>
                    <w:iCs/>
                    <w:color w:val="AEAAAA" w:themeColor="background2" w:themeShade="BF"/>
                    <w:sz w:val="24"/>
                    <w:szCs w:val="24"/>
                  </w:rPr>
                </m:ctrlPr>
              </m:sSubSupPr>
              <m:e>
                <m:r>
                  <m:rPr>
                    <m:sty m:val="b"/>
                  </m:rPr>
                  <w:rPr>
                    <w:rFonts w:ascii="Cambria Math" w:eastAsiaTheme="minorEastAsia" w:hAnsi="Cambria Math" w:cs="Times New Roman"/>
                    <w:color w:val="AEAAAA" w:themeColor="background2" w:themeShade="BF"/>
                    <w:sz w:val="24"/>
                    <w:szCs w:val="24"/>
                  </w:rPr>
                  <m:t>n</m:t>
                </m:r>
              </m:e>
              <m:sub>
                <m:r>
                  <m:rPr>
                    <m:sty m:val="b"/>
                  </m:rPr>
                  <w:rPr>
                    <w:rFonts w:ascii="Cambria Math" w:eastAsiaTheme="minorEastAsia" w:hAnsi="Cambria Math" w:cs="Times New Roman"/>
                    <w:color w:val="AEAAAA" w:themeColor="background2" w:themeShade="BF"/>
                    <w:sz w:val="24"/>
                    <w:szCs w:val="24"/>
                  </w:rPr>
                  <m:t>e-</m:t>
                </m:r>
              </m:sub>
              <m:sup>
                <m:r>
                  <m:rPr>
                    <m:sty m:val="b"/>
                  </m:rPr>
                  <w:rPr>
                    <w:rFonts w:ascii="Cambria Math" w:eastAsiaTheme="minorEastAsia" w:hAnsi="Cambria Math" w:cs="Times New Roman"/>
                    <w:color w:val="AEAAAA" w:themeColor="background2" w:themeShade="BF"/>
                    <w:sz w:val="24"/>
                    <w:szCs w:val="24"/>
                  </w:rPr>
                  <m:t>circ</m:t>
                </m:r>
              </m:sup>
            </m:sSubSup>
          </m:den>
        </m:f>
      </m:oMath>
    </w:p>
    <w:p w14:paraId="320E9232" w14:textId="740B4A06" w:rsidR="005A22F1" w:rsidRPr="008351FE" w:rsidRDefault="005A22F1">
      <w:pPr>
        <w:spacing w:after="0"/>
        <w:jc w:val="both"/>
        <w:rPr>
          <w:rFonts w:ascii="Times New Roman" w:eastAsiaTheme="minorEastAsia" w:hAnsi="Times New Roman" w:cs="Times New Roman"/>
          <w:b/>
          <w:bCs/>
          <w:iCs/>
          <w:color w:val="AEAAAA" w:themeColor="background2" w:themeShade="BF"/>
          <w:sz w:val="24"/>
          <w:szCs w:val="24"/>
        </w:rPr>
      </w:pPr>
    </w:p>
    <w:p w14:paraId="7023BB6B" w14:textId="48131DDD" w:rsidR="005A22F1" w:rsidRPr="008351FE" w:rsidRDefault="005A22F1">
      <w:pPr>
        <w:spacing w:after="0"/>
        <w:jc w:val="both"/>
        <w:rPr>
          <w:rFonts w:ascii="Times New Roman" w:eastAsiaTheme="minorEastAsia" w:hAnsi="Times New Roman" w:cs="Times New Roman"/>
          <w:b/>
          <w:bCs/>
          <w:iCs/>
          <w:color w:val="AEAAAA" w:themeColor="background2" w:themeShade="BF"/>
          <w:sz w:val="24"/>
          <w:szCs w:val="24"/>
        </w:rPr>
      </w:pPr>
      <w:r w:rsidRPr="008351FE">
        <w:rPr>
          <w:rFonts w:ascii="Times New Roman" w:eastAsiaTheme="minorEastAsia" w:hAnsi="Times New Roman" w:cs="Times New Roman"/>
          <w:b/>
          <w:bCs/>
          <w:iCs/>
          <w:color w:val="AEAAAA" w:themeColor="background2" w:themeShade="BF"/>
          <w:sz w:val="24"/>
          <w:szCs w:val="24"/>
        </w:rPr>
        <w:t xml:space="preserve">or </w:t>
      </w:r>
      <m:oMath>
        <m:sSubSup>
          <m:sSubSupPr>
            <m:ctrlPr>
              <w:rPr>
                <w:rFonts w:ascii="Cambria Math" w:eastAsiaTheme="minorEastAsia" w:hAnsi="Cambria Math" w:cs="Times New Roman"/>
                <w:b/>
                <w:bCs/>
                <w:iCs/>
                <w:color w:val="AEAAAA" w:themeColor="background2" w:themeShade="BF"/>
                <w:sz w:val="24"/>
                <w:szCs w:val="24"/>
              </w:rPr>
            </m:ctrlPr>
          </m:sSubSupPr>
          <m:e>
            <m:r>
              <m:rPr>
                <m:sty m:val="b"/>
              </m:rPr>
              <w:rPr>
                <w:rFonts w:ascii="Cambria Math" w:eastAsiaTheme="minorEastAsia" w:hAnsi="Cambria Math" w:cs="Times New Roman"/>
                <w:color w:val="AEAAAA" w:themeColor="background2" w:themeShade="BF"/>
                <w:sz w:val="24"/>
                <w:szCs w:val="24"/>
              </w:rPr>
              <m:t>n</m:t>
            </m:r>
          </m:e>
          <m:sub>
            <m:r>
              <m:rPr>
                <m:sty m:val="b"/>
              </m:rPr>
              <w:rPr>
                <w:rFonts w:ascii="Cambria Math" w:eastAsiaTheme="minorEastAsia" w:hAnsi="Cambria Math" w:cs="Times New Roman"/>
                <w:color w:val="AEAAAA" w:themeColor="background2" w:themeShade="BF"/>
                <w:sz w:val="24"/>
                <w:szCs w:val="24"/>
              </w:rPr>
              <m:t>e-</m:t>
            </m:r>
          </m:sub>
          <m:sup>
            <m:r>
              <m:rPr>
                <m:sty m:val="b"/>
              </m:rPr>
              <w:rPr>
                <w:rFonts w:ascii="Cambria Math" w:eastAsiaTheme="minorEastAsia" w:hAnsi="Cambria Math" w:cs="Times New Roman"/>
                <w:color w:val="AEAAAA" w:themeColor="background2" w:themeShade="BF"/>
                <w:sz w:val="24"/>
                <w:szCs w:val="24"/>
              </w:rPr>
              <m:t>circ</m:t>
            </m:r>
          </m:sup>
        </m:sSubSup>
        <m:r>
          <m:rPr>
            <m:sty m:val="bi"/>
          </m:rPr>
          <w:rPr>
            <w:rFonts w:ascii="Cambria Math" w:eastAsiaTheme="minorEastAsia" w:hAnsi="Cambria Math" w:cs="Times New Roman"/>
            <w:color w:val="AEAAAA" w:themeColor="background2" w:themeShade="BF"/>
            <w:sz w:val="24"/>
            <w:szCs w:val="24"/>
          </w:rPr>
          <m:t xml:space="preserve"> = </m:t>
        </m:r>
        <m:f>
          <m:fPr>
            <m:ctrlPr>
              <w:rPr>
                <w:rFonts w:ascii="Cambria Math" w:eastAsiaTheme="minorEastAsia" w:hAnsi="Cambria Math" w:cs="Times New Roman"/>
                <w:b/>
                <w:bCs/>
                <w:i/>
                <w:iCs/>
                <w:color w:val="AEAAAA" w:themeColor="background2" w:themeShade="BF"/>
                <w:sz w:val="24"/>
                <w:szCs w:val="24"/>
              </w:rPr>
            </m:ctrlPr>
          </m:fPr>
          <m:num>
            <m:r>
              <m:rPr>
                <m:sty m:val="bi"/>
              </m:rPr>
              <w:rPr>
                <w:rFonts w:ascii="Cambria Math" w:eastAsiaTheme="minorEastAsia" w:hAnsi="Cambria Math" w:cs="Times New Roman"/>
                <w:color w:val="AEAAAA" w:themeColor="background2" w:themeShade="BF"/>
                <w:sz w:val="24"/>
                <w:szCs w:val="24"/>
              </w:rPr>
              <m:t>iΔt</m:t>
            </m:r>
          </m:num>
          <m:den>
            <m:r>
              <m:rPr>
                <m:sty m:val="bi"/>
              </m:rPr>
              <w:rPr>
                <w:rFonts w:ascii="Cambria Math" w:eastAsiaTheme="minorEastAsia" w:hAnsi="Cambria Math" w:cs="Times New Roman"/>
                <w:color w:val="AEAAAA" w:themeColor="background2" w:themeShade="BF"/>
                <w:sz w:val="24"/>
                <w:szCs w:val="24"/>
              </w:rPr>
              <m:t>F</m:t>
            </m:r>
          </m:den>
        </m:f>
      </m:oMath>
      <w:r w:rsidRPr="008351FE">
        <w:rPr>
          <w:rFonts w:ascii="Times New Roman" w:eastAsiaTheme="minorEastAsia" w:hAnsi="Times New Roman" w:cs="Times New Roman"/>
          <w:b/>
          <w:bCs/>
          <w:iCs/>
          <w:color w:val="AEAAAA" w:themeColor="background2" w:themeShade="BF"/>
          <w:sz w:val="24"/>
          <w:szCs w:val="24"/>
        </w:rPr>
        <w:t xml:space="preserve"> ,  et lors de la dismutation n</w:t>
      </w:r>
      <w:r w:rsidRPr="008351FE">
        <w:rPr>
          <w:rFonts w:ascii="Times New Roman" w:eastAsiaTheme="minorEastAsia" w:hAnsi="Times New Roman" w:cs="Times New Roman"/>
          <w:b/>
          <w:bCs/>
          <w:iCs/>
          <w:color w:val="AEAAAA" w:themeColor="background2" w:themeShade="BF"/>
          <w:sz w:val="24"/>
          <w:szCs w:val="24"/>
          <w:vertAlign w:val="subscript"/>
        </w:rPr>
        <w:t>formé</w:t>
      </w:r>
      <w:r w:rsidRPr="008351FE">
        <w:rPr>
          <w:rFonts w:ascii="Times New Roman" w:eastAsiaTheme="minorEastAsia" w:hAnsi="Times New Roman" w:cs="Times New Roman"/>
          <w:b/>
          <w:bCs/>
          <w:iCs/>
          <w:color w:val="AEAAAA" w:themeColor="background2" w:themeShade="BF"/>
          <w:sz w:val="24"/>
          <w:szCs w:val="24"/>
        </w:rPr>
        <w:t>(</w:t>
      </w:r>
      <w:proofErr w:type="spellStart"/>
      <w:r w:rsidRPr="008351FE">
        <w:rPr>
          <w:rFonts w:ascii="Times New Roman" w:eastAsiaTheme="minorEastAsia" w:hAnsi="Times New Roman" w:cs="Times New Roman"/>
          <w:b/>
          <w:bCs/>
          <w:iCs/>
          <w:color w:val="AEAAAA" w:themeColor="background2" w:themeShade="BF"/>
          <w:sz w:val="24"/>
          <w:szCs w:val="24"/>
        </w:rPr>
        <w:t>ClO</w:t>
      </w:r>
      <w:proofErr w:type="spellEnd"/>
      <w:r w:rsidRPr="008351FE">
        <w:rPr>
          <w:rFonts w:ascii="Times New Roman" w:eastAsiaTheme="minorEastAsia" w:hAnsi="Times New Roman" w:cs="Times New Roman"/>
          <w:b/>
          <w:bCs/>
          <w:iCs/>
          <w:color w:val="AEAAAA" w:themeColor="background2" w:themeShade="BF"/>
          <w:sz w:val="24"/>
          <w:szCs w:val="24"/>
          <w:vertAlign w:val="superscript"/>
        </w:rPr>
        <w:t>-</w:t>
      </w:r>
      <w:r w:rsidRPr="008351FE">
        <w:rPr>
          <w:rFonts w:ascii="Times New Roman" w:eastAsiaTheme="minorEastAsia" w:hAnsi="Times New Roman" w:cs="Times New Roman"/>
          <w:b/>
          <w:bCs/>
          <w:iCs/>
          <w:color w:val="AEAAAA" w:themeColor="background2" w:themeShade="BF"/>
          <w:sz w:val="24"/>
          <w:szCs w:val="24"/>
        </w:rPr>
        <w:t>)=</w:t>
      </w:r>
      <w:proofErr w:type="spellStart"/>
      <w:r w:rsidRPr="008351FE">
        <w:rPr>
          <w:rFonts w:ascii="Times New Roman" w:eastAsiaTheme="minorEastAsia" w:hAnsi="Times New Roman" w:cs="Times New Roman"/>
          <w:b/>
          <w:bCs/>
          <w:iCs/>
          <w:color w:val="AEAAAA" w:themeColor="background2" w:themeShade="BF"/>
          <w:sz w:val="24"/>
          <w:szCs w:val="24"/>
        </w:rPr>
        <w:t>n</w:t>
      </w:r>
      <w:r w:rsidRPr="008351FE">
        <w:rPr>
          <w:rFonts w:ascii="Times New Roman" w:eastAsiaTheme="minorEastAsia" w:hAnsi="Times New Roman" w:cs="Times New Roman"/>
          <w:b/>
          <w:bCs/>
          <w:iCs/>
          <w:color w:val="AEAAAA" w:themeColor="background2" w:themeShade="BF"/>
          <w:sz w:val="24"/>
          <w:szCs w:val="24"/>
          <w:vertAlign w:val="subscript"/>
        </w:rPr>
        <w:t>consommé</w:t>
      </w:r>
      <w:proofErr w:type="spellEnd"/>
      <w:r w:rsidRPr="008351FE">
        <w:rPr>
          <w:rFonts w:ascii="Times New Roman" w:eastAsiaTheme="minorEastAsia" w:hAnsi="Times New Roman" w:cs="Times New Roman"/>
          <w:b/>
          <w:bCs/>
          <w:iCs/>
          <w:color w:val="AEAAAA" w:themeColor="background2" w:themeShade="BF"/>
          <w:sz w:val="24"/>
          <w:szCs w:val="24"/>
        </w:rPr>
        <w:t>(Cl</w:t>
      </w:r>
      <w:r w:rsidRPr="008351FE">
        <w:rPr>
          <w:rFonts w:ascii="Times New Roman" w:eastAsiaTheme="minorEastAsia" w:hAnsi="Times New Roman" w:cs="Times New Roman"/>
          <w:b/>
          <w:bCs/>
          <w:iCs/>
          <w:color w:val="AEAAAA" w:themeColor="background2" w:themeShade="BF"/>
          <w:sz w:val="24"/>
          <w:szCs w:val="24"/>
          <w:vertAlign w:val="subscript"/>
        </w:rPr>
        <w:t>2</w:t>
      </w:r>
      <w:r w:rsidRPr="008351FE">
        <w:rPr>
          <w:rFonts w:ascii="Times New Roman" w:eastAsiaTheme="minorEastAsia" w:hAnsi="Times New Roman" w:cs="Times New Roman"/>
          <w:b/>
          <w:bCs/>
          <w:iCs/>
          <w:color w:val="AEAAAA" w:themeColor="background2" w:themeShade="BF"/>
          <w:sz w:val="24"/>
          <w:szCs w:val="24"/>
        </w:rPr>
        <w:t xml:space="preserve">) = </w:t>
      </w:r>
      <m:oMath>
        <m:f>
          <m:fPr>
            <m:ctrlPr>
              <w:rPr>
                <w:rFonts w:ascii="Cambria Math" w:eastAsiaTheme="minorEastAsia" w:hAnsi="Cambria Math" w:cs="Times New Roman"/>
                <w:b/>
                <w:bCs/>
                <w:color w:val="AEAAAA" w:themeColor="background2" w:themeShade="BF"/>
                <w:sz w:val="24"/>
                <w:szCs w:val="24"/>
              </w:rPr>
            </m:ctrlPr>
          </m:fPr>
          <m:num>
            <m:sSubSup>
              <m:sSubSupPr>
                <m:ctrlPr>
                  <w:rPr>
                    <w:rFonts w:ascii="Cambria Math" w:eastAsiaTheme="minorEastAsia" w:hAnsi="Cambria Math" w:cs="Times New Roman"/>
                    <w:b/>
                    <w:bCs/>
                    <w:color w:val="AEAAAA" w:themeColor="background2" w:themeShade="BF"/>
                    <w:sz w:val="24"/>
                    <w:szCs w:val="24"/>
                  </w:rPr>
                </m:ctrlPr>
              </m:sSubSupPr>
              <m:e>
                <m:r>
                  <m:rPr>
                    <m:sty m:val="b"/>
                  </m:rPr>
                  <w:rPr>
                    <w:rFonts w:ascii="Cambria Math" w:eastAsiaTheme="minorEastAsia" w:hAnsi="Cambria Math" w:cs="Times New Roman"/>
                    <w:color w:val="AEAAAA" w:themeColor="background2" w:themeShade="BF"/>
                    <w:sz w:val="24"/>
                    <w:szCs w:val="24"/>
                  </w:rPr>
                  <m:t>n</m:t>
                </m:r>
              </m:e>
              <m:sub>
                <m:r>
                  <m:rPr>
                    <m:sty m:val="b"/>
                  </m:rPr>
                  <w:rPr>
                    <w:rFonts w:ascii="Cambria Math" w:eastAsiaTheme="minorEastAsia" w:hAnsi="Cambria Math" w:cs="Times New Roman"/>
                    <w:color w:val="AEAAAA" w:themeColor="background2" w:themeShade="BF"/>
                    <w:sz w:val="24"/>
                    <w:szCs w:val="24"/>
                  </w:rPr>
                  <m:t>e-</m:t>
                </m:r>
              </m:sub>
              <m:sup>
                <m:r>
                  <m:rPr>
                    <m:sty m:val="b"/>
                  </m:rPr>
                  <w:rPr>
                    <w:rFonts w:ascii="Cambria Math" w:eastAsiaTheme="minorEastAsia" w:hAnsi="Cambria Math" w:cs="Times New Roman"/>
                    <w:color w:val="AEAAAA" w:themeColor="background2" w:themeShade="BF"/>
                    <w:sz w:val="24"/>
                    <w:szCs w:val="24"/>
                  </w:rPr>
                  <m:t>utiles</m:t>
                </m:r>
              </m:sup>
            </m:sSubSup>
          </m:num>
          <m:den>
            <m:r>
              <m:rPr>
                <m:sty m:val="b"/>
              </m:rPr>
              <w:rPr>
                <w:rFonts w:ascii="Cambria Math" w:eastAsiaTheme="minorEastAsia" w:hAnsi="Cambria Math" w:cs="Times New Roman"/>
                <w:color w:val="AEAAAA" w:themeColor="background2" w:themeShade="BF"/>
                <w:sz w:val="24"/>
                <w:szCs w:val="24"/>
              </w:rPr>
              <m:t>2</m:t>
            </m:r>
          </m:den>
        </m:f>
      </m:oMath>
      <w:r w:rsidRPr="008351FE">
        <w:rPr>
          <w:rFonts w:ascii="Times New Roman" w:eastAsiaTheme="minorEastAsia" w:hAnsi="Times New Roman" w:cs="Times New Roman"/>
          <w:b/>
          <w:bCs/>
          <w:iCs/>
          <w:color w:val="AEAAAA" w:themeColor="background2" w:themeShade="BF"/>
          <w:sz w:val="24"/>
          <w:szCs w:val="24"/>
        </w:rPr>
        <w:t xml:space="preserve"> . </w:t>
      </w:r>
    </w:p>
    <w:p w14:paraId="206D77AF" w14:textId="540AD56F" w:rsidR="005A22F1" w:rsidRPr="008351FE" w:rsidRDefault="005A22F1">
      <w:pPr>
        <w:spacing w:after="0"/>
        <w:jc w:val="both"/>
        <w:rPr>
          <w:rFonts w:ascii="Times New Roman" w:eastAsiaTheme="minorEastAsia" w:hAnsi="Times New Roman" w:cs="Times New Roman"/>
          <w:b/>
          <w:bCs/>
          <w:iCs/>
          <w:color w:val="AEAAAA" w:themeColor="background2" w:themeShade="BF"/>
          <w:sz w:val="24"/>
          <w:szCs w:val="24"/>
        </w:rPr>
      </w:pPr>
      <w:r w:rsidRPr="008351FE">
        <w:rPr>
          <w:rFonts w:ascii="Times New Roman" w:eastAsiaTheme="minorEastAsia" w:hAnsi="Times New Roman" w:cs="Times New Roman"/>
          <w:b/>
          <w:bCs/>
          <w:iCs/>
          <w:noProof/>
          <w:color w:val="AEAAAA" w:themeColor="background2" w:themeShade="BF"/>
          <w:sz w:val="24"/>
          <w:szCs w:val="24"/>
        </w:rPr>
        <mc:AlternateContent>
          <mc:Choice Requires="wps">
            <w:drawing>
              <wp:anchor distT="0" distB="0" distL="114300" distR="114300" simplePos="0" relativeHeight="251698176" behindDoc="0" locked="0" layoutInCell="1" allowOverlap="1" wp14:anchorId="3EAAE59F" wp14:editId="06A6A1B2">
                <wp:simplePos x="0" y="0"/>
                <wp:positionH relativeFrom="column">
                  <wp:posOffset>2317898</wp:posOffset>
                </wp:positionH>
                <wp:positionV relativeFrom="paragraph">
                  <wp:posOffset>190559</wp:posOffset>
                </wp:positionV>
                <wp:extent cx="1116418" cy="382772"/>
                <wp:effectExtent l="0" t="0" r="26670" b="17780"/>
                <wp:wrapNone/>
                <wp:docPr id="37" name="Rectangle 37"/>
                <wp:cNvGraphicFramePr/>
                <a:graphic xmlns:a="http://schemas.openxmlformats.org/drawingml/2006/main">
                  <a:graphicData uri="http://schemas.microsoft.com/office/word/2010/wordprocessingShape">
                    <wps:wsp>
                      <wps:cNvSpPr/>
                      <wps:spPr>
                        <a:xfrm>
                          <a:off x="0" y="0"/>
                          <a:ext cx="1116418" cy="382772"/>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283773" id="Rectangle 37" o:spid="_x0000_s1026" style="position:absolute;margin-left:182.5pt;margin-top:15pt;width:87.9pt;height:30.15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" filled="f" strokecolor="#c00000" strokeweight="1pt"/>
            </w:pict>
          </mc:Fallback>
        </mc:AlternateContent>
      </w:r>
      <w:r w:rsidRPr="008351FE">
        <w:rPr>
          <w:rFonts w:ascii="Times New Roman" w:eastAsiaTheme="minorEastAsia" w:hAnsi="Times New Roman" w:cs="Times New Roman"/>
          <w:b/>
          <w:bCs/>
          <w:iCs/>
          <w:color w:val="AEAAAA" w:themeColor="background2" w:themeShade="BF"/>
          <w:sz w:val="24"/>
          <w:szCs w:val="24"/>
        </w:rPr>
        <w:t xml:space="preserve">Donc : </w:t>
      </w:r>
    </w:p>
    <w:p w14:paraId="2A00E39E" w14:textId="4195DE7E" w:rsidR="005A22F1" w:rsidRPr="008351FE" w:rsidRDefault="005A22F1" w:rsidP="005A22F1">
      <w:pPr>
        <w:spacing w:after="0"/>
        <w:jc w:val="center"/>
        <w:rPr>
          <w:rFonts w:ascii="Times New Roman" w:eastAsiaTheme="minorEastAsia" w:hAnsi="Times New Roman" w:cs="Times New Roman"/>
          <w:b/>
          <w:bCs/>
          <w:color w:val="AEAAAA" w:themeColor="background2" w:themeShade="BF"/>
          <w:sz w:val="24"/>
          <w:szCs w:val="24"/>
        </w:rPr>
      </w:pPr>
      <m:oMathPara>
        <m:oMath>
          <m:r>
            <m:rPr>
              <m:sty m:val="bi"/>
            </m:rPr>
            <w:rPr>
              <w:rFonts w:ascii="Cambria Math" w:hAnsi="Cambria Math" w:cs="Times New Roman"/>
              <w:color w:val="AEAAAA" w:themeColor="background2" w:themeShade="BF"/>
              <w:sz w:val="24"/>
              <w:szCs w:val="24"/>
            </w:rPr>
            <m:t>Rq=</m:t>
          </m:r>
          <m:f>
            <m:fPr>
              <m:ctrlPr>
                <w:rPr>
                  <w:rFonts w:ascii="Cambria Math" w:hAnsi="Cambria Math" w:cs="Times New Roman"/>
                  <w:b/>
                  <w:bCs/>
                  <w:i/>
                  <w:color w:val="AEAAAA" w:themeColor="background2" w:themeShade="BF"/>
                  <w:sz w:val="24"/>
                  <w:szCs w:val="24"/>
                </w:rPr>
              </m:ctrlPr>
            </m:fPr>
            <m:num>
              <m:r>
                <m:rPr>
                  <m:sty m:val="bi"/>
                </m:rPr>
                <w:rPr>
                  <w:rFonts w:ascii="Cambria Math" w:hAnsi="Cambria Math" w:cs="Times New Roman"/>
                  <w:color w:val="AEAAAA" w:themeColor="background2" w:themeShade="BF"/>
                  <w:sz w:val="24"/>
                  <w:szCs w:val="24"/>
                </w:rPr>
                <m:t>2</m:t>
              </m:r>
              <m:r>
                <m:rPr>
                  <m:sty m:val="bi"/>
                </m:rPr>
                <w:rPr>
                  <w:rFonts w:ascii="Cambria Math" w:hAnsi="Cambria Math" w:cs="Times New Roman"/>
                  <w:color w:val="AEAAAA" w:themeColor="background2" w:themeShade="BF"/>
                  <w:sz w:val="24"/>
                  <w:szCs w:val="24"/>
                </w:rPr>
                <m:t>Fn(ClO-)</m:t>
              </m:r>
            </m:num>
            <m:den>
              <m:r>
                <m:rPr>
                  <m:sty m:val="bi"/>
                </m:rPr>
                <w:rPr>
                  <w:rFonts w:ascii="Cambria Math" w:hAnsi="Cambria Math" w:cs="Times New Roman"/>
                  <w:color w:val="AEAAAA" w:themeColor="background2" w:themeShade="BF"/>
                  <w:sz w:val="24"/>
                  <w:szCs w:val="24"/>
                </w:rPr>
                <m:t>iΔt</m:t>
              </m:r>
            </m:den>
          </m:f>
        </m:oMath>
      </m:oMathPara>
    </w:p>
    <w:p w14:paraId="4295AF51" w14:textId="77777777" w:rsidR="005A22F1" w:rsidRPr="008351FE" w:rsidRDefault="005A22F1" w:rsidP="005A22F1">
      <w:pPr>
        <w:spacing w:after="0"/>
        <w:rPr>
          <w:rFonts w:ascii="Times New Roman" w:hAnsi="Times New Roman" w:cs="Times New Roman"/>
          <w:color w:val="AEAAAA" w:themeColor="background2" w:themeShade="BF"/>
          <w:sz w:val="24"/>
          <w:szCs w:val="24"/>
        </w:rPr>
      </w:pPr>
    </w:p>
    <w:p w14:paraId="2D85546B" w14:textId="3AD31BDB" w:rsidR="005A22F1" w:rsidRPr="008351FE" w:rsidRDefault="005A22F1" w:rsidP="005A22F1">
      <w:pPr>
        <w:spacing w:after="0"/>
        <w:rPr>
          <w:rFonts w:ascii="Times New Roman" w:hAnsi="Times New Roman" w:cs="Times New Roman"/>
          <w:color w:val="AEAAAA" w:themeColor="background2" w:themeShade="BF"/>
          <w:sz w:val="24"/>
          <w:szCs w:val="24"/>
        </w:rPr>
      </w:pPr>
      <w:r w:rsidRPr="008351FE">
        <w:rPr>
          <w:rFonts w:ascii="Times New Roman" w:hAnsi="Times New Roman" w:cs="Times New Roman"/>
          <w:noProof/>
          <w:color w:val="AEAAAA" w:themeColor="background2" w:themeShade="BF"/>
          <w:sz w:val="32"/>
          <w:szCs w:val="32"/>
        </w:rPr>
        <mc:AlternateContent>
          <mc:Choice Requires="wps">
            <w:drawing>
              <wp:anchor distT="0" distB="0" distL="114300" distR="114300" simplePos="0" relativeHeight="251700224" behindDoc="0" locked="0" layoutInCell="1" allowOverlap="1" wp14:anchorId="0C3343D7" wp14:editId="2A5DCA32">
                <wp:simplePos x="0" y="0"/>
                <wp:positionH relativeFrom="rightMargin">
                  <wp:posOffset>-223845</wp:posOffset>
                </wp:positionH>
                <wp:positionV relativeFrom="paragraph">
                  <wp:posOffset>250869</wp:posOffset>
                </wp:positionV>
                <wp:extent cx="781050" cy="295275"/>
                <wp:effectExtent l="0" t="0" r="0" b="0"/>
                <wp:wrapNone/>
                <wp:docPr id="39" name="Zone de texte 39"/>
                <wp:cNvGraphicFramePr/>
                <a:graphic xmlns:a="http://schemas.openxmlformats.org/drawingml/2006/main">
                  <a:graphicData uri="http://schemas.microsoft.com/office/word/2010/wordprocessingShape">
                    <wps:wsp>
                      <wps:cNvSpPr txBox="1"/>
                      <wps:spPr>
                        <a:xfrm>
                          <a:off x="0" y="0"/>
                          <a:ext cx="781050" cy="295275"/>
                        </a:xfrm>
                        <a:prstGeom prst="rect">
                          <a:avLst/>
                        </a:prstGeom>
                        <a:noFill/>
                        <a:ln w="6350">
                          <a:noFill/>
                        </a:ln>
                      </wps:spPr>
                      <wps:txbx>
                        <w:txbxContent>
                          <w:p w14:paraId="124DB72A" w14:textId="47A34BE9" w:rsidR="005A22F1" w:rsidRPr="005A22F1" w:rsidRDefault="005A22F1" w:rsidP="005A22F1">
                            <w:pPr>
                              <w:rPr>
                                <w:rFonts w:ascii="Times New Roman" w:hAnsi="Times New Roman" w:cs="Times New Roman"/>
                                <w:b/>
                                <w:bCs/>
                                <w:color w:val="0070C0"/>
                                <w:sz w:val="24"/>
                                <w:szCs w:val="24"/>
                              </w:rPr>
                            </w:pPr>
                            <w:r w:rsidRPr="005A22F1">
                              <w:rPr>
                                <w:rFonts w:ascii="Times New Roman" w:hAnsi="Times New Roman" w:cs="Times New Roman"/>
                                <w:b/>
                                <w:bCs/>
                                <w:color w:val="0070C0"/>
                                <w:sz w:val="24"/>
                                <w:szCs w:val="24"/>
                              </w:rPr>
                              <w:t>[1]p292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3343D7" id="Zone de texte 39" o:spid="_x0000_s1041" type="#_x0000_t202" style="position:absolute;margin-left:-17.65pt;margin-top:19.75pt;width:61.5pt;height:23.25pt;z-index:251700224;visibility:visible;mso-wrap-style:square;mso-width-percent:0;mso-wrap-distance-left:9pt;mso-wrap-distance-top:0;mso-wrap-distance-right:9pt;mso-wrap-distance-bottom:0;mso-position-horizontal:absolute;mso-position-horizontal-relative:righ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" filled="f" stroked="f" strokeweight=".5pt">
                <v:textbox>
                  <w:txbxContent>
                    <w:p w14:paraId="124DB72A" w14:textId="47A34BE9" w:rsidR="005A22F1" w:rsidRPr="005A22F1" w:rsidRDefault="005A22F1" w:rsidP="005A22F1">
                      <w:pPr>
                        <w:rPr>
                          <w:rFonts w:ascii="Times New Roman" w:hAnsi="Times New Roman" w:cs="Times New Roman"/>
                          <w:b/>
                          <w:bCs/>
                          <w:color w:val="0070C0"/>
                          <w:sz w:val="24"/>
                          <w:szCs w:val="24"/>
                        </w:rPr>
                      </w:pPr>
                      <w:r w:rsidRPr="005A22F1">
                        <w:rPr>
                          <w:rFonts w:ascii="Times New Roman" w:hAnsi="Times New Roman" w:cs="Times New Roman"/>
                          <w:b/>
                          <w:bCs/>
                          <w:color w:val="0070C0"/>
                          <w:sz w:val="24"/>
                          <w:szCs w:val="24"/>
                        </w:rPr>
                        <w:t>[1]p292</w:t>
                      </w:r>
                    </w:p>
                  </w:txbxContent>
                </v:textbox>
                <w10:wrap anchorx="margin"/>
              </v:shape>
            </w:pict>
          </mc:Fallback>
        </mc:AlternateContent>
      </w:r>
      <w:r w:rsidRPr="008351FE">
        <w:rPr>
          <w:rFonts w:ascii="Times New Roman" w:hAnsi="Times New Roman" w:cs="Times New Roman"/>
          <w:color w:val="AEAAAA" w:themeColor="background2" w:themeShade="BF"/>
          <w:sz w:val="24"/>
          <w:szCs w:val="24"/>
        </w:rPr>
        <w:t xml:space="preserve">On va déterminer la quantité de matière d’ion hypochlorites formés grâce à un titrage indirect : </w:t>
      </w:r>
    </w:p>
    <w:p w14:paraId="4FE06ABD" w14:textId="5DDCB13D" w:rsidR="009E24DC" w:rsidRPr="008351FE" w:rsidRDefault="009E24DC" w:rsidP="005A22F1">
      <w:pPr>
        <w:spacing w:after="0"/>
        <w:rPr>
          <w:rFonts w:ascii="Times New Roman" w:hAnsi="Times New Roman" w:cs="Times New Roman"/>
          <w:color w:val="AEAAAA" w:themeColor="background2" w:themeShade="BF"/>
          <w:sz w:val="24"/>
          <w:szCs w:val="24"/>
        </w:rPr>
      </w:pPr>
      <w:r w:rsidRPr="008351FE">
        <w:rPr>
          <w:rFonts w:ascii="Times New Roman" w:hAnsi="Times New Roman" w:cs="Times New Roman"/>
          <w:color w:val="AEAAAA" w:themeColor="background2" w:themeShade="BF"/>
          <w:sz w:val="24"/>
          <w:szCs w:val="24"/>
        </w:rPr>
        <w:t>Diapo : dosage de l’eau de javel</w:t>
      </w:r>
    </w:p>
    <w:p w14:paraId="592F469E" w14:textId="5F0209A0" w:rsidR="005A22F1" w:rsidRPr="008351FE" w:rsidRDefault="005A22F1" w:rsidP="005A22F1">
      <w:pPr>
        <w:spacing w:after="0"/>
        <w:jc w:val="both"/>
        <w:rPr>
          <w:color w:val="AEAAAA" w:themeColor="background2" w:themeShade="BF"/>
          <w:sz w:val="24"/>
          <w:szCs w:val="24"/>
        </w:rPr>
      </w:pPr>
      <w:r w:rsidRPr="008351FE">
        <w:rPr>
          <w:color w:val="AEAAAA" w:themeColor="background2" w:themeShade="BF"/>
          <w:sz w:val="24"/>
          <w:szCs w:val="24"/>
          <w:u w:val="single"/>
        </w:rPr>
        <w:t>Expérience 3</w:t>
      </w:r>
      <w:r w:rsidRPr="008351FE">
        <w:rPr>
          <w:color w:val="AEAAAA" w:themeColor="background2" w:themeShade="BF"/>
          <w:sz w:val="24"/>
          <w:szCs w:val="24"/>
        </w:rPr>
        <w:t xml:space="preserve"> : dosage de l’eau de javel </w:t>
      </w:r>
    </w:p>
    <w:p w14:paraId="05B504AD" w14:textId="77777777" w:rsidR="005A22F1" w:rsidRPr="008351FE" w:rsidRDefault="005A22F1" w:rsidP="005A22F1">
      <w:pPr>
        <w:pStyle w:val="Paragraphedeliste"/>
        <w:numPr>
          <w:ilvl w:val="0"/>
          <w:numId w:val="13"/>
        </w:numPr>
        <w:spacing w:after="0"/>
        <w:jc w:val="both"/>
        <w:rPr>
          <w:color w:val="AEAAAA" w:themeColor="background2" w:themeShade="BF"/>
          <w:sz w:val="24"/>
          <w:szCs w:val="24"/>
        </w:rPr>
      </w:pPr>
      <w:r w:rsidRPr="008351FE">
        <w:rPr>
          <w:color w:val="AEAAAA" w:themeColor="background2" w:themeShade="BF"/>
          <w:sz w:val="24"/>
          <w:szCs w:val="24"/>
        </w:rPr>
        <w:t xml:space="preserve">Mettre </w:t>
      </w:r>
      <w:r w:rsidRPr="008351FE">
        <w:rPr>
          <w:color w:val="AEAAAA" w:themeColor="background2" w:themeShade="BF"/>
          <w:sz w:val="24"/>
          <w:szCs w:val="24"/>
          <w:u w:val="single"/>
        </w:rPr>
        <w:t>V</w:t>
      </w:r>
      <w:r w:rsidRPr="008351FE">
        <w:rPr>
          <w:color w:val="AEAAAA" w:themeColor="background2" w:themeShade="BF"/>
          <w:sz w:val="24"/>
          <w:szCs w:val="24"/>
          <w:u w:val="single"/>
          <w:vertAlign w:val="subscript"/>
        </w:rPr>
        <w:t>1</w:t>
      </w:r>
      <w:r w:rsidRPr="008351FE">
        <w:rPr>
          <w:color w:val="AEAAAA" w:themeColor="background2" w:themeShade="BF"/>
          <w:sz w:val="24"/>
          <w:szCs w:val="24"/>
          <w:u w:val="single"/>
        </w:rPr>
        <w:t xml:space="preserve"> = 5 mL</w:t>
      </w:r>
      <w:r w:rsidRPr="008351FE">
        <w:rPr>
          <w:color w:val="AEAAAA" w:themeColor="background2" w:themeShade="BF"/>
          <w:sz w:val="24"/>
          <w:szCs w:val="24"/>
        </w:rPr>
        <w:t xml:space="preserve"> de la javel synthétisée,  10 mL de KI à 15% (ou 5%) et en dernier 5mL d’acide éthanoïque à 3mol/L </w:t>
      </w:r>
    </w:p>
    <w:p w14:paraId="0C811C32" w14:textId="77777777" w:rsidR="005A22F1" w:rsidRPr="008351FE" w:rsidRDefault="005A22F1" w:rsidP="005A22F1">
      <w:pPr>
        <w:pStyle w:val="Paragraphedeliste"/>
        <w:spacing w:after="0"/>
        <w:jc w:val="center"/>
        <w:rPr>
          <w:color w:val="AEAAAA" w:themeColor="background2" w:themeShade="BF"/>
          <w:sz w:val="24"/>
          <w:szCs w:val="24"/>
        </w:rPr>
      </w:pPr>
      <w:r w:rsidRPr="008351FE">
        <w:rPr>
          <w:noProof/>
          <w:color w:val="AEAAAA" w:themeColor="background2" w:themeShade="BF"/>
          <w:sz w:val="24"/>
          <w:szCs w:val="24"/>
        </w:rPr>
        <w:drawing>
          <wp:inline distT="0" distB="0" distL="0" distR="0" wp14:anchorId="6B495E82" wp14:editId="78BBA147">
            <wp:extent cx="3547783" cy="279413"/>
            <wp:effectExtent l="0" t="0" r="0"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57200" cy="288030"/>
                    </a:xfrm>
                    <a:prstGeom prst="rect">
                      <a:avLst/>
                    </a:prstGeom>
                    <a:noFill/>
                  </pic:spPr>
                </pic:pic>
              </a:graphicData>
            </a:graphic>
          </wp:inline>
        </w:drawing>
      </w:r>
    </w:p>
    <w:p w14:paraId="5023583F" w14:textId="77777777" w:rsidR="005A22F1" w:rsidRPr="008351FE" w:rsidRDefault="005A22F1" w:rsidP="005A22F1">
      <w:pPr>
        <w:pStyle w:val="Paragraphedeliste"/>
        <w:spacing w:after="0"/>
        <w:jc w:val="center"/>
        <w:rPr>
          <w:color w:val="AEAAAA" w:themeColor="background2" w:themeShade="BF"/>
          <w:sz w:val="24"/>
          <w:szCs w:val="24"/>
        </w:rPr>
      </w:pPr>
      <w:r w:rsidRPr="008351FE">
        <w:rPr>
          <w:color w:val="AEAAAA" w:themeColor="background2" w:themeShade="BF"/>
          <w:sz w:val="24"/>
          <w:szCs w:val="24"/>
        </w:rPr>
        <w:t>n(I</w:t>
      </w:r>
      <w:r w:rsidRPr="008351FE">
        <w:rPr>
          <w:color w:val="AEAAAA" w:themeColor="background2" w:themeShade="BF"/>
          <w:sz w:val="24"/>
          <w:szCs w:val="24"/>
          <w:vertAlign w:val="subscript"/>
        </w:rPr>
        <w:t>2</w:t>
      </w:r>
      <w:r w:rsidRPr="008351FE">
        <w:rPr>
          <w:color w:val="AEAAAA" w:themeColor="background2" w:themeShade="BF"/>
          <w:sz w:val="24"/>
          <w:szCs w:val="24"/>
        </w:rPr>
        <w:t>) = n(</w:t>
      </w:r>
      <w:proofErr w:type="spellStart"/>
      <w:r w:rsidRPr="008351FE">
        <w:rPr>
          <w:color w:val="AEAAAA" w:themeColor="background2" w:themeShade="BF"/>
          <w:sz w:val="24"/>
          <w:szCs w:val="24"/>
        </w:rPr>
        <w:t>ClO</w:t>
      </w:r>
      <w:proofErr w:type="spellEnd"/>
      <w:r w:rsidRPr="008351FE">
        <w:rPr>
          <w:color w:val="AEAAAA" w:themeColor="background2" w:themeShade="BF"/>
          <w:sz w:val="24"/>
          <w:szCs w:val="24"/>
          <w:vertAlign w:val="superscript"/>
        </w:rPr>
        <w:t>-</w:t>
      </w:r>
      <w:r w:rsidRPr="008351FE">
        <w:rPr>
          <w:color w:val="AEAAAA" w:themeColor="background2" w:themeShade="BF"/>
          <w:sz w:val="24"/>
          <w:szCs w:val="24"/>
        </w:rPr>
        <w:t>)</w:t>
      </w:r>
    </w:p>
    <w:p w14:paraId="76FD378F" w14:textId="77777777" w:rsidR="005A22F1" w:rsidRPr="008351FE" w:rsidRDefault="005A22F1" w:rsidP="005A22F1">
      <w:pPr>
        <w:pStyle w:val="Paragraphedeliste"/>
        <w:numPr>
          <w:ilvl w:val="0"/>
          <w:numId w:val="13"/>
        </w:numPr>
        <w:spacing w:after="0"/>
        <w:jc w:val="both"/>
        <w:rPr>
          <w:b/>
          <w:bCs/>
          <w:color w:val="AEAAAA" w:themeColor="background2" w:themeShade="BF"/>
          <w:sz w:val="24"/>
          <w:szCs w:val="24"/>
          <w:vertAlign w:val="subscript"/>
        </w:rPr>
      </w:pPr>
      <w:r w:rsidRPr="008351FE">
        <w:rPr>
          <w:color w:val="AEAAAA" w:themeColor="background2" w:themeShade="BF"/>
          <w:sz w:val="24"/>
          <w:szCs w:val="24"/>
        </w:rPr>
        <w:t xml:space="preserve">Titrer avec une solution de thiosulfate de sodium à 0,05 mol/L ( Faire en préparation et ajuster la concentration pour avoir une équivalence vers 10mL) puis faire devant le jury  </w:t>
      </w:r>
      <w:proofErr w:type="spellStart"/>
      <w:r w:rsidRPr="008351FE">
        <w:rPr>
          <w:b/>
          <w:bCs/>
          <w:color w:val="AEAAAA" w:themeColor="background2" w:themeShade="BF"/>
          <w:sz w:val="24"/>
          <w:szCs w:val="24"/>
        </w:rPr>
        <w:t>V</w:t>
      </w:r>
      <w:r w:rsidRPr="008351FE">
        <w:rPr>
          <w:b/>
          <w:bCs/>
          <w:color w:val="AEAAAA" w:themeColor="background2" w:themeShade="BF"/>
          <w:sz w:val="24"/>
          <w:szCs w:val="24"/>
          <w:vertAlign w:val="subscript"/>
        </w:rPr>
        <w:t>eq</w:t>
      </w:r>
      <w:proofErr w:type="spellEnd"/>
      <w:r w:rsidRPr="008351FE">
        <w:rPr>
          <w:b/>
          <w:bCs/>
          <w:color w:val="AEAAAA" w:themeColor="background2" w:themeShade="BF"/>
          <w:sz w:val="24"/>
          <w:szCs w:val="24"/>
          <w:vertAlign w:val="subscript"/>
        </w:rPr>
        <w:t xml:space="preserve"> = ? </w:t>
      </w:r>
    </w:p>
    <w:p w14:paraId="710665CD" w14:textId="77777777" w:rsidR="009E24DC" w:rsidRPr="008351FE" w:rsidRDefault="009E24DC" w:rsidP="009E24DC">
      <w:pPr>
        <w:spacing w:after="0"/>
        <w:jc w:val="both"/>
        <w:rPr>
          <w:b/>
          <w:bCs/>
          <w:color w:val="AEAAAA" w:themeColor="background2" w:themeShade="BF"/>
          <w:sz w:val="24"/>
          <w:szCs w:val="24"/>
        </w:rPr>
      </w:pPr>
    </w:p>
    <w:p w14:paraId="145D8E31" w14:textId="7E3343F5" w:rsidR="009E24DC" w:rsidRPr="008351FE" w:rsidRDefault="009E24DC" w:rsidP="009E24DC">
      <w:pPr>
        <w:spacing w:after="0"/>
        <w:jc w:val="both"/>
        <w:rPr>
          <w:rFonts w:eastAsiaTheme="minorEastAsia"/>
          <w:b/>
          <w:bCs/>
          <w:iCs/>
          <w:color w:val="AEAAAA" w:themeColor="background2" w:themeShade="BF"/>
          <w:sz w:val="24"/>
          <w:szCs w:val="24"/>
        </w:rPr>
      </w:pPr>
      <w:r w:rsidRPr="008351FE">
        <w:rPr>
          <w:b/>
          <w:bCs/>
          <w:color w:val="AEAAAA" w:themeColor="background2" w:themeShade="BF"/>
          <w:sz w:val="24"/>
          <w:szCs w:val="24"/>
        </w:rPr>
        <w:t>Donc [</w:t>
      </w:r>
      <w:proofErr w:type="spellStart"/>
      <w:r w:rsidRPr="008351FE">
        <w:rPr>
          <w:b/>
          <w:bCs/>
          <w:color w:val="AEAAAA" w:themeColor="background2" w:themeShade="BF"/>
          <w:sz w:val="24"/>
          <w:szCs w:val="24"/>
        </w:rPr>
        <w:t>ClO</w:t>
      </w:r>
      <w:proofErr w:type="spellEnd"/>
      <w:r w:rsidRPr="008351FE">
        <w:rPr>
          <w:b/>
          <w:bCs/>
          <w:color w:val="AEAAAA" w:themeColor="background2" w:themeShade="BF"/>
          <w:sz w:val="24"/>
          <w:szCs w:val="24"/>
          <w:vertAlign w:val="superscript"/>
        </w:rPr>
        <w:t>-</w:t>
      </w:r>
      <w:r w:rsidRPr="008351FE">
        <w:rPr>
          <w:b/>
          <w:bCs/>
          <w:color w:val="AEAAAA" w:themeColor="background2" w:themeShade="BF"/>
          <w:sz w:val="24"/>
          <w:szCs w:val="24"/>
        </w:rPr>
        <w:t xml:space="preserve">] = </w:t>
      </w:r>
      <m:oMath>
        <m:f>
          <m:fPr>
            <m:ctrlPr>
              <w:rPr>
                <w:rFonts w:ascii="Cambria Math" w:hAnsi="Cambria Math"/>
                <w:b/>
                <w:bCs/>
                <w:i/>
                <w:color w:val="AEAAAA" w:themeColor="background2" w:themeShade="BF"/>
                <w:sz w:val="24"/>
                <w:szCs w:val="24"/>
              </w:rPr>
            </m:ctrlPr>
          </m:fPr>
          <m:num>
            <m:r>
              <m:rPr>
                <m:sty m:val="bi"/>
              </m:rPr>
              <w:rPr>
                <w:rFonts w:ascii="Cambria Math" w:hAnsi="Cambria Math"/>
                <w:color w:val="AEAAAA" w:themeColor="background2" w:themeShade="BF"/>
                <w:sz w:val="24"/>
                <w:szCs w:val="24"/>
              </w:rPr>
              <m:t>n</m:t>
            </m:r>
            <m:d>
              <m:dPr>
                <m:ctrlPr>
                  <w:rPr>
                    <w:rFonts w:ascii="Cambria Math" w:hAnsi="Cambria Math"/>
                    <w:b/>
                    <w:i/>
                    <w:color w:val="AEAAAA" w:themeColor="background2" w:themeShade="BF"/>
                    <w:sz w:val="24"/>
                    <w:szCs w:val="24"/>
                  </w:rPr>
                </m:ctrlPr>
              </m:dPr>
              <m:e>
                <m:r>
                  <m:rPr>
                    <m:sty m:val="bi"/>
                  </m:rPr>
                  <w:rPr>
                    <w:rFonts w:ascii="Cambria Math" w:hAnsi="Cambria Math"/>
                    <w:color w:val="AEAAAA" w:themeColor="background2" w:themeShade="BF"/>
                    <w:sz w:val="24"/>
                    <w:szCs w:val="24"/>
                  </w:rPr>
                  <m:t>Cl</m:t>
                </m:r>
                <m:sSup>
                  <m:sSupPr>
                    <m:ctrlPr>
                      <w:rPr>
                        <w:rFonts w:ascii="Cambria Math" w:hAnsi="Cambria Math"/>
                        <w:b/>
                        <w:bCs/>
                        <w:i/>
                        <w:color w:val="AEAAAA" w:themeColor="background2" w:themeShade="BF"/>
                        <w:sz w:val="24"/>
                        <w:szCs w:val="24"/>
                      </w:rPr>
                    </m:ctrlPr>
                  </m:sSupPr>
                  <m:e>
                    <m:r>
                      <m:rPr>
                        <m:sty m:val="bi"/>
                      </m:rPr>
                      <w:rPr>
                        <w:rFonts w:ascii="Cambria Math" w:hAnsi="Cambria Math"/>
                        <w:color w:val="AEAAAA" w:themeColor="background2" w:themeShade="BF"/>
                        <w:sz w:val="24"/>
                        <w:szCs w:val="24"/>
                      </w:rPr>
                      <m:t>O</m:t>
                    </m:r>
                  </m:e>
                  <m:sup>
                    <m:r>
                      <m:rPr>
                        <m:sty m:val="bi"/>
                      </m:rPr>
                      <w:rPr>
                        <w:rFonts w:ascii="Cambria Math" w:hAnsi="Cambria Math"/>
                        <w:color w:val="AEAAAA" w:themeColor="background2" w:themeShade="BF"/>
                        <w:sz w:val="24"/>
                        <w:szCs w:val="24"/>
                      </w:rPr>
                      <m:t>-</m:t>
                    </m:r>
                  </m:sup>
                </m:sSup>
              </m:e>
            </m:d>
          </m:num>
          <m:den>
            <m:sSub>
              <m:sSubPr>
                <m:ctrlPr>
                  <w:rPr>
                    <w:rFonts w:ascii="Cambria Math" w:hAnsi="Cambria Math"/>
                    <w:b/>
                    <w:bCs/>
                    <w:i/>
                    <w:color w:val="AEAAAA" w:themeColor="background2" w:themeShade="BF"/>
                    <w:sz w:val="24"/>
                    <w:szCs w:val="24"/>
                  </w:rPr>
                </m:ctrlPr>
              </m:sSubPr>
              <m:e>
                <m:r>
                  <m:rPr>
                    <m:sty m:val="bi"/>
                  </m:rPr>
                  <w:rPr>
                    <w:rFonts w:ascii="Cambria Math" w:hAnsi="Cambria Math"/>
                    <w:color w:val="AEAAAA" w:themeColor="background2" w:themeShade="BF"/>
                    <w:sz w:val="24"/>
                    <w:szCs w:val="24"/>
                  </w:rPr>
                  <m:t>V</m:t>
                </m:r>
              </m:e>
              <m:sub>
                <m:r>
                  <m:rPr>
                    <m:sty m:val="bi"/>
                  </m:rPr>
                  <w:rPr>
                    <w:rFonts w:ascii="Cambria Math" w:hAnsi="Cambria Math"/>
                    <w:color w:val="AEAAAA" w:themeColor="background2" w:themeShade="BF"/>
                    <w:sz w:val="24"/>
                    <w:szCs w:val="24"/>
                  </w:rPr>
                  <m:t>1</m:t>
                </m:r>
              </m:sub>
            </m:sSub>
          </m:den>
        </m:f>
        <m:r>
          <m:rPr>
            <m:sty m:val="bi"/>
          </m:rPr>
          <w:rPr>
            <w:rFonts w:ascii="Cambria Math" w:hAnsi="Cambria Math"/>
            <w:color w:val="AEAAAA" w:themeColor="background2" w:themeShade="BF"/>
            <w:sz w:val="24"/>
            <w:szCs w:val="24"/>
          </w:rPr>
          <m:t xml:space="preserve"> </m:t>
        </m:r>
      </m:oMath>
      <w:r w:rsidRPr="008351FE">
        <w:rPr>
          <w:rFonts w:eastAsiaTheme="minorEastAsia"/>
          <w:b/>
          <w:bCs/>
          <w:color w:val="AEAAAA" w:themeColor="background2" w:themeShade="BF"/>
          <w:sz w:val="24"/>
          <w:szCs w:val="24"/>
        </w:rPr>
        <w:t xml:space="preserve">= </w:t>
      </w:r>
      <m:oMath>
        <m:f>
          <m:fPr>
            <m:ctrlPr>
              <w:rPr>
                <w:rFonts w:ascii="Cambria Math" w:eastAsiaTheme="minorEastAsia" w:hAnsi="Cambria Math"/>
                <w:b/>
                <w:bCs/>
                <w:i/>
                <w:iCs/>
                <w:color w:val="AEAAAA" w:themeColor="background2" w:themeShade="BF"/>
                <w:sz w:val="24"/>
                <w:szCs w:val="24"/>
              </w:rPr>
            </m:ctrlPr>
          </m:fPr>
          <m:num>
            <m:r>
              <m:rPr>
                <m:sty m:val="bi"/>
              </m:rPr>
              <w:rPr>
                <w:rFonts w:ascii="Cambria Math" w:eastAsiaTheme="minorEastAsia" w:hAnsi="Cambria Math"/>
                <w:color w:val="AEAAAA" w:themeColor="background2" w:themeShade="BF"/>
                <w:sz w:val="24"/>
                <w:szCs w:val="24"/>
              </w:rPr>
              <m:t>[</m:t>
            </m:r>
            <m:sSub>
              <m:sSubPr>
                <m:ctrlPr>
                  <w:rPr>
                    <w:rFonts w:ascii="Cambria Math" w:eastAsiaTheme="minorEastAsia" w:hAnsi="Cambria Math"/>
                    <w:b/>
                    <w:bCs/>
                    <w:i/>
                    <w:iCs/>
                    <w:color w:val="AEAAAA" w:themeColor="background2" w:themeShade="BF"/>
                    <w:sz w:val="24"/>
                    <w:szCs w:val="24"/>
                  </w:rPr>
                </m:ctrlPr>
              </m:sSubPr>
              <m:e>
                <m:r>
                  <m:rPr>
                    <m:sty m:val="bi"/>
                  </m:rPr>
                  <w:rPr>
                    <w:rFonts w:ascii="Cambria Math" w:eastAsiaTheme="minorEastAsia" w:hAnsi="Cambria Math"/>
                    <w:color w:val="AEAAAA" w:themeColor="background2" w:themeShade="BF"/>
                    <w:sz w:val="24"/>
                    <w:szCs w:val="24"/>
                  </w:rPr>
                  <m:t>S</m:t>
                </m:r>
              </m:e>
              <m:sub>
                <m:r>
                  <m:rPr>
                    <m:sty m:val="bi"/>
                  </m:rPr>
                  <w:rPr>
                    <w:rFonts w:ascii="Cambria Math" w:eastAsiaTheme="minorEastAsia" w:hAnsi="Cambria Math"/>
                    <w:color w:val="AEAAAA" w:themeColor="background2" w:themeShade="BF"/>
                    <w:sz w:val="24"/>
                    <w:szCs w:val="24"/>
                  </w:rPr>
                  <m:t>2</m:t>
                </m:r>
              </m:sub>
            </m:sSub>
            <m:sSubSup>
              <m:sSubSupPr>
                <m:ctrlPr>
                  <w:rPr>
                    <w:rFonts w:ascii="Cambria Math" w:eastAsiaTheme="minorEastAsia" w:hAnsi="Cambria Math"/>
                    <w:b/>
                    <w:bCs/>
                    <w:i/>
                    <w:iCs/>
                    <w:color w:val="AEAAAA" w:themeColor="background2" w:themeShade="BF"/>
                    <w:sz w:val="24"/>
                    <w:szCs w:val="24"/>
                  </w:rPr>
                </m:ctrlPr>
              </m:sSubSupPr>
              <m:e>
                <m:r>
                  <m:rPr>
                    <m:sty m:val="bi"/>
                  </m:rPr>
                  <w:rPr>
                    <w:rFonts w:ascii="Cambria Math" w:eastAsiaTheme="minorEastAsia" w:hAnsi="Cambria Math"/>
                    <w:color w:val="AEAAAA" w:themeColor="background2" w:themeShade="BF"/>
                    <w:sz w:val="24"/>
                    <w:szCs w:val="24"/>
                  </w:rPr>
                  <m:t>O</m:t>
                </m:r>
              </m:e>
              <m:sub>
                <m:r>
                  <m:rPr>
                    <m:sty m:val="bi"/>
                  </m:rPr>
                  <w:rPr>
                    <w:rFonts w:ascii="Cambria Math" w:eastAsiaTheme="minorEastAsia" w:hAnsi="Cambria Math"/>
                    <w:color w:val="AEAAAA" w:themeColor="background2" w:themeShade="BF"/>
                    <w:sz w:val="24"/>
                    <w:szCs w:val="24"/>
                  </w:rPr>
                  <m:t>3</m:t>
                </m:r>
              </m:sub>
              <m:sup>
                <m:r>
                  <m:rPr>
                    <m:sty m:val="bi"/>
                  </m:rPr>
                  <w:rPr>
                    <w:rFonts w:ascii="Cambria Math" w:eastAsiaTheme="minorEastAsia" w:hAnsi="Cambria Math"/>
                    <w:color w:val="AEAAAA" w:themeColor="background2" w:themeShade="BF"/>
                    <w:sz w:val="24"/>
                    <w:szCs w:val="24"/>
                  </w:rPr>
                  <m:t>2-</m:t>
                </m:r>
              </m:sup>
            </m:sSubSup>
            <m:r>
              <m:rPr>
                <m:sty m:val="bi"/>
              </m:rPr>
              <w:rPr>
                <w:rFonts w:ascii="Cambria Math" w:eastAsiaTheme="minorEastAsia" w:hAnsi="Cambria Math"/>
                <w:color w:val="AEAAAA" w:themeColor="background2" w:themeShade="BF"/>
                <w:sz w:val="24"/>
                <w:szCs w:val="24"/>
              </w:rPr>
              <m:t xml:space="preserve">] </m:t>
            </m:r>
            <m:sSub>
              <m:sSubPr>
                <m:ctrlPr>
                  <w:rPr>
                    <w:rFonts w:ascii="Cambria Math" w:eastAsiaTheme="minorEastAsia" w:hAnsi="Cambria Math"/>
                    <w:b/>
                    <w:bCs/>
                    <w:i/>
                    <w:iCs/>
                    <w:color w:val="AEAAAA" w:themeColor="background2" w:themeShade="BF"/>
                    <w:sz w:val="24"/>
                    <w:szCs w:val="24"/>
                  </w:rPr>
                </m:ctrlPr>
              </m:sSubPr>
              <m:e>
                <m:r>
                  <m:rPr>
                    <m:sty m:val="bi"/>
                  </m:rPr>
                  <w:rPr>
                    <w:rFonts w:ascii="Cambria Math" w:eastAsiaTheme="minorEastAsia" w:hAnsi="Cambria Math"/>
                    <w:color w:val="AEAAAA" w:themeColor="background2" w:themeShade="BF"/>
                    <w:sz w:val="24"/>
                    <w:szCs w:val="24"/>
                  </w:rPr>
                  <m:t>V</m:t>
                </m:r>
              </m:e>
              <m:sub>
                <m:r>
                  <m:rPr>
                    <m:sty m:val="bi"/>
                  </m:rPr>
                  <w:rPr>
                    <w:rFonts w:ascii="Cambria Math" w:eastAsiaTheme="minorEastAsia" w:hAnsi="Cambria Math"/>
                    <w:color w:val="AEAAAA" w:themeColor="background2" w:themeShade="BF"/>
                    <w:sz w:val="24"/>
                    <w:szCs w:val="24"/>
                  </w:rPr>
                  <m:t>eq</m:t>
                </m:r>
              </m:sub>
            </m:sSub>
          </m:num>
          <m:den>
            <m:r>
              <m:rPr>
                <m:sty m:val="bi"/>
              </m:rPr>
              <w:rPr>
                <w:rFonts w:ascii="Cambria Math" w:eastAsiaTheme="minorEastAsia" w:hAnsi="Cambria Math"/>
                <w:color w:val="AEAAAA" w:themeColor="background2" w:themeShade="BF"/>
                <w:sz w:val="24"/>
                <w:szCs w:val="24"/>
              </w:rPr>
              <m:t>2</m:t>
            </m:r>
            <m:sSub>
              <m:sSubPr>
                <m:ctrlPr>
                  <w:rPr>
                    <w:rFonts w:ascii="Cambria Math" w:hAnsi="Cambria Math"/>
                    <w:b/>
                    <w:bCs/>
                    <w:i/>
                    <w:color w:val="AEAAAA" w:themeColor="background2" w:themeShade="BF"/>
                    <w:sz w:val="24"/>
                    <w:szCs w:val="24"/>
                  </w:rPr>
                </m:ctrlPr>
              </m:sSubPr>
              <m:e>
                <m:r>
                  <m:rPr>
                    <m:sty m:val="bi"/>
                  </m:rPr>
                  <w:rPr>
                    <w:rFonts w:ascii="Cambria Math" w:hAnsi="Cambria Math"/>
                    <w:color w:val="AEAAAA" w:themeColor="background2" w:themeShade="BF"/>
                    <w:sz w:val="24"/>
                    <w:szCs w:val="24"/>
                  </w:rPr>
                  <m:t>V</m:t>
                </m:r>
              </m:e>
              <m:sub>
                <m:r>
                  <m:rPr>
                    <m:sty m:val="bi"/>
                  </m:rPr>
                  <w:rPr>
                    <w:rFonts w:ascii="Cambria Math" w:hAnsi="Cambria Math"/>
                    <w:color w:val="AEAAAA" w:themeColor="background2" w:themeShade="BF"/>
                    <w:sz w:val="24"/>
                    <w:szCs w:val="24"/>
                  </w:rPr>
                  <m:t>1</m:t>
                </m:r>
              </m:sub>
            </m:sSub>
          </m:den>
        </m:f>
      </m:oMath>
      <w:r w:rsidRPr="008351FE">
        <w:rPr>
          <w:rFonts w:eastAsiaTheme="minorEastAsia"/>
          <w:b/>
          <w:bCs/>
          <w:iCs/>
          <w:color w:val="AEAAAA" w:themeColor="background2" w:themeShade="BF"/>
          <w:sz w:val="24"/>
          <w:szCs w:val="24"/>
        </w:rPr>
        <w:t xml:space="preserve"> et </w:t>
      </w:r>
      <w:r w:rsidRPr="008351FE">
        <w:rPr>
          <w:rFonts w:eastAsiaTheme="minorEastAsia"/>
          <w:iCs/>
          <w:color w:val="AEAAAA" w:themeColor="background2" w:themeShade="BF"/>
          <w:sz w:val="24"/>
          <w:szCs w:val="24"/>
        </w:rPr>
        <w:t>au finale la quantité de matière de Javel formée est :</w:t>
      </w:r>
      <w:r w:rsidRPr="008351FE">
        <w:rPr>
          <w:rFonts w:eastAsiaTheme="minorEastAsia"/>
          <w:b/>
          <w:bCs/>
          <w:iCs/>
          <w:color w:val="AEAAAA" w:themeColor="background2" w:themeShade="BF"/>
          <w:sz w:val="24"/>
          <w:szCs w:val="24"/>
        </w:rPr>
        <w:t xml:space="preserve"> </w:t>
      </w:r>
    </w:p>
    <w:p w14:paraId="6424AF83" w14:textId="6C21340B" w:rsidR="009E24DC" w:rsidRPr="008351FE" w:rsidRDefault="009E24DC" w:rsidP="009E24DC">
      <w:pPr>
        <w:spacing w:after="0"/>
        <w:jc w:val="center"/>
        <w:rPr>
          <w:b/>
          <w:bCs/>
          <w:color w:val="AEAAAA" w:themeColor="background2" w:themeShade="BF"/>
          <w:sz w:val="24"/>
          <w:szCs w:val="24"/>
        </w:rPr>
      </w:pPr>
      <w:proofErr w:type="spellStart"/>
      <w:r w:rsidRPr="008351FE">
        <w:rPr>
          <w:b/>
          <w:bCs/>
          <w:color w:val="AEAAAA" w:themeColor="background2" w:themeShade="BF"/>
          <w:sz w:val="24"/>
          <w:szCs w:val="24"/>
        </w:rPr>
        <w:t>n</w:t>
      </w:r>
      <w:r w:rsidRPr="008351FE">
        <w:rPr>
          <w:b/>
          <w:bCs/>
          <w:color w:val="AEAAAA" w:themeColor="background2" w:themeShade="BF"/>
          <w:sz w:val="24"/>
          <w:szCs w:val="24"/>
          <w:vertAlign w:val="superscript"/>
        </w:rPr>
        <w:t>exp</w:t>
      </w:r>
      <w:proofErr w:type="spellEnd"/>
      <w:r w:rsidRPr="008351FE">
        <w:rPr>
          <w:b/>
          <w:bCs/>
          <w:color w:val="AEAAAA" w:themeColor="background2" w:themeShade="BF"/>
          <w:sz w:val="24"/>
          <w:szCs w:val="24"/>
        </w:rPr>
        <w:t>(</w:t>
      </w:r>
      <w:proofErr w:type="spellStart"/>
      <w:r w:rsidRPr="008351FE">
        <w:rPr>
          <w:b/>
          <w:bCs/>
          <w:color w:val="AEAAAA" w:themeColor="background2" w:themeShade="BF"/>
          <w:sz w:val="24"/>
          <w:szCs w:val="24"/>
        </w:rPr>
        <w:t>ClO</w:t>
      </w:r>
      <w:proofErr w:type="spellEnd"/>
      <w:r w:rsidRPr="008351FE">
        <w:rPr>
          <w:b/>
          <w:bCs/>
          <w:color w:val="AEAAAA" w:themeColor="background2" w:themeShade="BF"/>
          <w:sz w:val="24"/>
          <w:szCs w:val="24"/>
          <w:vertAlign w:val="superscript"/>
        </w:rPr>
        <w:t>-</w:t>
      </w:r>
      <w:r w:rsidRPr="008351FE">
        <w:rPr>
          <w:b/>
          <w:bCs/>
          <w:color w:val="AEAAAA" w:themeColor="background2" w:themeShade="BF"/>
          <w:sz w:val="24"/>
          <w:szCs w:val="24"/>
        </w:rPr>
        <w:t>) = [</w:t>
      </w:r>
      <w:proofErr w:type="spellStart"/>
      <w:r w:rsidRPr="008351FE">
        <w:rPr>
          <w:b/>
          <w:bCs/>
          <w:color w:val="AEAAAA" w:themeColor="background2" w:themeShade="BF"/>
          <w:sz w:val="24"/>
          <w:szCs w:val="24"/>
        </w:rPr>
        <w:t>ClO</w:t>
      </w:r>
      <w:proofErr w:type="spellEnd"/>
      <w:r w:rsidRPr="008351FE">
        <w:rPr>
          <w:b/>
          <w:bCs/>
          <w:color w:val="AEAAAA" w:themeColor="background2" w:themeShade="BF"/>
          <w:sz w:val="24"/>
          <w:szCs w:val="24"/>
          <w:vertAlign w:val="superscript"/>
        </w:rPr>
        <w:t>-</w:t>
      </w:r>
      <w:r w:rsidRPr="008351FE">
        <w:rPr>
          <w:b/>
          <w:bCs/>
          <w:color w:val="AEAAAA" w:themeColor="background2" w:themeShade="BF"/>
          <w:sz w:val="24"/>
          <w:szCs w:val="24"/>
        </w:rPr>
        <w:t>]* V</w:t>
      </w:r>
      <w:r w:rsidRPr="008351FE">
        <w:rPr>
          <w:b/>
          <w:bCs/>
          <w:color w:val="AEAAAA" w:themeColor="background2" w:themeShade="BF"/>
          <w:sz w:val="24"/>
          <w:szCs w:val="24"/>
          <w:vertAlign w:val="subscript"/>
        </w:rPr>
        <w:t>0</w:t>
      </w:r>
      <w:r w:rsidRPr="008351FE">
        <w:rPr>
          <w:b/>
          <w:bCs/>
          <w:color w:val="AEAAAA" w:themeColor="background2" w:themeShade="BF"/>
          <w:sz w:val="24"/>
          <w:szCs w:val="24"/>
          <w:vertAlign w:val="superscript"/>
        </w:rPr>
        <w:t xml:space="preserve"> </w:t>
      </w:r>
      <w:r w:rsidRPr="008351FE">
        <w:rPr>
          <w:b/>
          <w:bCs/>
          <w:color w:val="AEAAAA" w:themeColor="background2" w:themeShade="BF"/>
          <w:sz w:val="24"/>
          <w:szCs w:val="24"/>
        </w:rPr>
        <w:t xml:space="preserve"> </w:t>
      </w:r>
    </w:p>
    <w:p w14:paraId="3011774A" w14:textId="76885317" w:rsidR="005A22F1" w:rsidRPr="008351FE" w:rsidRDefault="005A22F1" w:rsidP="005A22F1">
      <w:pPr>
        <w:spacing w:after="0"/>
        <w:rPr>
          <w:rFonts w:ascii="Times New Roman" w:hAnsi="Times New Roman" w:cs="Times New Roman"/>
          <w:color w:val="AEAAAA" w:themeColor="background2" w:themeShade="BF"/>
          <w:sz w:val="24"/>
          <w:szCs w:val="24"/>
        </w:rPr>
      </w:pPr>
    </w:p>
    <w:p w14:paraId="7FB8CD57" w14:textId="359E5320" w:rsidR="009E24DC" w:rsidRPr="008351FE" w:rsidRDefault="00B43515" w:rsidP="009E24DC">
      <w:pPr>
        <w:spacing w:after="0"/>
        <w:jc w:val="center"/>
        <w:rPr>
          <w:rFonts w:ascii="Times New Roman" w:hAnsi="Times New Roman" w:cs="Times New Roman"/>
          <w:color w:val="AEAAAA" w:themeColor="background2" w:themeShade="BF"/>
          <w:sz w:val="24"/>
          <w:szCs w:val="24"/>
        </w:rPr>
      </w:pPr>
      <w:r w:rsidRPr="008351FE">
        <w:rPr>
          <w:rFonts w:ascii="Times New Roman" w:hAnsi="Times New Roman" w:cs="Times New Roman"/>
          <w:color w:val="AEAAAA" w:themeColor="background2" w:themeShade="BF"/>
          <w:sz w:val="24"/>
          <w:szCs w:val="24"/>
        </w:rPr>
        <w:t xml:space="preserve">Rq =  </w:t>
      </w:r>
      <m:oMath>
        <m:f>
          <m:fPr>
            <m:ctrlPr>
              <w:rPr>
                <w:rFonts w:ascii="Cambria Math" w:hAnsi="Cambria Math" w:cs="Times New Roman"/>
                <w:b/>
                <w:bCs/>
                <w:i/>
                <w:color w:val="AEAAAA" w:themeColor="background2" w:themeShade="BF"/>
                <w:sz w:val="24"/>
                <w:szCs w:val="24"/>
              </w:rPr>
            </m:ctrlPr>
          </m:fPr>
          <m:num>
            <m:r>
              <m:rPr>
                <m:sty m:val="bi"/>
              </m:rPr>
              <w:rPr>
                <w:rFonts w:ascii="Cambria Math" w:hAnsi="Cambria Math" w:cs="Times New Roman"/>
                <w:color w:val="AEAAAA" w:themeColor="background2" w:themeShade="BF"/>
                <w:sz w:val="24"/>
                <w:szCs w:val="24"/>
              </w:rPr>
              <m:t>F</m:t>
            </m:r>
            <m:sSub>
              <m:sSubPr>
                <m:ctrlPr>
                  <w:rPr>
                    <w:rFonts w:ascii="Cambria Math" w:eastAsiaTheme="minorEastAsia" w:hAnsi="Cambria Math"/>
                    <w:b/>
                    <w:bCs/>
                    <w:i/>
                    <w:iCs/>
                    <w:color w:val="AEAAAA" w:themeColor="background2" w:themeShade="BF"/>
                    <w:sz w:val="24"/>
                    <w:szCs w:val="24"/>
                  </w:rPr>
                </m:ctrlPr>
              </m:sSubPr>
              <m:e>
                <m:r>
                  <m:rPr>
                    <m:sty m:val="bi"/>
                  </m:rPr>
                  <w:rPr>
                    <w:rFonts w:ascii="Cambria Math" w:eastAsiaTheme="minorEastAsia" w:hAnsi="Cambria Math"/>
                    <w:color w:val="AEAAAA" w:themeColor="background2" w:themeShade="BF"/>
                    <w:sz w:val="24"/>
                    <w:szCs w:val="24"/>
                  </w:rPr>
                  <m:t>.[S</m:t>
                </m:r>
              </m:e>
              <m:sub>
                <m:r>
                  <m:rPr>
                    <m:sty m:val="bi"/>
                  </m:rPr>
                  <w:rPr>
                    <w:rFonts w:ascii="Cambria Math" w:eastAsiaTheme="minorEastAsia" w:hAnsi="Cambria Math"/>
                    <w:color w:val="AEAAAA" w:themeColor="background2" w:themeShade="BF"/>
                    <w:sz w:val="24"/>
                    <w:szCs w:val="24"/>
                  </w:rPr>
                  <m:t>2</m:t>
                </m:r>
              </m:sub>
            </m:sSub>
            <m:sSubSup>
              <m:sSubSupPr>
                <m:ctrlPr>
                  <w:rPr>
                    <w:rFonts w:ascii="Cambria Math" w:eastAsiaTheme="minorEastAsia" w:hAnsi="Cambria Math"/>
                    <w:b/>
                    <w:bCs/>
                    <w:i/>
                    <w:iCs/>
                    <w:color w:val="AEAAAA" w:themeColor="background2" w:themeShade="BF"/>
                    <w:sz w:val="24"/>
                    <w:szCs w:val="24"/>
                  </w:rPr>
                </m:ctrlPr>
              </m:sSubSupPr>
              <m:e>
                <m:r>
                  <m:rPr>
                    <m:sty m:val="bi"/>
                  </m:rPr>
                  <w:rPr>
                    <w:rFonts w:ascii="Cambria Math" w:eastAsiaTheme="minorEastAsia" w:hAnsi="Cambria Math"/>
                    <w:color w:val="AEAAAA" w:themeColor="background2" w:themeShade="BF"/>
                    <w:sz w:val="24"/>
                    <w:szCs w:val="24"/>
                  </w:rPr>
                  <m:t>O</m:t>
                </m:r>
              </m:e>
              <m:sub>
                <m:r>
                  <m:rPr>
                    <m:sty m:val="bi"/>
                  </m:rPr>
                  <w:rPr>
                    <w:rFonts w:ascii="Cambria Math" w:eastAsiaTheme="minorEastAsia" w:hAnsi="Cambria Math"/>
                    <w:color w:val="AEAAAA" w:themeColor="background2" w:themeShade="BF"/>
                    <w:sz w:val="24"/>
                    <w:szCs w:val="24"/>
                  </w:rPr>
                  <m:t>3</m:t>
                </m:r>
              </m:sub>
              <m:sup>
                <m:r>
                  <m:rPr>
                    <m:sty m:val="bi"/>
                  </m:rPr>
                  <w:rPr>
                    <w:rFonts w:ascii="Cambria Math" w:eastAsiaTheme="minorEastAsia" w:hAnsi="Cambria Math"/>
                    <w:color w:val="AEAAAA" w:themeColor="background2" w:themeShade="BF"/>
                    <w:sz w:val="24"/>
                    <w:szCs w:val="24"/>
                  </w:rPr>
                  <m:t>2-</m:t>
                </m:r>
              </m:sup>
            </m:sSubSup>
            <m:r>
              <m:rPr>
                <m:sty m:val="bi"/>
              </m:rPr>
              <w:rPr>
                <w:rFonts w:ascii="Cambria Math" w:eastAsiaTheme="minorEastAsia" w:hAnsi="Cambria Math"/>
                <w:color w:val="AEAAAA" w:themeColor="background2" w:themeShade="BF"/>
                <w:sz w:val="24"/>
                <w:szCs w:val="24"/>
              </w:rPr>
              <m:t>] .</m:t>
            </m:r>
            <m:sSub>
              <m:sSubPr>
                <m:ctrlPr>
                  <w:rPr>
                    <w:rFonts w:ascii="Cambria Math" w:eastAsiaTheme="minorEastAsia" w:hAnsi="Cambria Math"/>
                    <w:b/>
                    <w:bCs/>
                    <w:i/>
                    <w:iCs/>
                    <w:color w:val="AEAAAA" w:themeColor="background2" w:themeShade="BF"/>
                    <w:sz w:val="24"/>
                    <w:szCs w:val="24"/>
                  </w:rPr>
                </m:ctrlPr>
              </m:sSubPr>
              <m:e>
                <m:r>
                  <m:rPr>
                    <m:sty m:val="bi"/>
                  </m:rPr>
                  <w:rPr>
                    <w:rFonts w:ascii="Cambria Math" w:eastAsiaTheme="minorEastAsia" w:hAnsi="Cambria Math"/>
                    <w:color w:val="AEAAAA" w:themeColor="background2" w:themeShade="BF"/>
                    <w:sz w:val="24"/>
                    <w:szCs w:val="24"/>
                  </w:rPr>
                  <m:t>V</m:t>
                </m:r>
                <m:r>
                  <m:rPr>
                    <m:sty m:val="bi"/>
                  </m:rPr>
                  <w:rPr>
                    <w:rFonts w:ascii="Cambria Math" w:eastAsiaTheme="minorEastAsia" w:hAnsi="Cambria Math"/>
                    <w:color w:val="AEAAAA" w:themeColor="background2" w:themeShade="BF"/>
                    <w:sz w:val="24"/>
                    <w:szCs w:val="24"/>
                  </w:rPr>
                  <m:t>0.V</m:t>
                </m:r>
              </m:e>
              <m:sub>
                <m:r>
                  <m:rPr>
                    <m:sty m:val="bi"/>
                  </m:rPr>
                  <w:rPr>
                    <w:rFonts w:ascii="Cambria Math" w:eastAsiaTheme="minorEastAsia" w:hAnsi="Cambria Math"/>
                    <w:color w:val="AEAAAA" w:themeColor="background2" w:themeShade="BF"/>
                    <w:sz w:val="24"/>
                    <w:szCs w:val="24"/>
                  </w:rPr>
                  <m:t>eq</m:t>
                </m:r>
              </m:sub>
            </m:sSub>
          </m:num>
          <m:den>
            <m:r>
              <m:rPr>
                <m:sty m:val="bi"/>
              </m:rPr>
              <w:rPr>
                <w:rFonts w:ascii="Cambria Math" w:hAnsi="Cambria Math" w:cs="Times New Roman"/>
                <w:color w:val="AEAAAA" w:themeColor="background2" w:themeShade="BF"/>
                <w:sz w:val="24"/>
                <w:szCs w:val="24"/>
              </w:rPr>
              <m:t>iΔtV</m:t>
            </m:r>
            <m:r>
              <m:rPr>
                <m:sty m:val="bi"/>
              </m:rPr>
              <w:rPr>
                <w:rFonts w:ascii="Cambria Math" w:hAnsi="Cambria Math" w:cs="Times New Roman"/>
                <w:color w:val="AEAAAA" w:themeColor="background2" w:themeShade="BF"/>
                <w:sz w:val="24"/>
                <w:szCs w:val="24"/>
              </w:rPr>
              <m:t>1</m:t>
            </m:r>
          </m:den>
        </m:f>
      </m:oMath>
    </w:p>
    <w:p w14:paraId="211219D5" w14:textId="120E8FE1" w:rsidR="00B43515" w:rsidRPr="008351FE" w:rsidRDefault="00B43515" w:rsidP="00B43515">
      <w:pPr>
        <w:spacing w:after="0"/>
        <w:jc w:val="both"/>
        <w:rPr>
          <w:rFonts w:ascii="Times New Roman" w:hAnsi="Times New Roman" w:cs="Times New Roman"/>
          <w:color w:val="AEAAAA" w:themeColor="background2" w:themeShade="BF"/>
          <w:sz w:val="24"/>
          <w:szCs w:val="24"/>
        </w:rPr>
      </w:pPr>
    </w:p>
    <w:p w14:paraId="53B2664E" w14:textId="011D086B" w:rsidR="00B43515" w:rsidRPr="008351FE" w:rsidRDefault="00B43515" w:rsidP="00B43515">
      <w:pPr>
        <w:spacing w:after="0"/>
        <w:jc w:val="both"/>
        <w:rPr>
          <w:rFonts w:ascii="Times New Roman" w:hAnsi="Times New Roman" w:cs="Times New Roman"/>
          <w:color w:val="AEAAAA" w:themeColor="background2" w:themeShade="BF"/>
          <w:sz w:val="24"/>
          <w:szCs w:val="24"/>
        </w:rPr>
      </w:pPr>
      <w:r w:rsidRPr="008351FE">
        <w:rPr>
          <w:rFonts w:ascii="Times New Roman" w:hAnsi="Times New Roman" w:cs="Times New Roman"/>
          <w:color w:val="AEAAAA" w:themeColor="background2" w:themeShade="BF"/>
          <w:sz w:val="24"/>
          <w:szCs w:val="24"/>
        </w:rPr>
        <w:t>Rq : connaitre les procédés industriels [</w:t>
      </w:r>
      <w:hyperlink r:id="rId10" w:history="1">
        <w:r w:rsidRPr="008351FE">
          <w:rPr>
            <w:rStyle w:val="Lienhypertexte"/>
            <w:rFonts w:ascii="Times New Roman" w:hAnsi="Times New Roman" w:cs="Times New Roman"/>
            <w:color w:val="AEAAAA" w:themeColor="background2" w:themeShade="BF"/>
            <w:sz w:val="24"/>
            <w:szCs w:val="24"/>
          </w:rPr>
          <w:t>lien</w:t>
        </w:r>
      </w:hyperlink>
      <w:r w:rsidRPr="008351FE">
        <w:rPr>
          <w:rFonts w:ascii="Times New Roman" w:hAnsi="Times New Roman" w:cs="Times New Roman"/>
          <w:color w:val="AEAAAA" w:themeColor="background2" w:themeShade="BF"/>
          <w:sz w:val="24"/>
          <w:szCs w:val="24"/>
        </w:rPr>
        <w:t>]</w:t>
      </w:r>
    </w:p>
    <w:p w14:paraId="51D8A459" w14:textId="7F25BC00" w:rsidR="00B43515" w:rsidRDefault="00B43515" w:rsidP="00B43515">
      <w:pPr>
        <w:spacing w:after="0"/>
        <w:jc w:val="both"/>
        <w:rPr>
          <w:rFonts w:ascii="Times New Roman" w:hAnsi="Times New Roman" w:cs="Times New Roman"/>
          <w:color w:val="4472C4" w:themeColor="accent1"/>
          <w:sz w:val="24"/>
          <w:szCs w:val="24"/>
        </w:rPr>
      </w:pPr>
    </w:p>
    <w:p w14:paraId="65AA5737" w14:textId="5D4A2C8F" w:rsidR="00B43515" w:rsidRPr="00B43515" w:rsidRDefault="00B43515" w:rsidP="00B43515">
      <w:pPr>
        <w:spacing w:after="0"/>
        <w:jc w:val="both"/>
        <w:rPr>
          <w:rFonts w:ascii="Times New Roman" w:hAnsi="Times New Roman" w:cs="Times New Roman"/>
          <w:sz w:val="24"/>
          <w:szCs w:val="24"/>
        </w:rPr>
      </w:pPr>
      <w:r>
        <w:rPr>
          <w:rFonts w:ascii="Times New Roman" w:hAnsi="Times New Roman" w:cs="Times New Roman"/>
          <w:color w:val="C00000"/>
          <w:sz w:val="32"/>
          <w:szCs w:val="32"/>
        </w:rPr>
        <w:t xml:space="preserve">CCL : </w:t>
      </w:r>
      <w:r w:rsidRPr="00B43515">
        <w:rPr>
          <w:rFonts w:ascii="Times New Roman" w:hAnsi="Times New Roman" w:cs="Times New Roman"/>
          <w:sz w:val="24"/>
          <w:szCs w:val="24"/>
        </w:rPr>
        <w:t>Les courbes i-E ont mis en évidence le phénomène de corrosion : oxydation d’un métal par l’eau. L’électrolyse permet d’éviter cette dernière en déposant une couche protectrice sur l’électrode corrodable : méthode d’électrozingage</w:t>
      </w:r>
    </w:p>
    <w:sectPr w:rsidR="00B43515" w:rsidRPr="00B43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2C633E"/>
    <w:multiLevelType w:val="hybridMultilevel"/>
    <w:tmpl w:val="524826CC"/>
    <w:lvl w:ilvl="0" w:tplc="C616E9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8C030B8"/>
    <w:multiLevelType w:val="hybridMultilevel"/>
    <w:tmpl w:val="953245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1C371749"/>
    <w:multiLevelType w:val="hybridMultilevel"/>
    <w:tmpl w:val="F00CA962"/>
    <w:lvl w:ilvl="0" w:tplc="B44A1B68">
      <w:start w:val="1"/>
      <w:numFmt w:val="bullet"/>
      <w:lvlText w:val=""/>
      <w:lvlJc w:val="left"/>
      <w:pPr>
        <w:ind w:left="720" w:hanging="360"/>
      </w:pPr>
      <w:rPr>
        <w:rFonts w:ascii="Wingdings" w:eastAsiaTheme="minorHAnsi" w:hAnsi="Wingdings" w:cs="Times New Roman" w:hint="default"/>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1EEA40C4"/>
    <w:multiLevelType w:val="hybridMultilevel"/>
    <w:tmpl w:val="A66A9C4E"/>
    <w:lvl w:ilvl="0" w:tplc="026A12C6">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 w15:restartNumberingAfterBreak="0">
    <w:nsid w:val="1F8F5663"/>
    <w:multiLevelType w:val="hybridMultilevel"/>
    <w:tmpl w:val="C85C27F8"/>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5" w15:restartNumberingAfterBreak="0">
    <w:nsid w:val="2B162B1F"/>
    <w:multiLevelType w:val="hybridMultilevel"/>
    <w:tmpl w:val="F82C6AC2"/>
    <w:lvl w:ilvl="0" w:tplc="B57E409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6" w15:restartNumberingAfterBreak="0">
    <w:nsid w:val="2E9C41A6"/>
    <w:multiLevelType w:val="hybridMultilevel"/>
    <w:tmpl w:val="524826CC"/>
    <w:lvl w:ilvl="0" w:tplc="C616E9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D440F12"/>
    <w:multiLevelType w:val="hybridMultilevel"/>
    <w:tmpl w:val="223E1DC8"/>
    <w:lvl w:ilvl="0" w:tplc="F30CC5CE">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8" w15:restartNumberingAfterBreak="0">
    <w:nsid w:val="418D09F8"/>
    <w:multiLevelType w:val="hybridMultilevel"/>
    <w:tmpl w:val="18C0F2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9" w15:restartNumberingAfterBreak="0">
    <w:nsid w:val="480659EC"/>
    <w:multiLevelType w:val="hybridMultilevel"/>
    <w:tmpl w:val="4BAEC58E"/>
    <w:lvl w:ilvl="0" w:tplc="11068DE6">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834283B"/>
    <w:multiLevelType w:val="hybridMultilevel"/>
    <w:tmpl w:val="524826CC"/>
    <w:lvl w:ilvl="0" w:tplc="C616E9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EA963B9"/>
    <w:multiLevelType w:val="hybridMultilevel"/>
    <w:tmpl w:val="4BDA6F60"/>
    <w:lvl w:ilvl="0" w:tplc="9BA203BA">
      <w:numFmt w:val="bullet"/>
      <w:lvlText w:val="-"/>
      <w:lvlJc w:val="left"/>
      <w:pPr>
        <w:ind w:left="720" w:hanging="360"/>
      </w:pPr>
      <w:rPr>
        <w:rFonts w:ascii="Calibri" w:eastAsiaTheme="minorHAnsi" w:hAnsi="Calibri" w:cs="Calibri" w:hint="default"/>
        <w:i w:val="0"/>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2" w15:restartNumberingAfterBreak="0">
    <w:nsid w:val="579A6EE2"/>
    <w:multiLevelType w:val="hybridMultilevel"/>
    <w:tmpl w:val="AAD2D71C"/>
    <w:lvl w:ilvl="0" w:tplc="9084A65C">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3" w15:restartNumberingAfterBreak="0">
    <w:nsid w:val="6DE952F0"/>
    <w:multiLevelType w:val="hybridMultilevel"/>
    <w:tmpl w:val="524826CC"/>
    <w:lvl w:ilvl="0" w:tplc="C616E9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6F4909AC"/>
    <w:multiLevelType w:val="hybridMultilevel"/>
    <w:tmpl w:val="AC8E4C22"/>
    <w:lvl w:ilvl="0" w:tplc="123CE674">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72FC0759"/>
    <w:multiLevelType w:val="hybridMultilevel"/>
    <w:tmpl w:val="0602F4E2"/>
    <w:lvl w:ilvl="0" w:tplc="8AAC550C">
      <w:start w:val="1"/>
      <w:numFmt w:val="bullet"/>
      <w:lvlText w:val=""/>
      <w:lvlJc w:val="left"/>
      <w:pPr>
        <w:ind w:left="720" w:hanging="360"/>
      </w:pPr>
      <w:rPr>
        <w:rFonts w:ascii="Wingdings" w:eastAsiaTheme="minorHAnsi"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73D042C4"/>
    <w:multiLevelType w:val="hybridMultilevel"/>
    <w:tmpl w:val="37BA34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7" w15:restartNumberingAfterBreak="0">
    <w:nsid w:val="77112B3C"/>
    <w:multiLevelType w:val="hybridMultilevel"/>
    <w:tmpl w:val="524826CC"/>
    <w:lvl w:ilvl="0" w:tplc="C616E94A">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5"/>
  </w:num>
  <w:num w:numId="3">
    <w:abstractNumId w:val="9"/>
  </w:num>
  <w:num w:numId="4">
    <w:abstractNumId w:val="15"/>
  </w:num>
  <w:num w:numId="5">
    <w:abstractNumId w:val="2"/>
  </w:num>
  <w:num w:numId="6">
    <w:abstractNumId w:val="10"/>
  </w:num>
  <w:num w:numId="7">
    <w:abstractNumId w:val="17"/>
  </w:num>
  <w:num w:numId="8">
    <w:abstractNumId w:val="7"/>
  </w:num>
  <w:num w:numId="9">
    <w:abstractNumId w:val="8"/>
  </w:num>
  <w:num w:numId="10">
    <w:abstractNumId w:val="6"/>
  </w:num>
  <w:num w:numId="11">
    <w:abstractNumId w:val="12"/>
  </w:num>
  <w:num w:numId="12">
    <w:abstractNumId w:val="14"/>
  </w:num>
  <w:num w:numId="13">
    <w:abstractNumId w:val="11"/>
  </w:num>
  <w:num w:numId="14">
    <w:abstractNumId w:val="1"/>
  </w:num>
  <w:num w:numId="15">
    <w:abstractNumId w:val="4"/>
  </w:num>
  <w:num w:numId="16">
    <w:abstractNumId w:val="16"/>
  </w:num>
  <w:num w:numId="17">
    <w:abstractNumId w:val="13"/>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72"/>
    <w:rsid w:val="0003094B"/>
    <w:rsid w:val="00056792"/>
    <w:rsid w:val="001350E8"/>
    <w:rsid w:val="001378C4"/>
    <w:rsid w:val="001461AE"/>
    <w:rsid w:val="001570A2"/>
    <w:rsid w:val="00186EDF"/>
    <w:rsid w:val="001914A2"/>
    <w:rsid w:val="001E4C8E"/>
    <w:rsid w:val="00222C01"/>
    <w:rsid w:val="00224D30"/>
    <w:rsid w:val="00277AAF"/>
    <w:rsid w:val="002C4DAE"/>
    <w:rsid w:val="002C64E8"/>
    <w:rsid w:val="00365CD5"/>
    <w:rsid w:val="003A7F31"/>
    <w:rsid w:val="003F6972"/>
    <w:rsid w:val="0044081F"/>
    <w:rsid w:val="00466B48"/>
    <w:rsid w:val="00487012"/>
    <w:rsid w:val="0050414F"/>
    <w:rsid w:val="00517360"/>
    <w:rsid w:val="005A22F1"/>
    <w:rsid w:val="005D2C60"/>
    <w:rsid w:val="005E2F80"/>
    <w:rsid w:val="00613357"/>
    <w:rsid w:val="006331A9"/>
    <w:rsid w:val="00655860"/>
    <w:rsid w:val="00671224"/>
    <w:rsid w:val="007003DD"/>
    <w:rsid w:val="00707312"/>
    <w:rsid w:val="00737C6B"/>
    <w:rsid w:val="0075590D"/>
    <w:rsid w:val="00785638"/>
    <w:rsid w:val="00794E08"/>
    <w:rsid w:val="007D56B2"/>
    <w:rsid w:val="007F5AF9"/>
    <w:rsid w:val="008004D0"/>
    <w:rsid w:val="008351FE"/>
    <w:rsid w:val="00870603"/>
    <w:rsid w:val="009273EE"/>
    <w:rsid w:val="009E04FE"/>
    <w:rsid w:val="009E24DC"/>
    <w:rsid w:val="009F5FAA"/>
    <w:rsid w:val="00A42208"/>
    <w:rsid w:val="00A61262"/>
    <w:rsid w:val="00A87833"/>
    <w:rsid w:val="00AB74A7"/>
    <w:rsid w:val="00B41660"/>
    <w:rsid w:val="00B43515"/>
    <w:rsid w:val="00B53F26"/>
    <w:rsid w:val="00B7344A"/>
    <w:rsid w:val="00BD42BE"/>
    <w:rsid w:val="00C43551"/>
    <w:rsid w:val="00CA51E2"/>
    <w:rsid w:val="00CA6454"/>
    <w:rsid w:val="00CD70CF"/>
    <w:rsid w:val="00D015D9"/>
    <w:rsid w:val="00DD696F"/>
    <w:rsid w:val="00DE6ABD"/>
    <w:rsid w:val="00E10C5D"/>
    <w:rsid w:val="00E15EBC"/>
    <w:rsid w:val="00E46CB4"/>
    <w:rsid w:val="00ED3851"/>
    <w:rsid w:val="00F312E9"/>
    <w:rsid w:val="00F51E37"/>
    <w:rsid w:val="00FA1FA6"/>
    <w:rsid w:val="00FB5F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FFF55"/>
  <w15:chartTrackingRefBased/>
  <w15:docId w15:val="{5A6926D5-2888-4E8A-A068-BFE10A4A9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46CB4"/>
    <w:pPr>
      <w:ind w:left="720"/>
      <w:contextualSpacing/>
    </w:pPr>
  </w:style>
  <w:style w:type="paragraph" w:styleId="NormalWeb">
    <w:name w:val="Normal (Web)"/>
    <w:basedOn w:val="Normal"/>
    <w:uiPriority w:val="99"/>
    <w:semiHidden/>
    <w:unhideWhenUsed/>
    <w:rsid w:val="00B41660"/>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Textedelespacerserv">
    <w:name w:val="Placeholder Text"/>
    <w:basedOn w:val="Policepardfaut"/>
    <w:uiPriority w:val="99"/>
    <w:semiHidden/>
    <w:rsid w:val="00B41660"/>
    <w:rPr>
      <w:color w:val="808080"/>
    </w:rPr>
  </w:style>
  <w:style w:type="character" w:styleId="Lienhypertexte">
    <w:name w:val="Hyperlink"/>
    <w:basedOn w:val="Policepardfaut"/>
    <w:uiPriority w:val="99"/>
    <w:unhideWhenUsed/>
    <w:rsid w:val="0003094B"/>
    <w:rPr>
      <w:color w:val="0563C1" w:themeColor="hyperlink"/>
      <w:u w:val="single"/>
    </w:rPr>
  </w:style>
  <w:style w:type="character" w:styleId="Mentionnonrsolue">
    <w:name w:val="Unresolved Mention"/>
    <w:basedOn w:val="Policepardfaut"/>
    <w:uiPriority w:val="99"/>
    <w:semiHidden/>
    <w:unhideWhenUsed/>
    <w:rsid w:val="0003094B"/>
    <w:rPr>
      <w:color w:val="605E5C"/>
      <w:shd w:val="clear" w:color="auto" w:fill="E1DFDD"/>
    </w:rPr>
  </w:style>
  <w:style w:type="character" w:styleId="Lienhypertextesuivivisit">
    <w:name w:val="FollowedHyperlink"/>
    <w:basedOn w:val="Policepardfaut"/>
    <w:uiPriority w:val="99"/>
    <w:semiHidden/>
    <w:unhideWhenUsed/>
    <w:rsid w:val="0051736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4695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hon.free.fr/lecture_membre.php?file=ech_c1_courbes_intensite_potentie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leroy.pe.free.fr/psi_new/tp/tp_corrosion.pdf" TargetMode="External"/><Relationship Id="rId10" Type="http://schemas.openxmlformats.org/officeDocument/2006/relationships/hyperlink" Target="https://www.eurochlor.org/about-chlor-alkali/how-are-chlorine-and-caustic-soda-made/"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803</TotalTime>
  <Pages>7</Pages>
  <Words>2191</Words>
  <Characters>12055</Characters>
  <Application>Microsoft Office Word</Application>
  <DocSecurity>0</DocSecurity>
  <Lines>100</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Eloïse Mestre</dc:creator>
  <cp:keywords/>
  <dc:description/>
  <cp:lastModifiedBy>Eloïse Mestre</cp:lastModifiedBy>
  <cp:revision>34</cp:revision>
  <dcterms:created xsi:type="dcterms:W3CDTF">2020-04-27T06:06:00Z</dcterms:created>
  <dcterms:modified xsi:type="dcterms:W3CDTF">2020-06-15T12:55:00Z</dcterms:modified>
</cp:coreProperties>
</file>