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B5902" w14:textId="45543723" w:rsidR="0067744C" w:rsidRPr="00E26E69" w:rsidRDefault="00E26E69" w:rsidP="0067744C">
      <w:pPr>
        <w:jc w:val="center"/>
        <w:rPr>
          <w:b/>
          <w:bCs/>
        </w:rPr>
      </w:pPr>
      <w:r>
        <w:rPr>
          <w:b/>
          <w:bCs/>
        </w:rPr>
        <w:t>Conversion réciproque d’énergie électrique en énergie chimique</w:t>
      </w:r>
    </w:p>
    <w:p w14:paraId="7B02720C" w14:textId="13DA1D7A" w:rsidR="0067744C" w:rsidRDefault="0067744C" w:rsidP="0067744C">
      <w:pPr>
        <w:jc w:val="both"/>
      </w:pPr>
      <w:r>
        <w:t xml:space="preserve">Niveau : </w:t>
      </w:r>
      <w:r w:rsidR="00E26E69">
        <w:t>CPGE (</w:t>
      </w:r>
      <w:r w:rsidR="00DA1665">
        <w:t>MP</w:t>
      </w:r>
      <w:r w:rsidR="00E26E69">
        <w:t>)</w:t>
      </w:r>
    </w:p>
    <w:p w14:paraId="27DE2BC6" w14:textId="034C7396" w:rsidR="0067744C" w:rsidRDefault="0067744C" w:rsidP="0067744C">
      <w:pPr>
        <w:jc w:val="both"/>
      </w:pPr>
      <w:r>
        <w:t xml:space="preserve">Prérequis : </w:t>
      </w:r>
      <w:r w:rsidR="00CF4580">
        <w:t>réactions d’oxydoréduction, courbes i-E, thermochimie</w:t>
      </w:r>
    </w:p>
    <w:p w14:paraId="114216AF" w14:textId="4D52F27A" w:rsidR="0067744C" w:rsidRDefault="0067744C" w:rsidP="0067744C">
      <w:pPr>
        <w:jc w:val="both"/>
      </w:pPr>
      <w:r>
        <w:t xml:space="preserve">Biblio : </w:t>
      </w:r>
      <w:r w:rsidR="00CF4580">
        <w:t>chimie tout-en-un MP</w:t>
      </w:r>
      <w:r w:rsidR="0096149B">
        <w:t xml:space="preserve"> et PCSI</w:t>
      </w:r>
      <w:r w:rsidR="00CF4580">
        <w:t>, Cachau</w:t>
      </w:r>
      <w:r w:rsidR="0067025F">
        <w:t>, Le Maréchal</w:t>
      </w:r>
    </w:p>
    <w:p w14:paraId="2F6D038E" w14:textId="77777777" w:rsidR="0067744C" w:rsidRDefault="0067744C" w:rsidP="0067744C">
      <w:pPr>
        <w:jc w:val="both"/>
      </w:pPr>
    </w:p>
    <w:p w14:paraId="042E191C" w14:textId="051B9FCD" w:rsidR="0067744C" w:rsidRDefault="0067744C" w:rsidP="0067744C">
      <w:pPr>
        <w:jc w:val="both"/>
      </w:pPr>
      <w:r>
        <w:t>Expériences :</w:t>
      </w:r>
      <w:r w:rsidR="0067025F">
        <w:t xml:space="preserve"> pile Daniell, synthèse de l’eau de Javel</w:t>
      </w:r>
    </w:p>
    <w:p w14:paraId="7785F553" w14:textId="77777777" w:rsidR="0067744C" w:rsidRDefault="0067744C" w:rsidP="0067744C">
      <w:pPr>
        <w:jc w:val="both"/>
      </w:pPr>
    </w:p>
    <w:p w14:paraId="69216D28" w14:textId="0D6395F4" w:rsidR="0067744C" w:rsidRDefault="0067744C" w:rsidP="0067744C">
      <w:pPr>
        <w:jc w:val="both"/>
      </w:pPr>
      <w:r>
        <w:t>Intro :</w:t>
      </w:r>
      <w:r w:rsidR="00CF4580">
        <w:t xml:space="preserve"> la volonté de limiter les émissions de CO2 par production électrique à partir d’énergies renouvelables se confronte à leur intermittence</w:t>
      </w:r>
      <w:r w:rsidR="0096149B">
        <w:t xml:space="preserve"> (vent pour les éoliennes, soleil pour les panneaux photovoltaïques) donc le stockage de l’énergie est un défi majeur. Pour les barrages c’est l’énergie mécanique qui est stockée mais la meilleure solution semble être de stocker l’énergie sous forme </w:t>
      </w:r>
      <w:r w:rsidR="0096149B" w:rsidRPr="0076563F">
        <w:rPr>
          <w:b/>
          <w:bCs/>
        </w:rPr>
        <w:t>chimique</w:t>
      </w:r>
      <w:r w:rsidR="007D648B">
        <w:t xml:space="preserve"> et on veut pouvoir passer réciproquement de la forme électrique à la forme chimique comme pour les batteries des téléphones, il nous faut d’abord étudier comment l’énergie chimique peut être transformée en énergie électrique.</w:t>
      </w:r>
    </w:p>
    <w:p w14:paraId="4265890C" w14:textId="41B6B483" w:rsidR="0067744C" w:rsidRDefault="0067744C" w:rsidP="0067744C">
      <w:pPr>
        <w:jc w:val="both"/>
      </w:pPr>
      <w:r>
        <w:t>I</w:t>
      </w:r>
      <w:r w:rsidR="007D648B">
        <w:t xml:space="preserve"> – Conversion d’énergie chimique en énergie électrique</w:t>
      </w:r>
    </w:p>
    <w:p w14:paraId="0511FB9C" w14:textId="77777777" w:rsidR="00690B5B" w:rsidRDefault="007D648B" w:rsidP="00690B5B">
      <w:pPr>
        <w:pStyle w:val="Paragraphedeliste"/>
        <w:numPr>
          <w:ilvl w:val="0"/>
          <w:numId w:val="1"/>
        </w:numPr>
        <w:jc w:val="both"/>
      </w:pPr>
      <w:r>
        <w:t>Principe d’une pile</w:t>
      </w:r>
    </w:p>
    <w:p w14:paraId="64225995" w14:textId="282B567F" w:rsidR="00EB3FF9" w:rsidRPr="00690B5B" w:rsidRDefault="00784FEF" w:rsidP="00690B5B">
      <w:pPr>
        <w:pStyle w:val="Paragraphedeliste"/>
        <w:jc w:val="both"/>
      </w:pPr>
      <w:r w:rsidRPr="00690B5B">
        <w:t>Une pile est un d</w:t>
      </w:r>
      <w:r w:rsidR="00EB3FF9" w:rsidRPr="00690B5B">
        <w:t>ispositif permettant</w:t>
      </w:r>
      <w:r w:rsidRPr="00690B5B">
        <w:t xml:space="preserve"> de</w:t>
      </w:r>
      <w:r w:rsidR="00EB3FF9" w:rsidRPr="00690B5B">
        <w:t xml:space="preserve"> canaliser le flux d’électrons d’une réaction d’oxydo-réduction à travers un circuit électrique </w:t>
      </w:r>
      <w:r w:rsidRPr="00690B5B">
        <w:rPr>
          <w:b/>
          <w:bCs/>
        </w:rPr>
        <w:t>slide</w:t>
      </w:r>
      <w:r w:rsidR="00EB3FF9" w:rsidRPr="00690B5B">
        <w:t xml:space="preserve">. On a besoin de séparer les réactifs donc on utilise des demi-piles </w:t>
      </w:r>
      <w:r w:rsidR="00690B5B">
        <w:t>(</w:t>
      </w:r>
      <w:r w:rsidR="00EB3FF9" w:rsidRPr="00690B5B">
        <w:t>compartiments contenant oxydant et réducteur d’un même couple, électrode et électrolyte</w:t>
      </w:r>
      <w:r w:rsidR="00690B5B">
        <w:t>)</w:t>
      </w:r>
      <w:r w:rsidR="00EB3FF9" w:rsidRPr="00690B5B">
        <w:t xml:space="preserve">. </w:t>
      </w:r>
      <w:r w:rsidR="00EB3FF9" w:rsidRPr="00690B5B">
        <w:rPr>
          <w:b/>
          <w:bCs/>
        </w:rPr>
        <w:t>Cathode</w:t>
      </w:r>
      <w:r w:rsidR="00EB3FF9" w:rsidRPr="00690B5B">
        <w:t xml:space="preserve"> : demi-pile où a lieu la réduction Ox1+e- = Red1. </w:t>
      </w:r>
      <w:r w:rsidR="00EB3FF9" w:rsidRPr="00690B5B">
        <w:rPr>
          <w:b/>
          <w:bCs/>
        </w:rPr>
        <w:t>Anode</w:t>
      </w:r>
      <w:r w:rsidR="00EB3FF9" w:rsidRPr="00690B5B">
        <w:t xml:space="preserve"> : demi-pile où a lieu l’oxydation Red2 = Ox2+e-. Réaction globale (grâce au fil) : Red2+Ox1 = Red1+Ox2. Le pont salin permet de fermer le circuit et de conserver la neutralité des solutions. La pile est usée lorsqu’un réactif (Red2 ou Ox1) est consommé. Pile Daniell</w:t>
      </w:r>
      <w:r w:rsidRPr="00690B5B">
        <w:t xml:space="preserve"> (animation) </w:t>
      </w:r>
      <w:r w:rsidR="00EB3FF9" w:rsidRPr="00690B5B">
        <w:t>: couples Zn2+/Zn et Cu2+/Cu. Anode : zinc. Cathode : cuivre. Equation globale Zn(s)+Cu2+(aq)=Zn2+(aq)+Cu(s).</w:t>
      </w:r>
      <w:r w:rsidR="00CA69CD" w:rsidRPr="00690B5B">
        <w:t xml:space="preserve"> Mesure fem avec et sans pont salin</w:t>
      </w:r>
      <w:r w:rsidR="00332BFF" w:rsidRPr="00690B5B">
        <w:t>, on va essayer de comprendre et de comparer à la théorie.</w:t>
      </w:r>
    </w:p>
    <w:p w14:paraId="0610D3AD" w14:textId="6B252246" w:rsidR="007D648B" w:rsidRDefault="007D648B" w:rsidP="007D648B">
      <w:pPr>
        <w:pStyle w:val="Paragraphedeliste"/>
        <w:numPr>
          <w:ilvl w:val="0"/>
          <w:numId w:val="1"/>
        </w:numPr>
        <w:jc w:val="both"/>
      </w:pPr>
      <w:r>
        <w:t>Etude de</w:t>
      </w:r>
      <w:r w:rsidR="00784FEF">
        <w:t xml:space="preserve"> la pile Daniell</w:t>
      </w:r>
    </w:p>
    <w:p w14:paraId="0AA0BE16" w14:textId="70906A64" w:rsidR="00CA69CD" w:rsidRPr="007B15CB" w:rsidRDefault="00332BFF" w:rsidP="00CA69CD">
      <w:pPr>
        <w:pStyle w:val="Paragraphedeliste"/>
        <w:jc w:val="both"/>
      </w:pPr>
      <w:r>
        <w:t xml:space="preserve">On va commencer par les aspects </w:t>
      </w:r>
      <w:r w:rsidRPr="00332BFF">
        <w:rPr>
          <w:b/>
          <w:bCs/>
        </w:rPr>
        <w:t>thermodynamiques</w:t>
      </w:r>
      <w:r>
        <w:t>,</w:t>
      </w:r>
      <w:r w:rsidR="00DE181F">
        <w:t xml:space="preserve"> pour le moment les deux formes d’énergie échangées qu’on a étudiées sont les transferts thermiques et le travail des forces de pression, or ici on a des échanges de charges donc il faut tenir compte de l’énergie électrique. Appliquons le premier principe au système électrochimique (solutions + électrodes), on a dU=</w:t>
      </w:r>
      <w:r w:rsidR="00DE181F">
        <w:rPr>
          <w:rFonts w:ascii="Cambria Math" w:hAnsi="Cambria Math"/>
        </w:rPr>
        <w:t>δ</w:t>
      </w:r>
      <w:r w:rsidR="00DE181F">
        <w:t>Wp+</w:t>
      </w:r>
      <w:r w:rsidR="00DE181F">
        <w:rPr>
          <w:rFonts w:ascii="Cambria Math" w:hAnsi="Cambria Math"/>
        </w:rPr>
        <w:t>δ</w:t>
      </w:r>
      <w:r w:rsidR="00DE181F" w:rsidRPr="00DE181F">
        <w:rPr>
          <w:rFonts w:ascii="Calibri" w:hAnsi="Calibri" w:cs="Calibri"/>
        </w:rPr>
        <w:t>We</w:t>
      </w:r>
      <w:r w:rsidR="00DE181F">
        <w:rPr>
          <w:rFonts w:ascii="Calibri" w:hAnsi="Calibri" w:cs="Calibri"/>
        </w:rPr>
        <w:t>+</w:t>
      </w:r>
      <w:r w:rsidR="00DE181F">
        <w:rPr>
          <w:rFonts w:ascii="Cambria Math" w:hAnsi="Cambria Math" w:cs="Calibri"/>
        </w:rPr>
        <w:t>δ</w:t>
      </w:r>
      <w:r w:rsidR="00DE181F">
        <w:rPr>
          <w:rFonts w:ascii="Calibri" w:hAnsi="Calibri" w:cs="Calibri"/>
        </w:rPr>
        <w:t>Q d’où dG</w:t>
      </w:r>
      <w:r w:rsidR="002D4259">
        <w:rPr>
          <w:rFonts w:ascii="Calibri" w:hAnsi="Calibri" w:cs="Calibri"/>
        </w:rPr>
        <w:t>=</w:t>
      </w:r>
      <w:r w:rsidR="00A66EE2">
        <w:rPr>
          <w:rFonts w:ascii="Calibri" w:hAnsi="Calibri" w:cs="Calibri"/>
        </w:rPr>
        <w:t>-pdV</w:t>
      </w:r>
      <w:r w:rsidR="00A66EE2">
        <w:t>+</w:t>
      </w:r>
      <w:r w:rsidR="00A66EE2">
        <w:rPr>
          <w:rFonts w:ascii="Cambria Math" w:hAnsi="Cambria Math"/>
        </w:rPr>
        <w:t>δ</w:t>
      </w:r>
      <w:r w:rsidR="00A66EE2" w:rsidRPr="00DE181F">
        <w:rPr>
          <w:rFonts w:ascii="Calibri" w:hAnsi="Calibri" w:cs="Calibri"/>
        </w:rPr>
        <w:t>We</w:t>
      </w:r>
      <w:r w:rsidR="00A66EE2">
        <w:rPr>
          <w:rFonts w:ascii="Calibri" w:hAnsi="Calibri" w:cs="Calibri"/>
        </w:rPr>
        <w:t>+</w:t>
      </w:r>
      <w:r w:rsidR="00A66EE2">
        <w:rPr>
          <w:rFonts w:ascii="Cambria Math" w:hAnsi="Cambria Math" w:cs="Calibri"/>
        </w:rPr>
        <w:t>δ</w:t>
      </w:r>
      <w:r w:rsidR="00A66EE2">
        <w:rPr>
          <w:rFonts w:ascii="Calibri" w:hAnsi="Calibri" w:cs="Calibri"/>
        </w:rPr>
        <w:t>Q-TdS+pdV, d’après le deuxième principe dS=</w:t>
      </w:r>
      <w:r w:rsidR="00A66EE2">
        <w:rPr>
          <w:rFonts w:ascii="Cambria Math" w:hAnsi="Cambria Math" w:cs="Calibri"/>
        </w:rPr>
        <w:t>δ</w:t>
      </w:r>
      <w:r w:rsidR="00A66EE2">
        <w:rPr>
          <w:rFonts w:ascii="Calibri" w:hAnsi="Calibri" w:cs="Calibri"/>
        </w:rPr>
        <w:t>Q/T+</w:t>
      </w:r>
      <w:r w:rsidR="00A66EE2">
        <w:rPr>
          <w:rFonts w:ascii="Cambria Math" w:hAnsi="Cambria Math" w:cs="Calibri"/>
        </w:rPr>
        <w:t>δ</w:t>
      </w:r>
      <w:r w:rsidR="00A66EE2">
        <w:rPr>
          <w:rFonts w:ascii="Calibri" w:hAnsi="Calibri" w:cs="Calibri"/>
        </w:rPr>
        <w:t>Sc soit dG=</w:t>
      </w:r>
      <w:r w:rsidR="00A66EE2">
        <w:rPr>
          <w:rFonts w:ascii="Cambria Math" w:hAnsi="Cambria Math"/>
        </w:rPr>
        <w:t>δ</w:t>
      </w:r>
      <w:r w:rsidR="00A66EE2" w:rsidRPr="00DE181F">
        <w:rPr>
          <w:rFonts w:ascii="Calibri" w:hAnsi="Calibri" w:cs="Calibri"/>
        </w:rPr>
        <w:t>We</w:t>
      </w:r>
      <w:r w:rsidR="00A66EE2">
        <w:rPr>
          <w:rFonts w:ascii="Calibri" w:hAnsi="Calibri" w:cs="Calibri"/>
        </w:rPr>
        <w:t>-T</w:t>
      </w:r>
      <w:r w:rsidR="00A66EE2">
        <w:rPr>
          <w:rFonts w:ascii="Cambria Math" w:hAnsi="Cambria Math" w:cs="Calibri"/>
        </w:rPr>
        <w:t>δ</w:t>
      </w:r>
      <w:r w:rsidR="00A66EE2">
        <w:rPr>
          <w:rFonts w:ascii="Calibri" w:hAnsi="Calibri" w:cs="Calibri"/>
        </w:rPr>
        <w:t>Sc=edq-T</w:t>
      </w:r>
      <w:r w:rsidR="00A66EE2">
        <w:rPr>
          <w:rFonts w:ascii="Cambria Math" w:hAnsi="Cambria Math" w:cs="Calibri"/>
        </w:rPr>
        <w:t>δ</w:t>
      </w:r>
      <w:r w:rsidR="00A66EE2">
        <w:rPr>
          <w:rFonts w:ascii="Calibri" w:hAnsi="Calibri" w:cs="Calibri"/>
        </w:rPr>
        <w:t>Sc avec e=e</w:t>
      </w:r>
      <w:r w:rsidR="00A66EE2" w:rsidRPr="00A66EE2">
        <w:rPr>
          <w:rFonts w:ascii="Calibri" w:hAnsi="Calibri" w:cs="Calibri"/>
          <w:vertAlign w:val="subscript"/>
        </w:rPr>
        <w:t>+</w:t>
      </w:r>
      <w:r w:rsidR="00A66EE2">
        <w:rPr>
          <w:rFonts w:ascii="Calibri" w:hAnsi="Calibri" w:cs="Calibri"/>
        </w:rPr>
        <w:t>-e</w:t>
      </w:r>
      <w:r w:rsidR="00A66EE2" w:rsidRPr="00A66EE2">
        <w:rPr>
          <w:rFonts w:ascii="Calibri" w:hAnsi="Calibri" w:cs="Calibri"/>
          <w:vertAlign w:val="subscript"/>
        </w:rPr>
        <w:t>-</w:t>
      </w:r>
      <w:r w:rsidR="00A66EE2">
        <w:rPr>
          <w:rFonts w:ascii="Calibri" w:hAnsi="Calibri" w:cs="Calibri"/>
        </w:rPr>
        <w:t xml:space="preserve"> la fem.</w:t>
      </w:r>
      <w:r w:rsidR="00B611BE">
        <w:rPr>
          <w:rFonts w:ascii="Calibri" w:hAnsi="Calibri" w:cs="Calibri"/>
        </w:rPr>
        <w:t xml:space="preserve"> De plus pour des conditions isobares et isothermes dG=</w:t>
      </w:r>
      <w:r w:rsidR="00B611BE">
        <w:rPr>
          <w:rFonts w:ascii="Cambria Math" w:hAnsi="Cambria Math" w:cs="Calibri"/>
        </w:rPr>
        <w:t>Δ</w:t>
      </w:r>
      <w:r w:rsidR="00B611BE">
        <w:rPr>
          <w:rFonts w:ascii="Calibri" w:hAnsi="Calibri" w:cs="Calibri"/>
        </w:rPr>
        <w:t>rGd</w:t>
      </w:r>
      <w:r w:rsidR="00B611BE">
        <w:rPr>
          <w:rFonts w:ascii="Cambria" w:hAnsi="Cambria" w:cs="Calibri"/>
        </w:rPr>
        <w:t>ξ</w:t>
      </w:r>
      <w:r w:rsidR="00B611BE">
        <w:rPr>
          <w:rFonts w:ascii="Calibri" w:hAnsi="Calibri" w:cs="Calibri"/>
        </w:rPr>
        <w:t>.</w:t>
      </w:r>
      <w:r w:rsidR="007B15CB">
        <w:rPr>
          <w:rFonts w:ascii="Calibri" w:hAnsi="Calibri" w:cs="Calibri"/>
        </w:rPr>
        <w:t xml:space="preserve"> Comme l’entropie créée est toujours positive </w:t>
      </w:r>
      <w:r w:rsidR="007B15CB">
        <w:rPr>
          <w:rFonts w:ascii="Cambria Math" w:hAnsi="Cambria Math" w:cs="Calibri"/>
        </w:rPr>
        <w:t>Δ</w:t>
      </w:r>
      <w:r w:rsidR="007B15CB">
        <w:rPr>
          <w:rFonts w:ascii="Calibri" w:hAnsi="Calibri" w:cs="Calibri"/>
        </w:rPr>
        <w:t>rGd</w:t>
      </w:r>
      <w:r w:rsidR="007B15CB">
        <w:rPr>
          <w:rFonts w:ascii="Cambria" w:hAnsi="Cambria" w:cs="Calibri"/>
        </w:rPr>
        <w:t>ξ</w:t>
      </w:r>
      <w:r w:rsidR="007B15CB">
        <w:rPr>
          <w:rFonts w:ascii="Cambria Math" w:hAnsi="Cambria Math" w:cs="Calibri"/>
        </w:rPr>
        <w:t>≤</w:t>
      </w:r>
      <w:r w:rsidR="007B15CB">
        <w:rPr>
          <w:rFonts w:ascii="Calibri" w:hAnsi="Calibri" w:cs="Calibri"/>
        </w:rPr>
        <w:t>edq et c’est égal si on n’a pas d’irréversibilité (dissipation par effet Joule). Or dq=n.Na.(-e).d</w:t>
      </w:r>
      <w:r w:rsidR="007B15CB">
        <w:rPr>
          <w:rFonts w:ascii="Cambria" w:hAnsi="Cambria" w:cs="Calibri"/>
        </w:rPr>
        <w:t>ξ</w:t>
      </w:r>
      <w:r w:rsidR="007B15CB">
        <w:rPr>
          <w:rFonts w:cs="Calibri"/>
        </w:rPr>
        <w:t>=-nF</w:t>
      </w:r>
      <w:r w:rsidR="007B15CB">
        <w:rPr>
          <w:rFonts w:ascii="Calibri" w:hAnsi="Calibri" w:cs="Calibri"/>
        </w:rPr>
        <w:t>d</w:t>
      </w:r>
      <w:r w:rsidR="007B15CB">
        <w:rPr>
          <w:rFonts w:ascii="Cambria" w:hAnsi="Cambria" w:cs="Calibri"/>
        </w:rPr>
        <w:t>ξ</w:t>
      </w:r>
      <w:r w:rsidR="007B15CB">
        <w:rPr>
          <w:rFonts w:cs="Calibri"/>
        </w:rPr>
        <w:t xml:space="preserve"> avec n le nombre d’électrons échangés, ici n=2, et F=96485C.mol-1 la constante de Faraday. A courant nul on a donc </w:t>
      </w:r>
      <w:r w:rsidR="007B15CB">
        <w:rPr>
          <w:rFonts w:ascii="Cambria Math" w:hAnsi="Cambria Math" w:cs="Calibri"/>
        </w:rPr>
        <w:t>Δ</w:t>
      </w:r>
      <w:r w:rsidR="007B15CB">
        <w:rPr>
          <w:rFonts w:ascii="Calibri" w:hAnsi="Calibri" w:cs="Calibri"/>
        </w:rPr>
        <w:t>rG=-2Fe</w:t>
      </w:r>
      <w:r w:rsidR="000956C5">
        <w:rPr>
          <w:rFonts w:ascii="Calibri" w:hAnsi="Calibri" w:cs="Calibri"/>
        </w:rPr>
        <w:t xml:space="preserve"> donc la fem théorique est -</w:t>
      </w:r>
      <w:r w:rsidR="000956C5">
        <w:rPr>
          <w:rFonts w:ascii="Cambria Math" w:hAnsi="Cambria Math" w:cs="Calibri"/>
        </w:rPr>
        <w:t>Δ</w:t>
      </w:r>
      <w:r w:rsidR="000956C5">
        <w:rPr>
          <w:rFonts w:ascii="Calibri" w:hAnsi="Calibri" w:cs="Calibri"/>
        </w:rPr>
        <w:t xml:space="preserve">rG°/(2F) (concentrations initiales nulles donc Qr=1), mais en fait il y a transferts de charges (courant) donc une vitesse de réaction </w:t>
      </w:r>
      <w:r w:rsidR="00B6778B">
        <w:rPr>
          <w:rFonts w:ascii="Calibri" w:hAnsi="Calibri" w:cs="Calibri"/>
        </w:rPr>
        <w:t>électro</w:t>
      </w:r>
      <w:r w:rsidR="000956C5">
        <w:rPr>
          <w:rFonts w:ascii="Calibri" w:hAnsi="Calibri" w:cs="Calibri"/>
        </w:rPr>
        <w:t xml:space="preserve">chimique d’où les aspects </w:t>
      </w:r>
      <w:r w:rsidR="000956C5" w:rsidRPr="000956C5">
        <w:rPr>
          <w:rFonts w:ascii="Calibri" w:hAnsi="Calibri" w:cs="Calibri"/>
          <w:b/>
          <w:bCs/>
        </w:rPr>
        <w:t>cinétiques</w:t>
      </w:r>
      <w:r w:rsidR="000956C5">
        <w:rPr>
          <w:rFonts w:ascii="Calibri" w:hAnsi="Calibri" w:cs="Calibri"/>
        </w:rPr>
        <w:t>.</w:t>
      </w:r>
      <w:r w:rsidR="00B6778B">
        <w:rPr>
          <w:rFonts w:ascii="Calibri" w:hAnsi="Calibri" w:cs="Calibri"/>
        </w:rPr>
        <w:t xml:space="preserve"> Pour la pile Daniell on a des couples rapides </w:t>
      </w:r>
      <w:r w:rsidR="00B6778B" w:rsidRPr="00B6778B">
        <w:rPr>
          <w:rFonts w:ascii="Calibri" w:hAnsi="Calibri" w:cs="Calibri"/>
          <w:b/>
          <w:bCs/>
        </w:rPr>
        <w:t>slide</w:t>
      </w:r>
      <w:r w:rsidR="0044610E">
        <w:rPr>
          <w:rFonts w:ascii="Calibri" w:hAnsi="Calibri" w:cs="Calibri"/>
        </w:rPr>
        <w:t>, l’oxydation et la réduction se font sur 2 électrodes différentes et les électrons ne peuvent pas s’accumuler donc ia=-ic.</w:t>
      </w:r>
      <w:r w:rsidR="0053215D">
        <w:rPr>
          <w:rFonts w:ascii="Calibri" w:hAnsi="Calibri" w:cs="Calibri"/>
        </w:rPr>
        <w:t xml:space="preserve"> </w:t>
      </w:r>
      <w:r w:rsidR="00A51633">
        <w:rPr>
          <w:rFonts w:ascii="Calibri" w:hAnsi="Calibri" w:cs="Calibri"/>
        </w:rPr>
        <w:t>Tension</w:t>
      </w:r>
      <w:r w:rsidR="0053215D">
        <w:rPr>
          <w:rFonts w:ascii="Calibri" w:hAnsi="Calibri" w:cs="Calibri"/>
        </w:rPr>
        <w:t xml:space="preserve"> aux bornes de la pile U=</w:t>
      </w:r>
      <w:r w:rsidR="00E56FF9">
        <w:rPr>
          <w:rFonts w:ascii="Calibri" w:hAnsi="Calibri" w:cs="Calibri"/>
        </w:rPr>
        <w:t>e(i=0)+</w:t>
      </w:r>
      <w:r w:rsidR="00E56FF9">
        <w:rPr>
          <w:rFonts w:ascii="Cambria Math" w:hAnsi="Cambria Math" w:cs="Calibri"/>
        </w:rPr>
        <w:t>η</w:t>
      </w:r>
      <w:r w:rsidR="00E56FF9" w:rsidRPr="00E56FF9">
        <w:rPr>
          <w:rFonts w:ascii="Calibri" w:hAnsi="Calibri" w:cs="Calibri"/>
        </w:rPr>
        <w:t>c(i)</w:t>
      </w:r>
      <w:r w:rsidR="00E56FF9">
        <w:rPr>
          <w:rFonts w:ascii="Calibri" w:hAnsi="Calibri" w:cs="Calibri"/>
        </w:rPr>
        <w:t>-</w:t>
      </w:r>
      <w:r w:rsidR="00E56FF9">
        <w:rPr>
          <w:rFonts w:ascii="Cambria Math" w:hAnsi="Cambria Math" w:cs="Calibri"/>
        </w:rPr>
        <w:t>η</w:t>
      </w:r>
      <w:r w:rsidR="00E56FF9">
        <w:rPr>
          <w:rFonts w:ascii="Calibri" w:hAnsi="Calibri" w:cs="Calibri"/>
        </w:rPr>
        <w:t>a</w:t>
      </w:r>
      <w:r w:rsidR="00E56FF9" w:rsidRPr="00E56FF9">
        <w:rPr>
          <w:rFonts w:ascii="Calibri" w:hAnsi="Calibri" w:cs="Calibri"/>
        </w:rPr>
        <w:t>(i)</w:t>
      </w:r>
      <w:r w:rsidR="00E56FF9">
        <w:rPr>
          <w:rFonts w:ascii="Calibri" w:hAnsi="Calibri" w:cs="Calibri"/>
        </w:rPr>
        <w:t>-ri d’où une tension inférieure à la tension à vide (terme thermo : équilibre</w:t>
      </w:r>
      <w:r w:rsidR="00A51633">
        <w:rPr>
          <w:rFonts w:ascii="Calibri" w:hAnsi="Calibri" w:cs="Calibri"/>
        </w:rPr>
        <w:t>, Nernst</w:t>
      </w:r>
      <w:r w:rsidR="00E56FF9">
        <w:rPr>
          <w:rFonts w:ascii="Calibri" w:hAnsi="Calibri" w:cs="Calibri"/>
        </w:rPr>
        <w:t>) à cause du terme cinétique du aux surtensions car le courant circule et du terme ohmique (r résistance interne incluant solutions, pont, jonctions…), on sait donc comment convertir énergie avec piles.</w:t>
      </w:r>
    </w:p>
    <w:p w14:paraId="4C477251" w14:textId="452D12A4" w:rsidR="0067744C" w:rsidRDefault="0067744C" w:rsidP="0067744C">
      <w:pPr>
        <w:jc w:val="both"/>
      </w:pPr>
      <w:r>
        <w:lastRenderedPageBreak/>
        <w:t>II</w:t>
      </w:r>
      <w:r w:rsidR="007D648B">
        <w:t xml:space="preserve"> – Conversion d’énergie électrique en énergie chimique</w:t>
      </w:r>
    </w:p>
    <w:p w14:paraId="6D30FCA9" w14:textId="37107F6C" w:rsidR="007D648B" w:rsidRDefault="007D648B" w:rsidP="007D648B">
      <w:pPr>
        <w:pStyle w:val="Paragraphedeliste"/>
        <w:numPr>
          <w:ilvl w:val="0"/>
          <w:numId w:val="2"/>
        </w:numPr>
        <w:jc w:val="both"/>
      </w:pPr>
      <w:r>
        <w:t>Principe de l’électrolyse</w:t>
      </w:r>
    </w:p>
    <w:p w14:paraId="0EF531B2" w14:textId="17D81217" w:rsidR="00784FEF" w:rsidRDefault="00784FEF" w:rsidP="00784FEF">
      <w:pPr>
        <w:pStyle w:val="Paragraphedeliste"/>
        <w:jc w:val="both"/>
      </w:pPr>
      <w:r>
        <w:t>Avant on utilisait une réaction spontanée</w:t>
      </w:r>
      <w:r w:rsidR="0067025F">
        <w:t xml:space="preserve"> pour obtenir de l’électricité, maintenant on utilise de l’électricité </w:t>
      </w:r>
      <w:r w:rsidR="00DB02A6">
        <w:t xml:space="preserve">(tension aux bornes de l’électrolyseur) </w:t>
      </w:r>
      <w:r w:rsidR="0067025F">
        <w:t>pour forcer une réaction</w:t>
      </w:r>
      <w:r w:rsidR="00DB02A6">
        <w:t xml:space="preserve"> thermodynamiquement défavorable. L’anode est toujours siège de l’oxydation mais cette fois c’est la borne +.</w:t>
      </w:r>
    </w:p>
    <w:p w14:paraId="1D5F1CA8" w14:textId="33A77110" w:rsidR="007D648B" w:rsidRDefault="007D648B" w:rsidP="007D648B">
      <w:pPr>
        <w:pStyle w:val="Paragraphedeliste"/>
        <w:numPr>
          <w:ilvl w:val="0"/>
          <w:numId w:val="2"/>
        </w:numPr>
        <w:jc w:val="both"/>
      </w:pPr>
      <w:r>
        <w:t>Electrosynthèse de l’eau de Javel</w:t>
      </w:r>
    </w:p>
    <w:p w14:paraId="39A9483B" w14:textId="2A61E867" w:rsidR="0067025F" w:rsidRDefault="0067025F" w:rsidP="0067025F">
      <w:pPr>
        <w:pStyle w:val="Paragraphedeliste"/>
        <w:jc w:val="both"/>
      </w:pPr>
      <w:r>
        <w:t xml:space="preserve">Lancer électrolyse et expliquer </w:t>
      </w:r>
      <w:r w:rsidRPr="005E254D">
        <w:rPr>
          <w:b/>
          <w:bCs/>
        </w:rPr>
        <w:t>slide</w:t>
      </w:r>
      <w:r>
        <w:t xml:space="preserve">. 2 électrodes donc oxydation et réduction, agitation Cl2 et HO- : dismutation du dichlore Cl2(g)+2HO-(aq) = Cl-(aq)+ClO-(aq)+H2O(l). </w:t>
      </w:r>
      <w:r w:rsidRPr="0067025F">
        <w:rPr>
          <w:b/>
          <w:bCs/>
        </w:rPr>
        <w:t>Slide</w:t>
      </w:r>
      <w:r>
        <w:t>, thermodynamiquement oxydation de l’eau à l’anode mais très lente (graphite), oxydation du dichlore car surtension, par contre réduction de l’eau à la cathode (fer) donc équation globale Cl-(aq)+H2O(l) = H2(g)+ClO-(aq). Identification Javel (ions hypochlorite), surtension et cinétique lente parfois utiles. Mais là on ne parle pas de stockage.</w:t>
      </w:r>
    </w:p>
    <w:p w14:paraId="69F63D8E" w14:textId="052BB11A" w:rsidR="007D648B" w:rsidRDefault="0067744C" w:rsidP="0067744C">
      <w:pPr>
        <w:jc w:val="both"/>
      </w:pPr>
      <w:r>
        <w:t>III</w:t>
      </w:r>
      <w:r w:rsidR="007D648B">
        <w:t xml:space="preserve"> – Conversion réversible</w:t>
      </w:r>
    </w:p>
    <w:p w14:paraId="7835DB5A" w14:textId="6593145D" w:rsidR="007D648B" w:rsidRDefault="00514879" w:rsidP="00514879">
      <w:pPr>
        <w:pStyle w:val="Paragraphedeliste"/>
        <w:numPr>
          <w:ilvl w:val="0"/>
          <w:numId w:val="3"/>
        </w:numPr>
        <w:jc w:val="both"/>
      </w:pPr>
      <w:r>
        <w:t>Principe d’un accumulateur</w:t>
      </w:r>
    </w:p>
    <w:p w14:paraId="56811365" w14:textId="4EC01C1A" w:rsidR="00DB02A6" w:rsidRDefault="00DB02A6" w:rsidP="00DB02A6">
      <w:pPr>
        <w:pStyle w:val="Paragraphedeliste"/>
        <w:jc w:val="both"/>
      </w:pPr>
      <w:r>
        <w:t>Un accumulateur est un dispositif électrochimique qui peut se comporter comme générateur et comme récepteur. Ils constituent les batteries des appareils pouvant fonctionner hors secteur. On veut donc un appareil qui fonctionne comme une pile mais qu’on puisse recharger en forçant la réaction inverse et pouvoir faire des cycles charge-décharge. Pour la réaction spontanée pas de problème car elle se déroule forcément mais pour la réaction forcée il faut faire attention à ne pas réduire/oxyder d’autres espèces</w:t>
      </w:r>
      <w:r w:rsidR="00402CDF">
        <w:t xml:space="preserve"> (par exemple si on inverse pile Daniell on forme O2 à la place de Zn(s))</w:t>
      </w:r>
      <w:r>
        <w:t xml:space="preserve"> donc</w:t>
      </w:r>
      <w:r w:rsidR="004904BE">
        <w:t xml:space="preserve"> utilisation de</w:t>
      </w:r>
      <w:r>
        <w:t xml:space="preserve"> couples et solvants particuliers.</w:t>
      </w:r>
    </w:p>
    <w:p w14:paraId="205C3581" w14:textId="64201B15" w:rsidR="00514879" w:rsidRDefault="00332BFF" w:rsidP="00514879">
      <w:pPr>
        <w:pStyle w:val="Paragraphedeliste"/>
        <w:numPr>
          <w:ilvl w:val="0"/>
          <w:numId w:val="3"/>
        </w:numPr>
        <w:jc w:val="both"/>
      </w:pPr>
      <w:r>
        <w:t>L’accumulateur au plomb</w:t>
      </w:r>
    </w:p>
    <w:p w14:paraId="3EBBE267" w14:textId="5C1671D3" w:rsidR="00DB02A6" w:rsidRPr="006F66CE" w:rsidRDefault="00DB02A6" w:rsidP="00DB02A6">
      <w:pPr>
        <w:pStyle w:val="Paragraphedeliste"/>
        <w:jc w:val="both"/>
      </w:pPr>
      <w:r>
        <w:t>Utilisé dans les batteries de voitures, il permet de</w:t>
      </w:r>
      <w:r w:rsidR="00402CDF">
        <w:t xml:space="preserve"> fournir un courant intense (450A pendant quelques secondes).</w:t>
      </w:r>
      <w:r w:rsidR="008A44EF">
        <w:t xml:space="preserve"> </w:t>
      </w:r>
      <w:r w:rsidR="008A44EF" w:rsidRPr="008A44EF">
        <w:rPr>
          <w:b/>
          <w:bCs/>
        </w:rPr>
        <w:t>Slide</w:t>
      </w:r>
      <w:r w:rsidR="008A44EF">
        <w:t xml:space="preserve"> </w:t>
      </w:r>
      <w:r w:rsidR="006F66CE">
        <w:t>accumulateur chargé</w:t>
      </w:r>
      <w:r w:rsidR="008C016A">
        <w:t xml:space="preserve"> (cathode recouverte d’oxyde de plomb)</w:t>
      </w:r>
      <w:r w:rsidR="006F66CE">
        <w:t xml:space="preserve"> en </w:t>
      </w:r>
      <w:r w:rsidR="008A44EF">
        <w:t>décharge</w:t>
      </w:r>
      <w:r w:rsidR="00E87E13">
        <w:t xml:space="preserve"> avec fem de 2V</w:t>
      </w:r>
      <w:r w:rsidR="006F66CE">
        <w:t xml:space="preserve">, </w:t>
      </w:r>
      <w:r w:rsidR="006F66CE" w:rsidRPr="006F66CE">
        <w:rPr>
          <w:b/>
          <w:bCs/>
        </w:rPr>
        <w:t>slide</w:t>
      </w:r>
      <w:r w:rsidR="006F66CE">
        <w:t xml:space="preserve"> accumulateur déchargé, </w:t>
      </w:r>
      <w:r w:rsidR="006F66CE" w:rsidRPr="006F66CE">
        <w:rPr>
          <w:b/>
          <w:bCs/>
        </w:rPr>
        <w:t>slide</w:t>
      </w:r>
      <w:r w:rsidR="006F66CE">
        <w:t xml:space="preserve"> charge de l’accumulateur inversion anode et cathode</w:t>
      </w:r>
      <w:r w:rsidR="00E87E13">
        <w:t>, bulles car on force aussi l’oxydation de l’eau</w:t>
      </w:r>
      <w:r w:rsidR="006F66CE">
        <w:t xml:space="preserve">, </w:t>
      </w:r>
      <w:r w:rsidR="006F66CE" w:rsidRPr="006F66CE">
        <w:rPr>
          <w:b/>
          <w:bCs/>
        </w:rPr>
        <w:t>slide</w:t>
      </w:r>
      <w:r w:rsidR="006F66CE">
        <w:t xml:space="preserve"> retour accumulateur chargé et réversibilité</w:t>
      </w:r>
      <w:r w:rsidR="00E87E13">
        <w:t xml:space="preserve">, </w:t>
      </w:r>
      <w:r w:rsidR="008C016A">
        <w:t>cycle</w:t>
      </w:r>
      <w:r w:rsidR="006F66CE">
        <w:t>.</w:t>
      </w:r>
      <w:r w:rsidR="00E87E13">
        <w:t xml:space="preserve"> </w:t>
      </w:r>
      <w:r w:rsidR="00E87E13" w:rsidRPr="00E87E13">
        <w:rPr>
          <w:b/>
          <w:bCs/>
        </w:rPr>
        <w:t>Slide</w:t>
      </w:r>
      <w:r w:rsidR="00E87E13">
        <w:t xml:space="preserve"> aspects cinétiques et limitation par le mur de l’eau, plomb pas très réducteur donc fem faible et en plus c’est lourd.</w:t>
      </w:r>
    </w:p>
    <w:p w14:paraId="5A3AAA87" w14:textId="32D42E5E" w:rsidR="0067744C" w:rsidRPr="0076563F" w:rsidRDefault="0067744C" w:rsidP="0067744C">
      <w:pPr>
        <w:jc w:val="both"/>
      </w:pPr>
      <w:r w:rsidRPr="0076563F">
        <w:t>Conclusion :</w:t>
      </w:r>
      <w:r w:rsidR="00765DCA" w:rsidRPr="0076563F">
        <w:t xml:space="preserve"> </w:t>
      </w:r>
      <w:r w:rsidR="00765DCA" w:rsidRPr="0076563F">
        <w:rPr>
          <w:b/>
          <w:bCs/>
        </w:rPr>
        <w:t>slide</w:t>
      </w:r>
      <w:r w:rsidR="0076563F" w:rsidRPr="0076563F">
        <w:t xml:space="preserve"> on a vu com</w:t>
      </w:r>
      <w:r w:rsidR="0076563F">
        <w:t>ment avoir une fem à partir d’énergie chimique avec les piles et comment faire une synthèse chimique avec un électrolyseur. On peut combiner les 2 phénomènes dans les accumulateurs afin de répondre au défi du stockage de l’énergie avec les ions lithium bien mieux que l</w:t>
      </w:r>
      <w:r w:rsidR="00A42391">
        <w:t>’accumulateur au plomb</w:t>
      </w:r>
      <w:r w:rsidR="0076563F">
        <w:t xml:space="preserve"> (Nobel 2019) ou les recherches actuelles sur les ions sodium.</w:t>
      </w:r>
    </w:p>
    <w:p w14:paraId="17ACEEDD" w14:textId="77777777" w:rsidR="0067744C" w:rsidRPr="0076563F" w:rsidRDefault="0067744C" w:rsidP="0067744C">
      <w:pPr>
        <w:jc w:val="both"/>
      </w:pPr>
    </w:p>
    <w:p w14:paraId="60544463" w14:textId="67906EF6" w:rsidR="0067744C" w:rsidRDefault="0067744C" w:rsidP="0067744C">
      <w:pPr>
        <w:jc w:val="both"/>
      </w:pPr>
      <w:r>
        <w:t>Questions :</w:t>
      </w:r>
      <w:r w:rsidR="00D20CD8">
        <w:t xml:space="preserve"> séparation compartiments, dichlore, </w:t>
      </w:r>
      <w:r w:rsidR="002D4259">
        <w:t>thermochimie</w:t>
      </w:r>
      <w:r w:rsidR="00D20CD8">
        <w:t xml:space="preserve">, </w:t>
      </w:r>
      <w:r w:rsidR="00EB3FF9">
        <w:t xml:space="preserve">Nernst, </w:t>
      </w:r>
      <w:r w:rsidR="00D20CD8">
        <w:t xml:space="preserve">invention pile Daniell, </w:t>
      </w:r>
      <w:r w:rsidR="002D4259">
        <w:t>autres synthèses de l’eau de Javel</w:t>
      </w:r>
      <w:r w:rsidR="00D20CD8">
        <w:t xml:space="preserve">, </w:t>
      </w:r>
      <w:r w:rsidR="002D4259">
        <w:t>fem, capacité,</w:t>
      </w:r>
      <w:r w:rsidR="00432EEA">
        <w:t xml:space="preserve"> électrodes,</w:t>
      </w:r>
      <w:r w:rsidR="002D4259">
        <w:t xml:space="preserve"> </w:t>
      </w:r>
      <w:r w:rsidR="00D20CD8">
        <w:t>électrolyte support, entropie, électrolyse</w:t>
      </w:r>
      <w:r w:rsidR="00432EEA">
        <w:t xml:space="preserve"> de l’eau, </w:t>
      </w:r>
      <w:r w:rsidR="00D20CD8">
        <w:t>piscines</w:t>
      </w:r>
      <w:r w:rsidR="00EB3FF9">
        <w:t xml:space="preserve">, </w:t>
      </w:r>
      <w:r w:rsidR="00D20CD8">
        <w:t xml:space="preserve">surtension, rendement faradique, </w:t>
      </w:r>
      <w:r w:rsidR="00C50AFF">
        <w:t>accumulateur</w:t>
      </w:r>
      <w:r w:rsidR="00432EEA">
        <w:t>s, batteries</w:t>
      </w:r>
      <w:r w:rsidR="00C50AFF">
        <w:t>.</w:t>
      </w:r>
    </w:p>
    <w:p w14:paraId="18108038" w14:textId="77777777" w:rsidR="00132701" w:rsidRDefault="00132701"/>
    <w:sectPr w:rsidR="001327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A874A1"/>
    <w:multiLevelType w:val="hybridMultilevel"/>
    <w:tmpl w:val="FE9AF12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A170D32"/>
    <w:multiLevelType w:val="hybridMultilevel"/>
    <w:tmpl w:val="D2DE3D8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BB1233C"/>
    <w:multiLevelType w:val="hybridMultilevel"/>
    <w:tmpl w:val="6ECE68A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01"/>
    <w:rsid w:val="000956C5"/>
    <w:rsid w:val="00132701"/>
    <w:rsid w:val="002D4259"/>
    <w:rsid w:val="00332BFF"/>
    <w:rsid w:val="00402CDF"/>
    <w:rsid w:val="00432EEA"/>
    <w:rsid w:val="0044610E"/>
    <w:rsid w:val="004904BE"/>
    <w:rsid w:val="00514879"/>
    <w:rsid w:val="0053215D"/>
    <w:rsid w:val="0067025F"/>
    <w:rsid w:val="0067744C"/>
    <w:rsid w:val="00690B5B"/>
    <w:rsid w:val="006F66CE"/>
    <w:rsid w:val="0076563F"/>
    <w:rsid w:val="00765DCA"/>
    <w:rsid w:val="00784FEF"/>
    <w:rsid w:val="007B15CB"/>
    <w:rsid w:val="007D648B"/>
    <w:rsid w:val="008A44EF"/>
    <w:rsid w:val="008C016A"/>
    <w:rsid w:val="0096149B"/>
    <w:rsid w:val="00A42391"/>
    <w:rsid w:val="00A51633"/>
    <w:rsid w:val="00A66EE2"/>
    <w:rsid w:val="00B611BE"/>
    <w:rsid w:val="00B6778B"/>
    <w:rsid w:val="00C50AFF"/>
    <w:rsid w:val="00CA69CD"/>
    <w:rsid w:val="00CF4580"/>
    <w:rsid w:val="00D20CD8"/>
    <w:rsid w:val="00DA1665"/>
    <w:rsid w:val="00DB02A6"/>
    <w:rsid w:val="00DD5F66"/>
    <w:rsid w:val="00DE181F"/>
    <w:rsid w:val="00E26E69"/>
    <w:rsid w:val="00E56FF9"/>
    <w:rsid w:val="00E87E13"/>
    <w:rsid w:val="00EB3F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CF6C"/>
  <w15:chartTrackingRefBased/>
  <w15:docId w15:val="{E73CEE64-89CE-4AD1-A85E-A2F2A769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4C"/>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96149B"/>
    <w:rPr>
      <w:color w:val="0563C1" w:themeColor="hyperlink"/>
      <w:u w:val="single"/>
    </w:rPr>
  </w:style>
  <w:style w:type="character" w:styleId="Mentionnonrsolue">
    <w:name w:val="Unresolved Mention"/>
    <w:basedOn w:val="Policepardfaut"/>
    <w:uiPriority w:val="99"/>
    <w:semiHidden/>
    <w:unhideWhenUsed/>
    <w:rsid w:val="0096149B"/>
    <w:rPr>
      <w:color w:val="605E5C"/>
      <w:shd w:val="clear" w:color="auto" w:fill="E1DFDD"/>
    </w:rPr>
  </w:style>
  <w:style w:type="paragraph" w:styleId="Paragraphedeliste">
    <w:name w:val="List Paragraph"/>
    <w:basedOn w:val="Normal"/>
    <w:uiPriority w:val="34"/>
    <w:qFormat/>
    <w:rsid w:val="007D648B"/>
    <w:pPr>
      <w:ind w:left="720"/>
      <w:contextualSpacing/>
    </w:pPr>
  </w:style>
  <w:style w:type="paragraph" w:customStyle="1" w:styleId="Default">
    <w:name w:val="Default"/>
    <w:rsid w:val="00EB3FF9"/>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1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2</Pages>
  <Words>958</Words>
  <Characters>5274</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dc:creator>
  <cp:keywords/>
  <dc:description/>
  <cp:lastModifiedBy>Mathieu</cp:lastModifiedBy>
  <cp:revision>22</cp:revision>
  <dcterms:created xsi:type="dcterms:W3CDTF">2021-05-03T08:04:00Z</dcterms:created>
  <dcterms:modified xsi:type="dcterms:W3CDTF">2021-06-08T10:04:00Z</dcterms:modified>
</cp:coreProperties>
</file>