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5998E" w14:textId="07C7E9FB" w:rsidR="00202CD1" w:rsidRDefault="005244A2" w:rsidP="005244A2">
      <w:pPr>
        <w:jc w:val="center"/>
        <w:rPr>
          <w:b/>
          <w:bCs/>
        </w:rPr>
      </w:pPr>
      <w:r>
        <w:rPr>
          <w:b/>
          <w:bCs/>
        </w:rPr>
        <w:t>Cinétique électrochimique</w:t>
      </w:r>
    </w:p>
    <w:p w14:paraId="4120938F" w14:textId="77777777" w:rsidR="005244A2" w:rsidRDefault="005244A2" w:rsidP="005244A2">
      <w:pPr>
        <w:jc w:val="both"/>
      </w:pPr>
    </w:p>
    <w:p w14:paraId="1B67FD9B" w14:textId="583695E0" w:rsidR="005244A2" w:rsidRDefault="005244A2" w:rsidP="005244A2">
      <w:pPr>
        <w:jc w:val="both"/>
      </w:pPr>
      <w:r>
        <w:t>Niveau : CPGE (MP)</w:t>
      </w:r>
    </w:p>
    <w:p w14:paraId="4F8ED1BE" w14:textId="41B39684" w:rsidR="005244A2" w:rsidRDefault="005244A2" w:rsidP="005244A2">
      <w:pPr>
        <w:jc w:val="both"/>
      </w:pPr>
      <w:r>
        <w:t>Prérequis : thermodynamique de l’oxydoréduction, cinétique chimique</w:t>
      </w:r>
    </w:p>
    <w:p w14:paraId="21A20BA3" w14:textId="2707A488" w:rsidR="005244A2" w:rsidRDefault="005244A2" w:rsidP="005244A2">
      <w:pPr>
        <w:jc w:val="both"/>
      </w:pPr>
      <w:r>
        <w:t>Biblio : compétences prépa PC, tout-en-un MP, Cachau, techniques expérimentales</w:t>
      </w:r>
    </w:p>
    <w:p w14:paraId="6B3FAE0D" w14:textId="05050EDB" w:rsidR="005244A2" w:rsidRDefault="005244A2" w:rsidP="005244A2">
      <w:pPr>
        <w:jc w:val="both"/>
      </w:pPr>
    </w:p>
    <w:p w14:paraId="78AD18D3" w14:textId="0A89CD65" w:rsidR="00F670FF" w:rsidRDefault="005244A2" w:rsidP="00F670FF">
      <w:pPr>
        <w:jc w:val="both"/>
      </w:pPr>
      <w:r>
        <w:t>Expériences :</w:t>
      </w:r>
      <w:r w:rsidR="00F670FF">
        <w:t xml:space="preserve"> clou en fer dans acide sulfurique 1 mol.L-1 avec plaque/fil Pt, courbe i-E du fer (Cachau), synthèse de l’eau de Javel (Cachau)</w:t>
      </w:r>
    </w:p>
    <w:p w14:paraId="0FC09370" w14:textId="69E4DA3F" w:rsidR="005244A2" w:rsidRDefault="005244A2" w:rsidP="005244A2">
      <w:pPr>
        <w:jc w:val="both"/>
      </w:pPr>
    </w:p>
    <w:p w14:paraId="76FA17F8" w14:textId="3CC2837B" w:rsidR="005244A2" w:rsidRDefault="005244A2" w:rsidP="005244A2">
      <w:pPr>
        <w:jc w:val="both"/>
      </w:pPr>
      <w:r>
        <w:t>Intro :</w:t>
      </w:r>
      <w:r w:rsidR="00E744A4">
        <w:t xml:space="preserve"> on a déjà décrit la thermo des réactions d’oxydoréduction, on sait prévoir si une réaction es thermodynamiquement favorisée ou non. Manip fer et </w:t>
      </w:r>
      <w:r w:rsidR="00E744A4" w:rsidRPr="00E744A4">
        <w:rPr>
          <w:b/>
          <w:bCs/>
        </w:rPr>
        <w:t>slide</w:t>
      </w:r>
      <w:r w:rsidR="00E744A4">
        <w:t>. Réaction thermodynamiquement favorable mais n’a pas lieu, blocage cinétique ? Platine qui touche le clou : bulles de H2. Cinétique de l’oxydoréduction ? Mouvement des électrons… Courant !</w:t>
      </w:r>
    </w:p>
    <w:p w14:paraId="24D34722" w14:textId="35CEF02F" w:rsidR="005244A2" w:rsidRDefault="005244A2" w:rsidP="005244A2">
      <w:pPr>
        <w:jc w:val="both"/>
      </w:pPr>
      <w:r>
        <w:t>I</w:t>
      </w:r>
      <w:r w:rsidR="00E744A4">
        <w:t xml:space="preserve"> – Vitesse de réaction électrochimique</w:t>
      </w:r>
    </w:p>
    <w:p w14:paraId="5EE0F8D0" w14:textId="5C787B95" w:rsidR="00E744A4" w:rsidRDefault="00E744A4" w:rsidP="00E744A4">
      <w:pPr>
        <w:pStyle w:val="Paragraphedeliste"/>
        <w:numPr>
          <w:ilvl w:val="0"/>
          <w:numId w:val="2"/>
        </w:numPr>
        <w:jc w:val="both"/>
      </w:pPr>
      <w:r>
        <w:t>Vitesse et intensité</w:t>
      </w:r>
    </w:p>
    <w:p w14:paraId="1529FCF7" w14:textId="5ABA0046" w:rsidR="00E744A4" w:rsidRDefault="00E744A4" w:rsidP="00E744A4">
      <w:pPr>
        <w:pStyle w:val="Paragraphedeliste"/>
        <w:jc w:val="both"/>
      </w:pPr>
      <w:r>
        <w:t>Réaction électrochimique (rappel) : réaction d’oxydoréduction se déroulant à la surface d’une électrode métallique (les électrons formés lui appartiennent). Vitesse de réaction (non-volumique pour la réduction du proton 2H+(aq)+2e- = H2(g) : v = d</w:t>
      </w:r>
      <w:r>
        <w:rPr>
          <w:rFonts w:ascii="Cambria" w:hAnsi="Cambria"/>
        </w:rPr>
        <w:t>ξ</w:t>
      </w:r>
      <w:r>
        <w:t>/dt = -1/2 dne-/dt. Intensité du courant traversant l’électrode : i = dq/dt = d(ne-Na(-e))/dt = 2Fv (F=96485C.mol-1).</w:t>
      </w:r>
      <w:r w:rsidR="004B5677">
        <w:t xml:space="preserve"> En général pour n électrons échangés : i =</w:t>
      </w:r>
      <w:r w:rsidR="00B55083">
        <w:t xml:space="preserve"> nFv. Convention algébrique : l’intensité à travers l’interface électrode-solution est comptée positivement dans le sens électrode vers solution. Anode (oxydation) : électrons captés par l’électrode donc courant vers solution i&gt;0. Cathode (réduction) : i&lt;0. Une réaction a donc lieu lorsque v</w:t>
      </w:r>
      <w:r w:rsidR="00B55083">
        <w:rPr>
          <w:rFonts w:ascii="Cambria" w:hAnsi="Cambria"/>
        </w:rPr>
        <w:t>≠</w:t>
      </w:r>
      <w:r w:rsidR="00B55083">
        <w:t>0 donc i</w:t>
      </w:r>
      <w:r w:rsidR="00B55083">
        <w:rPr>
          <w:rFonts w:ascii="Cambria" w:hAnsi="Cambria"/>
        </w:rPr>
        <w:t>≠</w:t>
      </w:r>
      <w:r w:rsidR="00B55083">
        <w:t>0, facteurs cinétiques : T, concentrations, surface/nature électrode, mais aussi ddp entre électrode et solution E.</w:t>
      </w:r>
    </w:p>
    <w:p w14:paraId="2CA97158" w14:textId="6CFB75F1" w:rsidR="00CB7550" w:rsidRDefault="00CB7550" w:rsidP="00CB7550">
      <w:pPr>
        <w:pStyle w:val="Paragraphedeliste"/>
        <w:numPr>
          <w:ilvl w:val="0"/>
          <w:numId w:val="2"/>
        </w:numPr>
        <w:jc w:val="both"/>
      </w:pPr>
      <w:r>
        <w:t>Intensité et potentiel</w:t>
      </w:r>
    </w:p>
    <w:p w14:paraId="05E88F9F" w14:textId="5CC49A74" w:rsidR="00CB7550" w:rsidRDefault="00CB7550" w:rsidP="00CB7550">
      <w:pPr>
        <w:pStyle w:val="Paragraphedeliste"/>
        <w:jc w:val="both"/>
      </w:pPr>
      <w:r>
        <w:t xml:space="preserve">Vitesse &lt;- intensité &lt;- E. Influence du potentiel sur le courant ? Montage à 3 électrodes </w:t>
      </w:r>
      <w:r w:rsidRPr="00CB7550">
        <w:rPr>
          <w:b/>
          <w:bCs/>
        </w:rPr>
        <w:t>slide</w:t>
      </w:r>
      <w:r>
        <w:t>. On fait varier E et on étudie les variations de i. On mesure le potentiel entre électrode de travail et électrode de référence (ECS, potentiel connu). Problème : si un courant traverse l’ECS, variation de E donc on met une contre électrode qui ferme le circuit et i ne traverse pas l’ECS (impédance voltmètre)</w:t>
      </w:r>
      <w:r w:rsidR="006467D2">
        <w:t>. S</w:t>
      </w:r>
      <w:r>
        <w:t>elon le signe de la tension, anode ou cathode.</w:t>
      </w:r>
      <w:r w:rsidR="006467D2">
        <w:t xml:space="preserve"> Courbe </w:t>
      </w:r>
      <w:r w:rsidR="006467D2" w:rsidRPr="006467D2">
        <w:rPr>
          <w:b/>
          <w:bCs/>
        </w:rPr>
        <w:t>courant</w:t>
      </w:r>
      <w:r w:rsidR="006467D2">
        <w:t>-potentiel pour le couple Fe3+/Fe2+. On étudie simultanément ET et CE (oxydation et réduction). Qu’est ce que ces courbes peuvent nous aider à comprendre ?</w:t>
      </w:r>
    </w:p>
    <w:p w14:paraId="7BBD45E2" w14:textId="47F12329" w:rsidR="005244A2" w:rsidRDefault="005244A2" w:rsidP="005244A2">
      <w:pPr>
        <w:jc w:val="both"/>
      </w:pPr>
      <w:r>
        <w:t>II</w:t>
      </w:r>
      <w:r w:rsidR="006467D2">
        <w:t xml:space="preserve"> – Allure des courbes i-E</w:t>
      </w:r>
    </w:p>
    <w:p w14:paraId="2BBFCA8A" w14:textId="322A859B" w:rsidR="006467D2" w:rsidRDefault="006467D2" w:rsidP="006467D2">
      <w:pPr>
        <w:pStyle w:val="Paragraphedeliste"/>
        <w:numPr>
          <w:ilvl w:val="0"/>
          <w:numId w:val="5"/>
        </w:numPr>
        <w:jc w:val="both"/>
      </w:pPr>
      <w:r>
        <w:t>Transfert de charge</w:t>
      </w:r>
    </w:p>
    <w:p w14:paraId="2454618E" w14:textId="26E2CD4E" w:rsidR="006467D2" w:rsidRDefault="006467D2" w:rsidP="006467D2">
      <w:pPr>
        <w:pStyle w:val="Paragraphedeliste"/>
        <w:jc w:val="both"/>
        <w:rPr>
          <w:rFonts w:ascii="Calibri" w:hAnsi="Calibri" w:cs="Calibri"/>
        </w:rPr>
      </w:pPr>
      <w:r>
        <w:t xml:space="preserve">Transfert d’électrons à l’interface. En théorie si on applique un potentiel plus grand que le potentiel de Nernst on a oxydation, mais parfois il ne se passe rien sur une plage de potentiel (cinétique lente !) donc il faut appliquer une grande ddp pour obtenir un courant : surtension seuil </w:t>
      </w:r>
      <w:r w:rsidRPr="006467D2">
        <w:rPr>
          <w:b/>
          <w:bCs/>
        </w:rPr>
        <w:t>slide</w:t>
      </w:r>
      <w:r>
        <w:t xml:space="preserve">. Surtension </w:t>
      </w:r>
      <w:r>
        <w:rPr>
          <w:rFonts w:ascii="Cambria" w:hAnsi="Cambria"/>
        </w:rPr>
        <w:t>η</w:t>
      </w:r>
      <w:r>
        <w:t xml:space="preserve"> = E’-Eeq (E’ appliqué, Eeq à courant nul</w:t>
      </w:r>
      <w:r w:rsidRPr="006467D2">
        <w:rPr>
          <w:rFonts w:ascii="Calibri" w:hAnsi="Calibri" w:cs="Calibri"/>
        </w:rPr>
        <w:t>), ηa et ηc. Dans le cas</w:t>
      </w:r>
      <w:r>
        <w:rPr>
          <w:rFonts w:ascii="Calibri" w:hAnsi="Calibri" w:cs="Calibri"/>
        </w:rPr>
        <w:t xml:space="preserve"> du fer, point d’inflexion (pas de surtension seuil). Cinétique rapide </w:t>
      </w:r>
      <w:r w:rsidRPr="00785129">
        <w:rPr>
          <w:rFonts w:ascii="Calibri" w:hAnsi="Calibri" w:cs="Calibri"/>
          <w:b/>
          <w:bCs/>
        </w:rPr>
        <w:t>slide</w:t>
      </w:r>
      <w:r w:rsidR="00785129">
        <w:rPr>
          <w:rFonts w:ascii="Calibri" w:hAnsi="Calibri" w:cs="Calibri"/>
        </w:rPr>
        <w:t xml:space="preserve"> (différence de structure), dépendance électrode </w:t>
      </w:r>
      <w:r w:rsidR="00785129" w:rsidRPr="00785129">
        <w:rPr>
          <w:rFonts w:ascii="Calibri" w:hAnsi="Calibri" w:cs="Calibri"/>
          <w:b/>
          <w:bCs/>
        </w:rPr>
        <w:t>slide</w:t>
      </w:r>
      <w:r w:rsidR="00785129">
        <w:rPr>
          <w:rFonts w:ascii="Calibri" w:hAnsi="Calibri" w:cs="Calibri"/>
        </w:rPr>
        <w:t xml:space="preserve">, </w:t>
      </w:r>
      <w:r w:rsidR="00785129" w:rsidRPr="00785129">
        <w:rPr>
          <w:rFonts w:ascii="Calibri" w:hAnsi="Calibri" w:cs="Calibri"/>
          <w:b/>
          <w:bCs/>
        </w:rPr>
        <w:t>système électrochimique</w:t>
      </w:r>
      <w:r w:rsidR="00785129">
        <w:rPr>
          <w:rFonts w:ascii="Calibri" w:hAnsi="Calibri" w:cs="Calibri"/>
        </w:rPr>
        <w:t>. Plateaux : transfert de matière.</w:t>
      </w:r>
    </w:p>
    <w:p w14:paraId="65EAECD8" w14:textId="77777777" w:rsidR="00785129" w:rsidRDefault="00785129" w:rsidP="006467D2">
      <w:pPr>
        <w:pStyle w:val="Paragraphedeliste"/>
        <w:jc w:val="both"/>
        <w:rPr>
          <w:rFonts w:ascii="Calibri" w:hAnsi="Calibri" w:cs="Calibri"/>
        </w:rPr>
      </w:pPr>
    </w:p>
    <w:p w14:paraId="7CA5B169" w14:textId="60B1D6F2" w:rsidR="00785129" w:rsidRPr="00785129" w:rsidRDefault="00785129" w:rsidP="00785129">
      <w:pPr>
        <w:pStyle w:val="Paragraphedeliste"/>
        <w:numPr>
          <w:ilvl w:val="0"/>
          <w:numId w:val="5"/>
        </w:numPr>
        <w:jc w:val="both"/>
      </w:pPr>
      <w:r>
        <w:rPr>
          <w:rFonts w:ascii="Calibri" w:hAnsi="Calibri" w:cs="Calibri"/>
        </w:rPr>
        <w:lastRenderedPageBreak/>
        <w:t>Transfert de matière</w:t>
      </w:r>
    </w:p>
    <w:p w14:paraId="218FDB75" w14:textId="60ADE387" w:rsidR="00785129" w:rsidRDefault="0080605D" w:rsidP="00785129">
      <w:pPr>
        <w:pStyle w:val="Paragraphedeliste"/>
        <w:jc w:val="both"/>
      </w:pPr>
      <w:r>
        <w:t xml:space="preserve">Apport réactifs, éloignement produits. Migration (effet du champ électrique sur les espèces chargées), convection (mouvement du solvant), diffusion (gradient de concentration). Fer : lorsque le potentiel augmente, on forme Fe3+ donc la réaction accélère mais transport des ions à une vitesse finie donc concentration nulle à l’électrode. Palier de diffusion (limitante), convection à longue distance, migration dominée par l’électrolyte. Analyser tous les éléments sur </w:t>
      </w:r>
      <w:r w:rsidRPr="0080605D">
        <w:rPr>
          <w:b/>
          <w:bCs/>
        </w:rPr>
        <w:t>slide</w:t>
      </w:r>
      <w:r>
        <w:t>. Mur du solvant.</w:t>
      </w:r>
      <w:r w:rsidR="005E254D">
        <w:t xml:space="preserve"> Nouvel outil, tout ne se limite pas à la cinétique, applications pratiques ?</w:t>
      </w:r>
    </w:p>
    <w:p w14:paraId="3998640B" w14:textId="4C2DE3BB" w:rsidR="005244A2" w:rsidRDefault="005244A2" w:rsidP="005244A2">
      <w:pPr>
        <w:jc w:val="both"/>
      </w:pPr>
      <w:r>
        <w:t>III</w:t>
      </w:r>
      <w:r w:rsidR="006467D2">
        <w:t xml:space="preserve"> – Applications</w:t>
      </w:r>
    </w:p>
    <w:p w14:paraId="15D031B8" w14:textId="21500F00" w:rsidR="006467D2" w:rsidRDefault="005E254D" w:rsidP="005E254D">
      <w:pPr>
        <w:pStyle w:val="Paragraphedeliste"/>
        <w:numPr>
          <w:ilvl w:val="0"/>
          <w:numId w:val="6"/>
        </w:numPr>
        <w:jc w:val="both"/>
      </w:pPr>
      <w:r>
        <w:t>Oxydation du fer</w:t>
      </w:r>
    </w:p>
    <w:p w14:paraId="175C3012" w14:textId="0C0AAE83" w:rsidR="005E254D" w:rsidRDefault="005E254D" w:rsidP="005E254D">
      <w:pPr>
        <w:pStyle w:val="Paragraphedeliste"/>
        <w:jc w:val="both"/>
      </w:pPr>
      <w:r>
        <w:t xml:space="preserve">Retour expérience introductive, courbes i-E des 2 systèmes </w:t>
      </w:r>
      <w:r w:rsidRPr="005E254D">
        <w:rPr>
          <w:b/>
          <w:bCs/>
        </w:rPr>
        <w:t>slides</w:t>
      </w:r>
      <w:r>
        <w:t>, clou : anode et cathode. Electrons émis lors de l’oxydation et consommés lors de la réduction ia = ic, presque nuls donc blocage cinétique. Pt : réduction de l’eau rapide (surtension faible), courbe décalée, courant et donc vitesse non négligeable.</w:t>
      </w:r>
    </w:p>
    <w:p w14:paraId="10D57C9C" w14:textId="207B0A6C" w:rsidR="005E254D" w:rsidRDefault="005E254D" w:rsidP="005E254D">
      <w:pPr>
        <w:pStyle w:val="Paragraphedeliste"/>
        <w:numPr>
          <w:ilvl w:val="0"/>
          <w:numId w:val="6"/>
        </w:numPr>
        <w:jc w:val="both"/>
      </w:pPr>
      <w:r>
        <w:t>Electrolyse : synthèse de l’eau de Javel</w:t>
      </w:r>
    </w:p>
    <w:p w14:paraId="2B4B938C" w14:textId="6C350796" w:rsidR="005E254D" w:rsidRDefault="005E254D" w:rsidP="005E254D">
      <w:pPr>
        <w:pStyle w:val="Paragraphedeliste"/>
        <w:jc w:val="both"/>
      </w:pPr>
      <w:r>
        <w:t xml:space="preserve">Lancer électrolyse (définir), </w:t>
      </w:r>
      <w:r w:rsidRPr="005E254D">
        <w:rPr>
          <w:b/>
          <w:bCs/>
        </w:rPr>
        <w:t>slides</w:t>
      </w:r>
      <w:r>
        <w:t xml:space="preserve">. </w:t>
      </w:r>
      <w:r w:rsidR="00DF5D65">
        <w:t xml:space="preserve">2 électrodes : oxydation et réduction, on va forcer une réaction en imposant une ddp. Agitation Cl2 et soude : dismutation du dichlore Cl2(g)+2HO-(aq) = Cl-(aq)+ClO-(aq)+H2O(l). Thermodynamiquement, oxydation de l’eau à l’anode mais très lente (graphite) oxydation du dichlore car surtension, par contre réduction de l’eau à la cathode (fer), donc équation globale </w:t>
      </w:r>
      <w:r w:rsidR="00DF5D65">
        <w:t>Cl-(aq)+H2O(l)</w:t>
      </w:r>
      <w:r w:rsidR="00DF5D65">
        <w:t xml:space="preserve"> = H2(g)+ClO-(aq). Identification Javel (ions hypochlorite). Surtension et cinétique lente parfois utiles !</w:t>
      </w:r>
    </w:p>
    <w:p w14:paraId="0F47BB62" w14:textId="02F5D3AA" w:rsidR="005244A2" w:rsidRDefault="005244A2" w:rsidP="005244A2">
      <w:pPr>
        <w:jc w:val="both"/>
      </w:pPr>
      <w:r>
        <w:t>Conclusion :</w:t>
      </w:r>
      <w:r w:rsidR="00DF5D65">
        <w:t xml:space="preserve"> Les courbes courant-potentiel sont un outil d’étude de la cinétique des réactions électrochimiques, prédiction de réaction (surtensions), électrosynthèse, corrosion (oxydation par l’eau, exemple du clou).</w:t>
      </w:r>
    </w:p>
    <w:p w14:paraId="31DD3A32" w14:textId="0F0E6D14" w:rsidR="005244A2" w:rsidRDefault="005244A2" w:rsidP="005244A2">
      <w:pPr>
        <w:jc w:val="both"/>
      </w:pPr>
    </w:p>
    <w:p w14:paraId="377B54BC" w14:textId="6B7DB43A" w:rsidR="005244A2" w:rsidRPr="005244A2" w:rsidRDefault="005244A2" w:rsidP="005244A2">
      <w:pPr>
        <w:jc w:val="both"/>
      </w:pPr>
      <w:r>
        <w:t>Questions :</w:t>
      </w:r>
      <w:r w:rsidR="0080605D">
        <w:t xml:space="preserve"> migration, absence de palier, électrolyte support, convection, ECS, tension, degrés d’oxydation, facteurs d’influence de l’intensité limite, constantes de vitesse, </w:t>
      </w:r>
      <w:r w:rsidR="00DF5D65">
        <w:t xml:space="preserve">dosage, </w:t>
      </w:r>
      <w:r w:rsidR="0080605D">
        <w:t>Nernst.</w:t>
      </w:r>
    </w:p>
    <w:sectPr w:rsidR="005244A2" w:rsidRPr="005244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A358F"/>
    <w:multiLevelType w:val="hybridMultilevel"/>
    <w:tmpl w:val="C4E4EB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E5662"/>
    <w:multiLevelType w:val="hybridMultilevel"/>
    <w:tmpl w:val="32729C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F76FD"/>
    <w:multiLevelType w:val="hybridMultilevel"/>
    <w:tmpl w:val="4294B50E"/>
    <w:lvl w:ilvl="0" w:tplc="DFA8B5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46190"/>
    <w:multiLevelType w:val="hybridMultilevel"/>
    <w:tmpl w:val="6D82A52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7124A"/>
    <w:multiLevelType w:val="hybridMultilevel"/>
    <w:tmpl w:val="A45C0D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60E81"/>
    <w:multiLevelType w:val="hybridMultilevel"/>
    <w:tmpl w:val="AD5040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D1"/>
    <w:rsid w:val="00202CD1"/>
    <w:rsid w:val="004B5677"/>
    <w:rsid w:val="005244A2"/>
    <w:rsid w:val="005E254D"/>
    <w:rsid w:val="006467D2"/>
    <w:rsid w:val="00785129"/>
    <w:rsid w:val="0080605D"/>
    <w:rsid w:val="00B55083"/>
    <w:rsid w:val="00CB7550"/>
    <w:rsid w:val="00DF5D65"/>
    <w:rsid w:val="00E744A4"/>
    <w:rsid w:val="00F6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6B483"/>
  <w15:chartTrackingRefBased/>
  <w15:docId w15:val="{DA77D9B5-2CF3-49D8-B0D7-677995AD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70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8</cp:revision>
  <dcterms:created xsi:type="dcterms:W3CDTF">2021-05-03T07:55:00Z</dcterms:created>
  <dcterms:modified xsi:type="dcterms:W3CDTF">2021-05-03T09:41:00Z</dcterms:modified>
</cp:coreProperties>
</file>