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Pr="00527E19" w:rsidRDefault="00007762">
      <w:pPr>
        <w:rPr>
          <w:sz w:val="20"/>
          <w:szCs w:val="20"/>
        </w:rPr>
      </w:pPr>
    </w:p>
    <w:p w14:paraId="5968A394" w14:textId="4B464D34" w:rsidR="00007762" w:rsidRPr="00527E19" w:rsidRDefault="00007762">
      <w:pPr>
        <w:rPr>
          <w:sz w:val="20"/>
          <w:szCs w:val="20"/>
        </w:rPr>
      </w:pPr>
    </w:p>
    <w:p w14:paraId="308E387F" w14:textId="08BAF5E5" w:rsidR="00007762" w:rsidRPr="00527E19" w:rsidRDefault="00007762">
      <w:pPr>
        <w:rPr>
          <w:sz w:val="20"/>
          <w:szCs w:val="20"/>
        </w:rPr>
      </w:pPr>
    </w:p>
    <w:p w14:paraId="5146B542" w14:textId="396536D0" w:rsidR="00007762" w:rsidRPr="00527E19" w:rsidRDefault="008C091F" w:rsidP="00007762">
      <w:pPr>
        <w:jc w:val="center"/>
        <w:rPr>
          <w:sz w:val="96"/>
          <w:szCs w:val="96"/>
        </w:rPr>
      </w:pPr>
      <w:r w:rsidRPr="00527E19">
        <w:rPr>
          <w:sz w:val="96"/>
          <w:szCs w:val="96"/>
        </w:rPr>
        <w:t>The Money Printer</w:t>
      </w:r>
    </w:p>
    <w:p w14:paraId="01E117CA" w14:textId="0F868DFA" w:rsidR="00007762" w:rsidRPr="00527E19" w:rsidRDefault="00007762" w:rsidP="00007762">
      <w:pPr>
        <w:jc w:val="center"/>
        <w:rPr>
          <w:sz w:val="56"/>
          <w:szCs w:val="56"/>
        </w:rPr>
      </w:pPr>
    </w:p>
    <w:p w14:paraId="09B092ED" w14:textId="60B5F61D" w:rsidR="00007762" w:rsidRPr="00527E19" w:rsidRDefault="00007762" w:rsidP="00007762">
      <w:pPr>
        <w:jc w:val="center"/>
        <w:rPr>
          <w:sz w:val="56"/>
          <w:szCs w:val="56"/>
        </w:rPr>
      </w:pPr>
    </w:p>
    <w:p w14:paraId="0A71083D" w14:textId="550387E9" w:rsidR="00007762" w:rsidRPr="00527E19" w:rsidRDefault="00007762" w:rsidP="00007762">
      <w:pPr>
        <w:jc w:val="center"/>
        <w:rPr>
          <w:sz w:val="56"/>
          <w:szCs w:val="56"/>
        </w:rPr>
      </w:pPr>
    </w:p>
    <w:p w14:paraId="507CE12B" w14:textId="6821D27F" w:rsidR="00007762" w:rsidRPr="00527E19" w:rsidRDefault="00324B8B" w:rsidP="00007762">
      <w:pPr>
        <w:jc w:val="center"/>
        <w:rPr>
          <w:sz w:val="56"/>
          <w:szCs w:val="56"/>
        </w:rPr>
      </w:pPr>
      <w:r w:rsidRPr="00527E19">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527E19" w:rsidRDefault="00007762" w:rsidP="00007762">
      <w:pPr>
        <w:jc w:val="center"/>
        <w:rPr>
          <w:sz w:val="56"/>
          <w:szCs w:val="56"/>
        </w:rPr>
      </w:pPr>
    </w:p>
    <w:p w14:paraId="7F54323C" w14:textId="37AEC7B2" w:rsidR="00007762" w:rsidRPr="00527E19" w:rsidRDefault="00007762" w:rsidP="00007762">
      <w:pPr>
        <w:jc w:val="center"/>
        <w:rPr>
          <w:sz w:val="56"/>
          <w:szCs w:val="56"/>
        </w:rPr>
      </w:pPr>
    </w:p>
    <w:p w14:paraId="231A1879" w14:textId="4AE27661" w:rsidR="00007762" w:rsidRPr="00527E19" w:rsidRDefault="00007762" w:rsidP="00007762">
      <w:pPr>
        <w:jc w:val="center"/>
        <w:rPr>
          <w:sz w:val="56"/>
          <w:szCs w:val="56"/>
        </w:rPr>
      </w:pPr>
    </w:p>
    <w:p w14:paraId="48CC9753" w14:textId="07FC6715" w:rsidR="00007762" w:rsidRPr="00527E19" w:rsidRDefault="00007762" w:rsidP="00007762">
      <w:pPr>
        <w:jc w:val="center"/>
        <w:rPr>
          <w:sz w:val="56"/>
          <w:szCs w:val="56"/>
        </w:rPr>
      </w:pPr>
    </w:p>
    <w:p w14:paraId="215C11B2" w14:textId="5B66C00A" w:rsidR="00681D1B" w:rsidRPr="00527E19" w:rsidRDefault="00681D1B" w:rsidP="00007762">
      <w:pPr>
        <w:rPr>
          <w:sz w:val="56"/>
          <w:szCs w:val="56"/>
        </w:rPr>
      </w:pPr>
    </w:p>
    <w:p w14:paraId="20EB6277" w14:textId="5AC71F36" w:rsidR="00007762" w:rsidRPr="00527E19" w:rsidRDefault="00801247" w:rsidP="00007762">
      <w:pPr>
        <w:jc w:val="right"/>
        <w:rPr>
          <w:sz w:val="40"/>
          <w:szCs w:val="40"/>
        </w:rPr>
      </w:pPr>
      <w:r w:rsidRPr="00527E19">
        <w:rPr>
          <w:sz w:val="40"/>
          <w:szCs w:val="40"/>
        </w:rPr>
        <w:t>Leonardo</w:t>
      </w:r>
      <w:r w:rsidR="00007762" w:rsidRPr="00527E19">
        <w:rPr>
          <w:sz w:val="40"/>
          <w:szCs w:val="40"/>
        </w:rPr>
        <w:t xml:space="preserve"> </w:t>
      </w:r>
      <w:r w:rsidRPr="00527E19">
        <w:rPr>
          <w:sz w:val="40"/>
          <w:szCs w:val="40"/>
        </w:rPr>
        <w:t>Sjöberg</w:t>
      </w:r>
    </w:p>
    <w:p w14:paraId="2BCCB24A" w14:textId="487BD247" w:rsidR="00007762" w:rsidRPr="00527E19" w:rsidRDefault="00007762" w:rsidP="00007762">
      <w:pPr>
        <w:jc w:val="right"/>
        <w:rPr>
          <w:sz w:val="40"/>
          <w:szCs w:val="40"/>
        </w:rPr>
      </w:pPr>
      <w:r w:rsidRPr="00527E19">
        <w:rPr>
          <w:sz w:val="40"/>
          <w:szCs w:val="40"/>
        </w:rPr>
        <w:t>EC Utbildning</w:t>
      </w:r>
    </w:p>
    <w:p w14:paraId="64B2E2A6" w14:textId="421ED76F" w:rsidR="004921E0" w:rsidRPr="00527E19" w:rsidRDefault="00801247" w:rsidP="004921E0">
      <w:pPr>
        <w:jc w:val="right"/>
        <w:rPr>
          <w:sz w:val="40"/>
          <w:szCs w:val="40"/>
        </w:rPr>
      </w:pPr>
      <w:proofErr w:type="gramStart"/>
      <w:r w:rsidRPr="00527E19">
        <w:rPr>
          <w:sz w:val="40"/>
          <w:szCs w:val="40"/>
        </w:rPr>
        <w:t>202410</w:t>
      </w:r>
      <w:proofErr w:type="gramEnd"/>
    </w:p>
    <w:p w14:paraId="6012E2F4" w14:textId="77777777" w:rsidR="00F36E67" w:rsidRPr="00527E19" w:rsidRDefault="00F36E67" w:rsidP="00532FC8">
      <w:pPr>
        <w:pStyle w:val="Heading1"/>
        <w:numPr>
          <w:ilvl w:val="0"/>
          <w:numId w:val="0"/>
        </w:numPr>
      </w:pPr>
      <w:bookmarkStart w:id="0" w:name="_Toc156823338"/>
      <w:bookmarkStart w:id="1" w:name="_Toc156824321"/>
      <w:bookmarkStart w:id="2" w:name="_Toc176961622"/>
    </w:p>
    <w:p w14:paraId="1EA19DB7" w14:textId="6BB0289C" w:rsidR="00532FC8" w:rsidRPr="00527E19" w:rsidRDefault="00532FC8" w:rsidP="00532FC8">
      <w:pPr>
        <w:pStyle w:val="Heading1"/>
        <w:numPr>
          <w:ilvl w:val="0"/>
          <w:numId w:val="0"/>
        </w:numPr>
      </w:pPr>
      <w:bookmarkStart w:id="3" w:name="_Toc181357392"/>
      <w:r w:rsidRPr="00527E19">
        <w:t>Abstract</w:t>
      </w:r>
      <w:bookmarkEnd w:id="0"/>
      <w:bookmarkEnd w:id="1"/>
      <w:bookmarkEnd w:id="2"/>
      <w:bookmarkEnd w:id="3"/>
    </w:p>
    <w:p w14:paraId="06DFDD2F" w14:textId="2D749FB7" w:rsidR="00532FC8" w:rsidRPr="00527E19" w:rsidRDefault="00F36E67">
      <w:proofErr w:type="spellStart"/>
      <w:r w:rsidRPr="00527E19">
        <w:t>This</w:t>
      </w:r>
      <w:proofErr w:type="spellEnd"/>
      <w:r w:rsidRPr="00527E19">
        <w:t xml:space="preserve"> </w:t>
      </w:r>
      <w:proofErr w:type="spellStart"/>
      <w:r w:rsidRPr="00527E19">
        <w:t>study</w:t>
      </w:r>
      <w:proofErr w:type="spellEnd"/>
      <w:r w:rsidRPr="00527E19">
        <w:t xml:space="preserve"> </w:t>
      </w:r>
      <w:proofErr w:type="spellStart"/>
      <w:r w:rsidRPr="00527E19">
        <w:t>focuses</w:t>
      </w:r>
      <w:proofErr w:type="spellEnd"/>
      <w:r w:rsidRPr="00527E19">
        <w:t xml:space="preserve"> on </w:t>
      </w:r>
      <w:proofErr w:type="spellStart"/>
      <w:r w:rsidRPr="00527E19">
        <w:t>predicting</w:t>
      </w:r>
      <w:proofErr w:type="spellEnd"/>
      <w:r w:rsidRPr="00527E19">
        <w:t xml:space="preserve"> </w:t>
      </w:r>
      <w:proofErr w:type="spellStart"/>
      <w:r w:rsidRPr="00527E19">
        <w:t>Microsoft's</w:t>
      </w:r>
      <w:proofErr w:type="spellEnd"/>
      <w:r w:rsidRPr="00527E19">
        <w:t xml:space="preserve"> stock </w:t>
      </w:r>
      <w:proofErr w:type="spellStart"/>
      <w:r w:rsidRPr="00527E19">
        <w:t>price</w:t>
      </w:r>
      <w:proofErr w:type="spellEnd"/>
      <w:r w:rsidRPr="00527E19">
        <w:t xml:space="preserve"> </w:t>
      </w:r>
      <w:proofErr w:type="spellStart"/>
      <w:r w:rsidRPr="00527E19">
        <w:t>using</w:t>
      </w:r>
      <w:proofErr w:type="spellEnd"/>
      <w:r w:rsidRPr="00527E19">
        <w:t xml:space="preserve"> an LSTM </w:t>
      </w:r>
      <w:proofErr w:type="spellStart"/>
      <w:r w:rsidRPr="00527E19">
        <w:t>model</w:t>
      </w:r>
      <w:proofErr w:type="spellEnd"/>
      <w:r w:rsidRPr="00527E19">
        <w:t xml:space="preserve">. </w:t>
      </w:r>
      <w:proofErr w:type="spellStart"/>
      <w:r w:rsidRPr="00527E19">
        <w:t>Results</w:t>
      </w:r>
      <w:proofErr w:type="spellEnd"/>
      <w:r w:rsidRPr="00527E19">
        <w:t xml:space="preserve"> </w:t>
      </w:r>
      <w:proofErr w:type="spellStart"/>
      <w:r w:rsidRPr="00527E19">
        <w:t>indicate</w:t>
      </w:r>
      <w:proofErr w:type="spellEnd"/>
      <w:r w:rsidRPr="00527E19">
        <w:t xml:space="preserve"> </w:t>
      </w:r>
      <w:proofErr w:type="spellStart"/>
      <w:r w:rsidRPr="00527E19">
        <w:t>that</w:t>
      </w:r>
      <w:proofErr w:type="spellEnd"/>
      <w:r w:rsidRPr="00527E19">
        <w:t xml:space="preserve"> </w:t>
      </w:r>
      <w:proofErr w:type="spellStart"/>
      <w:r w:rsidRPr="00527E19">
        <w:t>models</w:t>
      </w:r>
      <w:proofErr w:type="spellEnd"/>
      <w:r w:rsidRPr="00527E19">
        <w:t xml:space="preserve"> </w:t>
      </w:r>
      <w:proofErr w:type="spellStart"/>
      <w:r w:rsidRPr="00527E19">
        <w:t>with</w:t>
      </w:r>
      <w:proofErr w:type="spellEnd"/>
      <w:r w:rsidRPr="00527E19">
        <w:t xml:space="preserve"> </w:t>
      </w:r>
      <w:proofErr w:type="spellStart"/>
      <w:r w:rsidRPr="00527E19">
        <w:t>fewer</w:t>
      </w:r>
      <w:proofErr w:type="spellEnd"/>
      <w:r w:rsidRPr="00527E19">
        <w:t xml:space="preserve"> </w:t>
      </w:r>
      <w:proofErr w:type="spellStart"/>
      <w:r w:rsidRPr="00527E19">
        <w:t>variables</w:t>
      </w:r>
      <w:proofErr w:type="spellEnd"/>
      <w:r w:rsidRPr="00527E19">
        <w:t xml:space="preserve"> </w:t>
      </w:r>
      <w:proofErr w:type="spellStart"/>
      <w:r w:rsidRPr="00527E19">
        <w:t>perform</w:t>
      </w:r>
      <w:proofErr w:type="spellEnd"/>
      <w:r w:rsidRPr="00527E19">
        <w:t xml:space="preserve"> </w:t>
      </w:r>
      <w:proofErr w:type="spellStart"/>
      <w:r w:rsidRPr="00527E19">
        <w:t>better</w:t>
      </w:r>
      <w:proofErr w:type="spellEnd"/>
      <w:r w:rsidRPr="00527E19">
        <w:t xml:space="preserve">, </w:t>
      </w:r>
      <w:proofErr w:type="spellStart"/>
      <w:r w:rsidRPr="00527E19">
        <w:t>with</w:t>
      </w:r>
      <w:proofErr w:type="spellEnd"/>
      <w:r w:rsidRPr="00527E19">
        <w:t xml:space="preserve"> the </w:t>
      </w:r>
      <w:proofErr w:type="spellStart"/>
      <w:r w:rsidRPr="00527E19">
        <w:t>most</w:t>
      </w:r>
      <w:proofErr w:type="spellEnd"/>
      <w:r w:rsidRPr="00527E19">
        <w:t xml:space="preserve"> </w:t>
      </w:r>
      <w:proofErr w:type="spellStart"/>
      <w:r w:rsidRPr="00527E19">
        <w:t>effective</w:t>
      </w:r>
      <w:proofErr w:type="spellEnd"/>
      <w:r w:rsidRPr="00527E19">
        <w:t xml:space="preserve"> </w:t>
      </w:r>
      <w:proofErr w:type="spellStart"/>
      <w:r w:rsidRPr="00527E19">
        <w:t>models</w:t>
      </w:r>
      <w:proofErr w:type="spellEnd"/>
      <w:r w:rsidRPr="00527E19">
        <w:t xml:space="preserve"> </w:t>
      </w:r>
      <w:proofErr w:type="spellStart"/>
      <w:r w:rsidRPr="00527E19">
        <w:t>using</w:t>
      </w:r>
      <w:proofErr w:type="spellEnd"/>
      <w:r w:rsidRPr="00527E19">
        <w:t xml:space="preserve"> </w:t>
      </w:r>
      <w:proofErr w:type="spellStart"/>
      <w:r w:rsidRPr="00527E19">
        <w:t>fewer</w:t>
      </w:r>
      <w:proofErr w:type="spellEnd"/>
      <w:r w:rsidRPr="00527E19">
        <w:t xml:space="preserve"> </w:t>
      </w:r>
      <w:proofErr w:type="spellStart"/>
      <w:r w:rsidRPr="00527E19">
        <w:t>than</w:t>
      </w:r>
      <w:proofErr w:type="spellEnd"/>
      <w:r w:rsidRPr="00527E19">
        <w:t xml:space="preserve"> 10 </w:t>
      </w:r>
      <w:proofErr w:type="spellStart"/>
      <w:r w:rsidRPr="00527E19">
        <w:t>out</w:t>
      </w:r>
      <w:proofErr w:type="spellEnd"/>
      <w:r w:rsidRPr="00527E19">
        <w:t xml:space="preserve"> </w:t>
      </w:r>
      <w:proofErr w:type="spellStart"/>
      <w:r w:rsidRPr="00527E19">
        <w:t>of</w:t>
      </w:r>
      <w:proofErr w:type="spellEnd"/>
      <w:r w:rsidRPr="00527E19">
        <w:t xml:space="preserve"> 35 initial </w:t>
      </w:r>
      <w:proofErr w:type="spellStart"/>
      <w:r w:rsidRPr="00527E19">
        <w:t>variables</w:t>
      </w:r>
      <w:proofErr w:type="spellEnd"/>
      <w:r w:rsidRPr="00527E19">
        <w:t xml:space="preserve">. The "Close" </w:t>
      </w:r>
      <w:proofErr w:type="spellStart"/>
      <w:r w:rsidRPr="00527E19">
        <w:t>variable</w:t>
      </w:r>
      <w:proofErr w:type="spellEnd"/>
      <w:r w:rsidRPr="00527E19">
        <w:t xml:space="preserve"> </w:t>
      </w:r>
      <w:proofErr w:type="spellStart"/>
      <w:r w:rsidRPr="00527E19">
        <w:t>proved</w:t>
      </w:r>
      <w:proofErr w:type="spellEnd"/>
      <w:r w:rsidRPr="00527E19">
        <w:t xml:space="preserve"> to be the </w:t>
      </w:r>
      <w:proofErr w:type="spellStart"/>
      <w:r w:rsidRPr="00527E19">
        <w:t>most</w:t>
      </w:r>
      <w:proofErr w:type="spellEnd"/>
      <w:r w:rsidRPr="00527E19">
        <w:t xml:space="preserve"> </w:t>
      </w:r>
      <w:proofErr w:type="spellStart"/>
      <w:r w:rsidRPr="00527E19">
        <w:t>crucial</w:t>
      </w:r>
      <w:proofErr w:type="spellEnd"/>
      <w:r w:rsidRPr="00527E19">
        <w:t xml:space="preserve">, </w:t>
      </w:r>
      <w:proofErr w:type="spellStart"/>
      <w:r w:rsidRPr="00527E19">
        <w:t>while</w:t>
      </w:r>
      <w:proofErr w:type="spellEnd"/>
      <w:r w:rsidRPr="00527E19">
        <w:t xml:space="preserve"> the "Date" </w:t>
      </w:r>
      <w:proofErr w:type="spellStart"/>
      <w:r w:rsidRPr="00527E19">
        <w:t>variable</w:t>
      </w:r>
      <w:proofErr w:type="spellEnd"/>
      <w:r w:rsidRPr="00527E19">
        <w:t xml:space="preserve">, </w:t>
      </w:r>
      <w:proofErr w:type="spellStart"/>
      <w:r w:rsidRPr="00527E19">
        <w:t>although</w:t>
      </w:r>
      <w:proofErr w:type="spellEnd"/>
      <w:r w:rsidRPr="00527E19">
        <w:t xml:space="preserve"> </w:t>
      </w:r>
      <w:proofErr w:type="spellStart"/>
      <w:r w:rsidRPr="00527E19">
        <w:t>influential</w:t>
      </w:r>
      <w:proofErr w:type="spellEnd"/>
      <w:r w:rsidRPr="00527E19">
        <w:t xml:space="preserve">, </w:t>
      </w:r>
      <w:proofErr w:type="spellStart"/>
      <w:r w:rsidRPr="00527E19">
        <w:t>did</w:t>
      </w:r>
      <w:proofErr w:type="spellEnd"/>
      <w:r w:rsidRPr="00527E19">
        <w:t xml:space="preserve"> not </w:t>
      </w:r>
      <w:proofErr w:type="spellStart"/>
      <w:r w:rsidRPr="00527E19">
        <w:t>provide</w:t>
      </w:r>
      <w:proofErr w:type="spellEnd"/>
      <w:r w:rsidRPr="00527E19">
        <w:t xml:space="preserve"> </w:t>
      </w:r>
      <w:proofErr w:type="spellStart"/>
      <w:r w:rsidRPr="00527E19">
        <w:t>meaningful</w:t>
      </w:r>
      <w:proofErr w:type="spellEnd"/>
      <w:r w:rsidRPr="00527E19">
        <w:t xml:space="preserve"> </w:t>
      </w:r>
      <w:proofErr w:type="spellStart"/>
      <w:r w:rsidRPr="00527E19">
        <w:t>predictive</w:t>
      </w:r>
      <w:proofErr w:type="spellEnd"/>
      <w:r w:rsidRPr="00527E19">
        <w:t xml:space="preserve"> </w:t>
      </w:r>
      <w:proofErr w:type="spellStart"/>
      <w:r w:rsidRPr="00527E19">
        <w:t>value</w:t>
      </w:r>
      <w:proofErr w:type="spellEnd"/>
      <w:r w:rsidRPr="00527E19">
        <w:t xml:space="preserve">. The </w:t>
      </w:r>
      <w:proofErr w:type="spellStart"/>
      <w:r w:rsidRPr="00527E19">
        <w:t>primary</w:t>
      </w:r>
      <w:proofErr w:type="spellEnd"/>
      <w:r w:rsidRPr="00527E19">
        <w:t xml:space="preserve"> </w:t>
      </w:r>
      <w:proofErr w:type="spellStart"/>
      <w:r w:rsidRPr="00527E19">
        <w:t>issue</w:t>
      </w:r>
      <w:proofErr w:type="spellEnd"/>
      <w:r w:rsidRPr="00527E19">
        <w:t xml:space="preserve"> </w:t>
      </w:r>
      <w:proofErr w:type="spellStart"/>
      <w:r w:rsidRPr="00527E19">
        <w:t>identified</w:t>
      </w:r>
      <w:proofErr w:type="spellEnd"/>
      <w:r w:rsidRPr="00527E19">
        <w:t xml:space="preserve"> </w:t>
      </w:r>
      <w:proofErr w:type="spellStart"/>
      <w:r w:rsidRPr="00527E19">
        <w:t>was</w:t>
      </w:r>
      <w:proofErr w:type="spellEnd"/>
      <w:r w:rsidRPr="00527E19">
        <w:t xml:space="preserve"> </w:t>
      </w:r>
      <w:proofErr w:type="spellStart"/>
      <w:r w:rsidRPr="00527E19">
        <w:t>that</w:t>
      </w:r>
      <w:proofErr w:type="spellEnd"/>
      <w:r w:rsidRPr="00527E19">
        <w:t xml:space="preserve"> the </w:t>
      </w:r>
      <w:proofErr w:type="spellStart"/>
      <w:r w:rsidRPr="00527E19">
        <w:t>model</w:t>
      </w:r>
      <w:proofErr w:type="spellEnd"/>
      <w:r w:rsidRPr="00527E19">
        <w:t xml:space="preserve"> </w:t>
      </w:r>
      <w:proofErr w:type="spellStart"/>
      <w:r w:rsidRPr="00527E19">
        <w:t>tended</w:t>
      </w:r>
      <w:proofErr w:type="spellEnd"/>
      <w:r w:rsidRPr="00527E19">
        <w:t xml:space="preserve"> to </w:t>
      </w:r>
      <w:proofErr w:type="spellStart"/>
      <w:r w:rsidRPr="00527E19">
        <w:t>replicate</w:t>
      </w:r>
      <w:proofErr w:type="spellEnd"/>
      <w:r w:rsidRPr="00527E19">
        <w:t xml:space="preserve"> </w:t>
      </w:r>
      <w:proofErr w:type="spellStart"/>
      <w:r w:rsidRPr="00527E19">
        <w:t>existing</w:t>
      </w:r>
      <w:proofErr w:type="spellEnd"/>
      <w:r w:rsidRPr="00527E19">
        <w:t xml:space="preserve"> </w:t>
      </w:r>
      <w:proofErr w:type="spellStart"/>
      <w:r w:rsidRPr="00527E19">
        <w:t>price</w:t>
      </w:r>
      <w:proofErr w:type="spellEnd"/>
      <w:r w:rsidRPr="00527E19">
        <w:t xml:space="preserve"> trends </w:t>
      </w:r>
      <w:proofErr w:type="spellStart"/>
      <w:r w:rsidRPr="00527E19">
        <w:t>rather</w:t>
      </w:r>
      <w:proofErr w:type="spellEnd"/>
      <w:r w:rsidRPr="00527E19">
        <w:t xml:space="preserve"> </w:t>
      </w:r>
      <w:proofErr w:type="spellStart"/>
      <w:r w:rsidRPr="00527E19">
        <w:t>than</w:t>
      </w:r>
      <w:proofErr w:type="spellEnd"/>
      <w:r w:rsidRPr="00527E19">
        <w:t xml:space="preserve"> </w:t>
      </w:r>
      <w:proofErr w:type="gramStart"/>
      <w:r w:rsidRPr="00527E19">
        <w:t>make forward</w:t>
      </w:r>
      <w:proofErr w:type="gramEnd"/>
      <w:r w:rsidRPr="00527E19">
        <w:t>-</w:t>
      </w:r>
      <w:proofErr w:type="spellStart"/>
      <w:r w:rsidRPr="00527E19">
        <w:t>looking</w:t>
      </w:r>
      <w:proofErr w:type="spellEnd"/>
      <w:r w:rsidRPr="00527E19">
        <w:t xml:space="preserve"> </w:t>
      </w:r>
      <w:proofErr w:type="spellStart"/>
      <w:r w:rsidRPr="00527E19">
        <w:t>predictions</w:t>
      </w:r>
      <w:proofErr w:type="spellEnd"/>
      <w:r w:rsidRPr="00527E19">
        <w:t xml:space="preserve">. </w:t>
      </w:r>
      <w:proofErr w:type="spellStart"/>
      <w:r w:rsidRPr="00527E19">
        <w:t>Incorporating</w:t>
      </w:r>
      <w:proofErr w:type="spellEnd"/>
      <w:r w:rsidRPr="00527E19">
        <w:t xml:space="preserve"> </w:t>
      </w:r>
      <w:proofErr w:type="spellStart"/>
      <w:r w:rsidRPr="00527E19">
        <w:t>influential</w:t>
      </w:r>
      <w:proofErr w:type="spellEnd"/>
      <w:r w:rsidRPr="00527E19">
        <w:t xml:space="preserve"> </w:t>
      </w:r>
      <w:proofErr w:type="spellStart"/>
      <w:r w:rsidRPr="00527E19">
        <w:t>indicators</w:t>
      </w:r>
      <w:proofErr w:type="spellEnd"/>
      <w:r w:rsidRPr="00527E19">
        <w:t xml:space="preserve"> and </w:t>
      </w:r>
      <w:proofErr w:type="spellStart"/>
      <w:r w:rsidRPr="00527E19">
        <w:t>applying</w:t>
      </w:r>
      <w:proofErr w:type="spellEnd"/>
      <w:r w:rsidRPr="00527E19">
        <w:t xml:space="preserve"> </w:t>
      </w:r>
      <w:proofErr w:type="spellStart"/>
      <w:r w:rsidRPr="00527E19">
        <w:t>techniques</w:t>
      </w:r>
      <w:proofErr w:type="spellEnd"/>
      <w:r w:rsidRPr="00527E19">
        <w:t xml:space="preserve"> like </w:t>
      </w:r>
      <w:proofErr w:type="spellStart"/>
      <w:r w:rsidRPr="00527E19">
        <w:t>regularization</w:t>
      </w:r>
      <w:proofErr w:type="spellEnd"/>
      <w:r w:rsidRPr="00527E19">
        <w:t xml:space="preserve"> </w:t>
      </w:r>
      <w:proofErr w:type="spellStart"/>
      <w:r w:rsidRPr="00527E19">
        <w:t>could</w:t>
      </w:r>
      <w:proofErr w:type="spellEnd"/>
      <w:r w:rsidRPr="00527E19">
        <w:t xml:space="preserve"> </w:t>
      </w:r>
      <w:proofErr w:type="spellStart"/>
      <w:r w:rsidRPr="00527E19">
        <w:t>enhance</w:t>
      </w:r>
      <w:proofErr w:type="spellEnd"/>
      <w:r w:rsidRPr="00527E19">
        <w:t xml:space="preserve"> the </w:t>
      </w:r>
      <w:proofErr w:type="spellStart"/>
      <w:r w:rsidRPr="00527E19">
        <w:t>model’s</w:t>
      </w:r>
      <w:proofErr w:type="spellEnd"/>
      <w:r w:rsidRPr="00527E19">
        <w:t xml:space="preserve"> </w:t>
      </w:r>
      <w:proofErr w:type="spellStart"/>
      <w:r w:rsidRPr="00527E19">
        <w:t>predictive</w:t>
      </w:r>
      <w:proofErr w:type="spellEnd"/>
      <w:r w:rsidRPr="00527E19">
        <w:t xml:space="preserve"> </w:t>
      </w:r>
      <w:proofErr w:type="spellStart"/>
      <w:r w:rsidRPr="00527E19">
        <w:t>capabilities</w:t>
      </w:r>
      <w:proofErr w:type="spellEnd"/>
      <w:r w:rsidRPr="00527E19">
        <w:t xml:space="preserve"> and </w:t>
      </w:r>
      <w:proofErr w:type="spellStart"/>
      <w:r w:rsidRPr="00527E19">
        <w:t>robustness</w:t>
      </w:r>
      <w:proofErr w:type="spellEnd"/>
      <w:r w:rsidRPr="00527E19">
        <w:t>.</w:t>
      </w:r>
      <w:r w:rsidR="00532FC8" w:rsidRPr="00527E19">
        <w:br w:type="page"/>
      </w:r>
    </w:p>
    <w:p w14:paraId="64CA4BDC" w14:textId="3FCD188E" w:rsidR="00F36E67" w:rsidRPr="00527E19" w:rsidRDefault="00532FC8" w:rsidP="00F36E67">
      <w:pPr>
        <w:pStyle w:val="Heading1"/>
        <w:numPr>
          <w:ilvl w:val="0"/>
          <w:numId w:val="0"/>
        </w:numPr>
        <w:rPr>
          <w:rFonts w:asciiTheme="minorHAnsi" w:eastAsiaTheme="minorHAnsi" w:hAnsiTheme="minorHAnsi" w:cstheme="minorBidi"/>
          <w:color w:val="auto"/>
          <w:sz w:val="22"/>
          <w:szCs w:val="22"/>
        </w:rPr>
      </w:pPr>
      <w:bookmarkStart w:id="4" w:name="_Toc156823340"/>
      <w:bookmarkStart w:id="5" w:name="_Toc156824323"/>
      <w:bookmarkStart w:id="6" w:name="_Toc176961623"/>
      <w:bookmarkStart w:id="7" w:name="_Toc181357393"/>
      <w:r w:rsidRPr="00527E19">
        <w:lastRenderedPageBreak/>
        <w:t>Förkortningar och Begrepp</w:t>
      </w:r>
      <w:bookmarkEnd w:id="4"/>
      <w:bookmarkEnd w:id="5"/>
      <w:r w:rsidR="00517EDB" w:rsidRPr="00527E19">
        <w:br/>
      </w:r>
      <w:r w:rsidR="00517EDB" w:rsidRPr="00527E19">
        <w:br/>
      </w:r>
      <w:bookmarkEnd w:id="6"/>
      <w:r w:rsidR="00F36E67" w:rsidRPr="00527E19">
        <w:rPr>
          <w:rFonts w:asciiTheme="minorHAnsi" w:eastAsiaTheme="minorHAnsi" w:hAnsiTheme="minorHAnsi" w:cstheme="minorBidi"/>
          <w:color w:val="auto"/>
          <w:sz w:val="22"/>
          <w:szCs w:val="22"/>
        </w:rPr>
        <w:t xml:space="preserve">LSTM – Long Short-Term </w:t>
      </w:r>
      <w:proofErr w:type="spellStart"/>
      <w:r w:rsidR="00F36E67" w:rsidRPr="00527E19">
        <w:rPr>
          <w:rFonts w:asciiTheme="minorHAnsi" w:eastAsiaTheme="minorHAnsi" w:hAnsiTheme="minorHAnsi" w:cstheme="minorBidi"/>
          <w:color w:val="auto"/>
          <w:sz w:val="22"/>
          <w:szCs w:val="22"/>
        </w:rPr>
        <w:t>Memory</w:t>
      </w:r>
      <w:bookmarkEnd w:id="7"/>
      <w:proofErr w:type="spellEnd"/>
    </w:p>
    <w:p w14:paraId="6C9A8445" w14:textId="503B799A" w:rsidR="00F36E67" w:rsidRPr="00527E19" w:rsidRDefault="00F36E67" w:rsidP="00F36E67">
      <w:r w:rsidRPr="00527E19">
        <w:t xml:space="preserve">MAE- </w:t>
      </w:r>
      <w:proofErr w:type="spellStart"/>
      <w:r w:rsidRPr="00527E19">
        <w:t>Mean</w:t>
      </w:r>
      <w:proofErr w:type="spellEnd"/>
      <w:r w:rsidRPr="00527E19">
        <w:t xml:space="preserve"> Absolute </w:t>
      </w:r>
      <w:proofErr w:type="spellStart"/>
      <w:r w:rsidRPr="00527E19">
        <w:t>Error</w:t>
      </w:r>
      <w:proofErr w:type="spellEnd"/>
    </w:p>
    <w:p w14:paraId="3E64300E" w14:textId="74BBCD51" w:rsidR="00F36E67" w:rsidRPr="00527E19" w:rsidRDefault="00F36E67" w:rsidP="00F36E67">
      <w:r w:rsidRPr="00527E19">
        <w:t xml:space="preserve">MAPE – </w:t>
      </w:r>
      <w:proofErr w:type="spellStart"/>
      <w:r w:rsidRPr="00527E19">
        <w:t>Mean</w:t>
      </w:r>
      <w:proofErr w:type="spellEnd"/>
      <w:r w:rsidRPr="00527E19">
        <w:t xml:space="preserve"> Absolute </w:t>
      </w:r>
      <w:proofErr w:type="spellStart"/>
      <w:r w:rsidRPr="00527E19">
        <w:t>Percentage</w:t>
      </w:r>
      <w:proofErr w:type="spellEnd"/>
      <w:r w:rsidRPr="00527E19">
        <w:t xml:space="preserve"> </w:t>
      </w:r>
      <w:proofErr w:type="spellStart"/>
      <w:r w:rsidRPr="00527E19">
        <w:t>Error</w:t>
      </w:r>
      <w:proofErr w:type="spellEnd"/>
      <w:r w:rsidRPr="00527E19">
        <w:t xml:space="preserve"> </w:t>
      </w:r>
    </w:p>
    <w:p w14:paraId="1E352B5B" w14:textId="5C7A3BF0" w:rsidR="00F36E67" w:rsidRPr="00527E19" w:rsidRDefault="00F36E67" w:rsidP="00F36E67">
      <w:r w:rsidRPr="00527E19">
        <w:t>HLOCV</w:t>
      </w:r>
      <w:r w:rsidRPr="00527E19">
        <w:t xml:space="preserve"> – </w:t>
      </w:r>
      <w:proofErr w:type="spellStart"/>
      <w:r w:rsidRPr="00527E19">
        <w:t>High</w:t>
      </w:r>
      <w:proofErr w:type="spellEnd"/>
      <w:r w:rsidRPr="00527E19">
        <w:t xml:space="preserve"> </w:t>
      </w:r>
      <w:proofErr w:type="spellStart"/>
      <w:r w:rsidRPr="00527E19">
        <w:t>Low</w:t>
      </w:r>
      <w:proofErr w:type="spellEnd"/>
      <w:r w:rsidRPr="00527E19">
        <w:t xml:space="preserve"> </w:t>
      </w:r>
      <w:proofErr w:type="spellStart"/>
      <w:r w:rsidRPr="00527E19">
        <w:t>Open</w:t>
      </w:r>
      <w:proofErr w:type="spellEnd"/>
      <w:r w:rsidRPr="00527E19">
        <w:t xml:space="preserve"> Close </w:t>
      </w:r>
      <w:proofErr w:type="spellStart"/>
      <w:r w:rsidRPr="00527E19">
        <w:t>Volume</w:t>
      </w:r>
      <w:proofErr w:type="spellEnd"/>
    </w:p>
    <w:p w14:paraId="202DC3F3" w14:textId="58AD0861" w:rsidR="006050B0" w:rsidRPr="00527E19" w:rsidRDefault="006050B0" w:rsidP="00F36E67">
      <w:r w:rsidRPr="00527E19">
        <w:t>BNP</w:t>
      </w:r>
      <w:r w:rsidRPr="00527E19">
        <w:t xml:space="preserve"> – Brutto National Produkt</w:t>
      </w:r>
    </w:p>
    <w:p w14:paraId="1841F6D0" w14:textId="3141CD3A" w:rsidR="006050B0" w:rsidRPr="00527E19" w:rsidRDefault="006050B0" w:rsidP="00F36E67">
      <w:r w:rsidRPr="00527E19">
        <w:t>PPI – Producent Pris Index</w:t>
      </w:r>
    </w:p>
    <w:p w14:paraId="42CCDABD" w14:textId="2BD60BB5" w:rsidR="006050B0" w:rsidRPr="00527E19" w:rsidRDefault="006050B0" w:rsidP="00F36E67">
      <w:r w:rsidRPr="00527E19">
        <w:t>KPI – Konsument Pris Index</w:t>
      </w:r>
    </w:p>
    <w:p w14:paraId="3D7F9758" w14:textId="0E6F36C7" w:rsidR="006050B0" w:rsidRPr="00527E19" w:rsidRDefault="006050B0" w:rsidP="00F36E67">
      <w:r w:rsidRPr="00527E19">
        <w:t>ATR</w:t>
      </w:r>
      <w:r w:rsidRPr="00527E19">
        <w:t xml:space="preserve"> - </w:t>
      </w:r>
      <w:proofErr w:type="spellStart"/>
      <w:r w:rsidRPr="00527E19">
        <w:t>Average</w:t>
      </w:r>
      <w:proofErr w:type="spellEnd"/>
      <w:r w:rsidRPr="00527E19">
        <w:t xml:space="preserve"> </w:t>
      </w:r>
      <w:proofErr w:type="spellStart"/>
      <w:r w:rsidRPr="00527E19">
        <w:t>True</w:t>
      </w:r>
      <w:proofErr w:type="spellEnd"/>
      <w:r w:rsidRPr="00527E19">
        <w:t xml:space="preserve"> Range</w:t>
      </w:r>
    </w:p>
    <w:p w14:paraId="704EB19B" w14:textId="4E75C738" w:rsidR="00F36E67" w:rsidRPr="00527E19" w:rsidRDefault="006050B0" w:rsidP="00F36E67">
      <w:r w:rsidRPr="00527E19">
        <w:t>MACD</w:t>
      </w:r>
      <w:r w:rsidRPr="00527E19">
        <w:t xml:space="preserve"> - </w:t>
      </w:r>
      <w:proofErr w:type="spellStart"/>
      <w:r w:rsidRPr="00527E19">
        <w:t>Moving</w:t>
      </w:r>
      <w:proofErr w:type="spellEnd"/>
      <w:r w:rsidRPr="00527E19">
        <w:t xml:space="preserve"> </w:t>
      </w:r>
      <w:proofErr w:type="spellStart"/>
      <w:r w:rsidRPr="00527E19">
        <w:t>Average</w:t>
      </w:r>
      <w:proofErr w:type="spellEnd"/>
      <w:r w:rsidRPr="00527E19">
        <w:t xml:space="preserve"> </w:t>
      </w:r>
      <w:proofErr w:type="spellStart"/>
      <w:r w:rsidRPr="00527E19">
        <w:t>Convergence</w:t>
      </w:r>
      <w:proofErr w:type="spellEnd"/>
      <w:r w:rsidRPr="00527E19">
        <w:t xml:space="preserve"> </w:t>
      </w:r>
      <w:proofErr w:type="spellStart"/>
      <w:r w:rsidRPr="00527E19">
        <w:t>Divergence</w:t>
      </w:r>
      <w:proofErr w:type="spellEnd"/>
    </w:p>
    <w:p w14:paraId="2D84B83B" w14:textId="74D03D4B" w:rsidR="006050B0" w:rsidRPr="00527E19" w:rsidRDefault="006050B0" w:rsidP="00F36E67">
      <w:r w:rsidRPr="00527E19">
        <w:t>RSI </w:t>
      </w:r>
      <w:r w:rsidRPr="00527E19">
        <w:t xml:space="preserve">- </w:t>
      </w:r>
      <w:r w:rsidRPr="00527E19">
        <w:t>Relative </w:t>
      </w:r>
      <w:proofErr w:type="spellStart"/>
      <w:r w:rsidRPr="00527E19">
        <w:t>Strength</w:t>
      </w:r>
      <w:proofErr w:type="spellEnd"/>
      <w:r w:rsidRPr="00527E19">
        <w:t> Index</w:t>
      </w:r>
    </w:p>
    <w:p w14:paraId="1D9A3816" w14:textId="40665AB1" w:rsidR="00532FC8" w:rsidRPr="00527E19" w:rsidRDefault="00532FC8" w:rsidP="00532FC8">
      <w:r w:rsidRPr="00527E19">
        <w:br w:type="page"/>
      </w:r>
    </w:p>
    <w:sdt>
      <w:sdtPr>
        <w:rPr>
          <w:lang w:val="sv-SE"/>
        </w:rPr>
        <w:id w:val="-1964411345"/>
        <w:docPartObj>
          <w:docPartGallery w:val="Table of Contents"/>
          <w:docPartUnique/>
        </w:docPartObj>
      </w:sdtPr>
      <w:sdtEndPr>
        <w:rPr>
          <w:rFonts w:asciiTheme="minorHAnsi" w:eastAsiaTheme="minorHAnsi" w:hAnsiTheme="minorHAnsi" w:cstheme="minorBidi"/>
          <w:b/>
          <w:bCs/>
          <w:color w:val="auto"/>
          <w:sz w:val="22"/>
          <w:szCs w:val="22"/>
          <w:lang w:eastAsia="en-US"/>
          <w14:ligatures w14:val="standardContextual"/>
        </w:rPr>
      </w:sdtEndPr>
      <w:sdtContent>
        <w:p w14:paraId="482B530F" w14:textId="13F2E7DF" w:rsidR="00527E19" w:rsidRPr="00527E19" w:rsidRDefault="00527E19">
          <w:pPr>
            <w:pStyle w:val="TOCHeading"/>
            <w:rPr>
              <w:lang w:val="sv-SE"/>
            </w:rPr>
          </w:pPr>
          <w:r w:rsidRPr="00527E19">
            <w:rPr>
              <w:lang w:val="sv-SE"/>
            </w:rPr>
            <w:t>Innehållsförteckning</w:t>
          </w:r>
        </w:p>
        <w:p w14:paraId="7D2F57B1" w14:textId="42D12653" w:rsidR="00527E19" w:rsidRPr="00527E19" w:rsidRDefault="00527E19">
          <w:pPr>
            <w:pStyle w:val="TOC1"/>
            <w:tabs>
              <w:tab w:val="right" w:leader="dot" w:pos="9062"/>
            </w:tabs>
            <w:rPr>
              <w:rFonts w:eastAsiaTheme="minorEastAsia"/>
              <w:kern w:val="2"/>
              <w:sz w:val="24"/>
              <w:szCs w:val="24"/>
              <w:lang w:eastAsia="en-GB"/>
            </w:rPr>
          </w:pPr>
          <w:r w:rsidRPr="00527E19">
            <w:fldChar w:fldCharType="begin"/>
          </w:r>
          <w:r w:rsidRPr="00527E19">
            <w:instrText xml:space="preserve"> TOC \o "1-3" \h \z \u </w:instrText>
          </w:r>
          <w:r w:rsidRPr="00527E19">
            <w:fldChar w:fldCharType="separate"/>
          </w:r>
          <w:hyperlink w:anchor="_Toc181357392" w:history="1">
            <w:r w:rsidRPr="00527E19">
              <w:rPr>
                <w:rStyle w:val="Hyperlink"/>
              </w:rPr>
              <w:t>Abstract</w:t>
            </w:r>
            <w:r w:rsidRPr="00527E19">
              <w:rPr>
                <w:webHidden/>
              </w:rPr>
              <w:tab/>
            </w:r>
            <w:r w:rsidRPr="00527E19">
              <w:rPr>
                <w:webHidden/>
              </w:rPr>
              <w:fldChar w:fldCharType="begin"/>
            </w:r>
            <w:r w:rsidRPr="00527E19">
              <w:rPr>
                <w:webHidden/>
              </w:rPr>
              <w:instrText xml:space="preserve"> PAGEREF _Toc181357392 \h </w:instrText>
            </w:r>
            <w:r w:rsidRPr="00527E19">
              <w:rPr>
                <w:webHidden/>
              </w:rPr>
            </w:r>
            <w:r w:rsidRPr="00527E19">
              <w:rPr>
                <w:webHidden/>
              </w:rPr>
              <w:fldChar w:fldCharType="separate"/>
            </w:r>
            <w:r w:rsidRPr="00527E19">
              <w:rPr>
                <w:webHidden/>
              </w:rPr>
              <w:t>2</w:t>
            </w:r>
            <w:r w:rsidRPr="00527E19">
              <w:rPr>
                <w:webHidden/>
              </w:rPr>
              <w:fldChar w:fldCharType="end"/>
            </w:r>
          </w:hyperlink>
        </w:p>
        <w:p w14:paraId="1C441584" w14:textId="14122E06" w:rsidR="00527E19" w:rsidRPr="00527E19" w:rsidRDefault="00527E19">
          <w:pPr>
            <w:pStyle w:val="TOC1"/>
            <w:tabs>
              <w:tab w:val="right" w:leader="dot" w:pos="9062"/>
            </w:tabs>
            <w:rPr>
              <w:rFonts w:eastAsiaTheme="minorEastAsia"/>
              <w:kern w:val="2"/>
              <w:sz w:val="24"/>
              <w:szCs w:val="24"/>
              <w:lang w:eastAsia="en-GB"/>
            </w:rPr>
          </w:pPr>
          <w:hyperlink w:anchor="_Toc181357393" w:history="1">
            <w:r w:rsidRPr="00527E19">
              <w:rPr>
                <w:rStyle w:val="Hyperlink"/>
              </w:rPr>
              <w:t>Förkortningar och Begrepp  LSTM – Long Short-Term Memory</w:t>
            </w:r>
            <w:r w:rsidRPr="00527E19">
              <w:rPr>
                <w:webHidden/>
              </w:rPr>
              <w:tab/>
            </w:r>
            <w:r w:rsidRPr="00527E19">
              <w:rPr>
                <w:webHidden/>
              </w:rPr>
              <w:fldChar w:fldCharType="begin"/>
            </w:r>
            <w:r w:rsidRPr="00527E19">
              <w:rPr>
                <w:webHidden/>
              </w:rPr>
              <w:instrText xml:space="preserve"> PAGEREF _Toc181357393 \h </w:instrText>
            </w:r>
            <w:r w:rsidRPr="00527E19">
              <w:rPr>
                <w:webHidden/>
              </w:rPr>
            </w:r>
            <w:r w:rsidRPr="00527E19">
              <w:rPr>
                <w:webHidden/>
              </w:rPr>
              <w:fldChar w:fldCharType="separate"/>
            </w:r>
            <w:r w:rsidRPr="00527E19">
              <w:rPr>
                <w:webHidden/>
              </w:rPr>
              <w:t>3</w:t>
            </w:r>
            <w:r w:rsidRPr="00527E19">
              <w:rPr>
                <w:webHidden/>
              </w:rPr>
              <w:fldChar w:fldCharType="end"/>
            </w:r>
          </w:hyperlink>
        </w:p>
        <w:p w14:paraId="7AFA384D" w14:textId="4F323BA9" w:rsidR="00527E19" w:rsidRPr="00527E19" w:rsidRDefault="00527E19">
          <w:pPr>
            <w:pStyle w:val="TOC1"/>
            <w:tabs>
              <w:tab w:val="left" w:pos="440"/>
              <w:tab w:val="right" w:leader="dot" w:pos="9062"/>
            </w:tabs>
            <w:rPr>
              <w:rFonts w:eastAsiaTheme="minorEastAsia"/>
              <w:kern w:val="2"/>
              <w:sz w:val="24"/>
              <w:szCs w:val="24"/>
              <w:lang w:eastAsia="en-GB"/>
            </w:rPr>
          </w:pPr>
          <w:hyperlink w:anchor="_Toc181357394" w:history="1">
            <w:r w:rsidRPr="00527E19">
              <w:rPr>
                <w:rStyle w:val="Hyperlink"/>
              </w:rPr>
              <w:t>1</w:t>
            </w:r>
            <w:r w:rsidRPr="00527E19">
              <w:rPr>
                <w:rFonts w:eastAsiaTheme="minorEastAsia"/>
                <w:kern w:val="2"/>
                <w:sz w:val="24"/>
                <w:szCs w:val="24"/>
                <w:lang w:eastAsia="en-GB"/>
              </w:rPr>
              <w:tab/>
            </w:r>
            <w:r w:rsidRPr="00527E19">
              <w:rPr>
                <w:rStyle w:val="Hyperlink"/>
              </w:rPr>
              <w:t>Inledning</w:t>
            </w:r>
            <w:r w:rsidRPr="00527E19">
              <w:rPr>
                <w:webHidden/>
              </w:rPr>
              <w:tab/>
            </w:r>
            <w:r w:rsidRPr="00527E19">
              <w:rPr>
                <w:webHidden/>
              </w:rPr>
              <w:fldChar w:fldCharType="begin"/>
            </w:r>
            <w:r w:rsidRPr="00527E19">
              <w:rPr>
                <w:webHidden/>
              </w:rPr>
              <w:instrText xml:space="preserve"> PAGEREF _Toc181357394 \h </w:instrText>
            </w:r>
            <w:r w:rsidRPr="00527E19">
              <w:rPr>
                <w:webHidden/>
              </w:rPr>
            </w:r>
            <w:r w:rsidRPr="00527E19">
              <w:rPr>
                <w:webHidden/>
              </w:rPr>
              <w:fldChar w:fldCharType="separate"/>
            </w:r>
            <w:r w:rsidRPr="00527E19">
              <w:rPr>
                <w:webHidden/>
              </w:rPr>
              <w:t>1</w:t>
            </w:r>
            <w:r w:rsidRPr="00527E19">
              <w:rPr>
                <w:webHidden/>
              </w:rPr>
              <w:fldChar w:fldCharType="end"/>
            </w:r>
          </w:hyperlink>
        </w:p>
        <w:p w14:paraId="6C4EC985" w14:textId="16E79437" w:rsidR="00527E19" w:rsidRPr="00527E19" w:rsidRDefault="00527E19">
          <w:pPr>
            <w:pStyle w:val="TOC2"/>
            <w:tabs>
              <w:tab w:val="left" w:pos="960"/>
              <w:tab w:val="right" w:leader="dot" w:pos="9062"/>
            </w:tabs>
            <w:rPr>
              <w:rFonts w:eastAsiaTheme="minorEastAsia"/>
              <w:kern w:val="2"/>
              <w:sz w:val="24"/>
              <w:szCs w:val="24"/>
              <w:lang w:eastAsia="en-GB"/>
            </w:rPr>
          </w:pPr>
          <w:hyperlink w:anchor="_Toc181357395" w:history="1">
            <w:r w:rsidRPr="00527E19">
              <w:rPr>
                <w:rStyle w:val="Hyperlink"/>
              </w:rPr>
              <w:t>1.1</w:t>
            </w:r>
            <w:r w:rsidRPr="00527E19">
              <w:rPr>
                <w:rFonts w:eastAsiaTheme="minorEastAsia"/>
                <w:kern w:val="2"/>
                <w:sz w:val="24"/>
                <w:szCs w:val="24"/>
                <w:lang w:eastAsia="en-GB"/>
              </w:rPr>
              <w:tab/>
            </w:r>
            <w:r w:rsidRPr="00527E19">
              <w:rPr>
                <w:rStyle w:val="Hyperlink"/>
              </w:rPr>
              <w:t>Syfte och frågeställning</w:t>
            </w:r>
            <w:r w:rsidRPr="00527E19">
              <w:rPr>
                <w:webHidden/>
              </w:rPr>
              <w:tab/>
            </w:r>
            <w:r w:rsidRPr="00527E19">
              <w:rPr>
                <w:webHidden/>
              </w:rPr>
              <w:fldChar w:fldCharType="begin"/>
            </w:r>
            <w:r w:rsidRPr="00527E19">
              <w:rPr>
                <w:webHidden/>
              </w:rPr>
              <w:instrText xml:space="preserve"> PAGEREF _Toc181357395 \h </w:instrText>
            </w:r>
            <w:r w:rsidRPr="00527E19">
              <w:rPr>
                <w:webHidden/>
              </w:rPr>
            </w:r>
            <w:r w:rsidRPr="00527E19">
              <w:rPr>
                <w:webHidden/>
              </w:rPr>
              <w:fldChar w:fldCharType="separate"/>
            </w:r>
            <w:r w:rsidRPr="00527E19">
              <w:rPr>
                <w:webHidden/>
              </w:rPr>
              <w:t>1</w:t>
            </w:r>
            <w:r w:rsidRPr="00527E19">
              <w:rPr>
                <w:webHidden/>
              </w:rPr>
              <w:fldChar w:fldCharType="end"/>
            </w:r>
          </w:hyperlink>
        </w:p>
        <w:p w14:paraId="2595F4B8" w14:textId="7A4874AD" w:rsidR="00527E19" w:rsidRPr="00527E19" w:rsidRDefault="00527E19">
          <w:pPr>
            <w:pStyle w:val="TOC1"/>
            <w:tabs>
              <w:tab w:val="left" w:pos="440"/>
              <w:tab w:val="right" w:leader="dot" w:pos="9062"/>
            </w:tabs>
            <w:rPr>
              <w:rFonts w:eastAsiaTheme="minorEastAsia"/>
              <w:kern w:val="2"/>
              <w:sz w:val="24"/>
              <w:szCs w:val="24"/>
              <w:lang w:eastAsia="en-GB"/>
            </w:rPr>
          </w:pPr>
          <w:hyperlink w:anchor="_Toc181357396" w:history="1">
            <w:r w:rsidRPr="00527E19">
              <w:rPr>
                <w:rStyle w:val="Hyperlink"/>
              </w:rPr>
              <w:t>2</w:t>
            </w:r>
            <w:r w:rsidRPr="00527E19">
              <w:rPr>
                <w:rFonts w:eastAsiaTheme="minorEastAsia"/>
                <w:kern w:val="2"/>
                <w:sz w:val="24"/>
                <w:szCs w:val="24"/>
                <w:lang w:eastAsia="en-GB"/>
              </w:rPr>
              <w:tab/>
            </w:r>
            <w:r w:rsidRPr="00527E19">
              <w:rPr>
                <w:rStyle w:val="Hyperlink"/>
              </w:rPr>
              <w:t>Teori</w:t>
            </w:r>
            <w:r w:rsidRPr="00527E19">
              <w:rPr>
                <w:webHidden/>
              </w:rPr>
              <w:tab/>
            </w:r>
            <w:r w:rsidRPr="00527E19">
              <w:rPr>
                <w:webHidden/>
              </w:rPr>
              <w:fldChar w:fldCharType="begin"/>
            </w:r>
            <w:r w:rsidRPr="00527E19">
              <w:rPr>
                <w:webHidden/>
              </w:rPr>
              <w:instrText xml:space="preserve"> PAGEREF _Toc181357396 \h </w:instrText>
            </w:r>
            <w:r w:rsidRPr="00527E19">
              <w:rPr>
                <w:webHidden/>
              </w:rPr>
            </w:r>
            <w:r w:rsidRPr="00527E19">
              <w:rPr>
                <w:webHidden/>
              </w:rPr>
              <w:fldChar w:fldCharType="separate"/>
            </w:r>
            <w:r w:rsidRPr="00527E19">
              <w:rPr>
                <w:webHidden/>
              </w:rPr>
              <w:t>2</w:t>
            </w:r>
            <w:r w:rsidRPr="00527E19">
              <w:rPr>
                <w:webHidden/>
              </w:rPr>
              <w:fldChar w:fldCharType="end"/>
            </w:r>
          </w:hyperlink>
        </w:p>
        <w:p w14:paraId="04DA04FF" w14:textId="5F7E3379" w:rsidR="00527E19" w:rsidRPr="00527E19" w:rsidRDefault="00527E19">
          <w:pPr>
            <w:pStyle w:val="TOC2"/>
            <w:tabs>
              <w:tab w:val="left" w:pos="960"/>
              <w:tab w:val="right" w:leader="dot" w:pos="9062"/>
            </w:tabs>
            <w:rPr>
              <w:rFonts w:eastAsiaTheme="minorEastAsia"/>
              <w:kern w:val="2"/>
              <w:sz w:val="24"/>
              <w:szCs w:val="24"/>
              <w:lang w:eastAsia="en-GB"/>
            </w:rPr>
          </w:pPr>
          <w:hyperlink w:anchor="_Toc181357397" w:history="1">
            <w:r w:rsidRPr="00527E19">
              <w:rPr>
                <w:rStyle w:val="Hyperlink"/>
              </w:rPr>
              <w:t>2.1</w:t>
            </w:r>
            <w:r w:rsidRPr="00527E19">
              <w:rPr>
                <w:rFonts w:eastAsiaTheme="minorEastAsia"/>
                <w:kern w:val="2"/>
                <w:sz w:val="24"/>
                <w:szCs w:val="24"/>
                <w:lang w:eastAsia="en-GB"/>
              </w:rPr>
              <w:tab/>
            </w:r>
            <w:r w:rsidRPr="00527E19">
              <w:rPr>
                <w:rStyle w:val="Hyperlink"/>
              </w:rPr>
              <w:t>Ekonomiska data</w:t>
            </w:r>
            <w:r w:rsidRPr="00527E19">
              <w:rPr>
                <w:webHidden/>
              </w:rPr>
              <w:tab/>
            </w:r>
            <w:r w:rsidRPr="00527E19">
              <w:rPr>
                <w:webHidden/>
              </w:rPr>
              <w:fldChar w:fldCharType="begin"/>
            </w:r>
            <w:r w:rsidRPr="00527E19">
              <w:rPr>
                <w:webHidden/>
              </w:rPr>
              <w:instrText xml:space="preserve"> PAGEREF _Toc181357397 \h </w:instrText>
            </w:r>
            <w:r w:rsidRPr="00527E19">
              <w:rPr>
                <w:webHidden/>
              </w:rPr>
            </w:r>
            <w:r w:rsidRPr="00527E19">
              <w:rPr>
                <w:webHidden/>
              </w:rPr>
              <w:fldChar w:fldCharType="separate"/>
            </w:r>
            <w:r w:rsidRPr="00527E19">
              <w:rPr>
                <w:webHidden/>
              </w:rPr>
              <w:t>2</w:t>
            </w:r>
            <w:r w:rsidRPr="00527E19">
              <w:rPr>
                <w:webHidden/>
              </w:rPr>
              <w:fldChar w:fldCharType="end"/>
            </w:r>
          </w:hyperlink>
        </w:p>
        <w:p w14:paraId="3AFE6F6C" w14:textId="59FB4AAE" w:rsidR="00527E19" w:rsidRPr="00527E19" w:rsidRDefault="00527E19">
          <w:pPr>
            <w:pStyle w:val="TOC3"/>
            <w:tabs>
              <w:tab w:val="left" w:pos="1200"/>
              <w:tab w:val="right" w:leader="dot" w:pos="9062"/>
            </w:tabs>
            <w:rPr>
              <w:rFonts w:eastAsiaTheme="minorEastAsia"/>
              <w:kern w:val="2"/>
              <w:sz w:val="24"/>
              <w:szCs w:val="24"/>
              <w:lang w:eastAsia="en-GB"/>
            </w:rPr>
          </w:pPr>
          <w:hyperlink w:anchor="_Toc181357398" w:history="1">
            <w:r w:rsidRPr="00527E19">
              <w:rPr>
                <w:rStyle w:val="Hyperlink"/>
              </w:rPr>
              <w:t>2.1.1</w:t>
            </w:r>
            <w:r w:rsidRPr="00527E19">
              <w:rPr>
                <w:rFonts w:eastAsiaTheme="minorEastAsia"/>
                <w:kern w:val="2"/>
                <w:sz w:val="24"/>
                <w:szCs w:val="24"/>
                <w:lang w:eastAsia="en-GB"/>
              </w:rPr>
              <w:tab/>
            </w:r>
            <w:r w:rsidRPr="00527E19">
              <w:rPr>
                <w:rStyle w:val="Hyperlink"/>
              </w:rPr>
              <w:t>Aktiekurs data</w:t>
            </w:r>
            <w:r w:rsidRPr="00527E19">
              <w:rPr>
                <w:webHidden/>
              </w:rPr>
              <w:tab/>
            </w:r>
            <w:r w:rsidRPr="00527E19">
              <w:rPr>
                <w:webHidden/>
              </w:rPr>
              <w:fldChar w:fldCharType="begin"/>
            </w:r>
            <w:r w:rsidRPr="00527E19">
              <w:rPr>
                <w:webHidden/>
              </w:rPr>
              <w:instrText xml:space="preserve"> PAGEREF _Toc181357398 \h </w:instrText>
            </w:r>
            <w:r w:rsidRPr="00527E19">
              <w:rPr>
                <w:webHidden/>
              </w:rPr>
            </w:r>
            <w:r w:rsidRPr="00527E19">
              <w:rPr>
                <w:webHidden/>
              </w:rPr>
              <w:fldChar w:fldCharType="separate"/>
            </w:r>
            <w:r w:rsidRPr="00527E19">
              <w:rPr>
                <w:webHidden/>
              </w:rPr>
              <w:t>2</w:t>
            </w:r>
            <w:r w:rsidRPr="00527E19">
              <w:rPr>
                <w:webHidden/>
              </w:rPr>
              <w:fldChar w:fldCharType="end"/>
            </w:r>
          </w:hyperlink>
        </w:p>
        <w:p w14:paraId="4E055255" w14:textId="3C9D382C" w:rsidR="00527E19" w:rsidRPr="00527E19" w:rsidRDefault="00527E19">
          <w:pPr>
            <w:pStyle w:val="TOC3"/>
            <w:tabs>
              <w:tab w:val="left" w:pos="1200"/>
              <w:tab w:val="right" w:leader="dot" w:pos="9062"/>
            </w:tabs>
            <w:rPr>
              <w:rFonts w:eastAsiaTheme="minorEastAsia"/>
              <w:kern w:val="2"/>
              <w:sz w:val="24"/>
              <w:szCs w:val="24"/>
              <w:lang w:eastAsia="en-GB"/>
            </w:rPr>
          </w:pPr>
          <w:hyperlink w:anchor="_Toc181357399" w:history="1">
            <w:r w:rsidRPr="00527E19">
              <w:rPr>
                <w:rStyle w:val="Hyperlink"/>
              </w:rPr>
              <w:t>2.1.2</w:t>
            </w:r>
            <w:r w:rsidRPr="00527E19">
              <w:rPr>
                <w:rFonts w:eastAsiaTheme="minorEastAsia"/>
                <w:kern w:val="2"/>
                <w:sz w:val="24"/>
                <w:szCs w:val="24"/>
                <w:lang w:eastAsia="en-GB"/>
              </w:rPr>
              <w:tab/>
            </w:r>
            <w:r w:rsidRPr="00527E19">
              <w:rPr>
                <w:rStyle w:val="Hyperlink"/>
              </w:rPr>
              <w:t>Teknisk analys</w:t>
            </w:r>
            <w:r w:rsidRPr="00527E19">
              <w:rPr>
                <w:webHidden/>
              </w:rPr>
              <w:tab/>
            </w:r>
            <w:r w:rsidRPr="00527E19">
              <w:rPr>
                <w:webHidden/>
              </w:rPr>
              <w:fldChar w:fldCharType="begin"/>
            </w:r>
            <w:r w:rsidRPr="00527E19">
              <w:rPr>
                <w:webHidden/>
              </w:rPr>
              <w:instrText xml:space="preserve"> PAGEREF _Toc181357399 \h </w:instrText>
            </w:r>
            <w:r w:rsidRPr="00527E19">
              <w:rPr>
                <w:webHidden/>
              </w:rPr>
            </w:r>
            <w:r w:rsidRPr="00527E19">
              <w:rPr>
                <w:webHidden/>
              </w:rPr>
              <w:fldChar w:fldCharType="separate"/>
            </w:r>
            <w:r w:rsidRPr="00527E19">
              <w:rPr>
                <w:webHidden/>
              </w:rPr>
              <w:t>2</w:t>
            </w:r>
            <w:r w:rsidRPr="00527E19">
              <w:rPr>
                <w:webHidden/>
              </w:rPr>
              <w:fldChar w:fldCharType="end"/>
            </w:r>
          </w:hyperlink>
        </w:p>
        <w:p w14:paraId="3D346763" w14:textId="0A37DAE2" w:rsidR="00527E19" w:rsidRPr="00527E19" w:rsidRDefault="00527E19">
          <w:pPr>
            <w:pStyle w:val="TOC3"/>
            <w:tabs>
              <w:tab w:val="left" w:pos="1200"/>
              <w:tab w:val="right" w:leader="dot" w:pos="9062"/>
            </w:tabs>
            <w:rPr>
              <w:rFonts w:eastAsiaTheme="minorEastAsia"/>
              <w:kern w:val="2"/>
              <w:sz w:val="24"/>
              <w:szCs w:val="24"/>
              <w:lang w:eastAsia="en-GB"/>
            </w:rPr>
          </w:pPr>
          <w:hyperlink w:anchor="_Toc181357400" w:history="1">
            <w:r w:rsidRPr="00527E19">
              <w:rPr>
                <w:rStyle w:val="Hyperlink"/>
              </w:rPr>
              <w:t>2.1.3</w:t>
            </w:r>
            <w:r w:rsidRPr="00527E19">
              <w:rPr>
                <w:rFonts w:eastAsiaTheme="minorEastAsia"/>
                <w:kern w:val="2"/>
                <w:sz w:val="24"/>
                <w:szCs w:val="24"/>
                <w:lang w:eastAsia="en-GB"/>
              </w:rPr>
              <w:tab/>
            </w:r>
            <w:r w:rsidRPr="00527E19">
              <w:rPr>
                <w:rStyle w:val="Hyperlink"/>
              </w:rPr>
              <w:t>Makroekonomiska data</w:t>
            </w:r>
            <w:r w:rsidRPr="00527E19">
              <w:rPr>
                <w:webHidden/>
              </w:rPr>
              <w:tab/>
            </w:r>
            <w:r w:rsidRPr="00527E19">
              <w:rPr>
                <w:webHidden/>
              </w:rPr>
              <w:fldChar w:fldCharType="begin"/>
            </w:r>
            <w:r w:rsidRPr="00527E19">
              <w:rPr>
                <w:webHidden/>
              </w:rPr>
              <w:instrText xml:space="preserve"> PAGEREF _Toc181357400 \h </w:instrText>
            </w:r>
            <w:r w:rsidRPr="00527E19">
              <w:rPr>
                <w:webHidden/>
              </w:rPr>
            </w:r>
            <w:r w:rsidRPr="00527E19">
              <w:rPr>
                <w:webHidden/>
              </w:rPr>
              <w:fldChar w:fldCharType="separate"/>
            </w:r>
            <w:r w:rsidRPr="00527E19">
              <w:rPr>
                <w:webHidden/>
              </w:rPr>
              <w:t>2</w:t>
            </w:r>
            <w:r w:rsidRPr="00527E19">
              <w:rPr>
                <w:webHidden/>
              </w:rPr>
              <w:fldChar w:fldCharType="end"/>
            </w:r>
          </w:hyperlink>
        </w:p>
        <w:p w14:paraId="1E6F1902" w14:textId="4CEB24BF" w:rsidR="00527E19" w:rsidRPr="00527E19" w:rsidRDefault="00527E19">
          <w:pPr>
            <w:pStyle w:val="TOC3"/>
            <w:tabs>
              <w:tab w:val="left" w:pos="1200"/>
              <w:tab w:val="right" w:leader="dot" w:pos="9062"/>
            </w:tabs>
            <w:rPr>
              <w:rFonts w:eastAsiaTheme="minorEastAsia"/>
              <w:kern w:val="2"/>
              <w:sz w:val="24"/>
              <w:szCs w:val="24"/>
              <w:lang w:eastAsia="en-GB"/>
            </w:rPr>
          </w:pPr>
          <w:hyperlink w:anchor="_Toc181357401" w:history="1">
            <w:r w:rsidRPr="00527E19">
              <w:rPr>
                <w:rStyle w:val="Hyperlink"/>
              </w:rPr>
              <w:t>2.1.4</w:t>
            </w:r>
            <w:r w:rsidRPr="00527E19">
              <w:rPr>
                <w:rFonts w:eastAsiaTheme="minorEastAsia"/>
                <w:kern w:val="2"/>
                <w:sz w:val="24"/>
                <w:szCs w:val="24"/>
                <w:lang w:eastAsia="en-GB"/>
              </w:rPr>
              <w:tab/>
            </w:r>
            <w:r w:rsidRPr="00527E19">
              <w:rPr>
                <w:rStyle w:val="Hyperlink"/>
              </w:rPr>
              <w:t>Företagsdata</w:t>
            </w:r>
            <w:r w:rsidRPr="00527E19">
              <w:rPr>
                <w:webHidden/>
              </w:rPr>
              <w:tab/>
            </w:r>
            <w:r w:rsidRPr="00527E19">
              <w:rPr>
                <w:webHidden/>
              </w:rPr>
              <w:fldChar w:fldCharType="begin"/>
            </w:r>
            <w:r w:rsidRPr="00527E19">
              <w:rPr>
                <w:webHidden/>
              </w:rPr>
              <w:instrText xml:space="preserve"> PAGEREF _Toc181357401 \h </w:instrText>
            </w:r>
            <w:r w:rsidRPr="00527E19">
              <w:rPr>
                <w:webHidden/>
              </w:rPr>
            </w:r>
            <w:r w:rsidRPr="00527E19">
              <w:rPr>
                <w:webHidden/>
              </w:rPr>
              <w:fldChar w:fldCharType="separate"/>
            </w:r>
            <w:r w:rsidRPr="00527E19">
              <w:rPr>
                <w:webHidden/>
              </w:rPr>
              <w:t>3</w:t>
            </w:r>
            <w:r w:rsidRPr="00527E19">
              <w:rPr>
                <w:webHidden/>
              </w:rPr>
              <w:fldChar w:fldCharType="end"/>
            </w:r>
          </w:hyperlink>
        </w:p>
        <w:p w14:paraId="271F259D" w14:textId="232FC3E1" w:rsidR="00527E19" w:rsidRPr="00527E19" w:rsidRDefault="00527E19">
          <w:pPr>
            <w:pStyle w:val="TOC2"/>
            <w:tabs>
              <w:tab w:val="left" w:pos="960"/>
              <w:tab w:val="right" w:leader="dot" w:pos="9062"/>
            </w:tabs>
            <w:rPr>
              <w:rFonts w:eastAsiaTheme="minorEastAsia"/>
              <w:kern w:val="2"/>
              <w:sz w:val="24"/>
              <w:szCs w:val="24"/>
              <w:lang w:eastAsia="en-GB"/>
            </w:rPr>
          </w:pPr>
          <w:hyperlink w:anchor="_Toc181357402" w:history="1">
            <w:r w:rsidRPr="00527E19">
              <w:rPr>
                <w:rStyle w:val="Hyperlink"/>
              </w:rPr>
              <w:t>2.2</w:t>
            </w:r>
            <w:r w:rsidRPr="00527E19">
              <w:rPr>
                <w:rFonts w:eastAsiaTheme="minorEastAsia"/>
                <w:kern w:val="2"/>
                <w:sz w:val="24"/>
                <w:szCs w:val="24"/>
                <w:lang w:eastAsia="en-GB"/>
              </w:rPr>
              <w:tab/>
            </w:r>
            <w:r w:rsidRPr="00527E19">
              <w:rPr>
                <w:rStyle w:val="Hyperlink"/>
              </w:rPr>
              <w:t>Djupa neurala nätverk</w:t>
            </w:r>
            <w:r w:rsidRPr="00527E19">
              <w:rPr>
                <w:webHidden/>
              </w:rPr>
              <w:tab/>
            </w:r>
            <w:r w:rsidRPr="00527E19">
              <w:rPr>
                <w:webHidden/>
              </w:rPr>
              <w:fldChar w:fldCharType="begin"/>
            </w:r>
            <w:r w:rsidRPr="00527E19">
              <w:rPr>
                <w:webHidden/>
              </w:rPr>
              <w:instrText xml:space="preserve"> PAGEREF _Toc181357402 \h </w:instrText>
            </w:r>
            <w:r w:rsidRPr="00527E19">
              <w:rPr>
                <w:webHidden/>
              </w:rPr>
            </w:r>
            <w:r w:rsidRPr="00527E19">
              <w:rPr>
                <w:webHidden/>
              </w:rPr>
              <w:fldChar w:fldCharType="separate"/>
            </w:r>
            <w:r w:rsidRPr="00527E19">
              <w:rPr>
                <w:webHidden/>
              </w:rPr>
              <w:t>4</w:t>
            </w:r>
            <w:r w:rsidRPr="00527E19">
              <w:rPr>
                <w:webHidden/>
              </w:rPr>
              <w:fldChar w:fldCharType="end"/>
            </w:r>
          </w:hyperlink>
        </w:p>
        <w:p w14:paraId="70F2C13D" w14:textId="050EED49" w:rsidR="00527E19" w:rsidRPr="00527E19" w:rsidRDefault="00527E19">
          <w:pPr>
            <w:pStyle w:val="TOC3"/>
            <w:tabs>
              <w:tab w:val="left" w:pos="1200"/>
              <w:tab w:val="right" w:leader="dot" w:pos="9062"/>
            </w:tabs>
            <w:rPr>
              <w:rFonts w:eastAsiaTheme="minorEastAsia"/>
              <w:kern w:val="2"/>
              <w:sz w:val="24"/>
              <w:szCs w:val="24"/>
              <w:lang w:eastAsia="en-GB"/>
            </w:rPr>
          </w:pPr>
          <w:hyperlink w:anchor="_Toc181357403" w:history="1">
            <w:r w:rsidRPr="00527E19">
              <w:rPr>
                <w:rStyle w:val="Hyperlink"/>
              </w:rPr>
              <w:t>2.2.1</w:t>
            </w:r>
            <w:r w:rsidRPr="00527E19">
              <w:rPr>
                <w:rFonts w:eastAsiaTheme="minorEastAsia"/>
                <w:kern w:val="2"/>
                <w:sz w:val="24"/>
                <w:szCs w:val="24"/>
                <w:lang w:eastAsia="en-GB"/>
              </w:rPr>
              <w:tab/>
            </w:r>
            <w:r w:rsidRPr="00527E19">
              <w:rPr>
                <w:rStyle w:val="Hyperlink"/>
              </w:rPr>
              <w:t>Feature selection</w:t>
            </w:r>
            <w:r w:rsidRPr="00527E19">
              <w:rPr>
                <w:webHidden/>
              </w:rPr>
              <w:tab/>
            </w:r>
            <w:r w:rsidRPr="00527E19">
              <w:rPr>
                <w:webHidden/>
              </w:rPr>
              <w:fldChar w:fldCharType="begin"/>
            </w:r>
            <w:r w:rsidRPr="00527E19">
              <w:rPr>
                <w:webHidden/>
              </w:rPr>
              <w:instrText xml:space="preserve"> PAGEREF _Toc181357403 \h </w:instrText>
            </w:r>
            <w:r w:rsidRPr="00527E19">
              <w:rPr>
                <w:webHidden/>
              </w:rPr>
            </w:r>
            <w:r w:rsidRPr="00527E19">
              <w:rPr>
                <w:webHidden/>
              </w:rPr>
              <w:fldChar w:fldCharType="separate"/>
            </w:r>
            <w:r w:rsidRPr="00527E19">
              <w:rPr>
                <w:webHidden/>
              </w:rPr>
              <w:t>4</w:t>
            </w:r>
            <w:r w:rsidRPr="00527E19">
              <w:rPr>
                <w:webHidden/>
              </w:rPr>
              <w:fldChar w:fldCharType="end"/>
            </w:r>
          </w:hyperlink>
        </w:p>
        <w:p w14:paraId="2BEC2CC2" w14:textId="1CCA9703" w:rsidR="00527E19" w:rsidRPr="00527E19" w:rsidRDefault="00527E19">
          <w:pPr>
            <w:pStyle w:val="TOC1"/>
            <w:tabs>
              <w:tab w:val="left" w:pos="440"/>
              <w:tab w:val="right" w:leader="dot" w:pos="9062"/>
            </w:tabs>
            <w:rPr>
              <w:rFonts w:eastAsiaTheme="minorEastAsia"/>
              <w:kern w:val="2"/>
              <w:sz w:val="24"/>
              <w:szCs w:val="24"/>
              <w:lang w:eastAsia="en-GB"/>
            </w:rPr>
          </w:pPr>
          <w:hyperlink w:anchor="_Toc181357404" w:history="1">
            <w:r w:rsidRPr="00527E19">
              <w:rPr>
                <w:rStyle w:val="Hyperlink"/>
              </w:rPr>
              <w:t>3</w:t>
            </w:r>
            <w:r w:rsidRPr="00527E19">
              <w:rPr>
                <w:rFonts w:eastAsiaTheme="minorEastAsia"/>
                <w:kern w:val="2"/>
                <w:sz w:val="24"/>
                <w:szCs w:val="24"/>
                <w:lang w:eastAsia="en-GB"/>
              </w:rPr>
              <w:tab/>
            </w:r>
            <w:r w:rsidRPr="00527E19">
              <w:rPr>
                <w:rStyle w:val="Hyperlink"/>
              </w:rPr>
              <w:t>Metod</w:t>
            </w:r>
            <w:r w:rsidRPr="00527E19">
              <w:rPr>
                <w:webHidden/>
              </w:rPr>
              <w:tab/>
            </w:r>
            <w:r w:rsidRPr="00527E19">
              <w:rPr>
                <w:webHidden/>
              </w:rPr>
              <w:fldChar w:fldCharType="begin"/>
            </w:r>
            <w:r w:rsidRPr="00527E19">
              <w:rPr>
                <w:webHidden/>
              </w:rPr>
              <w:instrText xml:space="preserve"> PAGEREF _Toc181357404 \h </w:instrText>
            </w:r>
            <w:r w:rsidRPr="00527E19">
              <w:rPr>
                <w:webHidden/>
              </w:rPr>
            </w:r>
            <w:r w:rsidRPr="00527E19">
              <w:rPr>
                <w:webHidden/>
              </w:rPr>
              <w:fldChar w:fldCharType="separate"/>
            </w:r>
            <w:r w:rsidRPr="00527E19">
              <w:rPr>
                <w:webHidden/>
              </w:rPr>
              <w:t>6</w:t>
            </w:r>
            <w:r w:rsidRPr="00527E19">
              <w:rPr>
                <w:webHidden/>
              </w:rPr>
              <w:fldChar w:fldCharType="end"/>
            </w:r>
          </w:hyperlink>
        </w:p>
        <w:p w14:paraId="1E7DE206" w14:textId="0B0B6E4B" w:rsidR="00527E19" w:rsidRPr="00527E19" w:rsidRDefault="00527E19">
          <w:pPr>
            <w:pStyle w:val="TOC2"/>
            <w:tabs>
              <w:tab w:val="left" w:pos="960"/>
              <w:tab w:val="right" w:leader="dot" w:pos="9062"/>
            </w:tabs>
            <w:rPr>
              <w:rFonts w:eastAsiaTheme="minorEastAsia"/>
              <w:kern w:val="2"/>
              <w:sz w:val="24"/>
              <w:szCs w:val="24"/>
              <w:lang w:eastAsia="en-GB"/>
            </w:rPr>
          </w:pPr>
          <w:hyperlink w:anchor="_Toc181357405" w:history="1">
            <w:r w:rsidRPr="00527E19">
              <w:rPr>
                <w:rStyle w:val="Hyperlink"/>
              </w:rPr>
              <w:t>3.1</w:t>
            </w:r>
            <w:r w:rsidRPr="00527E19">
              <w:rPr>
                <w:rFonts w:eastAsiaTheme="minorEastAsia"/>
                <w:kern w:val="2"/>
                <w:sz w:val="24"/>
                <w:szCs w:val="24"/>
                <w:lang w:eastAsia="en-GB"/>
              </w:rPr>
              <w:tab/>
            </w:r>
            <w:r w:rsidRPr="00527E19">
              <w:rPr>
                <w:rStyle w:val="Hyperlink"/>
              </w:rPr>
              <w:t>Datainsamling</w:t>
            </w:r>
            <w:r w:rsidRPr="00527E19">
              <w:rPr>
                <w:webHidden/>
              </w:rPr>
              <w:tab/>
            </w:r>
            <w:r w:rsidRPr="00527E19">
              <w:rPr>
                <w:webHidden/>
              </w:rPr>
              <w:fldChar w:fldCharType="begin"/>
            </w:r>
            <w:r w:rsidRPr="00527E19">
              <w:rPr>
                <w:webHidden/>
              </w:rPr>
              <w:instrText xml:space="preserve"> PAGEREF _Toc181357405 \h </w:instrText>
            </w:r>
            <w:r w:rsidRPr="00527E19">
              <w:rPr>
                <w:webHidden/>
              </w:rPr>
            </w:r>
            <w:r w:rsidRPr="00527E19">
              <w:rPr>
                <w:webHidden/>
              </w:rPr>
              <w:fldChar w:fldCharType="separate"/>
            </w:r>
            <w:r w:rsidRPr="00527E19">
              <w:rPr>
                <w:webHidden/>
              </w:rPr>
              <w:t>6</w:t>
            </w:r>
            <w:r w:rsidRPr="00527E19">
              <w:rPr>
                <w:webHidden/>
              </w:rPr>
              <w:fldChar w:fldCharType="end"/>
            </w:r>
          </w:hyperlink>
        </w:p>
        <w:p w14:paraId="5E54C7F6" w14:textId="4A9C63E5" w:rsidR="00527E19" w:rsidRPr="00527E19" w:rsidRDefault="00527E19">
          <w:pPr>
            <w:pStyle w:val="TOC2"/>
            <w:tabs>
              <w:tab w:val="left" w:pos="960"/>
              <w:tab w:val="right" w:leader="dot" w:pos="9062"/>
            </w:tabs>
            <w:rPr>
              <w:rFonts w:eastAsiaTheme="minorEastAsia"/>
              <w:kern w:val="2"/>
              <w:sz w:val="24"/>
              <w:szCs w:val="24"/>
              <w:lang w:eastAsia="en-GB"/>
            </w:rPr>
          </w:pPr>
          <w:hyperlink w:anchor="_Toc181357406" w:history="1">
            <w:r w:rsidRPr="00527E19">
              <w:rPr>
                <w:rStyle w:val="Hyperlink"/>
              </w:rPr>
              <w:t>3.2</w:t>
            </w:r>
            <w:r w:rsidRPr="00527E19">
              <w:rPr>
                <w:rFonts w:eastAsiaTheme="minorEastAsia"/>
                <w:kern w:val="2"/>
                <w:sz w:val="24"/>
                <w:szCs w:val="24"/>
                <w:lang w:eastAsia="en-GB"/>
              </w:rPr>
              <w:tab/>
            </w:r>
            <w:r w:rsidRPr="00527E19">
              <w:rPr>
                <w:rStyle w:val="Hyperlink"/>
              </w:rPr>
              <w:t>Dataanalys samt datarensning</w:t>
            </w:r>
            <w:r w:rsidRPr="00527E19">
              <w:rPr>
                <w:webHidden/>
              </w:rPr>
              <w:tab/>
            </w:r>
            <w:r w:rsidRPr="00527E19">
              <w:rPr>
                <w:webHidden/>
              </w:rPr>
              <w:fldChar w:fldCharType="begin"/>
            </w:r>
            <w:r w:rsidRPr="00527E19">
              <w:rPr>
                <w:webHidden/>
              </w:rPr>
              <w:instrText xml:space="preserve"> PAGEREF _Toc181357406 \h </w:instrText>
            </w:r>
            <w:r w:rsidRPr="00527E19">
              <w:rPr>
                <w:webHidden/>
              </w:rPr>
            </w:r>
            <w:r w:rsidRPr="00527E19">
              <w:rPr>
                <w:webHidden/>
              </w:rPr>
              <w:fldChar w:fldCharType="separate"/>
            </w:r>
            <w:r w:rsidRPr="00527E19">
              <w:rPr>
                <w:webHidden/>
              </w:rPr>
              <w:t>6</w:t>
            </w:r>
            <w:r w:rsidRPr="00527E19">
              <w:rPr>
                <w:webHidden/>
              </w:rPr>
              <w:fldChar w:fldCharType="end"/>
            </w:r>
          </w:hyperlink>
        </w:p>
        <w:p w14:paraId="758802A7" w14:textId="26BD95EE" w:rsidR="00527E19" w:rsidRPr="00527E19" w:rsidRDefault="00527E19">
          <w:pPr>
            <w:pStyle w:val="TOC3"/>
            <w:tabs>
              <w:tab w:val="left" w:pos="1200"/>
              <w:tab w:val="right" w:leader="dot" w:pos="9062"/>
            </w:tabs>
            <w:rPr>
              <w:rFonts w:eastAsiaTheme="minorEastAsia"/>
              <w:kern w:val="2"/>
              <w:sz w:val="24"/>
              <w:szCs w:val="24"/>
              <w:lang w:eastAsia="en-GB"/>
            </w:rPr>
          </w:pPr>
          <w:hyperlink w:anchor="_Toc181357407" w:history="1">
            <w:r w:rsidRPr="00527E19">
              <w:rPr>
                <w:rStyle w:val="Hyperlink"/>
              </w:rPr>
              <w:t>3.2.1</w:t>
            </w:r>
            <w:r w:rsidRPr="00527E19">
              <w:rPr>
                <w:rFonts w:eastAsiaTheme="minorEastAsia"/>
                <w:kern w:val="2"/>
                <w:sz w:val="24"/>
                <w:szCs w:val="24"/>
                <w:lang w:eastAsia="en-GB"/>
              </w:rPr>
              <w:tab/>
            </w:r>
            <w:r w:rsidRPr="00527E19">
              <w:rPr>
                <w:rStyle w:val="Hyperlink"/>
              </w:rPr>
              <w:t>Datarensning</w:t>
            </w:r>
            <w:r w:rsidRPr="00527E19">
              <w:rPr>
                <w:webHidden/>
              </w:rPr>
              <w:tab/>
            </w:r>
            <w:r w:rsidRPr="00527E19">
              <w:rPr>
                <w:webHidden/>
              </w:rPr>
              <w:fldChar w:fldCharType="begin"/>
            </w:r>
            <w:r w:rsidRPr="00527E19">
              <w:rPr>
                <w:webHidden/>
              </w:rPr>
              <w:instrText xml:space="preserve"> PAGEREF _Toc181357407 \h </w:instrText>
            </w:r>
            <w:r w:rsidRPr="00527E19">
              <w:rPr>
                <w:webHidden/>
              </w:rPr>
            </w:r>
            <w:r w:rsidRPr="00527E19">
              <w:rPr>
                <w:webHidden/>
              </w:rPr>
              <w:fldChar w:fldCharType="separate"/>
            </w:r>
            <w:r w:rsidRPr="00527E19">
              <w:rPr>
                <w:webHidden/>
              </w:rPr>
              <w:t>6</w:t>
            </w:r>
            <w:r w:rsidRPr="00527E19">
              <w:rPr>
                <w:webHidden/>
              </w:rPr>
              <w:fldChar w:fldCharType="end"/>
            </w:r>
          </w:hyperlink>
        </w:p>
        <w:p w14:paraId="7DDABC25" w14:textId="7FE0AE2F" w:rsidR="00527E19" w:rsidRPr="00527E19" w:rsidRDefault="00527E19">
          <w:pPr>
            <w:pStyle w:val="TOC3"/>
            <w:tabs>
              <w:tab w:val="left" w:pos="1200"/>
              <w:tab w:val="right" w:leader="dot" w:pos="9062"/>
            </w:tabs>
            <w:rPr>
              <w:rFonts w:eastAsiaTheme="minorEastAsia"/>
              <w:kern w:val="2"/>
              <w:sz w:val="24"/>
              <w:szCs w:val="24"/>
              <w:lang w:eastAsia="en-GB"/>
            </w:rPr>
          </w:pPr>
          <w:hyperlink w:anchor="_Toc181357408" w:history="1">
            <w:r w:rsidRPr="00527E19">
              <w:rPr>
                <w:rStyle w:val="Hyperlink"/>
              </w:rPr>
              <w:t>3.2.2</w:t>
            </w:r>
            <w:r w:rsidRPr="00527E19">
              <w:rPr>
                <w:rFonts w:eastAsiaTheme="minorEastAsia"/>
                <w:kern w:val="2"/>
                <w:sz w:val="24"/>
                <w:szCs w:val="24"/>
                <w:lang w:eastAsia="en-GB"/>
              </w:rPr>
              <w:tab/>
            </w:r>
            <w:r w:rsidRPr="00527E19">
              <w:rPr>
                <w:rStyle w:val="Hyperlink"/>
              </w:rPr>
              <w:t>Dataanalys</w:t>
            </w:r>
            <w:r w:rsidRPr="00527E19">
              <w:rPr>
                <w:webHidden/>
              </w:rPr>
              <w:tab/>
            </w:r>
            <w:r w:rsidRPr="00527E19">
              <w:rPr>
                <w:webHidden/>
              </w:rPr>
              <w:fldChar w:fldCharType="begin"/>
            </w:r>
            <w:r w:rsidRPr="00527E19">
              <w:rPr>
                <w:webHidden/>
              </w:rPr>
              <w:instrText xml:space="preserve"> PAGEREF _Toc181357408 \h </w:instrText>
            </w:r>
            <w:r w:rsidRPr="00527E19">
              <w:rPr>
                <w:webHidden/>
              </w:rPr>
            </w:r>
            <w:r w:rsidRPr="00527E19">
              <w:rPr>
                <w:webHidden/>
              </w:rPr>
              <w:fldChar w:fldCharType="separate"/>
            </w:r>
            <w:r w:rsidRPr="00527E19">
              <w:rPr>
                <w:webHidden/>
              </w:rPr>
              <w:t>6</w:t>
            </w:r>
            <w:r w:rsidRPr="00527E19">
              <w:rPr>
                <w:webHidden/>
              </w:rPr>
              <w:fldChar w:fldCharType="end"/>
            </w:r>
          </w:hyperlink>
        </w:p>
        <w:p w14:paraId="4B70E4D5" w14:textId="76003DBC" w:rsidR="00527E19" w:rsidRPr="00527E19" w:rsidRDefault="00527E19">
          <w:pPr>
            <w:pStyle w:val="TOC2"/>
            <w:tabs>
              <w:tab w:val="left" w:pos="960"/>
              <w:tab w:val="right" w:leader="dot" w:pos="9062"/>
            </w:tabs>
            <w:rPr>
              <w:rFonts w:eastAsiaTheme="minorEastAsia"/>
              <w:kern w:val="2"/>
              <w:sz w:val="24"/>
              <w:szCs w:val="24"/>
              <w:lang w:eastAsia="en-GB"/>
            </w:rPr>
          </w:pPr>
          <w:hyperlink w:anchor="_Toc181357409" w:history="1">
            <w:r w:rsidRPr="00527E19">
              <w:rPr>
                <w:rStyle w:val="Hyperlink"/>
              </w:rPr>
              <w:t>3.3</w:t>
            </w:r>
            <w:r w:rsidRPr="00527E19">
              <w:rPr>
                <w:rFonts w:eastAsiaTheme="minorEastAsia"/>
                <w:kern w:val="2"/>
                <w:sz w:val="24"/>
                <w:szCs w:val="24"/>
                <w:lang w:eastAsia="en-GB"/>
              </w:rPr>
              <w:tab/>
            </w:r>
            <w:r w:rsidRPr="00527E19">
              <w:rPr>
                <w:rStyle w:val="Hyperlink"/>
              </w:rPr>
              <w:t>Feature Selection och Model Evaluering</w:t>
            </w:r>
            <w:r w:rsidRPr="00527E19">
              <w:rPr>
                <w:webHidden/>
              </w:rPr>
              <w:tab/>
            </w:r>
            <w:r w:rsidRPr="00527E19">
              <w:rPr>
                <w:webHidden/>
              </w:rPr>
              <w:fldChar w:fldCharType="begin"/>
            </w:r>
            <w:r w:rsidRPr="00527E19">
              <w:rPr>
                <w:webHidden/>
              </w:rPr>
              <w:instrText xml:space="preserve"> PAGEREF _Toc181357409 \h </w:instrText>
            </w:r>
            <w:r w:rsidRPr="00527E19">
              <w:rPr>
                <w:webHidden/>
              </w:rPr>
            </w:r>
            <w:r w:rsidRPr="00527E19">
              <w:rPr>
                <w:webHidden/>
              </w:rPr>
              <w:fldChar w:fldCharType="separate"/>
            </w:r>
            <w:r w:rsidRPr="00527E19">
              <w:rPr>
                <w:webHidden/>
              </w:rPr>
              <w:t>7</w:t>
            </w:r>
            <w:r w:rsidRPr="00527E19">
              <w:rPr>
                <w:webHidden/>
              </w:rPr>
              <w:fldChar w:fldCharType="end"/>
            </w:r>
          </w:hyperlink>
        </w:p>
        <w:p w14:paraId="45078FED" w14:textId="3C3CB378" w:rsidR="00527E19" w:rsidRPr="00527E19" w:rsidRDefault="00527E19">
          <w:pPr>
            <w:pStyle w:val="TOC2"/>
            <w:tabs>
              <w:tab w:val="left" w:pos="960"/>
              <w:tab w:val="right" w:leader="dot" w:pos="9062"/>
            </w:tabs>
            <w:rPr>
              <w:rFonts w:eastAsiaTheme="minorEastAsia"/>
              <w:kern w:val="2"/>
              <w:sz w:val="24"/>
              <w:szCs w:val="24"/>
              <w:lang w:eastAsia="en-GB"/>
            </w:rPr>
          </w:pPr>
          <w:hyperlink w:anchor="_Toc181357410" w:history="1">
            <w:r w:rsidRPr="00527E19">
              <w:rPr>
                <w:rStyle w:val="Hyperlink"/>
              </w:rPr>
              <w:t>3.4</w:t>
            </w:r>
            <w:r w:rsidRPr="00527E19">
              <w:rPr>
                <w:rFonts w:eastAsiaTheme="minorEastAsia"/>
                <w:kern w:val="2"/>
                <w:sz w:val="24"/>
                <w:szCs w:val="24"/>
                <w:lang w:eastAsia="en-GB"/>
              </w:rPr>
              <w:tab/>
            </w:r>
            <w:r w:rsidRPr="00527E19">
              <w:rPr>
                <w:rStyle w:val="Hyperlink"/>
              </w:rPr>
              <w:t>Agil arbetsmetodik</w:t>
            </w:r>
            <w:r w:rsidRPr="00527E19">
              <w:rPr>
                <w:webHidden/>
              </w:rPr>
              <w:tab/>
            </w:r>
            <w:r w:rsidRPr="00527E19">
              <w:rPr>
                <w:webHidden/>
              </w:rPr>
              <w:fldChar w:fldCharType="begin"/>
            </w:r>
            <w:r w:rsidRPr="00527E19">
              <w:rPr>
                <w:webHidden/>
              </w:rPr>
              <w:instrText xml:space="preserve"> PAGEREF _Toc181357410 \h </w:instrText>
            </w:r>
            <w:r w:rsidRPr="00527E19">
              <w:rPr>
                <w:webHidden/>
              </w:rPr>
            </w:r>
            <w:r w:rsidRPr="00527E19">
              <w:rPr>
                <w:webHidden/>
              </w:rPr>
              <w:fldChar w:fldCharType="separate"/>
            </w:r>
            <w:r w:rsidRPr="00527E19">
              <w:rPr>
                <w:webHidden/>
              </w:rPr>
              <w:t>7</w:t>
            </w:r>
            <w:r w:rsidRPr="00527E19">
              <w:rPr>
                <w:webHidden/>
              </w:rPr>
              <w:fldChar w:fldCharType="end"/>
            </w:r>
          </w:hyperlink>
        </w:p>
        <w:p w14:paraId="4E295B0D" w14:textId="22DA8E8D" w:rsidR="00527E19" w:rsidRPr="00527E19" w:rsidRDefault="00527E19">
          <w:pPr>
            <w:pStyle w:val="TOC1"/>
            <w:tabs>
              <w:tab w:val="left" w:pos="440"/>
              <w:tab w:val="right" w:leader="dot" w:pos="9062"/>
            </w:tabs>
            <w:rPr>
              <w:rFonts w:eastAsiaTheme="minorEastAsia"/>
              <w:kern w:val="2"/>
              <w:sz w:val="24"/>
              <w:szCs w:val="24"/>
              <w:lang w:eastAsia="en-GB"/>
            </w:rPr>
          </w:pPr>
          <w:hyperlink w:anchor="_Toc181357411" w:history="1">
            <w:r w:rsidRPr="00527E19">
              <w:rPr>
                <w:rStyle w:val="Hyperlink"/>
              </w:rPr>
              <w:t>4</w:t>
            </w:r>
            <w:r w:rsidRPr="00527E19">
              <w:rPr>
                <w:rFonts w:eastAsiaTheme="minorEastAsia"/>
                <w:kern w:val="2"/>
                <w:sz w:val="24"/>
                <w:szCs w:val="24"/>
                <w:lang w:eastAsia="en-GB"/>
              </w:rPr>
              <w:tab/>
            </w:r>
            <w:r w:rsidRPr="00527E19">
              <w:rPr>
                <w:rStyle w:val="Hyperlink"/>
              </w:rPr>
              <w:t>Resultat och Diskussion</w:t>
            </w:r>
            <w:r w:rsidRPr="00527E19">
              <w:rPr>
                <w:webHidden/>
              </w:rPr>
              <w:tab/>
            </w:r>
            <w:r w:rsidRPr="00527E19">
              <w:rPr>
                <w:webHidden/>
              </w:rPr>
              <w:fldChar w:fldCharType="begin"/>
            </w:r>
            <w:r w:rsidRPr="00527E19">
              <w:rPr>
                <w:webHidden/>
              </w:rPr>
              <w:instrText xml:space="preserve"> PAGEREF _Toc181357411 \h </w:instrText>
            </w:r>
            <w:r w:rsidRPr="00527E19">
              <w:rPr>
                <w:webHidden/>
              </w:rPr>
            </w:r>
            <w:r w:rsidRPr="00527E19">
              <w:rPr>
                <w:webHidden/>
              </w:rPr>
              <w:fldChar w:fldCharType="separate"/>
            </w:r>
            <w:r w:rsidRPr="00527E19">
              <w:rPr>
                <w:webHidden/>
              </w:rPr>
              <w:t>8</w:t>
            </w:r>
            <w:r w:rsidRPr="00527E19">
              <w:rPr>
                <w:webHidden/>
              </w:rPr>
              <w:fldChar w:fldCharType="end"/>
            </w:r>
          </w:hyperlink>
        </w:p>
        <w:p w14:paraId="2396E767" w14:textId="2D81FDE7" w:rsidR="00527E19" w:rsidRPr="00527E19" w:rsidRDefault="00527E19">
          <w:pPr>
            <w:pStyle w:val="TOC2"/>
            <w:tabs>
              <w:tab w:val="left" w:pos="960"/>
              <w:tab w:val="right" w:leader="dot" w:pos="9062"/>
            </w:tabs>
            <w:rPr>
              <w:rFonts w:eastAsiaTheme="minorEastAsia"/>
              <w:kern w:val="2"/>
              <w:sz w:val="24"/>
              <w:szCs w:val="24"/>
              <w:lang w:eastAsia="en-GB"/>
            </w:rPr>
          </w:pPr>
          <w:hyperlink w:anchor="_Toc181357412" w:history="1">
            <w:r w:rsidRPr="00527E19">
              <w:rPr>
                <w:rStyle w:val="Hyperlink"/>
              </w:rPr>
              <w:t>4.1</w:t>
            </w:r>
            <w:r w:rsidRPr="00527E19">
              <w:rPr>
                <w:rFonts w:eastAsiaTheme="minorEastAsia"/>
                <w:kern w:val="2"/>
                <w:sz w:val="24"/>
                <w:szCs w:val="24"/>
                <w:lang w:eastAsia="en-GB"/>
              </w:rPr>
              <w:tab/>
            </w:r>
            <w:r w:rsidRPr="00527E19">
              <w:rPr>
                <w:rStyle w:val="Hyperlink"/>
              </w:rPr>
              <w:t>Tabeller och Grafer</w:t>
            </w:r>
            <w:r w:rsidRPr="00527E19">
              <w:rPr>
                <w:webHidden/>
              </w:rPr>
              <w:tab/>
            </w:r>
            <w:r w:rsidRPr="00527E19">
              <w:rPr>
                <w:webHidden/>
              </w:rPr>
              <w:fldChar w:fldCharType="begin"/>
            </w:r>
            <w:r w:rsidRPr="00527E19">
              <w:rPr>
                <w:webHidden/>
              </w:rPr>
              <w:instrText xml:space="preserve"> PAGEREF _Toc181357412 \h </w:instrText>
            </w:r>
            <w:r w:rsidRPr="00527E19">
              <w:rPr>
                <w:webHidden/>
              </w:rPr>
            </w:r>
            <w:r w:rsidRPr="00527E19">
              <w:rPr>
                <w:webHidden/>
              </w:rPr>
              <w:fldChar w:fldCharType="separate"/>
            </w:r>
            <w:r w:rsidRPr="00527E19">
              <w:rPr>
                <w:webHidden/>
              </w:rPr>
              <w:t>8</w:t>
            </w:r>
            <w:r w:rsidRPr="00527E19">
              <w:rPr>
                <w:webHidden/>
              </w:rPr>
              <w:fldChar w:fldCharType="end"/>
            </w:r>
          </w:hyperlink>
        </w:p>
        <w:p w14:paraId="6F38208C" w14:textId="1A7333B8" w:rsidR="00527E19" w:rsidRPr="00527E19" w:rsidRDefault="00527E19">
          <w:pPr>
            <w:pStyle w:val="TOC2"/>
            <w:tabs>
              <w:tab w:val="left" w:pos="960"/>
              <w:tab w:val="right" w:leader="dot" w:pos="9062"/>
            </w:tabs>
            <w:rPr>
              <w:rFonts w:eastAsiaTheme="minorEastAsia"/>
              <w:kern w:val="2"/>
              <w:sz w:val="24"/>
              <w:szCs w:val="24"/>
              <w:lang w:eastAsia="en-GB"/>
            </w:rPr>
          </w:pPr>
          <w:hyperlink w:anchor="_Toc181357413" w:history="1">
            <w:r w:rsidRPr="00527E19">
              <w:rPr>
                <w:rStyle w:val="Hyperlink"/>
              </w:rPr>
              <w:t>4.2</w:t>
            </w:r>
            <w:r w:rsidRPr="00527E19">
              <w:rPr>
                <w:rFonts w:eastAsiaTheme="minorEastAsia"/>
                <w:kern w:val="2"/>
                <w:sz w:val="24"/>
                <w:szCs w:val="24"/>
                <w:lang w:eastAsia="en-GB"/>
              </w:rPr>
              <w:tab/>
            </w:r>
            <w:r w:rsidRPr="00527E19">
              <w:rPr>
                <w:rStyle w:val="Hyperlink"/>
              </w:rPr>
              <w:t>Diskussion</w:t>
            </w:r>
            <w:r w:rsidRPr="00527E19">
              <w:rPr>
                <w:webHidden/>
              </w:rPr>
              <w:tab/>
            </w:r>
            <w:r w:rsidRPr="00527E19">
              <w:rPr>
                <w:webHidden/>
              </w:rPr>
              <w:fldChar w:fldCharType="begin"/>
            </w:r>
            <w:r w:rsidRPr="00527E19">
              <w:rPr>
                <w:webHidden/>
              </w:rPr>
              <w:instrText xml:space="preserve"> PAGEREF _Toc181357413 \h </w:instrText>
            </w:r>
            <w:r w:rsidRPr="00527E19">
              <w:rPr>
                <w:webHidden/>
              </w:rPr>
            </w:r>
            <w:r w:rsidRPr="00527E19">
              <w:rPr>
                <w:webHidden/>
              </w:rPr>
              <w:fldChar w:fldCharType="separate"/>
            </w:r>
            <w:r w:rsidRPr="00527E19">
              <w:rPr>
                <w:webHidden/>
              </w:rPr>
              <w:t>10</w:t>
            </w:r>
            <w:r w:rsidRPr="00527E19">
              <w:rPr>
                <w:webHidden/>
              </w:rPr>
              <w:fldChar w:fldCharType="end"/>
            </w:r>
          </w:hyperlink>
        </w:p>
        <w:p w14:paraId="57459BA9" w14:textId="314296A5" w:rsidR="00527E19" w:rsidRPr="00527E19" w:rsidRDefault="00527E19">
          <w:pPr>
            <w:pStyle w:val="TOC3"/>
            <w:tabs>
              <w:tab w:val="left" w:pos="1200"/>
              <w:tab w:val="right" w:leader="dot" w:pos="9062"/>
            </w:tabs>
            <w:rPr>
              <w:rFonts w:eastAsiaTheme="minorEastAsia"/>
              <w:kern w:val="2"/>
              <w:sz w:val="24"/>
              <w:szCs w:val="24"/>
              <w:lang w:eastAsia="en-GB"/>
            </w:rPr>
          </w:pPr>
          <w:hyperlink w:anchor="_Toc181357414" w:history="1">
            <w:r w:rsidRPr="00527E19">
              <w:rPr>
                <w:rStyle w:val="Hyperlink"/>
              </w:rPr>
              <w:t>4.2.1</w:t>
            </w:r>
            <w:r w:rsidRPr="00527E19">
              <w:rPr>
                <w:rFonts w:eastAsiaTheme="minorEastAsia"/>
                <w:kern w:val="2"/>
                <w:sz w:val="24"/>
                <w:szCs w:val="24"/>
                <w:lang w:eastAsia="en-GB"/>
              </w:rPr>
              <w:tab/>
            </w:r>
            <w:r w:rsidRPr="00527E19">
              <w:rPr>
                <w:rStyle w:val="Hyperlink"/>
              </w:rPr>
              <w:t>Diskussion av resultat</w:t>
            </w:r>
            <w:r w:rsidRPr="00527E19">
              <w:rPr>
                <w:webHidden/>
              </w:rPr>
              <w:tab/>
            </w:r>
            <w:r w:rsidRPr="00527E19">
              <w:rPr>
                <w:webHidden/>
              </w:rPr>
              <w:fldChar w:fldCharType="begin"/>
            </w:r>
            <w:r w:rsidRPr="00527E19">
              <w:rPr>
                <w:webHidden/>
              </w:rPr>
              <w:instrText xml:space="preserve"> PAGEREF _Toc181357414 \h </w:instrText>
            </w:r>
            <w:r w:rsidRPr="00527E19">
              <w:rPr>
                <w:webHidden/>
              </w:rPr>
            </w:r>
            <w:r w:rsidRPr="00527E19">
              <w:rPr>
                <w:webHidden/>
              </w:rPr>
              <w:fldChar w:fldCharType="separate"/>
            </w:r>
            <w:r w:rsidRPr="00527E19">
              <w:rPr>
                <w:webHidden/>
              </w:rPr>
              <w:t>10</w:t>
            </w:r>
            <w:r w:rsidRPr="00527E19">
              <w:rPr>
                <w:webHidden/>
              </w:rPr>
              <w:fldChar w:fldCharType="end"/>
            </w:r>
          </w:hyperlink>
        </w:p>
        <w:p w14:paraId="24718587" w14:textId="2A1F29BC" w:rsidR="00527E19" w:rsidRPr="00527E19" w:rsidRDefault="00527E19">
          <w:pPr>
            <w:pStyle w:val="TOC3"/>
            <w:tabs>
              <w:tab w:val="left" w:pos="1200"/>
              <w:tab w:val="right" w:leader="dot" w:pos="9062"/>
            </w:tabs>
            <w:rPr>
              <w:rFonts w:eastAsiaTheme="minorEastAsia"/>
              <w:kern w:val="2"/>
              <w:sz w:val="24"/>
              <w:szCs w:val="24"/>
              <w:lang w:eastAsia="en-GB"/>
            </w:rPr>
          </w:pPr>
          <w:hyperlink w:anchor="_Toc181357415" w:history="1">
            <w:r w:rsidRPr="00527E19">
              <w:rPr>
                <w:rStyle w:val="Hyperlink"/>
              </w:rPr>
              <w:t>4.2.2</w:t>
            </w:r>
            <w:r w:rsidRPr="00527E19">
              <w:rPr>
                <w:rFonts w:eastAsiaTheme="minorEastAsia"/>
                <w:kern w:val="2"/>
                <w:sz w:val="24"/>
                <w:szCs w:val="24"/>
                <w:lang w:eastAsia="en-GB"/>
              </w:rPr>
              <w:tab/>
            </w:r>
            <w:r w:rsidRPr="00527E19">
              <w:rPr>
                <w:rStyle w:val="Hyperlink"/>
              </w:rPr>
              <w:t>Diskussion av eventuella problem</w:t>
            </w:r>
            <w:r w:rsidRPr="00527E19">
              <w:rPr>
                <w:webHidden/>
              </w:rPr>
              <w:tab/>
            </w:r>
            <w:r w:rsidRPr="00527E19">
              <w:rPr>
                <w:webHidden/>
              </w:rPr>
              <w:fldChar w:fldCharType="begin"/>
            </w:r>
            <w:r w:rsidRPr="00527E19">
              <w:rPr>
                <w:webHidden/>
              </w:rPr>
              <w:instrText xml:space="preserve"> PAGEREF _Toc181357415 \h </w:instrText>
            </w:r>
            <w:r w:rsidRPr="00527E19">
              <w:rPr>
                <w:webHidden/>
              </w:rPr>
            </w:r>
            <w:r w:rsidRPr="00527E19">
              <w:rPr>
                <w:webHidden/>
              </w:rPr>
              <w:fldChar w:fldCharType="separate"/>
            </w:r>
            <w:r w:rsidRPr="00527E19">
              <w:rPr>
                <w:webHidden/>
              </w:rPr>
              <w:t>11</w:t>
            </w:r>
            <w:r w:rsidRPr="00527E19">
              <w:rPr>
                <w:webHidden/>
              </w:rPr>
              <w:fldChar w:fldCharType="end"/>
            </w:r>
          </w:hyperlink>
        </w:p>
        <w:p w14:paraId="321C4B6F" w14:textId="5C92DF72" w:rsidR="00527E19" w:rsidRPr="00527E19" w:rsidRDefault="00527E19">
          <w:pPr>
            <w:pStyle w:val="TOC1"/>
            <w:tabs>
              <w:tab w:val="left" w:pos="440"/>
              <w:tab w:val="right" w:leader="dot" w:pos="9062"/>
            </w:tabs>
            <w:rPr>
              <w:rFonts w:eastAsiaTheme="minorEastAsia"/>
              <w:kern w:val="2"/>
              <w:sz w:val="24"/>
              <w:szCs w:val="24"/>
              <w:lang w:eastAsia="en-GB"/>
            </w:rPr>
          </w:pPr>
          <w:hyperlink w:anchor="_Toc181357416" w:history="1">
            <w:r w:rsidRPr="00527E19">
              <w:rPr>
                <w:rStyle w:val="Hyperlink"/>
              </w:rPr>
              <w:t>5</w:t>
            </w:r>
            <w:r w:rsidRPr="00527E19">
              <w:rPr>
                <w:rFonts w:eastAsiaTheme="minorEastAsia"/>
                <w:kern w:val="2"/>
                <w:sz w:val="24"/>
                <w:szCs w:val="24"/>
                <w:lang w:eastAsia="en-GB"/>
              </w:rPr>
              <w:tab/>
            </w:r>
            <w:r w:rsidRPr="00527E19">
              <w:rPr>
                <w:rStyle w:val="Hyperlink"/>
              </w:rPr>
              <w:t>Slutsatser</w:t>
            </w:r>
            <w:r w:rsidRPr="00527E19">
              <w:rPr>
                <w:webHidden/>
              </w:rPr>
              <w:tab/>
            </w:r>
            <w:r w:rsidRPr="00527E19">
              <w:rPr>
                <w:webHidden/>
              </w:rPr>
              <w:fldChar w:fldCharType="begin"/>
            </w:r>
            <w:r w:rsidRPr="00527E19">
              <w:rPr>
                <w:webHidden/>
              </w:rPr>
              <w:instrText xml:space="preserve"> PAGEREF _Toc181357416 \h </w:instrText>
            </w:r>
            <w:r w:rsidRPr="00527E19">
              <w:rPr>
                <w:webHidden/>
              </w:rPr>
            </w:r>
            <w:r w:rsidRPr="00527E19">
              <w:rPr>
                <w:webHidden/>
              </w:rPr>
              <w:fldChar w:fldCharType="separate"/>
            </w:r>
            <w:r w:rsidRPr="00527E19">
              <w:rPr>
                <w:webHidden/>
              </w:rPr>
              <w:t>12</w:t>
            </w:r>
            <w:r w:rsidRPr="00527E19">
              <w:rPr>
                <w:webHidden/>
              </w:rPr>
              <w:fldChar w:fldCharType="end"/>
            </w:r>
          </w:hyperlink>
        </w:p>
        <w:p w14:paraId="0286AE6E" w14:textId="18FEBB58" w:rsidR="00527E19" w:rsidRPr="00527E19" w:rsidRDefault="00527E19">
          <w:pPr>
            <w:pStyle w:val="TOC1"/>
            <w:tabs>
              <w:tab w:val="left" w:pos="440"/>
              <w:tab w:val="right" w:leader="dot" w:pos="9062"/>
            </w:tabs>
            <w:rPr>
              <w:rFonts w:eastAsiaTheme="minorEastAsia"/>
              <w:kern w:val="2"/>
              <w:sz w:val="24"/>
              <w:szCs w:val="24"/>
              <w:lang w:eastAsia="en-GB"/>
            </w:rPr>
          </w:pPr>
          <w:hyperlink w:anchor="_Toc181357417" w:history="1">
            <w:r w:rsidRPr="00527E19">
              <w:rPr>
                <w:rStyle w:val="Hyperlink"/>
              </w:rPr>
              <w:t>6</w:t>
            </w:r>
            <w:r w:rsidRPr="00527E19">
              <w:rPr>
                <w:rFonts w:eastAsiaTheme="minorEastAsia"/>
                <w:kern w:val="2"/>
                <w:sz w:val="24"/>
                <w:szCs w:val="24"/>
                <w:lang w:eastAsia="en-GB"/>
              </w:rPr>
              <w:tab/>
            </w:r>
            <w:r w:rsidRPr="00527E19">
              <w:rPr>
                <w:rStyle w:val="Hyperlink"/>
              </w:rPr>
              <w:t>Självutvärdering</w:t>
            </w:r>
            <w:r w:rsidRPr="00527E19">
              <w:rPr>
                <w:webHidden/>
              </w:rPr>
              <w:tab/>
            </w:r>
            <w:r w:rsidRPr="00527E19">
              <w:rPr>
                <w:webHidden/>
              </w:rPr>
              <w:fldChar w:fldCharType="begin"/>
            </w:r>
            <w:r w:rsidRPr="00527E19">
              <w:rPr>
                <w:webHidden/>
              </w:rPr>
              <w:instrText xml:space="preserve"> PAGEREF _Toc181357417 \h </w:instrText>
            </w:r>
            <w:r w:rsidRPr="00527E19">
              <w:rPr>
                <w:webHidden/>
              </w:rPr>
            </w:r>
            <w:r w:rsidRPr="00527E19">
              <w:rPr>
                <w:webHidden/>
              </w:rPr>
              <w:fldChar w:fldCharType="separate"/>
            </w:r>
            <w:r w:rsidRPr="00527E19">
              <w:rPr>
                <w:webHidden/>
              </w:rPr>
              <w:t>13</w:t>
            </w:r>
            <w:r w:rsidRPr="00527E19">
              <w:rPr>
                <w:webHidden/>
              </w:rPr>
              <w:fldChar w:fldCharType="end"/>
            </w:r>
          </w:hyperlink>
        </w:p>
        <w:p w14:paraId="03DE61EB" w14:textId="201E339C" w:rsidR="00527E19" w:rsidRPr="00527E19" w:rsidRDefault="00527E19">
          <w:pPr>
            <w:pStyle w:val="TOC1"/>
            <w:tabs>
              <w:tab w:val="right" w:leader="dot" w:pos="9062"/>
            </w:tabs>
            <w:rPr>
              <w:rFonts w:eastAsiaTheme="minorEastAsia"/>
              <w:kern w:val="2"/>
              <w:sz w:val="24"/>
              <w:szCs w:val="24"/>
              <w:lang w:eastAsia="en-GB"/>
            </w:rPr>
          </w:pPr>
          <w:hyperlink w:anchor="_Toc181357418" w:history="1">
            <w:r w:rsidRPr="00527E19">
              <w:rPr>
                <w:rStyle w:val="Hyperlink"/>
              </w:rPr>
              <w:t>Källförteckning</w:t>
            </w:r>
            <w:r w:rsidRPr="00527E19">
              <w:rPr>
                <w:webHidden/>
              </w:rPr>
              <w:tab/>
            </w:r>
            <w:r w:rsidRPr="00527E19">
              <w:rPr>
                <w:webHidden/>
              </w:rPr>
              <w:fldChar w:fldCharType="begin"/>
            </w:r>
            <w:r w:rsidRPr="00527E19">
              <w:rPr>
                <w:webHidden/>
              </w:rPr>
              <w:instrText xml:space="preserve"> PAGEREF _Toc181357418 \h </w:instrText>
            </w:r>
            <w:r w:rsidRPr="00527E19">
              <w:rPr>
                <w:webHidden/>
              </w:rPr>
            </w:r>
            <w:r w:rsidRPr="00527E19">
              <w:rPr>
                <w:webHidden/>
              </w:rPr>
              <w:fldChar w:fldCharType="separate"/>
            </w:r>
            <w:r w:rsidRPr="00527E19">
              <w:rPr>
                <w:webHidden/>
              </w:rPr>
              <w:t>14</w:t>
            </w:r>
            <w:r w:rsidRPr="00527E19">
              <w:rPr>
                <w:webHidden/>
              </w:rPr>
              <w:fldChar w:fldCharType="end"/>
            </w:r>
          </w:hyperlink>
        </w:p>
        <w:p w14:paraId="411E46E2" w14:textId="41AEAFC1" w:rsidR="00527E19" w:rsidRPr="00527E19" w:rsidRDefault="00527E19">
          <w:r w:rsidRPr="00527E19">
            <w:rPr>
              <w:b/>
              <w:bCs/>
            </w:rPr>
            <w:fldChar w:fldCharType="end"/>
          </w:r>
        </w:p>
      </w:sdtContent>
    </w:sdt>
    <w:p w14:paraId="5C9E630E" w14:textId="77777777" w:rsidR="00324B8B" w:rsidRPr="00527E19" w:rsidRDefault="00324B8B">
      <w:pPr>
        <w:sectPr w:rsidR="00324B8B" w:rsidRPr="00527E19"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Pr="00527E19" w:rsidRDefault="00532FC8" w:rsidP="00532FC8">
      <w:pPr>
        <w:pStyle w:val="Heading1"/>
      </w:pPr>
      <w:bookmarkStart w:id="8" w:name="_Toc176961624"/>
      <w:bookmarkStart w:id="9" w:name="_Toc181357394"/>
      <w:r w:rsidRPr="00527E19">
        <w:lastRenderedPageBreak/>
        <w:t>Inledning</w:t>
      </w:r>
      <w:bookmarkEnd w:id="8"/>
      <w:bookmarkEnd w:id="9"/>
    </w:p>
    <w:p w14:paraId="532DDDD6" w14:textId="77777777" w:rsidR="00594CEB" w:rsidRPr="00527E19" w:rsidRDefault="00594CEB" w:rsidP="00594CEB"/>
    <w:p w14:paraId="437D0DEF" w14:textId="3DE33259" w:rsidR="00594CEB" w:rsidRPr="00527E19" w:rsidRDefault="00594CEB" w:rsidP="00594CEB">
      <w:r w:rsidRPr="00527E19">
        <w:t>Under de senaste decennierna har aktiemarknaden varit ett viktigt studieobjekt för ekonomer</w:t>
      </w:r>
      <w:r w:rsidR="00572D50" w:rsidRPr="00527E19">
        <w:t>,</w:t>
      </w:r>
      <w:r w:rsidRPr="00527E19">
        <w:t xml:space="preserve"> investerare och analytiker. Att förutsäga aktiekurser är dock en</w:t>
      </w:r>
      <w:r w:rsidR="00572D50" w:rsidRPr="00527E19">
        <w:t xml:space="preserve"> väldigt</w:t>
      </w:r>
      <w:r w:rsidRPr="00527E19">
        <w:t xml:space="preserve"> komplex uppgift, </w:t>
      </w:r>
      <w:r w:rsidR="00572D50" w:rsidRPr="00527E19">
        <w:t>då</w:t>
      </w:r>
      <w:r w:rsidRPr="00527E19">
        <w:t xml:space="preserve"> de påverkas av en mängd faktorer som ekonomiska indikatorer, företagsspecifika nyheter, geopolitiska händelser och marknadstrender. Med utvecklingen av artificiell intelligens och maskininlärning har möjligheten att använda avancerade algoritmer för att analysera och prediktera aktiekurser blivit alltmer populär</w:t>
      </w:r>
      <w:r w:rsidR="00572D50" w:rsidRPr="00527E19">
        <w:t>a</w:t>
      </w:r>
      <w:r w:rsidRPr="00527E19">
        <w:t xml:space="preserve"> och intressant. En av de mest framstående metoderna är användningen av djupa neurala nätverk, särskilt Long Short-Term </w:t>
      </w:r>
      <w:proofErr w:type="spellStart"/>
      <w:r w:rsidRPr="00527E19">
        <w:t>Memory</w:t>
      </w:r>
      <w:proofErr w:type="spellEnd"/>
      <w:r w:rsidRPr="00527E19">
        <w:t xml:space="preserve"> (LSTM) nätverk, som är väl lämpade för att analysera tidsseriedata och kan hantera komplexa beroenden över tid.</w:t>
      </w:r>
    </w:p>
    <w:p w14:paraId="2F8C5E92" w14:textId="4FDD796C" w:rsidR="00594CEB" w:rsidRPr="00527E19" w:rsidRDefault="00594CEB" w:rsidP="00594CEB">
      <w:r w:rsidRPr="00527E19">
        <w:t xml:space="preserve">Detta arbete fokuserar specifikt på prediktion av stängningskursen för Microsofts aktie. Microsoft, som är ett av världens största teknikföretag, har en aktiekurs som ofta är föremål för omfattande analys och spekulation. För investerare och analytiker är det mycket värdefullt att kunna göra välgrundade förutsägelser om kursens utveckling, då detta kan bidra till att minska risker och optimera avkastningen. Med hjälp av LSTM-nätverk är det möjligt att dra nytta av </w:t>
      </w:r>
      <w:proofErr w:type="gramStart"/>
      <w:r w:rsidRPr="00527E19">
        <w:t>historisk prisdata</w:t>
      </w:r>
      <w:proofErr w:type="gramEnd"/>
      <w:r w:rsidRPr="00527E19">
        <w:t xml:space="preserve"> och mönster för att försöka </w:t>
      </w:r>
      <w:r w:rsidR="00572D50" w:rsidRPr="00527E19">
        <w:t>hitta</w:t>
      </w:r>
      <w:r w:rsidRPr="00527E19">
        <w:t xml:space="preserve"> framtida kursrörelser.</w:t>
      </w:r>
    </w:p>
    <w:p w14:paraId="3714CB3A" w14:textId="77777777" w:rsidR="00594CEB" w:rsidRPr="00527E19" w:rsidRDefault="00594CEB" w:rsidP="00594CEB">
      <w:r w:rsidRPr="00527E19">
        <w:t>Genom att tillämpa ett LSTM-nätverk för att förutsäga Microsofts stängningskurs undersöker denna rapport potentialen för en modern metod som kan vara till stor nytta inom finansanalys och investeringsbeslut. Valet av LSTM baseras på dess förmåga att fånga upp och bearbeta sekventiella mönster, vilket är särskilt användbart när man arbetar med tidsseriedata som aktiekurser. Modellen kan alltså erbjuda en djupare och mer nyanserad analys än traditionella statistiska modeller.</w:t>
      </w:r>
    </w:p>
    <w:p w14:paraId="33C52EC9" w14:textId="57304D05" w:rsidR="00594CEB" w:rsidRPr="00527E19" w:rsidRDefault="00594CEB" w:rsidP="00801247">
      <w:pPr>
        <w:pStyle w:val="Heading2"/>
      </w:pPr>
      <w:bookmarkStart w:id="10" w:name="_Toc181357395"/>
      <w:r w:rsidRPr="00527E19">
        <w:t>Syfte och frågeställning</w:t>
      </w:r>
      <w:bookmarkEnd w:id="10"/>
    </w:p>
    <w:p w14:paraId="2EA0B022" w14:textId="77777777" w:rsidR="00594CEB" w:rsidRPr="00527E19" w:rsidRDefault="00594CEB" w:rsidP="00594CEB">
      <w:r w:rsidRPr="00527E19">
        <w:t xml:space="preserve">Syftet med denna rapport är att undersöka hur väl ett LSTM-nätverk kan prediktera Microsofts akties stängningskurs baserat på </w:t>
      </w:r>
      <w:proofErr w:type="gramStart"/>
      <w:r w:rsidRPr="00527E19">
        <w:t>historisk kursdata</w:t>
      </w:r>
      <w:proofErr w:type="gramEnd"/>
      <w:r w:rsidRPr="00527E19">
        <w:t>, samt att analysera dess prediktionsnoggrannhet jämfört med andra traditionella metoder.</w:t>
      </w:r>
    </w:p>
    <w:p w14:paraId="1DCECAD5" w14:textId="77777777" w:rsidR="00801247" w:rsidRPr="00527E19" w:rsidRDefault="00594CEB" w:rsidP="00801247">
      <w:r w:rsidRPr="00527E19">
        <w:t>För att uppfylla syftet kommer följande frågeställningar att besvaras:</w:t>
      </w:r>
    </w:p>
    <w:p w14:paraId="5281F5C6" w14:textId="439728FF" w:rsidR="00801247" w:rsidRPr="00527E19" w:rsidRDefault="00594CEB" w:rsidP="00801247">
      <w:pPr>
        <w:pStyle w:val="ListParagraph"/>
        <w:numPr>
          <w:ilvl w:val="0"/>
          <w:numId w:val="7"/>
        </w:numPr>
      </w:pPr>
      <w:r w:rsidRPr="00527E19">
        <w:t xml:space="preserve">Hur noggrant kan ett LSTM-nätverk förutsäga Microsofts </w:t>
      </w:r>
      <w:r w:rsidR="00423224" w:rsidRPr="00527E19">
        <w:t>stängningskurs</w:t>
      </w:r>
      <w:r w:rsidRPr="00527E19">
        <w:t>?</w:t>
      </w:r>
    </w:p>
    <w:p w14:paraId="6F51D957" w14:textId="75297532" w:rsidR="00594CEB" w:rsidRPr="00527E19" w:rsidRDefault="00594CEB" w:rsidP="00801247">
      <w:pPr>
        <w:pStyle w:val="ListParagraph"/>
        <w:numPr>
          <w:ilvl w:val="0"/>
          <w:numId w:val="7"/>
        </w:numPr>
      </w:pPr>
      <w:r w:rsidRPr="00527E19">
        <w:t>Vilka faktorer och parametrar påverkar modellens prediktionsförmåga, och hur kan dessa optimeras för bättre resultat?</w:t>
      </w:r>
    </w:p>
    <w:p w14:paraId="46432090" w14:textId="1304D3FC" w:rsidR="00532FC8" w:rsidRPr="00527E19" w:rsidRDefault="00532FC8" w:rsidP="00801247">
      <w:pPr>
        <w:pStyle w:val="ListParagraph"/>
        <w:numPr>
          <w:ilvl w:val="0"/>
          <w:numId w:val="3"/>
        </w:numPr>
      </w:pPr>
      <w:r w:rsidRPr="00527E19">
        <w:br w:type="page"/>
      </w:r>
    </w:p>
    <w:p w14:paraId="417753DC" w14:textId="75A504EF" w:rsidR="00532FC8" w:rsidRPr="00527E19" w:rsidRDefault="00532FC8" w:rsidP="00532FC8">
      <w:pPr>
        <w:pStyle w:val="Heading1"/>
      </w:pPr>
      <w:bookmarkStart w:id="11" w:name="_Toc176961626"/>
      <w:bookmarkStart w:id="12" w:name="_Toc181357396"/>
      <w:r w:rsidRPr="00527E19">
        <w:lastRenderedPageBreak/>
        <w:t>Teori</w:t>
      </w:r>
      <w:bookmarkEnd w:id="11"/>
      <w:bookmarkEnd w:id="12"/>
    </w:p>
    <w:p w14:paraId="1679A6B0" w14:textId="14148A6D" w:rsidR="00885FD7" w:rsidRPr="00527E19" w:rsidRDefault="00885FD7" w:rsidP="00885FD7">
      <w:r w:rsidRPr="00527E19">
        <w:t xml:space="preserve">För att skapa en prediktionsmodell för Microsofts aktiekurs </w:t>
      </w:r>
      <w:r w:rsidR="006648AC" w:rsidRPr="00527E19">
        <w:t xml:space="preserve">kommer grundläggande förståelse för den ekonomiska data, maskininlärningsmetoder samt tekniker för att identifiera viktiga egenskaper i </w:t>
      </w:r>
      <w:proofErr w:type="spellStart"/>
      <w:r w:rsidR="006648AC" w:rsidRPr="00527E19">
        <w:t>datan</w:t>
      </w:r>
      <w:proofErr w:type="spellEnd"/>
      <w:r w:rsidR="006648AC" w:rsidRPr="00527E19">
        <w:t xml:space="preserve"> att behövas för att få ut det mesta ur modellen.</w:t>
      </w:r>
    </w:p>
    <w:p w14:paraId="1B537FBB" w14:textId="49DDF7A3" w:rsidR="00D53950" w:rsidRPr="00527E19" w:rsidRDefault="00D53950" w:rsidP="006648AC">
      <w:pPr>
        <w:pStyle w:val="Heading2"/>
      </w:pPr>
      <w:bookmarkStart w:id="13" w:name="_Toc181357397"/>
      <w:r w:rsidRPr="00527E19">
        <w:t>Ekonomisk</w:t>
      </w:r>
      <w:r w:rsidR="00021571" w:rsidRPr="00527E19">
        <w:t>a</w:t>
      </w:r>
      <w:r w:rsidRPr="00527E19">
        <w:t xml:space="preserve"> data</w:t>
      </w:r>
      <w:bookmarkEnd w:id="13"/>
    </w:p>
    <w:p w14:paraId="162E13E2" w14:textId="6371FAEF" w:rsidR="00364AC3" w:rsidRPr="00527E19" w:rsidRDefault="006648AC" w:rsidP="00364AC3">
      <w:r w:rsidRPr="00527E19">
        <w:t>Att prediktera aktiekurser kräver tillgång till olika typer av ekonomisk</w:t>
      </w:r>
      <w:r w:rsidR="00021571" w:rsidRPr="00527E19">
        <w:t>a</w:t>
      </w:r>
      <w:r w:rsidRPr="00527E19">
        <w:t xml:space="preserve"> data som kan påverka aktiens rörelser</w:t>
      </w:r>
      <w:r w:rsidR="00364AC3" w:rsidRPr="00527E19">
        <w:t>. För modellen kommer finansiella variabler kopplade till Microsoft att användas samt som makroekonomiska faktorer som påverkar marknaden i stort. Denna data kan delas in i tre huvudsakliga kategorier.</w:t>
      </w:r>
    </w:p>
    <w:p w14:paraId="4331A5B7" w14:textId="773E6DB4" w:rsidR="00D53950" w:rsidRPr="00527E19" w:rsidRDefault="00364AC3" w:rsidP="00364AC3">
      <w:pPr>
        <w:pStyle w:val="Heading3"/>
      </w:pPr>
      <w:bookmarkStart w:id="14" w:name="_Toc181357398"/>
      <w:r w:rsidRPr="00527E19">
        <w:t>Aktie</w:t>
      </w:r>
      <w:r w:rsidR="00D53950" w:rsidRPr="00527E19">
        <w:t xml:space="preserve">kurs </w:t>
      </w:r>
      <w:r w:rsidRPr="00527E19">
        <w:t>data</w:t>
      </w:r>
      <w:bookmarkEnd w:id="14"/>
    </w:p>
    <w:p w14:paraId="33E38F93" w14:textId="583A08D0" w:rsidR="00364AC3" w:rsidRPr="00527E19" w:rsidRDefault="005A41CC" w:rsidP="00364AC3">
      <w:r w:rsidRPr="00527E19">
        <w:t>Aktiekursdata brukar oftas</w:t>
      </w:r>
      <w:r w:rsidR="00527E19">
        <w:t>t</w:t>
      </w:r>
      <w:r w:rsidRPr="00527E19">
        <w:t xml:space="preserve"> komma med fem olika kolumner som beskriver hur kursen går samt hur många som handlar. Dessa fem kommer med förkortningen HLOCV vilket står för </w:t>
      </w:r>
      <w:proofErr w:type="spellStart"/>
      <w:r w:rsidRPr="00527E19">
        <w:t>High</w:t>
      </w:r>
      <w:proofErr w:type="spellEnd"/>
      <w:r w:rsidRPr="00527E19">
        <w:t xml:space="preserve">, </w:t>
      </w:r>
      <w:proofErr w:type="spellStart"/>
      <w:r w:rsidRPr="00527E19">
        <w:t>Low</w:t>
      </w:r>
      <w:proofErr w:type="spellEnd"/>
      <w:r w:rsidRPr="00527E19">
        <w:t xml:space="preserve">, </w:t>
      </w:r>
      <w:proofErr w:type="spellStart"/>
      <w:r w:rsidRPr="00527E19">
        <w:t>Open</w:t>
      </w:r>
      <w:proofErr w:type="spellEnd"/>
      <w:r w:rsidRPr="00527E19">
        <w:t xml:space="preserve">, Close, </w:t>
      </w:r>
      <w:proofErr w:type="spellStart"/>
      <w:r w:rsidRPr="00527E19">
        <w:t>Volume</w:t>
      </w:r>
      <w:proofErr w:type="spellEnd"/>
      <w:r w:rsidRPr="00527E19">
        <w:t xml:space="preserve">. </w:t>
      </w:r>
      <w:proofErr w:type="spellStart"/>
      <w:r w:rsidRPr="00527E19">
        <w:t>High</w:t>
      </w:r>
      <w:proofErr w:type="spellEnd"/>
      <w:r w:rsidRPr="00527E19">
        <w:t xml:space="preserve"> beskriver det högsta priset som aktien hand</w:t>
      </w:r>
      <w:r w:rsidR="00527E19">
        <w:t>l</w:t>
      </w:r>
      <w:r w:rsidRPr="00527E19">
        <w:t xml:space="preserve">ades för under perioden, </w:t>
      </w:r>
      <w:proofErr w:type="spellStart"/>
      <w:r w:rsidRPr="00527E19">
        <w:t>Low</w:t>
      </w:r>
      <w:proofErr w:type="spellEnd"/>
      <w:r w:rsidRPr="00527E19">
        <w:t xml:space="preserve"> är för den lägsta, </w:t>
      </w:r>
      <w:proofErr w:type="spellStart"/>
      <w:r w:rsidRPr="00527E19">
        <w:t>Open</w:t>
      </w:r>
      <w:proofErr w:type="spellEnd"/>
      <w:r w:rsidRPr="00527E19">
        <w:t xml:space="preserve"> är öppningspriset för dagen och Close är </w:t>
      </w:r>
      <w:r w:rsidR="00527E19">
        <w:t xml:space="preserve">stängningspriset </w:t>
      </w:r>
      <w:r w:rsidRPr="00527E19">
        <w:t xml:space="preserve">för aktien. </w:t>
      </w:r>
      <w:proofErr w:type="spellStart"/>
      <w:r w:rsidRPr="00527E19">
        <w:t>Volume</w:t>
      </w:r>
      <w:proofErr w:type="spellEnd"/>
      <w:r w:rsidRPr="00527E19">
        <w:t xml:space="preserve"> beskriver Antalet ägare som har bytt ägare under perioden. Med hjälp av HLOCV kan man se olika trender i kursens värde samt </w:t>
      </w:r>
      <w:r w:rsidR="00EF0416" w:rsidRPr="00527E19">
        <w:t>med hjälp av volym se om där är stark köpkraft eller starkt säljartryck.</w:t>
      </w:r>
    </w:p>
    <w:p w14:paraId="2DCFAB04" w14:textId="4951F8E9" w:rsidR="00EF0416" w:rsidRPr="00527E19" w:rsidRDefault="00364AC3" w:rsidP="00364AC3">
      <w:pPr>
        <w:pStyle w:val="Heading3"/>
      </w:pPr>
      <w:bookmarkStart w:id="15" w:name="_Toc181357399"/>
      <w:r w:rsidRPr="00527E19">
        <w:t>Teknisk analy</w:t>
      </w:r>
      <w:r w:rsidR="00137561" w:rsidRPr="00527E19">
        <w:t>s</w:t>
      </w:r>
      <w:bookmarkEnd w:id="15"/>
    </w:p>
    <w:p w14:paraId="425ED6B8" w14:textId="3C091392" w:rsidR="005F2698" w:rsidRPr="00527E19" w:rsidRDefault="005F2698" w:rsidP="005F2698">
      <w:r w:rsidRPr="00527E19">
        <w:t>Teknisk analys används väldigt mycket bland många investerare och kan vara ett väldigt bra verktyg för att försöka förutsäga aktiekursprisen med hjälp av olika indikatorer. Några väldigt vanliga indikatorer är:</w:t>
      </w:r>
    </w:p>
    <w:p w14:paraId="153571F6" w14:textId="5886A1E5" w:rsidR="00D06E06" w:rsidRPr="00527E19" w:rsidRDefault="00D06E06" w:rsidP="00D06E06">
      <w:pPr>
        <w:pStyle w:val="ListParagraph"/>
        <w:numPr>
          <w:ilvl w:val="0"/>
          <w:numId w:val="6"/>
        </w:numPr>
      </w:pPr>
      <w:proofErr w:type="spellStart"/>
      <w:r w:rsidRPr="00527E19">
        <w:t>Moving</w:t>
      </w:r>
      <w:proofErr w:type="spellEnd"/>
      <w:r w:rsidRPr="00527E19">
        <w:t xml:space="preserve"> </w:t>
      </w:r>
      <w:proofErr w:type="spellStart"/>
      <w:r w:rsidRPr="00527E19">
        <w:t>average</w:t>
      </w:r>
      <w:proofErr w:type="spellEnd"/>
      <w:r w:rsidRPr="00527E19">
        <w:t xml:space="preserve">, vilket enligt </w:t>
      </w:r>
      <w:proofErr w:type="spellStart"/>
      <w:r w:rsidRPr="00527E19">
        <w:t>Vivek</w:t>
      </w:r>
      <w:proofErr w:type="spellEnd"/>
      <w:r w:rsidRPr="00527E19">
        <w:t xml:space="preserve"> </w:t>
      </w:r>
      <w:proofErr w:type="spellStart"/>
      <w:r w:rsidRPr="00527E19">
        <w:t>Bajaj</w:t>
      </w:r>
      <w:proofErr w:type="spellEnd"/>
      <w:r w:rsidRPr="00527E19">
        <w:t xml:space="preserve"> (</w:t>
      </w:r>
      <w:r w:rsidR="00300C08" w:rsidRPr="00527E19">
        <w:t>2024</w:t>
      </w:r>
      <w:r w:rsidRPr="00527E19">
        <w:t>), är en trendindikator som jämnar ut prisdata genom att beräkna genomsnittliga priser över valda tidsperioder. Det hjälper till att minska prisvariationer och kan användas för att identifiera uppåtgående eller horisontella trender på marknaden.</w:t>
      </w:r>
    </w:p>
    <w:p w14:paraId="0A631A93" w14:textId="7F6028C2" w:rsidR="00D06E06" w:rsidRPr="00527E19" w:rsidRDefault="00D06E06" w:rsidP="00D06E06">
      <w:pPr>
        <w:pStyle w:val="ListParagraph"/>
        <w:numPr>
          <w:ilvl w:val="0"/>
          <w:numId w:val="6"/>
        </w:numPr>
      </w:pPr>
      <w:proofErr w:type="spellStart"/>
      <w:r w:rsidRPr="00527E19">
        <w:t>Moving</w:t>
      </w:r>
      <w:proofErr w:type="spellEnd"/>
      <w:r w:rsidRPr="00527E19">
        <w:t xml:space="preserve"> </w:t>
      </w:r>
      <w:proofErr w:type="spellStart"/>
      <w:r w:rsidRPr="00527E19">
        <w:t>Average</w:t>
      </w:r>
      <w:proofErr w:type="spellEnd"/>
      <w:r w:rsidRPr="00527E19">
        <w:t xml:space="preserve"> </w:t>
      </w:r>
      <w:proofErr w:type="spellStart"/>
      <w:r w:rsidRPr="00527E19">
        <w:t>Convergence</w:t>
      </w:r>
      <w:proofErr w:type="spellEnd"/>
      <w:r w:rsidRPr="00527E19">
        <w:t xml:space="preserve"> </w:t>
      </w:r>
      <w:proofErr w:type="spellStart"/>
      <w:r w:rsidRPr="00527E19">
        <w:t>Divergence</w:t>
      </w:r>
      <w:proofErr w:type="spellEnd"/>
      <w:r w:rsidRPr="00527E19">
        <w:t xml:space="preserve"> (MACD) är en</w:t>
      </w:r>
      <w:r w:rsidR="00CD7561" w:rsidRPr="00527E19">
        <w:t xml:space="preserve"> </w:t>
      </w:r>
      <w:r w:rsidRPr="00527E19">
        <w:t xml:space="preserve">indikator som visar relationen mellan två </w:t>
      </w:r>
      <w:proofErr w:type="spellStart"/>
      <w:r w:rsidR="006C7385" w:rsidRPr="00527E19">
        <w:t>Moving</w:t>
      </w:r>
      <w:proofErr w:type="spellEnd"/>
      <w:r w:rsidR="006C7385" w:rsidRPr="00527E19">
        <w:t xml:space="preserve"> </w:t>
      </w:r>
      <w:proofErr w:type="spellStart"/>
      <w:r w:rsidR="006C7385" w:rsidRPr="00527E19">
        <w:t>Averages</w:t>
      </w:r>
      <w:proofErr w:type="spellEnd"/>
      <w:r w:rsidRPr="00527E19">
        <w:t xml:space="preserve"> (26 EMA och 12 EMA). Enligt </w:t>
      </w:r>
      <w:proofErr w:type="spellStart"/>
      <w:r w:rsidRPr="00527E19">
        <w:t>Vivek</w:t>
      </w:r>
      <w:proofErr w:type="spellEnd"/>
      <w:r w:rsidRPr="00527E19">
        <w:t xml:space="preserve"> </w:t>
      </w:r>
      <w:proofErr w:type="spellStart"/>
      <w:r w:rsidRPr="00527E19">
        <w:t>Bajaj</w:t>
      </w:r>
      <w:proofErr w:type="spellEnd"/>
      <w:r w:rsidRPr="00527E19">
        <w:t xml:space="preserve"> (</w:t>
      </w:r>
      <w:r w:rsidR="00300C08" w:rsidRPr="00527E19">
        <w:t>2024</w:t>
      </w:r>
      <w:r w:rsidRPr="00527E19">
        <w:t>), består den av en MACD-linje</w:t>
      </w:r>
      <w:r w:rsidR="006C7385" w:rsidRPr="00527E19">
        <w:t xml:space="preserve"> som är skillnaden mellan de två </w:t>
      </w:r>
      <w:proofErr w:type="spellStart"/>
      <w:r w:rsidR="006C7385" w:rsidRPr="00527E19">
        <w:t>Moving</w:t>
      </w:r>
      <w:proofErr w:type="spellEnd"/>
      <w:r w:rsidR="006C7385" w:rsidRPr="00527E19">
        <w:t xml:space="preserve"> </w:t>
      </w:r>
      <w:proofErr w:type="spellStart"/>
      <w:r w:rsidR="006C7385" w:rsidRPr="00527E19">
        <w:t>Averages</w:t>
      </w:r>
      <w:proofErr w:type="spellEnd"/>
      <w:r w:rsidRPr="00527E19">
        <w:t xml:space="preserve"> och en signal-linje</w:t>
      </w:r>
      <w:r w:rsidR="006C7385" w:rsidRPr="00527E19">
        <w:t xml:space="preserve"> som är en 9 EMA</w:t>
      </w:r>
      <w:r w:rsidRPr="00527E19">
        <w:t>. Köp- och säljsignaler skapas när MACD-linjen korsar signal-linjen underifrån respektive ovanifrån.</w:t>
      </w:r>
    </w:p>
    <w:p w14:paraId="5872F817" w14:textId="1AAE63E9" w:rsidR="006C7385" w:rsidRPr="00527E19" w:rsidRDefault="006C7385" w:rsidP="00605C40">
      <w:pPr>
        <w:pStyle w:val="ListParagraph"/>
        <w:numPr>
          <w:ilvl w:val="0"/>
          <w:numId w:val="6"/>
        </w:numPr>
      </w:pPr>
      <w:r w:rsidRPr="00527E19">
        <w:t>Relative Strength Index (RSI), enligt Vivek Bajaj (</w:t>
      </w:r>
      <w:r w:rsidR="00300C08" w:rsidRPr="00527E19">
        <w:t>2024</w:t>
      </w:r>
      <w:r w:rsidRPr="00527E19">
        <w:t>), mäter aktiens prestation i förhållande till ett riktmärke eller annan aktie över en viss period. Detta hjälper till att identifiera de </w:t>
      </w:r>
      <w:r w:rsidR="00752A22" w:rsidRPr="00527E19">
        <w:t>starkaste</w:t>
      </w:r>
      <w:r w:rsidRPr="00527E19">
        <w:t> och svagaste </w:t>
      </w:r>
      <w:r w:rsidRPr="00527E19">
        <w:t>aktierna</w:t>
      </w:r>
      <w:r w:rsidRPr="00527E19">
        <w:t> på marknaden, vilket är användbart för momentuminvesteringar.</w:t>
      </w:r>
    </w:p>
    <w:p w14:paraId="6C93A527" w14:textId="59BABC21" w:rsidR="00605C40" w:rsidRPr="00527E19" w:rsidRDefault="00300C08" w:rsidP="00300C08">
      <w:pPr>
        <w:pStyle w:val="ListParagraph"/>
        <w:numPr>
          <w:ilvl w:val="0"/>
          <w:numId w:val="6"/>
        </w:numPr>
      </w:pPr>
      <w:proofErr w:type="spellStart"/>
      <w:r w:rsidRPr="00527E19">
        <w:t>Average</w:t>
      </w:r>
      <w:proofErr w:type="spellEnd"/>
      <w:r w:rsidRPr="00527E19">
        <w:t xml:space="preserve"> </w:t>
      </w:r>
      <w:proofErr w:type="spellStart"/>
      <w:r w:rsidRPr="00527E19">
        <w:t>True</w:t>
      </w:r>
      <w:proofErr w:type="spellEnd"/>
      <w:r w:rsidRPr="00527E19">
        <w:t xml:space="preserve"> Range (ATR), enligt </w:t>
      </w:r>
      <w:proofErr w:type="spellStart"/>
      <w:r w:rsidRPr="00527E19">
        <w:t>Vivek</w:t>
      </w:r>
      <w:proofErr w:type="spellEnd"/>
      <w:r w:rsidRPr="00527E19">
        <w:t xml:space="preserve"> </w:t>
      </w:r>
      <w:proofErr w:type="spellStart"/>
      <w:r w:rsidRPr="00527E19">
        <w:t>Bajaj</w:t>
      </w:r>
      <w:proofErr w:type="spellEnd"/>
      <w:r w:rsidRPr="00527E19">
        <w:t xml:space="preserve"> (</w:t>
      </w:r>
      <w:r w:rsidRPr="00527E19">
        <w:t>2024</w:t>
      </w:r>
      <w:r w:rsidRPr="00527E19">
        <w:t xml:space="preserve">), mäter den verkliga räckvidden </w:t>
      </w:r>
      <w:r w:rsidRPr="00527E19">
        <w:t>mellan</w:t>
      </w:r>
      <w:r w:rsidRPr="00527E19">
        <w:t xml:space="preserve"> ett antal prisstaplar, oftast 14. ATR är en volatilitetssignal som inte indikerar trender, men kan visa förändringar i marknadens karaktär. En ökning i ATR visar högre handelsintervall och ökad volatilitet, medan låga värden indikerar lugna handelsperioder.</w:t>
      </w:r>
    </w:p>
    <w:p w14:paraId="11C304AD" w14:textId="482833D3" w:rsidR="00364AC3" w:rsidRPr="00527E19" w:rsidRDefault="00137561" w:rsidP="00364AC3">
      <w:pPr>
        <w:pStyle w:val="Heading3"/>
      </w:pPr>
      <w:bookmarkStart w:id="16" w:name="_Toc181357400"/>
      <w:r w:rsidRPr="00527E19">
        <w:t>Makroekonomiska data</w:t>
      </w:r>
      <w:bookmarkEnd w:id="16"/>
    </w:p>
    <w:p w14:paraId="11599D58" w14:textId="1619B53D" w:rsidR="00137561" w:rsidRPr="00527E19" w:rsidRDefault="00137561" w:rsidP="00137561">
      <w:r w:rsidRPr="00527E19">
        <w:t>Externa ekonomiska indikatorer kan spela stor roll för aktiekursens utveckling. Indikatorer som kommer att användas inkluderar</w:t>
      </w:r>
      <w:r w:rsidR="00813078" w:rsidRPr="00527E19">
        <w:t>:</w:t>
      </w:r>
    </w:p>
    <w:p w14:paraId="4960CBFA" w14:textId="3EDE8801" w:rsidR="00813078" w:rsidRPr="00527E19" w:rsidRDefault="003906A3" w:rsidP="00813078">
      <w:pPr>
        <w:pStyle w:val="ListParagraph"/>
        <w:numPr>
          <w:ilvl w:val="0"/>
          <w:numId w:val="6"/>
        </w:numPr>
      </w:pPr>
      <w:r w:rsidRPr="00527E19">
        <w:t xml:space="preserve">BNP som enligt </w:t>
      </w:r>
      <w:r w:rsidRPr="00527E19">
        <w:t>Sara Fischer (</w:t>
      </w:r>
      <w:r w:rsidR="00C91EFA" w:rsidRPr="00527E19">
        <w:t>2023</w:t>
      </w:r>
      <w:r w:rsidRPr="00527E19">
        <w:t xml:space="preserve">) är BNP en indikator som används för att bedöma ekonomins hälsa. Den representerar ekonomisk produktion och tillväxt, och mäts oftast via inkomstmetoden eller utgiftsmetoden. Utgiftsmetoden är vanligast då den inkluderar konsumentutgifter. En ökning i BNP indikerar bättre företagsvinster och högre </w:t>
      </w:r>
      <w:r w:rsidRPr="00527E19">
        <w:lastRenderedPageBreak/>
        <w:t>levnadsstandard, medan en minskning visar motsatsen. Real BNP justeras för inflation medan nominell BNP inte gör det.</w:t>
      </w:r>
    </w:p>
    <w:p w14:paraId="011781CE" w14:textId="4D63E9D6" w:rsidR="00137561" w:rsidRPr="00527E19" w:rsidRDefault="00137561" w:rsidP="00137561">
      <w:pPr>
        <w:pStyle w:val="ListParagraph"/>
        <w:numPr>
          <w:ilvl w:val="0"/>
          <w:numId w:val="6"/>
        </w:numPr>
      </w:pPr>
      <w:r w:rsidRPr="00527E19">
        <w:t>PPI</w:t>
      </w:r>
      <w:r w:rsidR="003906A3" w:rsidRPr="00527E19">
        <w:t xml:space="preserve"> som är </w:t>
      </w:r>
      <w:r w:rsidR="003906A3" w:rsidRPr="00527E19">
        <w:t>Enligt Sara Fischer (</w:t>
      </w:r>
      <w:r w:rsidR="00C91EFA" w:rsidRPr="00527E19">
        <w:t>2023</w:t>
      </w:r>
      <w:r w:rsidR="003906A3" w:rsidRPr="00527E19">
        <w:t>) är producentprisindex (PPI) en indikator som spårar prisförändringar i nästan alla varuproducerande sektorer, inklusive gruvdrift, tillverkning, jordbruk och fiske. PPI spårar även prisförändringar i en växande del av de icke-varuproducerande sektorerna. Det mäter priser på färdiga varor, mellangods och råvaror. Detta index är viktigt eftersom det är den första inflationsmätaren tillgänglig varje månad och fångar prisrörelser på grossistnivå innan de visas på detaljnivå.</w:t>
      </w:r>
    </w:p>
    <w:p w14:paraId="5D9EE0D6" w14:textId="74983796" w:rsidR="00137561" w:rsidRPr="00527E19" w:rsidRDefault="00137561" w:rsidP="00137561">
      <w:pPr>
        <w:pStyle w:val="ListParagraph"/>
        <w:numPr>
          <w:ilvl w:val="0"/>
          <w:numId w:val="6"/>
        </w:numPr>
      </w:pPr>
      <w:r w:rsidRPr="00527E19">
        <w:t>CPI</w:t>
      </w:r>
      <w:r w:rsidR="003906A3" w:rsidRPr="00527E19">
        <w:t xml:space="preserve"> som är e</w:t>
      </w:r>
      <w:r w:rsidR="003906A3" w:rsidRPr="00527E19">
        <w:t>nligt Sara Fischer (</w:t>
      </w:r>
      <w:r w:rsidR="00C91EFA" w:rsidRPr="00527E19">
        <w:t>2023</w:t>
      </w:r>
      <w:r w:rsidR="003906A3" w:rsidRPr="00527E19">
        <w:t>) är konsumentprisindex (CPI) en indikator och en viktig måttstock för inflation i USA. CPI mäter prisändringar för varor och tjänster som köps av stadsbor under en månad och reflekterar förändringar i levnadskostnader. Data samlas in från flera hundra varor och tjänster.</w:t>
      </w:r>
    </w:p>
    <w:p w14:paraId="47770C43" w14:textId="5DFE1703" w:rsidR="00137561" w:rsidRPr="00527E19" w:rsidRDefault="00137561" w:rsidP="00137561">
      <w:pPr>
        <w:pStyle w:val="ListParagraph"/>
        <w:numPr>
          <w:ilvl w:val="0"/>
          <w:numId w:val="6"/>
        </w:numPr>
      </w:pPr>
      <w:r w:rsidRPr="00527E19">
        <w:t>Arbetslöshet</w:t>
      </w:r>
      <w:r w:rsidR="00CD7561" w:rsidRPr="00527E19">
        <w:t>indikatorn</w:t>
      </w:r>
      <w:r w:rsidR="003906A3" w:rsidRPr="00527E19">
        <w:t xml:space="preserve"> är e</w:t>
      </w:r>
      <w:r w:rsidR="003906A3" w:rsidRPr="00527E19">
        <w:t>nligt Sara Fischer (</w:t>
      </w:r>
      <w:r w:rsidR="00C91EFA" w:rsidRPr="00527E19">
        <w:t>2023</w:t>
      </w:r>
      <w:r w:rsidR="003906A3" w:rsidRPr="00527E19">
        <w:t>) en indikator som mäter hur många som är arbetslösa. Denna siffra bestäms genom en månatlig undersökning av 60 000 hushåll i USA. Antalet skapade eller förlorade jobb varje månad visar ekonomins hälsa och påverkar aktiemarknaderna. När fler företag anställer, tyder det på bättre ekonomiska förhållanden. Ovänliga förändringar i arbetslöshetsnivån kan leda till fallande aktiekurser.</w:t>
      </w:r>
    </w:p>
    <w:p w14:paraId="70996A3E" w14:textId="37114E0F" w:rsidR="00137561" w:rsidRPr="00527E19" w:rsidRDefault="00137561" w:rsidP="00137561">
      <w:pPr>
        <w:pStyle w:val="ListParagraph"/>
        <w:numPr>
          <w:ilvl w:val="0"/>
          <w:numId w:val="6"/>
        </w:numPr>
      </w:pPr>
      <w:r w:rsidRPr="00527E19">
        <w:t>Guldpris</w:t>
      </w:r>
      <w:r w:rsidR="00242B4D" w:rsidRPr="00527E19">
        <w:t>et som e</w:t>
      </w:r>
      <w:r w:rsidR="00242B4D" w:rsidRPr="00527E19">
        <w:t>nligt</w:t>
      </w:r>
      <w:r w:rsidR="00242B4D" w:rsidRPr="00527E19">
        <w:t xml:space="preserve"> </w:t>
      </w:r>
      <w:proofErr w:type="spellStart"/>
      <w:r w:rsidR="000C1915" w:rsidRPr="00527E19">
        <w:t>Motley</w:t>
      </w:r>
      <w:proofErr w:type="spellEnd"/>
      <w:r w:rsidR="000C1915" w:rsidRPr="00527E19">
        <w:t xml:space="preserve"> </w:t>
      </w:r>
      <w:proofErr w:type="spellStart"/>
      <w:r w:rsidR="000C1915" w:rsidRPr="00527E19">
        <w:t>Fool</w:t>
      </w:r>
      <w:proofErr w:type="spellEnd"/>
      <w:r w:rsidR="000C1915" w:rsidRPr="00527E19">
        <w:t xml:space="preserve"> Staff</w:t>
      </w:r>
      <w:r w:rsidR="00242B4D" w:rsidRPr="00527E19">
        <w:t xml:space="preserve"> (</w:t>
      </w:r>
      <w:r w:rsidR="00242B4D" w:rsidRPr="00527E19">
        <w:t>2016</w:t>
      </w:r>
      <w:r w:rsidR="00242B4D" w:rsidRPr="00527E19">
        <w:t>) presterar andra tillgångar än guld bättre när ekonomin är stark, vilket särskilt gäller aktier. Detta minskar investeringsbehovet för ädelmetaller och andra råvaror som inte generar inkomst. Men när ekonomin försvagas minskar efterfrågan på aktier och finansiella tillgångar, vilket leder till att mer pengar investeras i stabila tillgångar som kontanter och guld.</w:t>
      </w:r>
    </w:p>
    <w:p w14:paraId="07FDAE2B" w14:textId="09975F5A" w:rsidR="00137561" w:rsidRPr="00527E19" w:rsidRDefault="00137561" w:rsidP="00242B4D">
      <w:pPr>
        <w:pStyle w:val="ListParagraph"/>
        <w:numPr>
          <w:ilvl w:val="0"/>
          <w:numId w:val="6"/>
        </w:numPr>
      </w:pPr>
      <w:r w:rsidRPr="00527E19">
        <w:t>Olj</w:t>
      </w:r>
      <w:r w:rsidR="00B958C2" w:rsidRPr="00527E19">
        <w:t>epris</w:t>
      </w:r>
      <w:r w:rsidR="00242B4D" w:rsidRPr="00527E19">
        <w:t xml:space="preserve"> och </w:t>
      </w:r>
      <w:r w:rsidRPr="00527E19">
        <w:t>Naturgas</w:t>
      </w:r>
      <w:r w:rsidR="00B958C2" w:rsidRPr="00527E19">
        <w:t>pris</w:t>
      </w:r>
      <w:r w:rsidR="00C91EFA" w:rsidRPr="00527E19">
        <w:t xml:space="preserve"> som </w:t>
      </w:r>
      <w:r w:rsidR="00C91EFA" w:rsidRPr="00527E19">
        <w:t xml:space="preserve">Enligt </w:t>
      </w:r>
      <w:proofErr w:type="spellStart"/>
      <w:r w:rsidR="00C91EFA" w:rsidRPr="00527E19">
        <w:t>Mallika</w:t>
      </w:r>
      <w:proofErr w:type="spellEnd"/>
      <w:r w:rsidR="00C91EFA" w:rsidRPr="00527E19">
        <w:t xml:space="preserve"> Mitra</w:t>
      </w:r>
      <w:r w:rsidR="00C91EFA" w:rsidRPr="00527E19">
        <w:t xml:space="preserve"> (</w:t>
      </w:r>
      <w:r w:rsidR="00C91EFA" w:rsidRPr="00527E19">
        <w:t>2022</w:t>
      </w:r>
      <w:r w:rsidR="00C91EFA" w:rsidRPr="00527E19">
        <w:t>) kan stigande oljepriser vara oroväckande för marknaderna då de innebär högre kostnader för allt från uppvärmning till transport av varor.</w:t>
      </w:r>
    </w:p>
    <w:p w14:paraId="4B26E229" w14:textId="39BE6FF1" w:rsidR="00137561" w:rsidRPr="00527E19" w:rsidRDefault="00137561" w:rsidP="00B958C2">
      <w:pPr>
        <w:pStyle w:val="ListParagraph"/>
        <w:numPr>
          <w:ilvl w:val="0"/>
          <w:numId w:val="6"/>
        </w:numPr>
      </w:pPr>
      <w:r w:rsidRPr="00527E19">
        <w:t xml:space="preserve">US </w:t>
      </w:r>
      <w:proofErr w:type="spellStart"/>
      <w:r w:rsidRPr="00527E19">
        <w:t>treasury</w:t>
      </w:r>
      <w:proofErr w:type="spellEnd"/>
      <w:r w:rsidRPr="00527E19">
        <w:t xml:space="preserve"> </w:t>
      </w:r>
      <w:proofErr w:type="spellStart"/>
      <w:r w:rsidRPr="00527E19">
        <w:t>bond</w:t>
      </w:r>
      <w:proofErr w:type="spellEnd"/>
      <w:r w:rsidR="00813078" w:rsidRPr="00527E19">
        <w:t xml:space="preserve"> </w:t>
      </w:r>
      <w:proofErr w:type="spellStart"/>
      <w:r w:rsidR="00813078" w:rsidRPr="00527E19">
        <w:t>interest</w:t>
      </w:r>
      <w:proofErr w:type="spellEnd"/>
      <w:r w:rsidR="00813078" w:rsidRPr="00527E19">
        <w:t xml:space="preserve"> rates</w:t>
      </w:r>
      <w:r w:rsidR="00B958C2" w:rsidRPr="00527E19">
        <w:t xml:space="preserve"> e</w:t>
      </w:r>
      <w:r w:rsidR="00B958C2" w:rsidRPr="00527E19">
        <w:t xml:space="preserve">nligt </w:t>
      </w:r>
      <w:r w:rsidR="00B958C2" w:rsidRPr="00527E19">
        <w:t xml:space="preserve">Kristina </w:t>
      </w:r>
      <w:proofErr w:type="spellStart"/>
      <w:r w:rsidR="00B958C2" w:rsidRPr="00527E19">
        <w:t>Zucchi</w:t>
      </w:r>
      <w:proofErr w:type="spellEnd"/>
      <w:r w:rsidR="00B958C2" w:rsidRPr="00527E19">
        <w:t xml:space="preserve"> </w:t>
      </w:r>
      <w:r w:rsidR="00B958C2" w:rsidRPr="00527E19">
        <w:t>(</w:t>
      </w:r>
      <w:r w:rsidR="00B958C2" w:rsidRPr="00527E19">
        <w:t>2024</w:t>
      </w:r>
      <w:r w:rsidR="00B958C2" w:rsidRPr="00527E19">
        <w:t>) är statsobligationer lån till den federala regeringen med löptider från några veckor upp till 30 år. Dessa obligationer betraktas som säkrare investeringar jämfört med aktier eftersom de garanteras av den amerikanska regeringen. Obligationspriser och avkastningar rör sig i motsatta riktningar; när priserna faller, ökar avkastningen, och vice versa. 10-åriga avkastningen används som ett mått för bolåneräntor och investerarnas syn på ekonomin. En stigande avkastning indikerar minskad efterfrågan på statsobligationer, vilket innebär att investerare föredrar högre risk och högre avkastning.</w:t>
      </w:r>
    </w:p>
    <w:p w14:paraId="0FC9CC2E" w14:textId="1C3EBF8B" w:rsidR="00137561" w:rsidRPr="00527E19" w:rsidRDefault="00137561" w:rsidP="00137561">
      <w:pPr>
        <w:pStyle w:val="ListParagraph"/>
        <w:numPr>
          <w:ilvl w:val="0"/>
          <w:numId w:val="6"/>
        </w:numPr>
      </w:pPr>
      <w:r w:rsidRPr="00527E19">
        <w:t>Dollar indexet</w:t>
      </w:r>
      <w:r w:rsidR="00D941AA" w:rsidRPr="00527E19">
        <w:t xml:space="preserve"> e</w:t>
      </w:r>
      <w:r w:rsidR="00D941AA" w:rsidRPr="00527E19">
        <w:t>nligt Sara Fischer (</w:t>
      </w:r>
      <w:r w:rsidR="00C91EFA" w:rsidRPr="00527E19">
        <w:t>2023</w:t>
      </w:r>
      <w:r w:rsidR="00D941AA" w:rsidRPr="00527E19">
        <w:t xml:space="preserve">) </w:t>
      </w:r>
      <w:r w:rsidR="00D941AA" w:rsidRPr="00527E19">
        <w:t xml:space="preserve">en </w:t>
      </w:r>
      <w:r w:rsidR="00D941AA" w:rsidRPr="00527E19">
        <w:t>indikator</w:t>
      </w:r>
      <w:r w:rsidR="00D941AA" w:rsidRPr="00527E19">
        <w:t xml:space="preserve"> som visar dollarns </w:t>
      </w:r>
      <w:proofErr w:type="spellStart"/>
      <w:r w:rsidR="00D941AA" w:rsidRPr="00527E19">
        <w:t>valutastyrka</w:t>
      </w:r>
      <w:proofErr w:type="spellEnd"/>
      <w:r w:rsidR="00D941AA" w:rsidRPr="00527E19">
        <w:t>. En stark valuta ökar ett lands köpkraft och försäljningsmöjligheter med andra nationer, vilket gör import billigare och export dyrare. Å andra sidan kan en svag valuta locka fler turister och uppmuntra andra länder att köpa dess varor på grund av lägre priser.</w:t>
      </w:r>
    </w:p>
    <w:p w14:paraId="09898C9E" w14:textId="29834CB2" w:rsidR="00137561" w:rsidRPr="00527E19" w:rsidRDefault="00137561" w:rsidP="00137561">
      <w:pPr>
        <w:pStyle w:val="Heading3"/>
      </w:pPr>
      <w:bookmarkStart w:id="17" w:name="_Toc181357401"/>
      <w:r w:rsidRPr="00527E19">
        <w:t>Företagsdata</w:t>
      </w:r>
      <w:bookmarkEnd w:id="17"/>
    </w:p>
    <w:p w14:paraId="33E5EFCF" w14:textId="74B0A3E0" w:rsidR="001D5D79" w:rsidRPr="00527E19" w:rsidRDefault="00C91EFA" w:rsidP="001D5D79">
      <w:r w:rsidRPr="00527E19">
        <w:t>Företagsdata visar olika metriker från företaget och visar hur det går för företaget. Investerare kan kolla på dessa värden för att få en mer detaljerad insyn på hur företaget presterar.</w:t>
      </w:r>
      <w:r w:rsidR="009C07EB" w:rsidRPr="00527E19">
        <w:t xml:space="preserve"> Dessa metriker kommer att användas och de flesta säger sig själva. </w:t>
      </w:r>
      <w:r w:rsidRPr="00527E19">
        <w:t xml:space="preserve"> </w:t>
      </w:r>
    </w:p>
    <w:p w14:paraId="5B11E370" w14:textId="77777777" w:rsidR="00691750" w:rsidRPr="00527E19" w:rsidRDefault="00691750" w:rsidP="00691750">
      <w:pPr>
        <w:pStyle w:val="ListParagraph"/>
        <w:numPr>
          <w:ilvl w:val="0"/>
          <w:numId w:val="6"/>
        </w:numPr>
      </w:pPr>
      <w:r w:rsidRPr="00527E19">
        <w:t>Dividends: Utdelningar som företaget betalar ut till sina aktieägare.</w:t>
      </w:r>
    </w:p>
    <w:p w14:paraId="57FA90EB" w14:textId="77777777" w:rsidR="00691750" w:rsidRPr="00527E19" w:rsidRDefault="00691750" w:rsidP="00691750">
      <w:pPr>
        <w:pStyle w:val="ListParagraph"/>
        <w:numPr>
          <w:ilvl w:val="0"/>
          <w:numId w:val="6"/>
        </w:numPr>
      </w:pPr>
      <w:r w:rsidRPr="00527E19">
        <w:t>Total Revenue: Företagets totala intäkter från all försäljning.</w:t>
      </w:r>
    </w:p>
    <w:p w14:paraId="579B2AD5" w14:textId="77777777" w:rsidR="00691750" w:rsidRPr="00527E19" w:rsidRDefault="00691750" w:rsidP="00691750">
      <w:pPr>
        <w:pStyle w:val="ListParagraph"/>
        <w:numPr>
          <w:ilvl w:val="0"/>
          <w:numId w:val="6"/>
        </w:numPr>
      </w:pPr>
      <w:r w:rsidRPr="00527E19">
        <w:t xml:space="preserve">Net </w:t>
      </w:r>
      <w:proofErr w:type="spellStart"/>
      <w:r w:rsidRPr="00527E19">
        <w:t>Income</w:t>
      </w:r>
      <w:proofErr w:type="spellEnd"/>
      <w:r w:rsidRPr="00527E19">
        <w:t>: Företagets totala vinst efter alla kostnader och skatter.</w:t>
      </w:r>
    </w:p>
    <w:p w14:paraId="0EAE1512" w14:textId="77777777" w:rsidR="00691750" w:rsidRPr="00527E19" w:rsidRDefault="00691750" w:rsidP="00691750">
      <w:pPr>
        <w:pStyle w:val="ListParagraph"/>
        <w:numPr>
          <w:ilvl w:val="0"/>
          <w:numId w:val="6"/>
        </w:numPr>
      </w:pPr>
      <w:r w:rsidRPr="00527E19">
        <w:t>Basic EPS: Vinst per aktie, visar företagets vinst utspridd per aktie.</w:t>
      </w:r>
    </w:p>
    <w:p w14:paraId="73DA89DC" w14:textId="77777777" w:rsidR="00691750" w:rsidRPr="00527E19" w:rsidRDefault="00691750" w:rsidP="00691750">
      <w:pPr>
        <w:pStyle w:val="ListParagraph"/>
        <w:numPr>
          <w:ilvl w:val="0"/>
          <w:numId w:val="6"/>
        </w:numPr>
      </w:pPr>
      <w:r w:rsidRPr="00527E19">
        <w:t xml:space="preserve">Operating </w:t>
      </w:r>
      <w:proofErr w:type="spellStart"/>
      <w:r w:rsidRPr="00527E19">
        <w:t>Income</w:t>
      </w:r>
      <w:proofErr w:type="spellEnd"/>
      <w:r w:rsidRPr="00527E19">
        <w:t>: Resultatet från företagets primära verksamhet före skatt och räntor.</w:t>
      </w:r>
    </w:p>
    <w:p w14:paraId="719958FB" w14:textId="77777777" w:rsidR="00691750" w:rsidRPr="00527E19" w:rsidRDefault="00691750" w:rsidP="00691750">
      <w:pPr>
        <w:pStyle w:val="ListParagraph"/>
        <w:numPr>
          <w:ilvl w:val="0"/>
          <w:numId w:val="6"/>
        </w:numPr>
      </w:pPr>
      <w:r w:rsidRPr="00527E19">
        <w:lastRenderedPageBreak/>
        <w:t>Total Assets: Det totala värdet av företagets tillgångar.</w:t>
      </w:r>
    </w:p>
    <w:p w14:paraId="59C2512F" w14:textId="77777777" w:rsidR="00691750" w:rsidRPr="00527E19" w:rsidRDefault="00691750" w:rsidP="00691750">
      <w:pPr>
        <w:pStyle w:val="ListParagraph"/>
        <w:numPr>
          <w:ilvl w:val="0"/>
          <w:numId w:val="6"/>
        </w:numPr>
      </w:pPr>
      <w:r w:rsidRPr="00527E19">
        <w:t xml:space="preserve">Total </w:t>
      </w:r>
      <w:proofErr w:type="spellStart"/>
      <w:r w:rsidRPr="00527E19">
        <w:t>Liabilities</w:t>
      </w:r>
      <w:proofErr w:type="spellEnd"/>
      <w:r w:rsidRPr="00527E19">
        <w:t xml:space="preserve"> Net </w:t>
      </w:r>
      <w:proofErr w:type="spellStart"/>
      <w:r w:rsidRPr="00527E19">
        <w:t>Minority</w:t>
      </w:r>
      <w:proofErr w:type="spellEnd"/>
      <w:r w:rsidRPr="00527E19">
        <w:t xml:space="preserve"> </w:t>
      </w:r>
      <w:proofErr w:type="spellStart"/>
      <w:r w:rsidRPr="00527E19">
        <w:t>Interest</w:t>
      </w:r>
      <w:proofErr w:type="spellEnd"/>
      <w:r w:rsidRPr="00527E19">
        <w:t>: Företagets totala skulder minus eventuella minoritetsandelar.</w:t>
      </w:r>
    </w:p>
    <w:p w14:paraId="5BEEC7E8" w14:textId="77777777" w:rsidR="00691750" w:rsidRPr="00527E19" w:rsidRDefault="00691750" w:rsidP="00691750">
      <w:pPr>
        <w:pStyle w:val="ListParagraph"/>
        <w:numPr>
          <w:ilvl w:val="0"/>
          <w:numId w:val="6"/>
        </w:numPr>
      </w:pPr>
      <w:proofErr w:type="spellStart"/>
      <w:r w:rsidRPr="00527E19">
        <w:t>Inventory</w:t>
      </w:r>
      <w:proofErr w:type="spellEnd"/>
      <w:r w:rsidRPr="00527E19">
        <w:t>: Värdet av företagets lager av produkter eller råvaror.</w:t>
      </w:r>
    </w:p>
    <w:p w14:paraId="6FCD5C8E" w14:textId="77777777" w:rsidR="00691750" w:rsidRPr="00527E19" w:rsidRDefault="00691750" w:rsidP="00691750">
      <w:pPr>
        <w:pStyle w:val="ListParagraph"/>
        <w:numPr>
          <w:ilvl w:val="0"/>
          <w:numId w:val="6"/>
        </w:numPr>
      </w:pPr>
      <w:r w:rsidRPr="00527E19">
        <w:t>Gross PPE: Totalt värde av företagets materiella anläggningstillgångar.</w:t>
      </w:r>
    </w:p>
    <w:p w14:paraId="654A77A6" w14:textId="77777777" w:rsidR="00691750" w:rsidRPr="00527E19" w:rsidRDefault="00691750" w:rsidP="00691750">
      <w:pPr>
        <w:pStyle w:val="ListParagraph"/>
        <w:numPr>
          <w:ilvl w:val="0"/>
          <w:numId w:val="6"/>
        </w:numPr>
      </w:pPr>
      <w:r w:rsidRPr="00527E19">
        <w:t xml:space="preserve">Cash And Cash </w:t>
      </w:r>
      <w:proofErr w:type="spellStart"/>
      <w:r w:rsidRPr="00527E19">
        <w:t>Equivalents</w:t>
      </w:r>
      <w:proofErr w:type="spellEnd"/>
      <w:r w:rsidRPr="00527E19">
        <w:t>: Företagets kontanter och likvida medel.</w:t>
      </w:r>
    </w:p>
    <w:p w14:paraId="36D6281C" w14:textId="77777777" w:rsidR="00691750" w:rsidRPr="00527E19" w:rsidRDefault="00691750" w:rsidP="00691750">
      <w:pPr>
        <w:pStyle w:val="ListParagraph"/>
        <w:numPr>
          <w:ilvl w:val="0"/>
          <w:numId w:val="6"/>
        </w:numPr>
      </w:pPr>
      <w:r w:rsidRPr="00527E19">
        <w:t xml:space="preserve">Total </w:t>
      </w:r>
      <w:proofErr w:type="spellStart"/>
      <w:r w:rsidRPr="00527E19">
        <w:t>Debt</w:t>
      </w:r>
      <w:proofErr w:type="spellEnd"/>
      <w:r w:rsidRPr="00527E19">
        <w:t>: Företagets totala skulder, inklusive lång- och kortfristiga skulder.</w:t>
      </w:r>
    </w:p>
    <w:p w14:paraId="4D81E8A1" w14:textId="77777777" w:rsidR="00691750" w:rsidRPr="00527E19" w:rsidRDefault="00691750" w:rsidP="00691750">
      <w:pPr>
        <w:pStyle w:val="ListParagraph"/>
        <w:numPr>
          <w:ilvl w:val="0"/>
          <w:numId w:val="6"/>
        </w:numPr>
      </w:pPr>
      <w:proofErr w:type="spellStart"/>
      <w:r w:rsidRPr="00527E19">
        <w:t>Stockholders</w:t>
      </w:r>
      <w:proofErr w:type="spellEnd"/>
      <w:r w:rsidRPr="00527E19">
        <w:t xml:space="preserve"> Equity: Ägarnas kapital i företaget efter avdrag för skulder.</w:t>
      </w:r>
    </w:p>
    <w:p w14:paraId="6E7D163F" w14:textId="77777777" w:rsidR="00691750" w:rsidRPr="00527E19" w:rsidRDefault="00691750" w:rsidP="00691750">
      <w:pPr>
        <w:pStyle w:val="ListParagraph"/>
        <w:numPr>
          <w:ilvl w:val="0"/>
          <w:numId w:val="6"/>
        </w:numPr>
      </w:pPr>
      <w:proofErr w:type="spellStart"/>
      <w:r w:rsidRPr="00527E19">
        <w:t>Working</w:t>
      </w:r>
      <w:proofErr w:type="spellEnd"/>
      <w:r w:rsidRPr="00527E19">
        <w:t xml:space="preserve"> </w:t>
      </w:r>
      <w:proofErr w:type="spellStart"/>
      <w:r w:rsidRPr="00527E19">
        <w:t>Capital</w:t>
      </w:r>
      <w:proofErr w:type="spellEnd"/>
      <w:r w:rsidRPr="00527E19">
        <w:t>: Skillnaden mellan omsättningstillgångar och kortfristiga skulder.</w:t>
      </w:r>
    </w:p>
    <w:p w14:paraId="6A2EBD05" w14:textId="77777777" w:rsidR="00691750" w:rsidRPr="00527E19" w:rsidRDefault="00691750" w:rsidP="00691750">
      <w:pPr>
        <w:pStyle w:val="ListParagraph"/>
        <w:numPr>
          <w:ilvl w:val="0"/>
          <w:numId w:val="6"/>
        </w:numPr>
      </w:pPr>
      <w:proofErr w:type="spellStart"/>
      <w:r w:rsidRPr="00527E19">
        <w:t>Free</w:t>
      </w:r>
      <w:proofErr w:type="spellEnd"/>
      <w:r w:rsidRPr="00527E19">
        <w:t xml:space="preserve"> Cash </w:t>
      </w:r>
      <w:proofErr w:type="spellStart"/>
      <w:r w:rsidRPr="00527E19">
        <w:t>Flow</w:t>
      </w:r>
      <w:proofErr w:type="spellEnd"/>
      <w:r w:rsidRPr="00527E19">
        <w:t>: Det kassaflöde som företaget kan använda för investeringar eller utdelningar.</w:t>
      </w:r>
    </w:p>
    <w:p w14:paraId="0D7C92FC" w14:textId="77777777" w:rsidR="00691750" w:rsidRPr="00527E19" w:rsidRDefault="00691750" w:rsidP="00691750">
      <w:pPr>
        <w:pStyle w:val="ListParagraph"/>
        <w:numPr>
          <w:ilvl w:val="0"/>
          <w:numId w:val="6"/>
        </w:numPr>
      </w:pPr>
      <w:r w:rsidRPr="00527E19">
        <w:t xml:space="preserve">Operating Cash </w:t>
      </w:r>
      <w:proofErr w:type="spellStart"/>
      <w:r w:rsidRPr="00527E19">
        <w:t>Flow</w:t>
      </w:r>
      <w:proofErr w:type="spellEnd"/>
      <w:r w:rsidRPr="00527E19">
        <w:t>: Kassaflödet från företagets huvudsakliga verksamhet.</w:t>
      </w:r>
    </w:p>
    <w:p w14:paraId="62DA63AC" w14:textId="77777777" w:rsidR="00691750" w:rsidRPr="00527E19" w:rsidRDefault="00691750" w:rsidP="00691750">
      <w:pPr>
        <w:pStyle w:val="ListParagraph"/>
        <w:numPr>
          <w:ilvl w:val="0"/>
          <w:numId w:val="6"/>
        </w:numPr>
      </w:pPr>
      <w:r w:rsidRPr="00527E19">
        <w:t xml:space="preserve">Cash </w:t>
      </w:r>
      <w:proofErr w:type="spellStart"/>
      <w:r w:rsidRPr="00527E19">
        <w:t>Flow</w:t>
      </w:r>
      <w:proofErr w:type="spellEnd"/>
      <w:r w:rsidRPr="00527E19">
        <w:t xml:space="preserve"> from </w:t>
      </w:r>
      <w:proofErr w:type="spellStart"/>
      <w:r w:rsidRPr="00527E19">
        <w:t>continuing</w:t>
      </w:r>
      <w:proofErr w:type="spellEnd"/>
      <w:r w:rsidRPr="00527E19">
        <w:t xml:space="preserve"> </w:t>
      </w:r>
      <w:proofErr w:type="spellStart"/>
      <w:r w:rsidRPr="00527E19">
        <w:t>financing</w:t>
      </w:r>
      <w:proofErr w:type="spellEnd"/>
      <w:r w:rsidRPr="00527E19">
        <w:t xml:space="preserve"> </w:t>
      </w:r>
      <w:proofErr w:type="spellStart"/>
      <w:r w:rsidRPr="00527E19">
        <w:t>activities</w:t>
      </w:r>
      <w:proofErr w:type="spellEnd"/>
      <w:r w:rsidRPr="00527E19">
        <w:t>: Kassaflöde från företagets finansieringsaktiviteter.</w:t>
      </w:r>
    </w:p>
    <w:p w14:paraId="4AE3CB8B" w14:textId="26493DF3" w:rsidR="001D5D79" w:rsidRPr="00527E19" w:rsidRDefault="00691750" w:rsidP="00691750">
      <w:pPr>
        <w:pStyle w:val="ListParagraph"/>
        <w:numPr>
          <w:ilvl w:val="0"/>
          <w:numId w:val="6"/>
        </w:numPr>
      </w:pPr>
      <w:r w:rsidRPr="00527E19">
        <w:t xml:space="preserve">Cash </w:t>
      </w:r>
      <w:proofErr w:type="spellStart"/>
      <w:r w:rsidRPr="00527E19">
        <w:t>Flow</w:t>
      </w:r>
      <w:proofErr w:type="spellEnd"/>
      <w:r w:rsidRPr="00527E19">
        <w:t xml:space="preserve"> from </w:t>
      </w:r>
      <w:proofErr w:type="spellStart"/>
      <w:r w:rsidRPr="00527E19">
        <w:t>continuing</w:t>
      </w:r>
      <w:proofErr w:type="spellEnd"/>
      <w:r w:rsidRPr="00527E19">
        <w:t xml:space="preserve"> </w:t>
      </w:r>
      <w:proofErr w:type="spellStart"/>
      <w:r w:rsidRPr="00527E19">
        <w:t>investing</w:t>
      </w:r>
      <w:proofErr w:type="spellEnd"/>
      <w:r w:rsidRPr="00527E19">
        <w:t xml:space="preserve"> </w:t>
      </w:r>
      <w:proofErr w:type="spellStart"/>
      <w:r w:rsidRPr="00527E19">
        <w:t>activities</w:t>
      </w:r>
      <w:proofErr w:type="spellEnd"/>
      <w:r w:rsidRPr="00527E19">
        <w:t>: Kassaflöde från företagets investeringsaktiviteter.</w:t>
      </w:r>
    </w:p>
    <w:p w14:paraId="349A9E34" w14:textId="7A7D0EBF" w:rsidR="00D53950" w:rsidRPr="00527E19" w:rsidRDefault="00A10CD8" w:rsidP="00A10CD8">
      <w:pPr>
        <w:pStyle w:val="Heading2"/>
      </w:pPr>
      <w:bookmarkStart w:id="18" w:name="_Toc181357402"/>
      <w:r w:rsidRPr="00527E19">
        <w:t>Djupa neurala nätverk</w:t>
      </w:r>
      <w:bookmarkEnd w:id="18"/>
    </w:p>
    <w:p w14:paraId="57AAEA8D" w14:textId="6CD065DB" w:rsidR="00A10CD8" w:rsidRPr="00527E19" w:rsidRDefault="00A10CD8" w:rsidP="00D53950">
      <w:r w:rsidRPr="00527E19">
        <w:t xml:space="preserve">För att kunna prediktera aktiekursen använder vi ett Long Short-Term </w:t>
      </w:r>
      <w:proofErr w:type="spellStart"/>
      <w:r w:rsidRPr="00527E19">
        <w:t>Memory</w:t>
      </w:r>
      <w:proofErr w:type="spellEnd"/>
      <w:r w:rsidRPr="00527E19">
        <w:t xml:space="preserve"> nätverk. Det är en typ av ett djupt neuralt nätverk som är särskilt lämpat för att hantera </w:t>
      </w:r>
      <w:proofErr w:type="gramStart"/>
      <w:r w:rsidRPr="00527E19">
        <w:t>sekventiell data</w:t>
      </w:r>
      <w:proofErr w:type="gramEnd"/>
      <w:r w:rsidRPr="00527E19">
        <w:t xml:space="preserve">, såsom tidsseriedata. </w:t>
      </w:r>
    </w:p>
    <w:p w14:paraId="5E61A246" w14:textId="07A381D0" w:rsidR="00E97B9C" w:rsidRPr="00527E19" w:rsidRDefault="00E97B9C" w:rsidP="00E97B9C">
      <w:pPr>
        <w:pStyle w:val="ListParagraph"/>
        <w:numPr>
          <w:ilvl w:val="0"/>
          <w:numId w:val="6"/>
        </w:numPr>
      </w:pPr>
      <w:r w:rsidRPr="00527E19">
        <w:t xml:space="preserve">Long Short-Term </w:t>
      </w:r>
      <w:proofErr w:type="spellStart"/>
      <w:r w:rsidRPr="00527E19">
        <w:t>Memory</w:t>
      </w:r>
      <w:proofErr w:type="spellEnd"/>
      <w:r w:rsidRPr="00527E19">
        <w:t xml:space="preserve"> är en speciell typ av neuralt nätverk som kan hantera och lagra information från tidigare tillstånd över längre tidsperioder. </w:t>
      </w:r>
      <w:r w:rsidR="00AB2158" w:rsidRPr="00527E19">
        <w:t xml:space="preserve"> </w:t>
      </w:r>
      <w:r w:rsidR="00AB2158" w:rsidRPr="00527E19">
        <w:t xml:space="preserve">LSTM-modeller består av tre olika komponenter: ingångsgrind, utgångsgrind och glömgrind. Enligt </w:t>
      </w:r>
      <w:r w:rsidR="00AB2158" w:rsidRPr="00527E19">
        <w:t xml:space="preserve">Daniel Nelson (2020) </w:t>
      </w:r>
      <w:r w:rsidR="00AB2158" w:rsidRPr="00527E19">
        <w:t xml:space="preserve">tar </w:t>
      </w:r>
      <w:proofErr w:type="spellStart"/>
      <w:r w:rsidR="00AB2158" w:rsidRPr="00527E19">
        <w:t>LSTM:er</w:t>
      </w:r>
      <w:proofErr w:type="spellEnd"/>
      <w:r w:rsidR="00AB2158" w:rsidRPr="00527E19">
        <w:t xml:space="preserve"> hänsyn till indata från föregående tidssteg när man ändrar modellens minne och ingångsvikter. Ingångsporten avgör vilka värden som är viktiga att skicka vidare i modellen, där en </w:t>
      </w:r>
      <w:proofErr w:type="spellStart"/>
      <w:r w:rsidR="00AB2158" w:rsidRPr="00527E19">
        <w:t>sigmoidfunktion</w:t>
      </w:r>
      <w:proofErr w:type="spellEnd"/>
      <w:r w:rsidR="00AB2158" w:rsidRPr="00527E19">
        <w:t xml:space="preserve"> används för att bestämma vilka värden som ska skickas vidare genom det återkommande nätverket. Glömporten släpper information som anses onödig, medan utgångsgrinden bestämmer vilka värden som ska skickas till nästa tidssteg baserat på en vikt från -1 till 1.</w:t>
      </w:r>
      <w:r w:rsidRPr="00527E19">
        <w:t xml:space="preserve"> </w:t>
      </w:r>
    </w:p>
    <w:p w14:paraId="69683660" w14:textId="77C5BA5C" w:rsidR="000573A8" w:rsidRPr="00527E19" w:rsidRDefault="00892564" w:rsidP="00E97B9C">
      <w:pPr>
        <w:pStyle w:val="ListParagraph"/>
        <w:numPr>
          <w:ilvl w:val="0"/>
          <w:numId w:val="6"/>
        </w:numPr>
      </w:pPr>
      <w:proofErr w:type="spellStart"/>
      <w:r w:rsidRPr="00527E19">
        <w:t>Validation</w:t>
      </w:r>
      <w:proofErr w:type="spellEnd"/>
      <w:r w:rsidRPr="00527E19">
        <w:t xml:space="preserve"> loss används för att utvärdera en djupinlärningsmodells prestanda på valideringsdata. Enligt </w:t>
      </w:r>
      <w:proofErr w:type="spellStart"/>
      <w:r w:rsidRPr="00527E19">
        <w:t>baeldung</w:t>
      </w:r>
      <w:proofErr w:type="spellEnd"/>
      <w:r w:rsidRPr="00527E19">
        <w:t xml:space="preserve"> (2024)</w:t>
      </w:r>
      <w:r w:rsidR="003A5021" w:rsidRPr="00527E19">
        <w:t xml:space="preserve"> </w:t>
      </w:r>
      <w:r w:rsidRPr="00527E19">
        <w:t xml:space="preserve">är valideringsförlust lik träningens förlust och beräknas som summan av fel för varje exempel i valideringssetet. Den mäts efter varje </w:t>
      </w:r>
      <w:proofErr w:type="spellStart"/>
      <w:r w:rsidRPr="00527E19">
        <w:t>epoch</w:t>
      </w:r>
      <w:proofErr w:type="spellEnd"/>
      <w:r w:rsidRPr="00527E19">
        <w:t xml:space="preserve"> för att informera om modellen behöver ytterligare justeringar, vilket ofta visualiseras genom en inlärningskurva.</w:t>
      </w:r>
    </w:p>
    <w:p w14:paraId="0606269D" w14:textId="16C8247C" w:rsidR="00482BF9" w:rsidRPr="00527E19" w:rsidRDefault="00AB2158" w:rsidP="00482BF9">
      <w:pPr>
        <w:pStyle w:val="ListParagraph"/>
        <w:numPr>
          <w:ilvl w:val="0"/>
          <w:numId w:val="6"/>
        </w:numPr>
      </w:pPr>
      <w:r w:rsidRPr="00527E19">
        <w:t xml:space="preserve">MAE och MAPE är viktiga metoder för att mäta modellens noggrannhet. Enligt </w:t>
      </w:r>
      <w:proofErr w:type="spellStart"/>
      <w:r w:rsidRPr="00527E19">
        <w:t>Jonatsv</w:t>
      </w:r>
      <w:proofErr w:type="spellEnd"/>
      <w:r w:rsidRPr="00527E19">
        <w:t xml:space="preserve"> (2024) </w:t>
      </w:r>
      <w:r w:rsidRPr="00527E19">
        <w:t xml:space="preserve">mäter </w:t>
      </w:r>
      <w:proofErr w:type="spellStart"/>
      <w:r w:rsidRPr="00527E19">
        <w:t>Mean</w:t>
      </w:r>
      <w:proofErr w:type="spellEnd"/>
      <w:r w:rsidRPr="00527E19">
        <w:t xml:space="preserve"> </w:t>
      </w:r>
      <w:proofErr w:type="spellStart"/>
      <w:r w:rsidRPr="00527E19">
        <w:t>Average</w:t>
      </w:r>
      <w:proofErr w:type="spellEnd"/>
      <w:r w:rsidRPr="00527E19">
        <w:t xml:space="preserve"> </w:t>
      </w:r>
      <w:proofErr w:type="spellStart"/>
      <w:r w:rsidRPr="00527E19">
        <w:t>Error</w:t>
      </w:r>
      <w:proofErr w:type="spellEnd"/>
      <w:r w:rsidRPr="00527E19">
        <w:t xml:space="preserve"> (MAE) den genomsnittliga absoluta skillnaden mellan förväntade och faktiska värden och är inte lika känslig för avvikare som andra mått. </w:t>
      </w:r>
      <w:proofErr w:type="spellStart"/>
      <w:r w:rsidRPr="00527E19">
        <w:t>Mean</w:t>
      </w:r>
      <w:proofErr w:type="spellEnd"/>
      <w:r w:rsidRPr="00527E19">
        <w:t xml:space="preserve"> Absolute </w:t>
      </w:r>
      <w:proofErr w:type="spellStart"/>
      <w:r w:rsidRPr="00527E19">
        <w:t>Percentage</w:t>
      </w:r>
      <w:proofErr w:type="spellEnd"/>
      <w:r w:rsidRPr="00527E19">
        <w:t xml:space="preserve"> </w:t>
      </w:r>
      <w:proofErr w:type="spellStart"/>
      <w:r w:rsidRPr="00527E19">
        <w:t>Error</w:t>
      </w:r>
      <w:proofErr w:type="spellEnd"/>
      <w:r w:rsidRPr="00527E19">
        <w:t xml:space="preserve"> (MAPE) mäter den genomsnittliga procentuella skillnaden mellan modellens förutsägelser och de faktiska värdena, vilket uttrycker felet som en procentandel av det faktiska värdet.</w:t>
      </w:r>
    </w:p>
    <w:p w14:paraId="6D80F615" w14:textId="104CB549" w:rsidR="00D53950" w:rsidRPr="00527E19" w:rsidRDefault="00D53950" w:rsidP="008C54A4">
      <w:pPr>
        <w:pStyle w:val="Heading3"/>
      </w:pPr>
      <w:bookmarkStart w:id="19" w:name="_Toc181357403"/>
      <w:r w:rsidRPr="00527E19">
        <w:t xml:space="preserve">Feature </w:t>
      </w:r>
      <w:proofErr w:type="spellStart"/>
      <w:r w:rsidRPr="00527E19">
        <w:t>selection</w:t>
      </w:r>
      <w:bookmarkEnd w:id="19"/>
      <w:proofErr w:type="spellEnd"/>
    </w:p>
    <w:p w14:paraId="3CE2C16C" w14:textId="6DA258C8" w:rsidR="008C54A4" w:rsidRPr="00527E19" w:rsidRDefault="008C54A4" w:rsidP="00D53950">
      <w:r w:rsidRPr="00527E19">
        <w:t xml:space="preserve">Vid skapandet av en prediktionsmodell är det </w:t>
      </w:r>
      <w:r w:rsidR="00527E19" w:rsidRPr="00527E19">
        <w:t>särskilt</w:t>
      </w:r>
      <w:r w:rsidRPr="00527E19">
        <w:t xml:space="preserve"> viktigt att rätt variabler är valda för modellen. Med hjälp av </w:t>
      </w:r>
      <w:proofErr w:type="spellStart"/>
      <w:r w:rsidRPr="00527E19">
        <w:t>fearure</w:t>
      </w:r>
      <w:proofErr w:type="spellEnd"/>
      <w:r w:rsidRPr="00527E19">
        <w:t xml:space="preserve"> </w:t>
      </w:r>
      <w:proofErr w:type="spellStart"/>
      <w:r w:rsidRPr="00527E19">
        <w:t>selection</w:t>
      </w:r>
      <w:proofErr w:type="spellEnd"/>
      <w:r w:rsidRPr="00527E19">
        <w:t xml:space="preserve"> kan man </w:t>
      </w:r>
      <w:r w:rsidR="00527E19" w:rsidRPr="00527E19">
        <w:t>identifiera</w:t>
      </w:r>
      <w:r w:rsidRPr="00527E19">
        <w:t xml:space="preserve"> de variabler som har störst inverkan på modellens prestanda, vilket </w:t>
      </w:r>
      <w:r w:rsidR="00527E19" w:rsidRPr="00527E19">
        <w:t>förbättrar</w:t>
      </w:r>
      <w:r w:rsidRPr="00527E19">
        <w:t xml:space="preserve"> modellens effektivitet samt minskar risken för överanpassning.</w:t>
      </w:r>
    </w:p>
    <w:p w14:paraId="4CAB9890" w14:textId="2DEC8736" w:rsidR="00D53950" w:rsidRPr="00527E19" w:rsidRDefault="000C1915" w:rsidP="00E35843">
      <w:pPr>
        <w:pStyle w:val="Heading4"/>
      </w:pPr>
      <w:r w:rsidRPr="00527E19">
        <w:lastRenderedPageBreak/>
        <w:t>K</w:t>
      </w:r>
      <w:r w:rsidR="00D53950" w:rsidRPr="00527E19">
        <w:t>orrelation</w:t>
      </w:r>
    </w:p>
    <w:p w14:paraId="73121AFF" w14:textId="20DEBB16" w:rsidR="000C1915" w:rsidRPr="00527E19" w:rsidRDefault="000C1915" w:rsidP="000C1915">
      <w:r w:rsidRPr="00527E19">
        <w:t>En metod för att mäta variabelns påverkan är korrelationskoefficienten.</w:t>
      </w:r>
      <w:r w:rsidRPr="00527E19">
        <w:t xml:space="preserve"> </w:t>
      </w:r>
      <w:r w:rsidRPr="00527E19">
        <w:t>Enligt Jason Fernando (</w:t>
      </w:r>
      <w:r w:rsidR="00527E19">
        <w:t>2024</w:t>
      </w:r>
      <w:r w:rsidRPr="00527E19">
        <w:t>) används korrelationskoefficienter för att bedöma styrkan i samband mellan datavariabler. Den vanligaste är Pearsons korrelationskoefficient, som mäter styrkan och riktningen av ett linjärt samband mellan två variabler. Värden sträcker sig från -1 (perfekt negativ korrelation) till 1 (perfekt positiv korrelation), medan värden nära noll indikerar avsaknad av linjärt samband. Statistisk signifikans beräknas utifrån korrelationskoefficienten och antalet datapunkter i urvalet.</w:t>
      </w:r>
    </w:p>
    <w:p w14:paraId="6E9622FB" w14:textId="4725072C" w:rsidR="00E35843" w:rsidRPr="00527E19" w:rsidRDefault="00E35843" w:rsidP="00D53950">
      <w:pPr>
        <w:rPr>
          <w:rFonts w:eastAsiaTheme="minorEastAsia"/>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ρ</m:t>
              </m:r>
            </m:e>
            <m:sub>
              <m:r>
                <m:rPr>
                  <m:sty m:val="bi"/>
                </m:rPr>
                <w:rPr>
                  <w:rFonts w:ascii="Cambria Math" w:hAnsi="Cambria Math"/>
                  <w:sz w:val="28"/>
                  <w:szCs w:val="28"/>
                </w:rPr>
                <m:t>xy</m:t>
              </m:r>
            </m:sub>
          </m:sSub>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Cov(x,y)</m:t>
              </m:r>
            </m:num>
            <m:den>
              <m:sSub>
                <m:sSubPr>
                  <m:ctrlPr>
                    <w:rPr>
                      <w:rFonts w:ascii="Cambria Math" w:hAnsi="Cambria Math"/>
                      <w:b/>
                      <w:bCs/>
                      <w:i/>
                      <w:sz w:val="28"/>
                      <w:szCs w:val="28"/>
                    </w:rPr>
                  </m:ctrlPr>
                </m:sSubPr>
                <m:e>
                  <m:r>
                    <m:rPr>
                      <m:sty m:val="bi"/>
                    </m:rPr>
                    <w:rPr>
                      <w:rFonts w:ascii="Cambria Math" w:hAnsi="Cambria Math"/>
                      <w:sz w:val="28"/>
                      <w:szCs w:val="28"/>
                    </w:rPr>
                    <m:t>σ</m:t>
                  </m:r>
                </m:e>
                <m:sub>
                  <m:r>
                    <m:rPr>
                      <m:sty m:val="bi"/>
                    </m:rPr>
                    <w:rPr>
                      <w:rFonts w:ascii="Cambria Math" w:hAnsi="Cambria Math"/>
                      <w:sz w:val="28"/>
                      <w:szCs w:val="28"/>
                    </w:rPr>
                    <m:t>x</m:t>
                  </m:r>
                </m:sub>
              </m:sSub>
              <m:sSub>
                <m:sSubPr>
                  <m:ctrlPr>
                    <w:rPr>
                      <w:rFonts w:ascii="Cambria Math" w:hAnsi="Cambria Math"/>
                      <w:b/>
                      <w:bCs/>
                      <w:i/>
                      <w:sz w:val="28"/>
                      <w:szCs w:val="28"/>
                    </w:rPr>
                  </m:ctrlPr>
                </m:sSubPr>
                <m:e>
                  <m:r>
                    <m:rPr>
                      <m:sty m:val="bi"/>
                    </m:rPr>
                    <w:rPr>
                      <w:rFonts w:ascii="Cambria Math" w:hAnsi="Cambria Math"/>
                      <w:sz w:val="28"/>
                      <w:szCs w:val="28"/>
                    </w:rPr>
                    <m:t>σ</m:t>
                  </m:r>
                </m:e>
                <m:sub>
                  <m:r>
                    <m:rPr>
                      <m:sty m:val="bi"/>
                    </m:rPr>
                    <w:rPr>
                      <w:rFonts w:ascii="Cambria Math" w:hAnsi="Cambria Math"/>
                      <w:sz w:val="28"/>
                      <w:szCs w:val="28"/>
                    </w:rPr>
                    <m:t>y</m:t>
                  </m:r>
                </m:sub>
              </m:sSub>
            </m:den>
          </m:f>
        </m:oMath>
      </m:oMathPara>
    </w:p>
    <w:p w14:paraId="671C542C" w14:textId="54EBA9EB" w:rsidR="000C1915" w:rsidRPr="00527E19" w:rsidRDefault="000C1915" w:rsidP="00D53950">
      <w:pPr>
        <w:rPr>
          <w:rFonts w:eastAsiaTheme="minorEastAsia"/>
          <w:sz w:val="28"/>
          <w:szCs w:val="28"/>
        </w:rPr>
      </w:pPr>
      <m:oMathPara>
        <m:oMathParaPr>
          <m:jc m:val="left"/>
        </m:oMathParaPr>
        <m:oMath>
          <m:sSub>
            <m:sSubPr>
              <m:ctrlPr>
                <w:rPr>
                  <w:rFonts w:ascii="Cambria Math" w:hAnsi="Cambria Math"/>
                  <w:b/>
                  <w:bCs/>
                  <w:i/>
                  <w:sz w:val="28"/>
                  <w:szCs w:val="28"/>
                </w:rPr>
              </m:ctrlPr>
            </m:sSubPr>
            <m:e>
              <m:r>
                <m:rPr>
                  <m:sty m:val="bi"/>
                </m:rPr>
                <w:rPr>
                  <w:rFonts w:ascii="Cambria Math" w:hAnsi="Cambria Math"/>
                  <w:sz w:val="28"/>
                  <w:szCs w:val="28"/>
                </w:rPr>
                <m:t>ρ</m:t>
              </m:r>
            </m:e>
            <m:sub>
              <m:r>
                <m:rPr>
                  <m:sty m:val="bi"/>
                </m:rPr>
                <w:rPr>
                  <w:rFonts w:ascii="Cambria Math" w:hAnsi="Cambria Math"/>
                  <w:sz w:val="28"/>
                  <w:szCs w:val="28"/>
                </w:rPr>
                <m:t>xy</m:t>
              </m:r>
            </m:sub>
          </m:sSub>
          <m:r>
            <m:rPr>
              <m:sty m:val="bi"/>
            </m:rPr>
            <w:rPr>
              <w:rFonts w:ascii="Cambria Math" w:hAnsi="Cambria Math"/>
              <w:sz w:val="28"/>
              <w:szCs w:val="28"/>
            </w:rPr>
            <m:t>=</m:t>
          </m:r>
          <m:r>
            <w:rPr>
              <w:rFonts w:ascii="Cambria Math" w:hAnsi="Cambria Math"/>
              <w:sz w:val="28"/>
              <w:szCs w:val="28"/>
            </w:rPr>
            <m:t>Korrelations Koefficient</m:t>
          </m:r>
        </m:oMath>
      </m:oMathPara>
    </w:p>
    <w:p w14:paraId="0BE373CB" w14:textId="05D7B1EE" w:rsidR="000C1915" w:rsidRPr="00527E19" w:rsidRDefault="000C1915" w:rsidP="000C1915">
      <w:pPr>
        <w:rPr>
          <w:rFonts w:eastAsiaTheme="minorEastAsia"/>
          <w:sz w:val="28"/>
          <w:szCs w:val="28"/>
        </w:rPr>
      </w:pPr>
      <m:oMathPara>
        <m:oMathParaPr>
          <m:jc m:val="left"/>
        </m:oMathParaPr>
        <m:oMath>
          <m:r>
            <m:rPr>
              <m:sty m:val="bi"/>
            </m:rPr>
            <w:rPr>
              <w:rFonts w:ascii="Cambria Math" w:hAnsi="Cambria Math"/>
              <w:sz w:val="28"/>
              <w:szCs w:val="28"/>
            </w:rPr>
            <m:t>Cov</m:t>
          </m:r>
          <m:d>
            <m:dPr>
              <m:ctrlPr>
                <w:rPr>
                  <w:rFonts w:ascii="Cambria Math" w:hAnsi="Cambria Math"/>
                  <w:b/>
                  <w:bCs/>
                  <w:i/>
                  <w:sz w:val="28"/>
                  <w:szCs w:val="28"/>
                </w:rPr>
              </m:ctrlPr>
            </m:dPr>
            <m:e>
              <m:r>
                <m:rPr>
                  <m:sty m:val="bi"/>
                </m:rPr>
                <w:rPr>
                  <w:rFonts w:ascii="Cambria Math" w:hAnsi="Cambria Math"/>
                  <w:sz w:val="28"/>
                  <w:szCs w:val="28"/>
                </w:rPr>
                <m:t>x,y</m:t>
              </m:r>
            </m:e>
          </m:d>
          <m:r>
            <m:rPr>
              <m:sty m:val="bi"/>
            </m:rPr>
            <w:rPr>
              <w:rFonts w:ascii="Cambria Math" w:hAnsi="Cambria Math"/>
              <w:sz w:val="28"/>
              <w:szCs w:val="28"/>
            </w:rPr>
            <m:t>=</m:t>
          </m:r>
          <m:r>
            <w:rPr>
              <w:rFonts w:ascii="Cambria Math" w:hAnsi="Cambria Math"/>
              <w:sz w:val="28"/>
              <w:szCs w:val="28"/>
            </w:rPr>
            <m:t>Covariansav vaiablerna x och y</m:t>
          </m:r>
        </m:oMath>
      </m:oMathPara>
    </w:p>
    <w:p w14:paraId="0982014F" w14:textId="0E2AD694" w:rsidR="000C1915" w:rsidRPr="00527E19" w:rsidRDefault="000C1915" w:rsidP="000C1915">
      <w:pPr>
        <w:rPr>
          <w:rFonts w:eastAsiaTheme="minorEastAsia"/>
          <w:sz w:val="28"/>
          <w:szCs w:val="28"/>
        </w:rPr>
      </w:pPr>
      <m:oMathPara>
        <m:oMathParaPr>
          <m:jc m:val="left"/>
        </m:oMathParaPr>
        <m:oMath>
          <m:sSub>
            <m:sSubPr>
              <m:ctrlPr>
                <w:rPr>
                  <w:rFonts w:ascii="Cambria Math" w:hAnsi="Cambria Math"/>
                  <w:b/>
                  <w:bCs/>
                  <w:i/>
                  <w:sz w:val="28"/>
                  <w:szCs w:val="28"/>
                </w:rPr>
              </m:ctrlPr>
            </m:sSubPr>
            <m:e>
              <m:r>
                <m:rPr>
                  <m:sty m:val="bi"/>
                </m:rPr>
                <w:rPr>
                  <w:rFonts w:ascii="Cambria Math" w:hAnsi="Cambria Math"/>
                  <w:sz w:val="28"/>
                  <w:szCs w:val="28"/>
                </w:rPr>
                <m:t>σ</m:t>
              </m:r>
            </m:e>
            <m:sub>
              <m:r>
                <m:rPr>
                  <m:sty m:val="bi"/>
                </m:rPr>
                <w:rPr>
                  <w:rFonts w:ascii="Cambria Math" w:hAnsi="Cambria Math"/>
                  <w:sz w:val="28"/>
                  <w:szCs w:val="28"/>
                </w:rPr>
                <m:t>x</m:t>
              </m:r>
            </m:sub>
          </m:sSub>
          <m:r>
            <m:rPr>
              <m:sty m:val="bi"/>
            </m:rPr>
            <w:rPr>
              <w:rFonts w:ascii="Cambria Math" w:hAnsi="Cambria Math"/>
              <w:sz w:val="28"/>
              <w:szCs w:val="28"/>
            </w:rPr>
            <m:t>=</m:t>
          </m:r>
          <m:r>
            <w:rPr>
              <w:rFonts w:ascii="Cambria Math" w:hAnsi="Cambria Math"/>
              <w:sz w:val="28"/>
              <w:szCs w:val="28"/>
            </w:rPr>
            <m:t>standardavikelse av</m:t>
          </m:r>
          <m:r>
            <w:rPr>
              <w:rFonts w:ascii="Cambria Math" w:hAnsi="Cambria Math"/>
              <w:sz w:val="28"/>
              <w:szCs w:val="28"/>
            </w:rPr>
            <m:t xml:space="preserve"> x </m:t>
          </m:r>
        </m:oMath>
      </m:oMathPara>
    </w:p>
    <w:p w14:paraId="204B2BFF" w14:textId="0143BDDB" w:rsidR="000C1915" w:rsidRPr="00527E19" w:rsidRDefault="000C1915" w:rsidP="000C1915">
      <w:pPr>
        <w:rPr>
          <w:rFonts w:eastAsiaTheme="minorEastAsia"/>
          <w:sz w:val="28"/>
          <w:szCs w:val="28"/>
        </w:rPr>
      </w:pPr>
      <m:oMathPara>
        <m:oMathParaPr>
          <m:jc m:val="left"/>
        </m:oMathParaPr>
        <m:oMath>
          <m:sSub>
            <m:sSubPr>
              <m:ctrlPr>
                <w:rPr>
                  <w:rFonts w:ascii="Cambria Math" w:hAnsi="Cambria Math"/>
                  <w:b/>
                  <w:bCs/>
                  <w:i/>
                  <w:sz w:val="28"/>
                  <w:szCs w:val="28"/>
                </w:rPr>
              </m:ctrlPr>
            </m:sSubPr>
            <m:e>
              <m:r>
                <m:rPr>
                  <m:sty m:val="bi"/>
                </m:rPr>
                <w:rPr>
                  <w:rFonts w:ascii="Cambria Math" w:hAnsi="Cambria Math"/>
                  <w:sz w:val="28"/>
                  <w:szCs w:val="28"/>
                </w:rPr>
                <m:t>σ</m:t>
              </m:r>
            </m:e>
            <m:sub>
              <m:r>
                <m:rPr>
                  <m:sty m:val="bi"/>
                </m:rPr>
                <w:rPr>
                  <w:rFonts w:ascii="Cambria Math" w:hAnsi="Cambria Math"/>
                  <w:sz w:val="28"/>
                  <w:szCs w:val="28"/>
                </w:rPr>
                <m:t>y</m:t>
              </m:r>
            </m:sub>
          </m:sSub>
          <m:r>
            <m:rPr>
              <m:sty m:val="bi"/>
            </m:rPr>
            <w:rPr>
              <w:rFonts w:ascii="Cambria Math" w:hAnsi="Cambria Math"/>
              <w:sz w:val="28"/>
              <w:szCs w:val="28"/>
            </w:rPr>
            <m:t>=</m:t>
          </m:r>
          <m:r>
            <w:rPr>
              <w:rFonts w:ascii="Cambria Math" w:hAnsi="Cambria Math"/>
              <w:sz w:val="28"/>
              <w:szCs w:val="28"/>
            </w:rPr>
            <m:t xml:space="preserve">standardavikelse av </m:t>
          </m:r>
          <m:r>
            <w:rPr>
              <w:rFonts w:ascii="Cambria Math" w:hAnsi="Cambria Math"/>
              <w:sz w:val="28"/>
              <w:szCs w:val="28"/>
            </w:rPr>
            <m:t>y</m:t>
          </m:r>
          <m:r>
            <w:rPr>
              <w:rFonts w:ascii="Cambria Math" w:hAnsi="Cambria Math"/>
              <w:sz w:val="28"/>
              <w:szCs w:val="28"/>
            </w:rPr>
            <m:t xml:space="preserve"> </m:t>
          </m:r>
        </m:oMath>
      </m:oMathPara>
    </w:p>
    <w:p w14:paraId="334A4549" w14:textId="77777777" w:rsidR="000C1915" w:rsidRPr="00527E19" w:rsidRDefault="000C1915" w:rsidP="00D53950">
      <w:pPr>
        <w:rPr>
          <w:rFonts w:eastAsiaTheme="minorEastAsia"/>
          <w:b/>
          <w:bCs/>
          <w:sz w:val="28"/>
          <w:szCs w:val="28"/>
        </w:rPr>
      </w:pPr>
    </w:p>
    <w:p w14:paraId="2DFB574B" w14:textId="3C453A88" w:rsidR="00D53950" w:rsidRPr="00527E19" w:rsidRDefault="00D53950" w:rsidP="00E35843">
      <w:pPr>
        <w:pStyle w:val="Heading4"/>
      </w:pPr>
      <w:proofErr w:type="spellStart"/>
      <w:r w:rsidRPr="00527E19">
        <w:t>shap</w:t>
      </w:r>
      <w:proofErr w:type="spellEnd"/>
      <w:r w:rsidRPr="00527E19">
        <w:t xml:space="preserve"> </w:t>
      </w:r>
      <w:proofErr w:type="spellStart"/>
      <w:r w:rsidRPr="00527E19">
        <w:t>values</w:t>
      </w:r>
      <w:proofErr w:type="spellEnd"/>
    </w:p>
    <w:p w14:paraId="53A3E8BA" w14:textId="1BBC05EC" w:rsidR="00E35843" w:rsidRPr="00527E19" w:rsidRDefault="00E35843" w:rsidP="00E35843">
      <w:r w:rsidRPr="00527E19">
        <w:t xml:space="preserve">Vid skapandet av en prediktionsmodell är det särskilt viktigt att rätt variabler är valda för modellen. Med hjälp av feature </w:t>
      </w:r>
      <w:proofErr w:type="spellStart"/>
      <w:r w:rsidRPr="00527E19">
        <w:t>selection</w:t>
      </w:r>
      <w:proofErr w:type="spellEnd"/>
      <w:r w:rsidRPr="00527E19">
        <w:t xml:space="preserve"> kan man identifiera de variabler som har störst inverkan på modellens prestanda, vilket förbättrar modellens effektivitet samt minskar risken för överanpassning. En metod för att mäta variabelns påverkan är SHAP-värden.</w:t>
      </w:r>
    </w:p>
    <w:p w14:paraId="41037250" w14:textId="031C2701" w:rsidR="00E35843" w:rsidRPr="00527E19" w:rsidRDefault="00E35843" w:rsidP="00E35843">
      <w:r w:rsidRPr="00527E19">
        <w:t>SHAP-värden (</w:t>
      </w:r>
      <w:proofErr w:type="spellStart"/>
      <w:r w:rsidRPr="00527E19">
        <w:t>SHapley</w:t>
      </w:r>
      <w:proofErr w:type="spellEnd"/>
      <w:r w:rsidRPr="00527E19">
        <w:t xml:space="preserve"> </w:t>
      </w:r>
      <w:proofErr w:type="spellStart"/>
      <w:r w:rsidRPr="00527E19">
        <w:t>Additive</w:t>
      </w:r>
      <w:proofErr w:type="spellEnd"/>
      <w:r w:rsidRPr="00527E19">
        <w:t xml:space="preserve"> </w:t>
      </w:r>
      <w:proofErr w:type="spellStart"/>
      <w:r w:rsidRPr="00527E19">
        <w:t>exPlanations</w:t>
      </w:r>
      <w:proofErr w:type="spellEnd"/>
      <w:r w:rsidRPr="00527E19">
        <w:t>)</w:t>
      </w:r>
      <w:r w:rsidRPr="00527E19">
        <w:t xml:space="preserve"> enligt </w:t>
      </w:r>
      <w:proofErr w:type="spellStart"/>
      <w:r w:rsidRPr="00527E19">
        <w:t>machine</w:t>
      </w:r>
      <w:proofErr w:type="spellEnd"/>
      <w:r w:rsidRPr="00527E19">
        <w:t xml:space="preserve"> Learning Expedition (2023)</w:t>
      </w:r>
      <w:r w:rsidRPr="00527E19">
        <w:t xml:space="preserve"> härstammar från spelteori och kvantifierar hur mycket varje funktion bidrar till modellens förutsägelse jämfört med medelvärdet. Varje värde representerar hur </w:t>
      </w:r>
      <w:r w:rsidR="00CD7561" w:rsidRPr="00527E19">
        <w:t>ett specifikt funktionsvärde</w:t>
      </w:r>
      <w:r w:rsidRPr="00527E19">
        <w:t xml:space="preserve"> påverkar modellens resultat, där positiva SHAP-värden indikerar en ökning och negativa värden en minskning av resultatet</w:t>
      </w:r>
      <w:r w:rsidRPr="00527E19">
        <w:t xml:space="preserve">. </w:t>
      </w:r>
      <w:r w:rsidRPr="00527E19">
        <w:t>Genom att använda SHAP-värden kan man bättre förstå modellens beslut och säkerställa att viktiga variabler inkluderas</w:t>
      </w:r>
    </w:p>
    <w:p w14:paraId="0ECD4129" w14:textId="77777777" w:rsidR="00124234" w:rsidRPr="00527E19" w:rsidRDefault="00124234" w:rsidP="00124234">
      <w:pPr>
        <w:pStyle w:val="Heading1"/>
        <w:numPr>
          <w:ilvl w:val="0"/>
          <w:numId w:val="0"/>
        </w:numPr>
        <w:ind w:left="432"/>
      </w:pPr>
      <w:bookmarkStart w:id="20" w:name="_Toc176961632"/>
    </w:p>
    <w:p w14:paraId="45234808" w14:textId="77777777" w:rsidR="00124234" w:rsidRPr="00527E19" w:rsidRDefault="00124234" w:rsidP="00124234"/>
    <w:p w14:paraId="1212731F" w14:textId="77777777" w:rsidR="00124234" w:rsidRPr="00527E19" w:rsidRDefault="00124234" w:rsidP="00124234"/>
    <w:p w14:paraId="22170E3F" w14:textId="77777777" w:rsidR="00124234" w:rsidRPr="00527E19" w:rsidRDefault="00124234" w:rsidP="00124234"/>
    <w:p w14:paraId="77C849A0" w14:textId="77777777" w:rsidR="00124234" w:rsidRPr="00527E19" w:rsidRDefault="00124234" w:rsidP="00124234"/>
    <w:p w14:paraId="3912FDF2" w14:textId="77777777" w:rsidR="000C1915" w:rsidRDefault="000C1915" w:rsidP="00124234"/>
    <w:p w14:paraId="7310D8DE" w14:textId="77777777" w:rsidR="00527E19" w:rsidRPr="00527E19" w:rsidRDefault="00527E19" w:rsidP="00124234"/>
    <w:p w14:paraId="5AF30EF6" w14:textId="77777777" w:rsidR="000C1915" w:rsidRPr="00527E19" w:rsidRDefault="000C1915" w:rsidP="00124234"/>
    <w:p w14:paraId="67572641" w14:textId="7A04375F" w:rsidR="00532FC8" w:rsidRPr="00527E19" w:rsidRDefault="00532FC8" w:rsidP="00532FC8">
      <w:pPr>
        <w:pStyle w:val="Heading1"/>
      </w:pPr>
      <w:bookmarkStart w:id="21" w:name="_Toc181357404"/>
      <w:r w:rsidRPr="00527E19">
        <w:lastRenderedPageBreak/>
        <w:t>Metod</w:t>
      </w:r>
      <w:bookmarkEnd w:id="20"/>
      <w:bookmarkEnd w:id="21"/>
    </w:p>
    <w:p w14:paraId="3176E888" w14:textId="2F413288" w:rsidR="00BA1294" w:rsidRPr="00527E19" w:rsidRDefault="00BA1294" w:rsidP="00CD7561">
      <w:pPr>
        <w:pStyle w:val="Heading2"/>
      </w:pPr>
      <w:bookmarkStart w:id="22" w:name="_Toc176961633"/>
      <w:bookmarkStart w:id="23" w:name="_Toc181357405"/>
      <w:r w:rsidRPr="00527E19">
        <w:t>Datainsamling</w:t>
      </w:r>
      <w:bookmarkEnd w:id="22"/>
      <w:bookmarkEnd w:id="23"/>
      <w:r w:rsidRPr="00527E19">
        <w:t xml:space="preserve"> </w:t>
      </w:r>
    </w:p>
    <w:p w14:paraId="16C7EB18" w14:textId="305ECBFC" w:rsidR="00C001A0" w:rsidRPr="00527E19" w:rsidRDefault="00801247">
      <w:proofErr w:type="spellStart"/>
      <w:r w:rsidRPr="00527E19">
        <w:t>Datan</w:t>
      </w:r>
      <w:proofErr w:type="spellEnd"/>
      <w:r w:rsidRPr="00527E19">
        <w:t xml:space="preserve"> som erhållits har tagits fram från olika källor</w:t>
      </w:r>
      <w:r w:rsidR="00C001A0" w:rsidRPr="00527E19">
        <w:t xml:space="preserve"> som består av ett API och olika </w:t>
      </w:r>
      <w:r w:rsidR="00527E19">
        <w:t>CSV</w:t>
      </w:r>
      <w:r w:rsidR="00C001A0" w:rsidRPr="00527E19">
        <w:t xml:space="preserve"> filer från olika institut. </w:t>
      </w:r>
    </w:p>
    <w:p w14:paraId="7112EF4B" w14:textId="13298895" w:rsidR="00C001A0" w:rsidRPr="00527E19" w:rsidRDefault="00C001A0" w:rsidP="00C001A0">
      <w:pPr>
        <w:pStyle w:val="ListParagraph"/>
        <w:numPr>
          <w:ilvl w:val="0"/>
          <w:numId w:val="6"/>
        </w:numPr>
      </w:pPr>
      <w:r w:rsidRPr="00527E19">
        <w:t xml:space="preserve">Aktiekurs data för Microsoft är nedladdat från </w:t>
      </w:r>
      <w:proofErr w:type="spellStart"/>
      <w:r w:rsidRPr="00527E19">
        <w:t>Stooq</w:t>
      </w:r>
      <w:proofErr w:type="spellEnd"/>
      <w:r w:rsidR="00601CAE" w:rsidRPr="00527E19">
        <w:t xml:space="preserve"> (</w:t>
      </w:r>
      <w:proofErr w:type="spellStart"/>
      <w:r w:rsidR="00601CAE" w:rsidRPr="00527E19">
        <w:t>Stooq</w:t>
      </w:r>
      <w:proofErr w:type="spellEnd"/>
      <w:r w:rsidR="00601CAE" w:rsidRPr="00527E19">
        <w:t xml:space="preserve">, 2024) </w:t>
      </w:r>
    </w:p>
    <w:p w14:paraId="0DA8F85B" w14:textId="2612DBC7" w:rsidR="00BA1294" w:rsidRPr="00527E19" w:rsidRDefault="005650AC" w:rsidP="00C001A0">
      <w:pPr>
        <w:pStyle w:val="ListParagraph"/>
        <w:numPr>
          <w:ilvl w:val="0"/>
          <w:numId w:val="6"/>
        </w:numPr>
      </w:pPr>
      <w:r w:rsidRPr="00527E19">
        <w:t>Makroekonomiska data</w:t>
      </w:r>
      <w:r w:rsidR="00C001A0" w:rsidRPr="00527E19">
        <w:t xml:space="preserve"> som </w:t>
      </w:r>
      <w:r w:rsidR="009915EB" w:rsidRPr="00527E19">
        <w:t>KPI, BNP, PPI, Arbetslöshet</w:t>
      </w:r>
      <w:r w:rsidR="005804C0" w:rsidRPr="00527E19">
        <w:t xml:space="preserve"> och </w:t>
      </w:r>
      <w:r w:rsidR="00527E19" w:rsidRPr="00527E19">
        <w:t>jobböppningar</w:t>
      </w:r>
      <w:r w:rsidR="005804C0" w:rsidRPr="00527E19">
        <w:t xml:space="preserve"> har tagits fram från The Federal </w:t>
      </w:r>
      <w:proofErr w:type="spellStart"/>
      <w:r w:rsidR="005804C0" w:rsidRPr="00527E19">
        <w:t>Reserve</w:t>
      </w:r>
      <w:proofErr w:type="spellEnd"/>
      <w:r w:rsidR="005804C0" w:rsidRPr="00527E19">
        <w:t xml:space="preserve"> Bank </w:t>
      </w:r>
      <w:proofErr w:type="spellStart"/>
      <w:r w:rsidR="005804C0" w:rsidRPr="00527E19">
        <w:t>of</w:t>
      </w:r>
      <w:proofErr w:type="spellEnd"/>
      <w:r w:rsidR="005804C0" w:rsidRPr="00527E19">
        <w:t xml:space="preserve"> </w:t>
      </w:r>
      <w:proofErr w:type="spellStart"/>
      <w:r w:rsidR="005804C0" w:rsidRPr="00527E19">
        <w:t>St.Louis</w:t>
      </w:r>
      <w:proofErr w:type="spellEnd"/>
      <w:r w:rsidR="005804C0" w:rsidRPr="00527E19">
        <w:t xml:space="preserve"> (</w:t>
      </w:r>
      <w:r w:rsidR="00601CAE" w:rsidRPr="00527E19">
        <w:t xml:space="preserve">Federal </w:t>
      </w:r>
      <w:proofErr w:type="spellStart"/>
      <w:r w:rsidR="00601CAE" w:rsidRPr="00527E19">
        <w:t>Reserve</w:t>
      </w:r>
      <w:proofErr w:type="spellEnd"/>
      <w:r w:rsidR="00601CAE" w:rsidRPr="00527E19">
        <w:t xml:space="preserve"> Bank </w:t>
      </w:r>
      <w:proofErr w:type="spellStart"/>
      <w:r w:rsidR="00601CAE" w:rsidRPr="00527E19">
        <w:t>of</w:t>
      </w:r>
      <w:proofErr w:type="spellEnd"/>
      <w:r w:rsidR="00601CAE" w:rsidRPr="00527E19">
        <w:t xml:space="preserve"> </w:t>
      </w:r>
      <w:proofErr w:type="spellStart"/>
      <w:r w:rsidR="00601CAE" w:rsidRPr="00527E19">
        <w:t>St.Louis</w:t>
      </w:r>
      <w:proofErr w:type="spellEnd"/>
      <w:r w:rsidR="00601CAE" w:rsidRPr="00527E19">
        <w:t>, 2024</w:t>
      </w:r>
      <w:r w:rsidR="005804C0" w:rsidRPr="00527E19">
        <w:t xml:space="preserve">) </w:t>
      </w:r>
    </w:p>
    <w:p w14:paraId="452E1B08" w14:textId="3F3D23DB" w:rsidR="005804C0" w:rsidRPr="00527E19" w:rsidRDefault="005804C0" w:rsidP="00C001A0">
      <w:pPr>
        <w:pStyle w:val="ListParagraph"/>
        <w:numPr>
          <w:ilvl w:val="0"/>
          <w:numId w:val="6"/>
        </w:numPr>
      </w:pPr>
      <w:r w:rsidRPr="00527E19">
        <w:t>Dagliga stängningspriset av Olja och Naturgas har tagits fram från Nasdaq</w:t>
      </w:r>
      <w:r w:rsidR="00601CAE" w:rsidRPr="00527E19">
        <w:t xml:space="preserve"> (Nasdaq, 2024)</w:t>
      </w:r>
      <w:r w:rsidRPr="00527E19">
        <w:t xml:space="preserve"> </w:t>
      </w:r>
    </w:p>
    <w:p w14:paraId="047DC478" w14:textId="27955B6E" w:rsidR="005804C0" w:rsidRPr="00527E19" w:rsidRDefault="005804C0" w:rsidP="00C001A0">
      <w:pPr>
        <w:pStyle w:val="ListParagraph"/>
        <w:numPr>
          <w:ilvl w:val="0"/>
          <w:numId w:val="6"/>
        </w:numPr>
      </w:pPr>
      <w:r w:rsidRPr="00527E19">
        <w:t xml:space="preserve">Guldets dagliga stängningspris är framtaget från </w:t>
      </w:r>
      <w:proofErr w:type="spellStart"/>
      <w:r w:rsidRPr="00527E19">
        <w:t>Auronum</w:t>
      </w:r>
      <w:proofErr w:type="spellEnd"/>
      <w:r w:rsidR="00601CAE" w:rsidRPr="00527E19">
        <w:t xml:space="preserve"> (</w:t>
      </w:r>
      <w:proofErr w:type="spellStart"/>
      <w:r w:rsidR="00601CAE" w:rsidRPr="00527E19">
        <w:t>Auronum</w:t>
      </w:r>
      <w:proofErr w:type="spellEnd"/>
      <w:r w:rsidR="00601CAE" w:rsidRPr="00527E19">
        <w:t>, 2024)</w:t>
      </w:r>
    </w:p>
    <w:p w14:paraId="4F10D7E5" w14:textId="27E160C1" w:rsidR="00467270" w:rsidRPr="00527E19" w:rsidRDefault="00467270" w:rsidP="00C001A0">
      <w:pPr>
        <w:pStyle w:val="ListParagraph"/>
        <w:numPr>
          <w:ilvl w:val="0"/>
          <w:numId w:val="6"/>
        </w:numPr>
      </w:pPr>
      <w:r w:rsidRPr="00527E19">
        <w:t xml:space="preserve">US Dollar Indexets dagliga stängningspris är framtaget från </w:t>
      </w:r>
      <w:proofErr w:type="spellStart"/>
      <w:r w:rsidRPr="00527E19">
        <w:t>Investing</w:t>
      </w:r>
      <w:proofErr w:type="spellEnd"/>
      <w:r w:rsidR="00601CAE" w:rsidRPr="00527E19">
        <w:t xml:space="preserve"> (</w:t>
      </w:r>
      <w:proofErr w:type="spellStart"/>
      <w:r w:rsidR="00601CAE" w:rsidRPr="00527E19">
        <w:t>Auronum</w:t>
      </w:r>
      <w:proofErr w:type="spellEnd"/>
      <w:r w:rsidR="00601CAE" w:rsidRPr="00527E19">
        <w:t>, 2024)</w:t>
      </w:r>
      <w:r w:rsidRPr="00527E19">
        <w:t xml:space="preserve"> </w:t>
      </w:r>
    </w:p>
    <w:p w14:paraId="75331D55" w14:textId="6BA30D6D" w:rsidR="00D32886" w:rsidRPr="00527E19" w:rsidRDefault="00467270" w:rsidP="00D32886">
      <w:pPr>
        <w:pStyle w:val="ListParagraph"/>
        <w:numPr>
          <w:ilvl w:val="0"/>
          <w:numId w:val="6"/>
        </w:numPr>
      </w:pPr>
      <w:r w:rsidRPr="00527E19">
        <w:t>USA</w:t>
      </w:r>
      <w:r w:rsidR="00527E19" w:rsidRPr="00527E19">
        <w:t>:</w:t>
      </w:r>
      <w:r w:rsidRPr="00527E19">
        <w:t xml:space="preserve">s </w:t>
      </w:r>
      <w:r w:rsidR="00527E19" w:rsidRPr="00527E19">
        <w:t>femåriga</w:t>
      </w:r>
      <w:r w:rsidRPr="00527E19">
        <w:t xml:space="preserve"> </w:t>
      </w:r>
      <w:proofErr w:type="gramStart"/>
      <w:r w:rsidRPr="00527E19">
        <w:t>obligations ränta</w:t>
      </w:r>
      <w:proofErr w:type="gramEnd"/>
      <w:r w:rsidRPr="00527E19">
        <w:t xml:space="preserve"> är framtaget från </w:t>
      </w:r>
      <w:proofErr w:type="spellStart"/>
      <w:r w:rsidRPr="00527E19">
        <w:t>Macrotrends</w:t>
      </w:r>
      <w:proofErr w:type="spellEnd"/>
      <w:r w:rsidR="00601CAE" w:rsidRPr="00527E19">
        <w:t xml:space="preserve"> (</w:t>
      </w:r>
      <w:proofErr w:type="spellStart"/>
      <w:r w:rsidR="00601CAE" w:rsidRPr="00527E19">
        <w:t>Macrotrends</w:t>
      </w:r>
      <w:proofErr w:type="spellEnd"/>
      <w:r w:rsidR="00601CAE" w:rsidRPr="00527E19">
        <w:t>, 2024)</w:t>
      </w:r>
      <w:r w:rsidRPr="00527E19">
        <w:t xml:space="preserve"> </w:t>
      </w:r>
    </w:p>
    <w:p w14:paraId="46BFEA0F" w14:textId="470A669B" w:rsidR="00D32886" w:rsidRPr="00527E19" w:rsidRDefault="00D32886" w:rsidP="00467270">
      <w:pPr>
        <w:pStyle w:val="ListParagraph"/>
        <w:numPr>
          <w:ilvl w:val="0"/>
          <w:numId w:val="6"/>
        </w:numPr>
      </w:pPr>
      <w:r w:rsidRPr="00527E19">
        <w:t>F</w:t>
      </w:r>
      <w:r w:rsidR="00467270" w:rsidRPr="00527E19">
        <w:t xml:space="preserve">ramtagandet av företags data har detta tagits från </w:t>
      </w:r>
      <w:proofErr w:type="spellStart"/>
      <w:r w:rsidR="00467270" w:rsidRPr="00527E19">
        <w:t>YahooFinance</w:t>
      </w:r>
      <w:proofErr w:type="spellEnd"/>
      <w:r w:rsidR="00467270" w:rsidRPr="00527E19">
        <w:t xml:space="preserve"> API </w:t>
      </w:r>
      <w:r w:rsidR="00601CAE" w:rsidRPr="00527E19">
        <w:t>(</w:t>
      </w:r>
      <w:proofErr w:type="spellStart"/>
      <w:r w:rsidR="00601CAE" w:rsidRPr="00527E19">
        <w:t>YahooFinance</w:t>
      </w:r>
      <w:proofErr w:type="spellEnd"/>
      <w:r w:rsidR="00601CAE" w:rsidRPr="00527E19">
        <w:t xml:space="preserve">, 2024) </w:t>
      </w:r>
      <w:r w:rsidR="00467270" w:rsidRPr="00527E19">
        <w:t xml:space="preserve">med hjälp av deras </w:t>
      </w:r>
      <w:proofErr w:type="spellStart"/>
      <w:r w:rsidR="00467270" w:rsidRPr="00527E19">
        <w:t>python</w:t>
      </w:r>
      <w:proofErr w:type="spellEnd"/>
      <w:r w:rsidR="00467270" w:rsidRPr="00527E19">
        <w:t xml:space="preserve"> bibliotek. </w:t>
      </w:r>
    </w:p>
    <w:p w14:paraId="6B0537BC" w14:textId="3DBAEC5C" w:rsidR="00467270" w:rsidRPr="00527E19" w:rsidRDefault="00D32886" w:rsidP="00467270">
      <w:pPr>
        <w:pStyle w:val="ListParagraph"/>
        <w:numPr>
          <w:ilvl w:val="0"/>
          <w:numId w:val="6"/>
        </w:numPr>
      </w:pPr>
      <w:r w:rsidRPr="00527E19">
        <w:t>F</w:t>
      </w:r>
      <w:r w:rsidR="00467270" w:rsidRPr="00527E19">
        <w:t xml:space="preserve">ramtagandet av </w:t>
      </w:r>
      <w:proofErr w:type="gramStart"/>
      <w:r w:rsidR="00467270" w:rsidRPr="00527E19">
        <w:t>teknisk analytisk data</w:t>
      </w:r>
      <w:proofErr w:type="gramEnd"/>
      <w:r w:rsidR="00467270" w:rsidRPr="00527E19">
        <w:t xml:space="preserve"> som är beräknat med hjälp av </w:t>
      </w:r>
      <w:proofErr w:type="spellStart"/>
      <w:r w:rsidR="00467270" w:rsidRPr="00527E19">
        <w:t>python</w:t>
      </w:r>
      <w:proofErr w:type="spellEnd"/>
      <w:r w:rsidR="00467270" w:rsidRPr="00527E19">
        <w:t xml:space="preserve"> biblioteket TA-LIB</w:t>
      </w:r>
      <w:r w:rsidR="00BD4C01" w:rsidRPr="00527E19">
        <w:t xml:space="preserve"> (TA-LIB, </w:t>
      </w:r>
      <w:proofErr w:type="spellStart"/>
      <w:r w:rsidR="00514CA7" w:rsidRPr="00527E19">
        <w:t>n.d</w:t>
      </w:r>
      <w:proofErr w:type="spellEnd"/>
      <w:r w:rsidR="00BD4C01" w:rsidRPr="00527E19">
        <w:t>)</w:t>
      </w:r>
      <w:r w:rsidRPr="00527E19">
        <w:t xml:space="preserve"> samt aktiekurs data.</w:t>
      </w:r>
    </w:p>
    <w:p w14:paraId="5EEC2DAC" w14:textId="77777777" w:rsidR="00D32886" w:rsidRPr="00527E19" w:rsidRDefault="00D32886" w:rsidP="00D32886">
      <w:pPr>
        <w:ind w:left="360"/>
      </w:pPr>
    </w:p>
    <w:p w14:paraId="3CBA0CAF" w14:textId="15848C38" w:rsidR="00D32886" w:rsidRPr="00527E19" w:rsidRDefault="00D32886" w:rsidP="00D32886">
      <w:pPr>
        <w:pStyle w:val="Heading2"/>
      </w:pPr>
      <w:bookmarkStart w:id="24" w:name="_Toc181357406"/>
      <w:r w:rsidRPr="00527E19">
        <w:t>Dataanalys samt datarensning</w:t>
      </w:r>
      <w:bookmarkEnd w:id="24"/>
    </w:p>
    <w:p w14:paraId="38E227D3" w14:textId="77777777" w:rsidR="00D32886" w:rsidRPr="00527E19" w:rsidRDefault="00D32886" w:rsidP="00D32886"/>
    <w:p w14:paraId="466E7F51" w14:textId="38C2A0CE" w:rsidR="00D32886" w:rsidRPr="00527E19" w:rsidRDefault="00D32886" w:rsidP="00D32886">
      <w:pPr>
        <w:pStyle w:val="Heading3"/>
      </w:pPr>
      <w:bookmarkStart w:id="25" w:name="_Toc181357407"/>
      <w:r w:rsidRPr="00527E19">
        <w:t>Datarensning</w:t>
      </w:r>
      <w:bookmarkEnd w:id="25"/>
    </w:p>
    <w:p w14:paraId="4C537761" w14:textId="65186B57" w:rsidR="00D32886" w:rsidRPr="00527E19" w:rsidRDefault="007657DC" w:rsidP="00D32886">
      <w:r w:rsidRPr="00527E19">
        <w:t>Det är inte a</w:t>
      </w:r>
      <w:r w:rsidR="00CD7561" w:rsidRPr="00527E19">
        <w:t>ll</w:t>
      </w:r>
      <w:r w:rsidR="006E4C90" w:rsidRPr="00527E19">
        <w:t xml:space="preserve"> data</w:t>
      </w:r>
      <w:r w:rsidR="00D32886" w:rsidRPr="00527E19">
        <w:t xml:space="preserve"> som är erhållen sträcker sig inte lika långt i datum som andra och </w:t>
      </w:r>
      <w:proofErr w:type="gramStart"/>
      <w:r w:rsidR="00D32886" w:rsidRPr="00527E19">
        <w:t>viss data</w:t>
      </w:r>
      <w:proofErr w:type="gramEnd"/>
      <w:r w:rsidR="00D32886" w:rsidRPr="00527E19">
        <w:t xml:space="preserve"> mäts inte varje dag utan kanske varje kvartal eller årligen. För att få </w:t>
      </w:r>
      <w:r w:rsidR="00527E19" w:rsidRPr="00527E19">
        <w:t>denna sorts</w:t>
      </w:r>
      <w:r w:rsidR="00D32886" w:rsidRPr="00527E19">
        <w:t xml:space="preserve"> data att passa in med vårt aktiekursdata måste vi lägga till data punkter samt ta bort data som kommer att fattas.</w:t>
      </w:r>
      <w:r w:rsidR="006E4C90" w:rsidRPr="00527E19">
        <w:t xml:space="preserve"> Den data som mäts för varje kvartal och årligen kommer fylla upp alla data punkter fram i tiden och den tidigaste punkten kommer att representera för den data som är bakåt i tiden. </w:t>
      </w:r>
      <w:proofErr w:type="spellStart"/>
      <w:r w:rsidR="006E4C90" w:rsidRPr="00527E19">
        <w:t>Datan</w:t>
      </w:r>
      <w:proofErr w:type="spellEnd"/>
      <w:r w:rsidR="006E4C90" w:rsidRPr="00527E19">
        <w:t xml:space="preserve"> som är framtagen f</w:t>
      </w:r>
      <w:r w:rsidR="00582F78" w:rsidRPr="00527E19">
        <w:t>rå</w:t>
      </w:r>
      <w:r w:rsidR="006E4C90" w:rsidRPr="00527E19">
        <w:t xml:space="preserve">n </w:t>
      </w:r>
      <w:proofErr w:type="spellStart"/>
      <w:r w:rsidR="006E4C90" w:rsidRPr="00527E19">
        <w:t>YahooFinance</w:t>
      </w:r>
      <w:proofErr w:type="spellEnd"/>
      <w:r w:rsidR="006E4C90" w:rsidRPr="00527E19">
        <w:t xml:space="preserve"> API sträcker sig tillbaka till ca 2020 och all data bakom det kommer inte att användas för vår modell.</w:t>
      </w:r>
    </w:p>
    <w:p w14:paraId="5275E7B2" w14:textId="77777777" w:rsidR="00582F78" w:rsidRPr="00527E19" w:rsidRDefault="00582F78" w:rsidP="00D32886"/>
    <w:p w14:paraId="7714088F" w14:textId="19337FC1" w:rsidR="006E4C90" w:rsidRPr="00527E19" w:rsidRDefault="006E4C90" w:rsidP="00D32886">
      <w:pPr>
        <w:pStyle w:val="Heading3"/>
      </w:pPr>
      <w:bookmarkStart w:id="26" w:name="_Toc181357408"/>
      <w:r w:rsidRPr="00527E19">
        <w:t>Dataanalys</w:t>
      </w:r>
      <w:bookmarkEnd w:id="26"/>
    </w:p>
    <w:p w14:paraId="36E582D4" w14:textId="7AE14006" w:rsidR="00582F78" w:rsidRPr="00527E19" w:rsidRDefault="00582F78" w:rsidP="00582F78">
      <w:r w:rsidRPr="00527E19">
        <w:t xml:space="preserve">Dataanalysen kommer att bestå av </w:t>
      </w:r>
      <w:r w:rsidR="00527E19" w:rsidRPr="00527E19">
        <w:t xml:space="preserve">att </w:t>
      </w:r>
      <w:r w:rsidR="005C2423">
        <w:t>fylla in eller ta bort tomma värden som finns i variablerna</w:t>
      </w:r>
      <w:r w:rsidRPr="00527E19">
        <w:t xml:space="preserve">, samt kommer korrelationen mellan variablerna att granskas för att se om där finns </w:t>
      </w:r>
      <w:r w:rsidR="005C2423" w:rsidRPr="00527E19">
        <w:t>starkt samband</w:t>
      </w:r>
      <w:r w:rsidRPr="00527E19">
        <w:t xml:space="preserve"> mellan variablerna som. </w:t>
      </w:r>
      <w:r w:rsidR="005C2423" w:rsidRPr="00527E19">
        <w:t>till exempel</w:t>
      </w:r>
      <w:r w:rsidRPr="00527E19">
        <w:t xml:space="preserve"> om öppningspriset och stängningspriset har en väldigt stark korrelation mellan varandra så kan öppningspriset tas bort då det inte kommer att medföra till en bättre modell då </w:t>
      </w:r>
      <w:proofErr w:type="spellStart"/>
      <w:r w:rsidRPr="00527E19">
        <w:t>datan</w:t>
      </w:r>
      <w:proofErr w:type="spellEnd"/>
      <w:r w:rsidRPr="00527E19">
        <w:t xml:space="preserve"> bara blir redundant och kan i vissa fall störa modellen prediktionsförmåga. </w:t>
      </w:r>
    </w:p>
    <w:p w14:paraId="287F5A94" w14:textId="20DB51EC" w:rsidR="00D32886" w:rsidRPr="00527E19" w:rsidRDefault="005530FC" w:rsidP="005530FC">
      <w:pPr>
        <w:pStyle w:val="Heading2"/>
      </w:pPr>
      <w:bookmarkStart w:id="27" w:name="_Toc181357409"/>
      <w:r w:rsidRPr="00527E19">
        <w:t xml:space="preserve">Feature </w:t>
      </w:r>
      <w:proofErr w:type="spellStart"/>
      <w:r w:rsidRPr="00527E19">
        <w:t>Selection</w:t>
      </w:r>
      <w:proofErr w:type="spellEnd"/>
      <w:r w:rsidRPr="00527E19">
        <w:t xml:space="preserve"> och </w:t>
      </w:r>
      <w:proofErr w:type="spellStart"/>
      <w:r w:rsidRPr="00527E19">
        <w:t>Model</w:t>
      </w:r>
      <w:proofErr w:type="spellEnd"/>
      <w:r w:rsidRPr="00527E19">
        <w:t xml:space="preserve"> Evaluering</w:t>
      </w:r>
      <w:bookmarkEnd w:id="27"/>
    </w:p>
    <w:p w14:paraId="36689741" w14:textId="0367D1CF" w:rsidR="007142B7" w:rsidRPr="00527E19" w:rsidRDefault="00021571" w:rsidP="00D32886">
      <w:r w:rsidRPr="00527E19">
        <w:t xml:space="preserve">När </w:t>
      </w:r>
      <w:proofErr w:type="spellStart"/>
      <w:r w:rsidRPr="00527E19">
        <w:t>datan</w:t>
      </w:r>
      <w:proofErr w:type="spellEnd"/>
      <w:r w:rsidRPr="00527E19">
        <w:t xml:space="preserve"> är tvättat och </w:t>
      </w:r>
      <w:r w:rsidR="000B7BBE" w:rsidRPr="00527E19">
        <w:t>de variablerna</w:t>
      </w:r>
      <w:r w:rsidRPr="00527E19">
        <w:t xml:space="preserve"> med stark korrelation är borttagen är det dags för att dela upp </w:t>
      </w:r>
      <w:proofErr w:type="spellStart"/>
      <w:r w:rsidRPr="00527E19">
        <w:t>datan</w:t>
      </w:r>
      <w:proofErr w:type="spellEnd"/>
      <w:r w:rsidRPr="00527E19">
        <w:t xml:space="preserve"> i tränings, validering och test set. Uppdelningen va de olika seten bör vara cirka </w:t>
      </w:r>
      <w:r w:rsidR="005C2423" w:rsidRPr="00527E19">
        <w:t>70–80</w:t>
      </w:r>
      <w:r w:rsidRPr="00527E19">
        <w:t xml:space="preserve">% av data för tränings data och </w:t>
      </w:r>
      <w:proofErr w:type="gramStart"/>
      <w:r w:rsidRPr="00527E19">
        <w:t>10-15</w:t>
      </w:r>
      <w:proofErr w:type="gramEnd"/>
      <w:r w:rsidRPr="00527E19">
        <w:t>% av data bör vara validering data och lika mycket bör vara för test data.</w:t>
      </w:r>
      <w:r w:rsidR="000B7BBE" w:rsidRPr="00527E19">
        <w:t xml:space="preserve"> </w:t>
      </w:r>
      <w:proofErr w:type="spellStart"/>
      <w:r w:rsidR="000B7BBE" w:rsidRPr="00527E19">
        <w:t>Datan</w:t>
      </w:r>
      <w:proofErr w:type="spellEnd"/>
      <w:r w:rsidR="000B7BBE" w:rsidRPr="00527E19">
        <w:t xml:space="preserve"> måste även delas in i </w:t>
      </w:r>
      <w:proofErr w:type="spellStart"/>
      <w:r w:rsidR="000B7BBE" w:rsidRPr="00527E19">
        <w:t>tidsteg</w:t>
      </w:r>
      <w:proofErr w:type="spellEnd"/>
      <w:r w:rsidR="000B7BBE" w:rsidRPr="00527E19">
        <w:t xml:space="preserve"> där modellen kollar bak ett x antal steg för att senare skapa en prediktion.</w:t>
      </w:r>
      <w:r w:rsidRPr="00527E19">
        <w:t xml:space="preserve"> </w:t>
      </w:r>
      <w:r w:rsidR="00BD4C01" w:rsidRPr="00527E19">
        <w:t>I detta fal</w:t>
      </w:r>
      <w:r w:rsidR="00527E19" w:rsidRPr="00527E19">
        <w:t>l</w:t>
      </w:r>
      <w:r w:rsidR="00BD4C01" w:rsidRPr="00527E19">
        <w:t xml:space="preserve"> kommer tidsteget att vara 5 dagar tillbaka.</w:t>
      </w:r>
    </w:p>
    <w:p w14:paraId="77B7752D" w14:textId="3642E560" w:rsidR="005530FC" w:rsidRPr="00527E19" w:rsidRDefault="000B7BBE" w:rsidP="00D32886">
      <w:r w:rsidRPr="00527E19">
        <w:t xml:space="preserve">När </w:t>
      </w:r>
      <w:r w:rsidR="005C2423" w:rsidRPr="00527E19">
        <w:t>uppdelningen</w:t>
      </w:r>
      <w:r w:rsidRPr="00527E19">
        <w:t xml:space="preserve"> av </w:t>
      </w:r>
      <w:proofErr w:type="spellStart"/>
      <w:r w:rsidRPr="00527E19">
        <w:t>datan</w:t>
      </w:r>
      <w:proofErr w:type="spellEnd"/>
      <w:r w:rsidRPr="00527E19">
        <w:t xml:space="preserve"> är gjord kan träningen av LSTM modellen börjas. Det är viktigt att förbereda </w:t>
      </w:r>
      <w:proofErr w:type="spellStart"/>
      <w:r w:rsidRPr="00527E19">
        <w:t>datan</w:t>
      </w:r>
      <w:proofErr w:type="spellEnd"/>
      <w:r w:rsidRPr="00527E19">
        <w:t xml:space="preserve"> rätt så att modellen klarar av att ta in värdena och tränas rätt. När modellen är färdigtränad kommer vi använda oss av </w:t>
      </w:r>
      <w:proofErr w:type="spellStart"/>
      <w:r w:rsidR="007142B7" w:rsidRPr="00527E19">
        <w:t>GradientExplainer</w:t>
      </w:r>
      <w:proofErr w:type="spellEnd"/>
      <w:r w:rsidR="007142B7" w:rsidRPr="00527E19">
        <w:t xml:space="preserve"> från SHAP </w:t>
      </w:r>
      <w:proofErr w:type="spellStart"/>
      <w:r w:rsidR="007142B7" w:rsidRPr="00527E19">
        <w:t>python</w:t>
      </w:r>
      <w:proofErr w:type="spellEnd"/>
      <w:r w:rsidR="007142B7" w:rsidRPr="00527E19">
        <w:t xml:space="preserve"> biblioteket för att ta </w:t>
      </w:r>
      <w:r w:rsidR="007142B7" w:rsidRPr="00527E19">
        <w:lastRenderedPageBreak/>
        <w:t xml:space="preserve">fram våra </w:t>
      </w:r>
      <w:proofErr w:type="spellStart"/>
      <w:r w:rsidR="007142B7" w:rsidRPr="00527E19">
        <w:t>shap</w:t>
      </w:r>
      <w:proofErr w:type="spellEnd"/>
      <w:r w:rsidR="007142B7" w:rsidRPr="00527E19">
        <w:t xml:space="preserve"> </w:t>
      </w:r>
      <w:proofErr w:type="spellStart"/>
      <w:r w:rsidR="007142B7" w:rsidRPr="00527E19">
        <w:t>values</w:t>
      </w:r>
      <w:proofErr w:type="spellEnd"/>
      <w:r w:rsidR="007142B7" w:rsidRPr="00527E19">
        <w:t xml:space="preserve"> och se vilken variabel som medför med minst påverkan av modellens prediktion. För att veta om modellen presterar bättre med borttag</w:t>
      </w:r>
      <w:r w:rsidR="00BD4C01" w:rsidRPr="00527E19">
        <w:t xml:space="preserve">na </w:t>
      </w:r>
      <w:r w:rsidR="007142B7" w:rsidRPr="00527E19">
        <w:t xml:space="preserve">variabler kommer modellens </w:t>
      </w:r>
      <w:proofErr w:type="spellStart"/>
      <w:r w:rsidR="007142B7" w:rsidRPr="00527E19">
        <w:t>validation</w:t>
      </w:r>
      <w:proofErr w:type="spellEnd"/>
      <w:r w:rsidR="007142B7" w:rsidRPr="00527E19">
        <w:t xml:space="preserve"> loss</w:t>
      </w:r>
      <w:r w:rsidR="00BD4C01" w:rsidRPr="00527E19">
        <w:t>, MAE och MAPE</w:t>
      </w:r>
      <w:r w:rsidR="007142B7" w:rsidRPr="00527E19">
        <w:t xml:space="preserve"> att jämföras för att se om där sker en förbättring och därmed hitta den modellen som presterar bäst med de rätta features. </w:t>
      </w:r>
    </w:p>
    <w:p w14:paraId="5580794B" w14:textId="7F7EA092" w:rsidR="00D32886" w:rsidRPr="00527E19" w:rsidRDefault="007142B7" w:rsidP="007142B7">
      <w:r w:rsidRPr="00527E19">
        <w:t xml:space="preserve">För att se hur noggrann den bästa modellen predikterar kommer vi använda oss av </w:t>
      </w:r>
      <w:r w:rsidR="009A30F6" w:rsidRPr="00527E19">
        <w:t>MAE och MAPE</w:t>
      </w:r>
      <w:r w:rsidR="007657DC" w:rsidRPr="00527E19">
        <w:t xml:space="preserve">. Den modell med minst värden av dessa metriker kommer att vara den modell som predikterar bäst. Modellen kommer att prediktera på </w:t>
      </w:r>
      <w:r w:rsidR="00527E19" w:rsidRPr="00527E19">
        <w:t>testdata</w:t>
      </w:r>
      <w:r w:rsidR="007657DC" w:rsidRPr="00527E19">
        <w:t xml:space="preserve"> och sedan kommer med hjälp av de predikterade värdena samt de sanna värden att kunna få en bra representation av MAE och MAPE.</w:t>
      </w:r>
    </w:p>
    <w:p w14:paraId="5EF3FB86" w14:textId="77777777" w:rsidR="00BA1294" w:rsidRPr="00527E19" w:rsidRDefault="00BA1294"/>
    <w:p w14:paraId="6C45C993" w14:textId="77777777" w:rsidR="00BA1294" w:rsidRPr="00527E19" w:rsidRDefault="00BA1294" w:rsidP="00BA1294">
      <w:pPr>
        <w:pStyle w:val="Heading2"/>
        <w:rPr>
          <w:rStyle w:val="Heading2Char"/>
        </w:rPr>
      </w:pPr>
      <w:bookmarkStart w:id="28" w:name="_Toc176961634"/>
      <w:bookmarkStart w:id="29" w:name="_Toc181357410"/>
      <w:proofErr w:type="spellStart"/>
      <w:r w:rsidRPr="00527E19">
        <w:t>A</w:t>
      </w:r>
      <w:r w:rsidRPr="00527E19">
        <w:rPr>
          <w:rStyle w:val="Heading2Char"/>
        </w:rPr>
        <w:t>gil</w:t>
      </w:r>
      <w:proofErr w:type="spellEnd"/>
      <w:r w:rsidRPr="00527E19">
        <w:rPr>
          <w:rStyle w:val="Heading2Char"/>
        </w:rPr>
        <w:t xml:space="preserve"> arbetsmetodik</w:t>
      </w:r>
      <w:bookmarkEnd w:id="28"/>
      <w:bookmarkEnd w:id="29"/>
    </w:p>
    <w:p w14:paraId="501DCB9D" w14:textId="6A209678" w:rsidR="00D066A5" w:rsidRPr="00527E19" w:rsidRDefault="00601CAE" w:rsidP="00BA1294">
      <w:r w:rsidRPr="00527E19">
        <w:t xml:space="preserve">I projektet har den </w:t>
      </w:r>
      <w:proofErr w:type="spellStart"/>
      <w:r w:rsidRPr="00527E19">
        <w:t>agila</w:t>
      </w:r>
      <w:proofErr w:type="spellEnd"/>
      <w:r w:rsidRPr="00527E19">
        <w:t xml:space="preserve"> arbetsmetodiken använts för att effektivisera arbetsprocesserna och förbättra teamets samarbete. Vi har tillämpat principer såsom kontinuerlig kommunikation och anpassning till förändringar, vilket har möjliggjort en dynamisk och flexibel arbetsmiljö. Genom regelbundna diskussioner och problemlösning tillsammans har vi delat idéer och hittat lösningar som förenklat arbetet. Trots detta hade ytterligare samarbete och förbättrad synkronisering kunnat öka effektiviteten och leda till ännu bättre resultat.</w:t>
      </w:r>
    </w:p>
    <w:p w14:paraId="38618C20" w14:textId="77777777" w:rsidR="00D066A5" w:rsidRPr="00527E19" w:rsidRDefault="00D066A5" w:rsidP="00BA1294"/>
    <w:p w14:paraId="4C2F2172" w14:textId="77777777" w:rsidR="00D066A5" w:rsidRPr="00527E19" w:rsidRDefault="00D066A5" w:rsidP="00BA1294"/>
    <w:p w14:paraId="31E17E36" w14:textId="618CA93F" w:rsidR="00532FC8" w:rsidRPr="00527E19" w:rsidRDefault="004E6240">
      <w:r w:rsidRPr="00527E19">
        <w:t xml:space="preserve"> </w:t>
      </w:r>
      <w:r w:rsidR="00532FC8" w:rsidRPr="00527E19">
        <w:br w:type="page"/>
      </w:r>
    </w:p>
    <w:p w14:paraId="17C05027" w14:textId="37955B6C" w:rsidR="00903F7D" w:rsidRPr="00527E19" w:rsidRDefault="00532FC8" w:rsidP="00903F7D">
      <w:pPr>
        <w:pStyle w:val="Heading1"/>
      </w:pPr>
      <w:bookmarkStart w:id="30" w:name="_Toc176961635"/>
      <w:bookmarkStart w:id="31" w:name="_Toc181357411"/>
      <w:r w:rsidRPr="00527E19">
        <w:lastRenderedPageBreak/>
        <w:t>Resultat och Diskussion</w:t>
      </w:r>
      <w:bookmarkEnd w:id="30"/>
      <w:bookmarkEnd w:id="31"/>
    </w:p>
    <w:p w14:paraId="324CE797" w14:textId="72B1E15E" w:rsidR="00605984" w:rsidRPr="00527E19" w:rsidRDefault="00605984" w:rsidP="009A30F6">
      <w:r w:rsidRPr="00527E19">
        <w:t>Under denna del av rapporten kommer resultat och diskussion att presenteras.</w:t>
      </w:r>
    </w:p>
    <w:p w14:paraId="501A11C4" w14:textId="3C3CB0F4" w:rsidR="00903F7D" w:rsidRPr="00527E19" w:rsidRDefault="00903F7D" w:rsidP="009A30F6">
      <w:pPr>
        <w:pStyle w:val="Heading2"/>
      </w:pPr>
      <w:bookmarkStart w:id="32" w:name="_Toc181357412"/>
      <w:r w:rsidRPr="00527E19">
        <w:t>Tabeller och Grafer</w:t>
      </w:r>
      <w:bookmarkEnd w:id="32"/>
    </w:p>
    <w:p w14:paraId="3D47DCA1" w14:textId="263CACAD" w:rsidR="00903F7D" w:rsidRPr="00527E19" w:rsidRDefault="002C2CB5" w:rsidP="00903F7D">
      <w:r w:rsidRPr="00527E19">
        <w:t xml:space="preserve">Denna del kommer enbart att visa tabeller och grafer som är intressanta för rapporten. </w:t>
      </w:r>
    </w:p>
    <w:p w14:paraId="7DE0C249" w14:textId="19F60321" w:rsidR="009A30F6" w:rsidRPr="00527E19" w:rsidRDefault="00A13118" w:rsidP="009A30F6">
      <w:r w:rsidRPr="00527E19">
        <w:object w:dxaOrig="8491" w:dyaOrig="10992" w14:anchorId="0DE2C7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24.8pt;height:549.6pt" o:ole="">
            <v:imagedata r:id="rId11" o:title=""/>
          </v:shape>
          <o:OLEObject Type="Embed" ProgID="Excel.Sheet.12" ShapeID="_x0000_i1047" DrawAspect="Content" ObjectID="_1791970655" r:id="rId12"/>
        </w:object>
      </w:r>
    </w:p>
    <w:p w14:paraId="1BAA14AE" w14:textId="32D21BE5" w:rsidR="00A13118" w:rsidRPr="00527E19" w:rsidRDefault="00A13118" w:rsidP="002C2CB5">
      <w:pPr>
        <w:pStyle w:val="Caption"/>
      </w:pPr>
      <w:r w:rsidRPr="00527E19">
        <w:t xml:space="preserve">Tabell </w:t>
      </w:r>
      <w:r w:rsidRPr="00527E19">
        <w:fldChar w:fldCharType="begin"/>
      </w:r>
      <w:r w:rsidRPr="00527E19">
        <w:instrText xml:space="preserve"> SEQ Tabell \* ARABIC </w:instrText>
      </w:r>
      <w:r w:rsidRPr="00527E19">
        <w:fldChar w:fldCharType="separate"/>
      </w:r>
      <w:r w:rsidRPr="00527E19">
        <w:t>1</w:t>
      </w:r>
      <w:r w:rsidRPr="00527E19">
        <w:fldChar w:fldCharType="end"/>
      </w:r>
      <w:r w:rsidRPr="00527E19">
        <w:t xml:space="preserve">: </w:t>
      </w:r>
      <w:r w:rsidRPr="00527E19">
        <w:t>Resultat på modeller med borttagna variabler efterhand</w:t>
      </w:r>
    </w:p>
    <w:p w14:paraId="72C027A3" w14:textId="7B7502B3" w:rsidR="00A13118" w:rsidRPr="00527E19" w:rsidRDefault="00A13118" w:rsidP="00A13118">
      <w:r w:rsidRPr="00527E19">
        <w:lastRenderedPageBreak/>
        <w:drawing>
          <wp:inline distT="0" distB="0" distL="0" distR="0" wp14:anchorId="0976983B" wp14:editId="189A888B">
            <wp:extent cx="5753100" cy="2948940"/>
            <wp:effectExtent l="0" t="0" r="0" b="3810"/>
            <wp:docPr id="95663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48940"/>
                    </a:xfrm>
                    <a:prstGeom prst="rect">
                      <a:avLst/>
                    </a:prstGeom>
                    <a:noFill/>
                    <a:ln>
                      <a:noFill/>
                    </a:ln>
                  </pic:spPr>
                </pic:pic>
              </a:graphicData>
            </a:graphic>
          </wp:inline>
        </w:drawing>
      </w:r>
    </w:p>
    <w:p w14:paraId="325A350B" w14:textId="0C63C7DB" w:rsidR="00A13118" w:rsidRPr="00527E19" w:rsidRDefault="00A13118" w:rsidP="00A13118">
      <w:pPr>
        <w:pStyle w:val="Caption"/>
      </w:pPr>
      <w:r w:rsidRPr="00527E19">
        <w:t>Figur</w:t>
      </w:r>
      <w:r w:rsidRPr="00527E19">
        <w:t xml:space="preserve"> </w:t>
      </w:r>
      <w:r w:rsidRPr="00527E19">
        <w:fldChar w:fldCharType="begin"/>
      </w:r>
      <w:r w:rsidRPr="00527E19">
        <w:instrText xml:space="preserve"> SEQ Tabell \* ARABIC </w:instrText>
      </w:r>
      <w:r w:rsidRPr="00527E19">
        <w:fldChar w:fldCharType="separate"/>
      </w:r>
      <w:r w:rsidRPr="00527E19">
        <w:t>1</w:t>
      </w:r>
      <w:r w:rsidRPr="00527E19">
        <w:fldChar w:fldCharType="end"/>
      </w:r>
      <w:r w:rsidRPr="00527E19">
        <w:t xml:space="preserve">: </w:t>
      </w:r>
      <w:r w:rsidRPr="00527E19">
        <w:t>Graf med predikterade värden i gult och sanna värden i blått för den sista</w:t>
      </w:r>
      <w:r w:rsidR="00903F7D" w:rsidRPr="00527E19">
        <w:t xml:space="preserve"> tränade</w:t>
      </w:r>
      <w:r w:rsidRPr="00527E19">
        <w:t xml:space="preserve"> modellen</w:t>
      </w:r>
    </w:p>
    <w:p w14:paraId="1B4C754D" w14:textId="77777777" w:rsidR="00A13118" w:rsidRPr="00527E19" w:rsidRDefault="00A13118" w:rsidP="00A13118"/>
    <w:p w14:paraId="37E77903" w14:textId="31910BFB" w:rsidR="00A13118" w:rsidRPr="00527E19" w:rsidRDefault="00A13118" w:rsidP="00A13118">
      <w:r w:rsidRPr="00527E19">
        <w:drawing>
          <wp:inline distT="0" distB="0" distL="0" distR="0" wp14:anchorId="3CC1CAD6" wp14:editId="09FC5D39">
            <wp:extent cx="5753100" cy="2948940"/>
            <wp:effectExtent l="0" t="0" r="0" b="3810"/>
            <wp:docPr id="1816737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948940"/>
                    </a:xfrm>
                    <a:prstGeom prst="rect">
                      <a:avLst/>
                    </a:prstGeom>
                    <a:noFill/>
                    <a:ln>
                      <a:noFill/>
                    </a:ln>
                  </pic:spPr>
                </pic:pic>
              </a:graphicData>
            </a:graphic>
          </wp:inline>
        </w:drawing>
      </w:r>
    </w:p>
    <w:p w14:paraId="2BAC5CC8" w14:textId="29BA3D20" w:rsidR="00A13118" w:rsidRPr="00527E19" w:rsidRDefault="00A13118" w:rsidP="00A13118">
      <w:pPr>
        <w:pStyle w:val="Caption"/>
      </w:pPr>
      <w:r w:rsidRPr="00527E19">
        <w:t xml:space="preserve">Figur </w:t>
      </w:r>
      <w:r w:rsidRPr="00527E19">
        <w:t>2</w:t>
      </w:r>
      <w:r w:rsidRPr="00527E19">
        <w:t xml:space="preserve">: Graf med predikterade värden i gult och sanna värden i blått för den </w:t>
      </w:r>
      <w:r w:rsidR="00903F7D" w:rsidRPr="00527E19">
        <w:t>andra tränade</w:t>
      </w:r>
      <w:r w:rsidRPr="00527E19">
        <w:t xml:space="preserve"> modellen</w:t>
      </w:r>
    </w:p>
    <w:p w14:paraId="10F89808" w14:textId="77777777" w:rsidR="00A13118" w:rsidRPr="00527E19" w:rsidRDefault="00A13118" w:rsidP="00A13118"/>
    <w:p w14:paraId="20148356" w14:textId="77777777" w:rsidR="00903F7D" w:rsidRPr="00527E19" w:rsidRDefault="00903F7D" w:rsidP="00A13118"/>
    <w:p w14:paraId="537DE703" w14:textId="77777777" w:rsidR="00903F7D" w:rsidRPr="00527E19" w:rsidRDefault="00903F7D" w:rsidP="00A13118"/>
    <w:p w14:paraId="4467637A" w14:textId="00C5A7D1" w:rsidR="00903F7D" w:rsidRPr="00527E19" w:rsidRDefault="00903F7D" w:rsidP="00A13118">
      <w:r w:rsidRPr="00527E19">
        <w:lastRenderedPageBreak/>
        <w:drawing>
          <wp:inline distT="0" distB="0" distL="0" distR="0" wp14:anchorId="7EBE3EDF" wp14:editId="3E551CE4">
            <wp:extent cx="5753100" cy="2948940"/>
            <wp:effectExtent l="0" t="0" r="0" b="3810"/>
            <wp:docPr id="4428541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948940"/>
                    </a:xfrm>
                    <a:prstGeom prst="rect">
                      <a:avLst/>
                    </a:prstGeom>
                    <a:noFill/>
                    <a:ln>
                      <a:noFill/>
                    </a:ln>
                  </pic:spPr>
                </pic:pic>
              </a:graphicData>
            </a:graphic>
          </wp:inline>
        </w:drawing>
      </w:r>
    </w:p>
    <w:p w14:paraId="55142469" w14:textId="49DE691D" w:rsidR="00903F7D" w:rsidRPr="00527E19" w:rsidRDefault="00903F7D" w:rsidP="00903F7D">
      <w:pPr>
        <w:pStyle w:val="Caption"/>
      </w:pPr>
      <w:r w:rsidRPr="00527E19">
        <w:t xml:space="preserve">Figur </w:t>
      </w:r>
      <w:r w:rsidR="007630AE" w:rsidRPr="00527E19">
        <w:t>3</w:t>
      </w:r>
      <w:r w:rsidRPr="00527E19">
        <w:t xml:space="preserve">: Graf med predikterade värden i gult och sanna värden i blått för den </w:t>
      </w:r>
      <w:r w:rsidR="00527E19" w:rsidRPr="00527E19">
        <w:t>30: onde</w:t>
      </w:r>
      <w:r w:rsidRPr="00527E19">
        <w:t xml:space="preserve"> modellen</w:t>
      </w:r>
    </w:p>
    <w:p w14:paraId="78BDE211" w14:textId="77777777" w:rsidR="00903F7D" w:rsidRPr="00527E19" w:rsidRDefault="00903F7D" w:rsidP="00A13118"/>
    <w:p w14:paraId="45232B36" w14:textId="71EBAEAE" w:rsidR="00A13118" w:rsidRPr="00527E19" w:rsidRDefault="00A13118" w:rsidP="00A13118">
      <w:r w:rsidRPr="00527E19">
        <w:drawing>
          <wp:inline distT="0" distB="0" distL="0" distR="0" wp14:anchorId="4271EB39" wp14:editId="7BBF389C">
            <wp:extent cx="5760720" cy="2476500"/>
            <wp:effectExtent l="0" t="0" r="0" b="0"/>
            <wp:docPr id="1081132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476500"/>
                    </a:xfrm>
                    <a:prstGeom prst="rect">
                      <a:avLst/>
                    </a:prstGeom>
                    <a:noFill/>
                    <a:ln>
                      <a:noFill/>
                    </a:ln>
                  </pic:spPr>
                </pic:pic>
              </a:graphicData>
            </a:graphic>
          </wp:inline>
        </w:drawing>
      </w:r>
    </w:p>
    <w:p w14:paraId="55ABA42C" w14:textId="1B73B104" w:rsidR="00E8730C" w:rsidRPr="00527E19" w:rsidRDefault="00A13118" w:rsidP="00FA6475">
      <w:pPr>
        <w:pStyle w:val="Caption"/>
      </w:pPr>
      <w:r w:rsidRPr="00527E19">
        <w:t xml:space="preserve">Figur </w:t>
      </w:r>
      <w:r w:rsidR="007630AE" w:rsidRPr="00527E19">
        <w:t>4</w:t>
      </w:r>
      <w:r w:rsidRPr="00527E19">
        <w:t xml:space="preserve">: </w:t>
      </w:r>
      <w:r w:rsidRPr="00527E19">
        <w:t xml:space="preserve">Bar </w:t>
      </w:r>
      <w:proofErr w:type="spellStart"/>
      <w:r w:rsidRPr="00527E19">
        <w:t>plot</w:t>
      </w:r>
      <w:proofErr w:type="spellEnd"/>
      <w:r w:rsidRPr="00527E19">
        <w:t xml:space="preserve"> över hur de olika variablerna påverkar prediktionen</w:t>
      </w:r>
      <w:r w:rsidR="00903F7D" w:rsidRPr="00527E19">
        <w:t xml:space="preserve"> på modell 30</w:t>
      </w:r>
      <w:r w:rsidRPr="00527E19">
        <w:t>.</w:t>
      </w:r>
      <w:r w:rsidR="00605984" w:rsidRPr="00527E19">
        <w:t xml:space="preserve"> De olika variablerna är</w:t>
      </w:r>
      <w:r w:rsidRPr="00527E19">
        <w:t xml:space="preserve"> Close</w:t>
      </w:r>
      <w:r w:rsidRPr="00527E19">
        <w:t xml:space="preserve">, Date, </w:t>
      </w:r>
      <w:proofErr w:type="spellStart"/>
      <w:r w:rsidRPr="00527E19">
        <w:t>Working</w:t>
      </w:r>
      <w:proofErr w:type="spellEnd"/>
      <w:r w:rsidRPr="00527E19">
        <w:t xml:space="preserve"> </w:t>
      </w:r>
      <w:proofErr w:type="spellStart"/>
      <w:r w:rsidRPr="00527E19">
        <w:t>Capital</w:t>
      </w:r>
      <w:proofErr w:type="spellEnd"/>
      <w:r w:rsidRPr="00527E19">
        <w:t xml:space="preserve">, Operating Cash </w:t>
      </w:r>
      <w:proofErr w:type="spellStart"/>
      <w:r w:rsidRPr="00527E19">
        <w:t>Flow</w:t>
      </w:r>
      <w:proofErr w:type="spellEnd"/>
      <w:r w:rsidR="00605984" w:rsidRPr="00527E19">
        <w:t xml:space="preserve"> och</w:t>
      </w:r>
      <w:r w:rsidRPr="00527E19">
        <w:t xml:space="preserve"> PPI</w:t>
      </w:r>
      <w:r w:rsidR="00605984" w:rsidRPr="00527E19">
        <w:t xml:space="preserve">, där Close motsvarar 0 och de andra variablerna kommer efter i följd. </w:t>
      </w:r>
    </w:p>
    <w:p w14:paraId="75E2F901" w14:textId="0A251701" w:rsidR="00147F71" w:rsidRPr="00527E19" w:rsidRDefault="00E8730C" w:rsidP="00903F7D">
      <w:pPr>
        <w:pStyle w:val="Heading2"/>
      </w:pPr>
      <w:bookmarkStart w:id="33" w:name="_Toc181357413"/>
      <w:r w:rsidRPr="00527E19">
        <w:t>Diskussion</w:t>
      </w:r>
      <w:bookmarkEnd w:id="33"/>
    </w:p>
    <w:p w14:paraId="22F9B369" w14:textId="27993F2E" w:rsidR="006653E2" w:rsidRPr="00527E19" w:rsidRDefault="006653E2" w:rsidP="00615BCC">
      <w:pPr>
        <w:pStyle w:val="Heading3"/>
      </w:pPr>
      <w:bookmarkStart w:id="34" w:name="_Toc181357414"/>
      <w:r w:rsidRPr="00527E19">
        <w:t>Diskussion av resultat</w:t>
      </w:r>
      <w:bookmarkEnd w:id="34"/>
    </w:p>
    <w:p w14:paraId="26B89204" w14:textId="77777777" w:rsidR="00FA6475" w:rsidRPr="00527E19" w:rsidRDefault="00FA6475" w:rsidP="002C2CB5">
      <w:r w:rsidRPr="00527E19">
        <w:t xml:space="preserve">Från tabell 1 ser vi hur de olika modellerna presterar med ett successivt minskat antal variabler. Resultaten från vår back </w:t>
      </w:r>
      <w:proofErr w:type="spellStart"/>
      <w:r w:rsidRPr="00527E19">
        <w:t>stepwise</w:t>
      </w:r>
      <w:proofErr w:type="spellEnd"/>
      <w:r w:rsidRPr="00527E19">
        <w:t xml:space="preserve"> </w:t>
      </w:r>
      <w:proofErr w:type="spellStart"/>
      <w:r w:rsidRPr="00527E19">
        <w:t>selection</w:t>
      </w:r>
      <w:proofErr w:type="spellEnd"/>
      <w:r w:rsidRPr="00527E19">
        <w:t xml:space="preserve"> visar att ju färre variabler som används, desto bättre presterar modellerna. De mest framgångsrika modellerna i tabell 1 har färre än 10 av de ursprungliga 35 variablerna. Vi ser också att majoriteten av dessa modeller har snarlika MAE och MAPE, medan det finns en skillnad i deras Test Loss. Detta kan bero på att viktiga variabler får större inflytande när mindre betydelsefulla variabler tas bort, vilket ger en modell som är mindre påverkad av onödiga data. I figur 4, figur 3 och figur 1 ser vi vilka variabler som påverkar prediktionen mest – främst "Close" och "Date". Figur 3 och 1 visar även hur en modell som endast inkluderar "Date" och "Close" presterar nästan identiskt med en modell med fler variabler, vilket indikerar att dessa är de viktigaste.</w:t>
      </w:r>
    </w:p>
    <w:p w14:paraId="45529A9F" w14:textId="4D20BE30" w:rsidR="002C2CB5" w:rsidRPr="00527E19" w:rsidRDefault="00FA6475" w:rsidP="002C2CB5">
      <w:r w:rsidRPr="00527E19">
        <w:lastRenderedPageBreak/>
        <w:t>Date-variabeln verkar ha en stark inverkan på modellen, men detta kan vara missvisande eftersom variabeln i sig inte innehåller någon relevant ekonomisk eller marknadsspecifik information. Eftersom Date bara ökar för varje tidssteg, bidrar den inte med prediktivt värde för aktiekursen. Däremot kan vi konstatera att variabeln Close är avgörande för denna modell, då den konsekvent används mest för att generera prediktioner.</w:t>
      </w:r>
      <w:r w:rsidR="00615BCC" w:rsidRPr="00527E19">
        <w:t xml:space="preserve"> </w:t>
      </w:r>
    </w:p>
    <w:p w14:paraId="1D7E8287" w14:textId="2AA80673" w:rsidR="006653E2" w:rsidRPr="00527E19" w:rsidRDefault="006653E2" w:rsidP="002C2CB5">
      <w:pPr>
        <w:pStyle w:val="Heading3"/>
      </w:pPr>
      <w:bookmarkStart w:id="35" w:name="_Toc181357415"/>
      <w:r w:rsidRPr="00527E19">
        <w:t>Diskussion av eventuella problem</w:t>
      </w:r>
      <w:bookmarkEnd w:id="35"/>
    </w:p>
    <w:p w14:paraId="2B6E78C8" w14:textId="405AB162" w:rsidR="00FA6475" w:rsidRPr="00527E19" w:rsidRDefault="00FA6475" w:rsidP="00FA6475">
      <w:r w:rsidRPr="00527E19">
        <w:t>Ett problem med att använda endast variablerna "Close" och "Date" är att modellen snarare följer aktiekursens befintliga trender än gör faktiska prediktioner. Denna eftersläpning innebär att prediktionerna oftast ligger nära det faktiska priset men saknar förmåga att förutspå framtida förändringar. Detta beteende uppstår eftersom modellen primärt anpassar sig efter "Close"-trenden snarare än att förutsäga den.</w:t>
      </w:r>
    </w:p>
    <w:p w14:paraId="66104921" w14:textId="6DA742BB" w:rsidR="00903F7D" w:rsidRPr="00527E19" w:rsidRDefault="00FA6475" w:rsidP="00FA6475">
      <w:r w:rsidRPr="00527E19">
        <w:t>För att förbättra modellens prediktiva värde är det väsentligt att undersöka andra variabler utanför aktiekursdata, som makroekonomiska indikatorer</w:t>
      </w:r>
      <w:r w:rsidRPr="00527E19">
        <w:t xml:space="preserve"> </w:t>
      </w:r>
      <w:r w:rsidRPr="00527E19">
        <w:t xml:space="preserve">eller </w:t>
      </w:r>
      <w:r w:rsidRPr="00527E19">
        <w:t>företagsrelaterade data</w:t>
      </w:r>
      <w:r w:rsidRPr="00527E19">
        <w:t>, för att hitta samband med kursförändringar. Dessutom kan optimeringstekniker, som regularisering, hjälpa till att minska modellens beroende av "Close" och förbättra dess generalisering till nya data.</w:t>
      </w:r>
    </w:p>
    <w:p w14:paraId="709BEFF8" w14:textId="77777777" w:rsidR="00903F7D" w:rsidRPr="00527E19" w:rsidRDefault="00903F7D"/>
    <w:p w14:paraId="469ABEF2" w14:textId="77777777" w:rsidR="00903F7D" w:rsidRPr="00527E19" w:rsidRDefault="00903F7D"/>
    <w:p w14:paraId="1B17A0A7" w14:textId="77777777" w:rsidR="00903F7D" w:rsidRPr="00527E19" w:rsidRDefault="00903F7D"/>
    <w:p w14:paraId="123CA065" w14:textId="77777777" w:rsidR="00903F7D" w:rsidRPr="00527E19" w:rsidRDefault="00903F7D"/>
    <w:p w14:paraId="6664A483" w14:textId="77777777" w:rsidR="00903F7D" w:rsidRPr="00527E19" w:rsidRDefault="00903F7D"/>
    <w:p w14:paraId="675E0996" w14:textId="77777777" w:rsidR="00903F7D" w:rsidRPr="00527E19" w:rsidRDefault="00903F7D"/>
    <w:p w14:paraId="142E375B" w14:textId="77777777" w:rsidR="00AD1448" w:rsidRPr="00527E19" w:rsidRDefault="00AD1448"/>
    <w:p w14:paraId="5D29BD21" w14:textId="77777777" w:rsidR="00AD1448" w:rsidRPr="00527E19" w:rsidRDefault="00AD1448"/>
    <w:p w14:paraId="617B59BE" w14:textId="77777777" w:rsidR="00AD1448" w:rsidRPr="00527E19" w:rsidRDefault="00AD1448"/>
    <w:p w14:paraId="0E141600" w14:textId="77777777" w:rsidR="00AD1448" w:rsidRPr="00527E19" w:rsidRDefault="00AD1448"/>
    <w:p w14:paraId="36D895D5" w14:textId="77777777" w:rsidR="00AD1448" w:rsidRPr="00527E19" w:rsidRDefault="00AD1448"/>
    <w:p w14:paraId="39120B7A" w14:textId="77777777" w:rsidR="00AD1448" w:rsidRPr="00527E19" w:rsidRDefault="00AD1448"/>
    <w:p w14:paraId="7A31C73F" w14:textId="77777777" w:rsidR="00AD1448" w:rsidRPr="00527E19" w:rsidRDefault="00AD1448"/>
    <w:p w14:paraId="5C7E63D4" w14:textId="77777777" w:rsidR="00AD1448" w:rsidRPr="00527E19" w:rsidRDefault="00AD1448"/>
    <w:p w14:paraId="495415BD" w14:textId="77777777" w:rsidR="00AD1448" w:rsidRPr="00527E19" w:rsidRDefault="00AD1448"/>
    <w:p w14:paraId="60583776" w14:textId="77777777" w:rsidR="00AD1448" w:rsidRPr="00527E19" w:rsidRDefault="00AD1448"/>
    <w:p w14:paraId="72677020" w14:textId="77777777" w:rsidR="00AD1448" w:rsidRPr="00527E19" w:rsidRDefault="00AD1448"/>
    <w:p w14:paraId="4CE98F04" w14:textId="77777777" w:rsidR="00AD1448" w:rsidRPr="00527E19" w:rsidRDefault="00AD1448"/>
    <w:p w14:paraId="2CB7B33E" w14:textId="77777777" w:rsidR="00AD1448" w:rsidRPr="00527E19" w:rsidRDefault="00AD1448"/>
    <w:p w14:paraId="45DBAAB2" w14:textId="1E9281EA" w:rsidR="00532FC8" w:rsidRPr="00527E19" w:rsidRDefault="00532FC8" w:rsidP="00532FC8">
      <w:pPr>
        <w:pStyle w:val="Heading1"/>
      </w:pPr>
      <w:bookmarkStart w:id="36" w:name="_Toc176961636"/>
      <w:bookmarkStart w:id="37" w:name="_Toc181357416"/>
      <w:r w:rsidRPr="00527E19">
        <w:lastRenderedPageBreak/>
        <w:t>Slutsatser</w:t>
      </w:r>
      <w:bookmarkEnd w:id="36"/>
      <w:bookmarkEnd w:id="37"/>
    </w:p>
    <w:p w14:paraId="2BA6EE45" w14:textId="6A9B3724" w:rsidR="00AD1448" w:rsidRPr="00527E19" w:rsidRDefault="00AD1448" w:rsidP="00AD1448">
      <w:r w:rsidRPr="00527E19">
        <w:t>Följande slutsatser kan dras från frågeställningarna som från början av rapporten,</w:t>
      </w:r>
    </w:p>
    <w:p w14:paraId="199459E1" w14:textId="585DADB6" w:rsidR="00AD1448" w:rsidRPr="00527E19" w:rsidRDefault="00AD1448" w:rsidP="00AD1448">
      <w:pPr>
        <w:pStyle w:val="ListParagraph"/>
        <w:numPr>
          <w:ilvl w:val="0"/>
          <w:numId w:val="8"/>
        </w:numPr>
      </w:pPr>
      <w:r w:rsidRPr="00527E19">
        <w:t xml:space="preserve">Vi kan förutsäga Microsofts stängningskurs med en </w:t>
      </w:r>
      <w:proofErr w:type="spellStart"/>
      <w:r w:rsidRPr="00527E19">
        <w:t>Mean</w:t>
      </w:r>
      <w:proofErr w:type="spellEnd"/>
      <w:r w:rsidRPr="00527E19">
        <w:t xml:space="preserve"> Absolute </w:t>
      </w:r>
      <w:proofErr w:type="spellStart"/>
      <w:r w:rsidRPr="00527E19">
        <w:t>Error</w:t>
      </w:r>
      <w:proofErr w:type="spellEnd"/>
      <w:r w:rsidRPr="00527E19">
        <w:t xml:space="preserve"> på ca </w:t>
      </w:r>
      <w:r w:rsidR="00124234" w:rsidRPr="00527E19">
        <w:t>5–6</w:t>
      </w:r>
      <w:r w:rsidRPr="00527E19">
        <w:t xml:space="preserve"> dollar</w:t>
      </w:r>
      <w:r w:rsidR="00527E19" w:rsidRPr="00527E19">
        <w:t xml:space="preserve"> och </w:t>
      </w:r>
      <w:proofErr w:type="spellStart"/>
      <w:r w:rsidR="00527E19" w:rsidRPr="00527E19">
        <w:t>Mean</w:t>
      </w:r>
      <w:proofErr w:type="spellEnd"/>
      <w:r w:rsidR="00527E19" w:rsidRPr="00527E19">
        <w:t xml:space="preserve"> Absolute </w:t>
      </w:r>
      <w:proofErr w:type="spellStart"/>
      <w:r w:rsidR="00527E19" w:rsidRPr="00527E19">
        <w:t>Percentage</w:t>
      </w:r>
      <w:proofErr w:type="spellEnd"/>
      <w:r w:rsidR="00527E19" w:rsidRPr="00527E19">
        <w:t xml:space="preserve"> </w:t>
      </w:r>
      <w:proofErr w:type="spellStart"/>
      <w:r w:rsidR="00527E19" w:rsidRPr="00527E19">
        <w:t>Error</w:t>
      </w:r>
      <w:proofErr w:type="spellEnd"/>
      <w:r w:rsidR="00527E19" w:rsidRPr="00527E19">
        <w:t xml:space="preserve"> på ca </w:t>
      </w:r>
      <w:r w:rsidR="005C2423" w:rsidRPr="00527E19">
        <w:t>2–3</w:t>
      </w:r>
      <w:r w:rsidR="00527E19" w:rsidRPr="00527E19">
        <w:t>%</w:t>
      </w:r>
      <w:r w:rsidR="00124234" w:rsidRPr="00527E19">
        <w:t>.</w:t>
      </w:r>
    </w:p>
    <w:p w14:paraId="768C0618" w14:textId="03D62DE3" w:rsidR="00AD1448" w:rsidRPr="00527E19" w:rsidRDefault="00124234" w:rsidP="00AD1448">
      <w:pPr>
        <w:pStyle w:val="ListParagraph"/>
        <w:numPr>
          <w:ilvl w:val="0"/>
          <w:numId w:val="8"/>
        </w:numPr>
      </w:pPr>
      <w:r w:rsidRPr="00527E19">
        <w:t xml:space="preserve">Den variabeln som påverkar modellen bäst och som ger bäst resultat är stängningskurspriset. </w:t>
      </w:r>
    </w:p>
    <w:p w14:paraId="1C23935A" w14:textId="1BD897EC" w:rsidR="00AD1448" w:rsidRPr="00527E19" w:rsidRDefault="006F55D8" w:rsidP="009C3F59">
      <w:r w:rsidRPr="00527E19">
        <w:br w:type="page"/>
      </w:r>
    </w:p>
    <w:p w14:paraId="245ACFBD" w14:textId="2C6F0C9E" w:rsidR="00A23B64" w:rsidRPr="00527E19" w:rsidRDefault="00A23B64" w:rsidP="00A23B64">
      <w:pPr>
        <w:pStyle w:val="Heading1"/>
      </w:pPr>
      <w:bookmarkStart w:id="38" w:name="_Toc176961637"/>
      <w:bookmarkStart w:id="39" w:name="_Toc181357417"/>
      <w:r w:rsidRPr="00527E19">
        <w:lastRenderedPageBreak/>
        <w:t>Självutvärdering</w:t>
      </w:r>
      <w:bookmarkEnd w:id="38"/>
      <w:bookmarkEnd w:id="39"/>
      <w:r w:rsidR="00DC75BF" w:rsidRPr="00527E19">
        <w:br/>
      </w:r>
    </w:p>
    <w:p w14:paraId="598F8977" w14:textId="77777777" w:rsidR="00BD4C01" w:rsidRPr="00527E19" w:rsidRDefault="00A23B64" w:rsidP="00A23B64">
      <w:pPr>
        <w:pStyle w:val="ListParagraph"/>
        <w:numPr>
          <w:ilvl w:val="0"/>
          <w:numId w:val="4"/>
        </w:numPr>
      </w:pPr>
      <w:r w:rsidRPr="00527E19">
        <w:t xml:space="preserve">Utmaningar du haft under arbetet samt hur du hanterat dem. </w:t>
      </w:r>
    </w:p>
    <w:p w14:paraId="1D1A8CBF" w14:textId="0B7C36FB" w:rsidR="00A23B64" w:rsidRPr="00527E19" w:rsidRDefault="00BD4C01" w:rsidP="00F36E67">
      <w:pPr>
        <w:pStyle w:val="ListParagraph"/>
      </w:pPr>
      <w:r w:rsidRPr="00527E19">
        <w:t xml:space="preserve">Att få </w:t>
      </w:r>
      <w:proofErr w:type="gramStart"/>
      <w:r w:rsidRPr="00527E19">
        <w:t>igång</w:t>
      </w:r>
      <w:proofErr w:type="gramEnd"/>
      <w:r w:rsidRPr="00527E19">
        <w:t xml:space="preserve"> sin GPU för användning till modellträning är som att springa ett </w:t>
      </w:r>
      <w:r w:rsidR="005C2423">
        <w:t>M</w:t>
      </w:r>
      <w:r w:rsidRPr="00527E19">
        <w:t xml:space="preserve">arathon. Det är </w:t>
      </w:r>
      <w:r w:rsidR="00F36E67" w:rsidRPr="00527E19">
        <w:t>en av</w:t>
      </w:r>
      <w:r w:rsidRPr="00527E19">
        <w:t xml:space="preserve"> de svåraste sakerna att göra men</w:t>
      </w:r>
      <w:r w:rsidR="00F36E67" w:rsidRPr="00527E19">
        <w:t xml:space="preserve"> man inser att det var värt det när allt är över. </w:t>
      </w:r>
      <w:r w:rsidR="00DC75BF" w:rsidRPr="00527E19">
        <w:br/>
      </w:r>
    </w:p>
    <w:p w14:paraId="568E8E30" w14:textId="77777777" w:rsidR="00F36E67" w:rsidRPr="00527E19" w:rsidRDefault="00A23B64" w:rsidP="00A23B64">
      <w:pPr>
        <w:pStyle w:val="ListParagraph"/>
        <w:numPr>
          <w:ilvl w:val="0"/>
          <w:numId w:val="4"/>
        </w:numPr>
      </w:pPr>
      <w:r w:rsidRPr="00527E19">
        <w:t xml:space="preserve">Vilket betyg du anser att du skall ha och varför. </w:t>
      </w:r>
    </w:p>
    <w:p w14:paraId="1E962A25" w14:textId="13A7DCBE" w:rsidR="00A23B64" w:rsidRPr="00527E19" w:rsidRDefault="00F36E67" w:rsidP="00F36E67">
      <w:pPr>
        <w:pStyle w:val="ListParagraph"/>
      </w:pPr>
      <w:r w:rsidRPr="00527E19">
        <w:t>VG</w:t>
      </w:r>
      <w:r w:rsidR="00DC75BF" w:rsidRPr="00527E19">
        <w:br/>
      </w:r>
    </w:p>
    <w:p w14:paraId="01DB8E1C" w14:textId="6D322CA3" w:rsidR="00A23B64" w:rsidRPr="00527E19" w:rsidRDefault="00A23B64" w:rsidP="00A23B64">
      <w:pPr>
        <w:pStyle w:val="ListParagraph"/>
        <w:numPr>
          <w:ilvl w:val="0"/>
          <w:numId w:val="4"/>
        </w:numPr>
      </w:pPr>
      <w:r w:rsidRPr="00527E19">
        <w:t>Något du vill lyfta fram till Antonio?</w:t>
      </w:r>
    </w:p>
    <w:p w14:paraId="157E7C0E" w14:textId="002913F6" w:rsidR="00F36E67" w:rsidRPr="00527E19" w:rsidRDefault="00F36E67" w:rsidP="00F36E67">
      <w:pPr>
        <w:pStyle w:val="ListParagraph"/>
      </w:pPr>
      <w:r w:rsidRPr="00527E19">
        <w:t xml:space="preserve">Idag ska jag Dricka Julöl i Danmark och </w:t>
      </w:r>
      <w:r w:rsidR="00514CA7" w:rsidRPr="00527E19">
        <w:t>ha det väldigt kul.</w:t>
      </w:r>
      <w:r w:rsidRPr="00527E19">
        <w:t xml:space="preserve"> </w:t>
      </w:r>
      <w:proofErr w:type="spellStart"/>
      <w:r w:rsidRPr="00527E19">
        <w:t>hajde</w:t>
      </w:r>
      <w:proofErr w:type="spellEnd"/>
      <w:r w:rsidR="00514CA7" w:rsidRPr="00527E19">
        <w:t>,</w:t>
      </w:r>
      <w:r w:rsidRPr="00527E19">
        <w:t xml:space="preserve"> </w:t>
      </w:r>
      <w:proofErr w:type="spellStart"/>
      <w:r w:rsidRPr="00527E19">
        <w:t>Idemooooo</w:t>
      </w:r>
      <w:proofErr w:type="spellEnd"/>
      <w:r w:rsidRPr="00527E19">
        <w:t xml:space="preserve"> </w:t>
      </w:r>
      <w:proofErr w:type="spellStart"/>
      <w:r w:rsidRPr="00527E19">
        <w:t>brate</w:t>
      </w:r>
      <w:proofErr w:type="spellEnd"/>
      <w:r w:rsidRPr="00527E19">
        <w:t>!</w:t>
      </w:r>
    </w:p>
    <w:p w14:paraId="15C79674" w14:textId="3C15E6F9" w:rsidR="00A23B64" w:rsidRPr="00527E19" w:rsidRDefault="00A23B64" w:rsidP="00A23B64"/>
    <w:p w14:paraId="64C8599A" w14:textId="0F0D6273" w:rsidR="00800767" w:rsidRPr="00527E19" w:rsidRDefault="00A23B64" w:rsidP="00527E19">
      <w:pPr>
        <w:rPr>
          <w:rFonts w:asciiTheme="majorHAnsi" w:eastAsiaTheme="majorEastAsia" w:hAnsiTheme="majorHAnsi" w:cstheme="majorBidi"/>
          <w:color w:val="2F5496" w:themeColor="accent1" w:themeShade="BF"/>
          <w:sz w:val="32"/>
          <w:szCs w:val="32"/>
        </w:rPr>
      </w:pPr>
      <w:r w:rsidRPr="00527E19">
        <w:br w:type="page"/>
      </w:r>
    </w:p>
    <w:p w14:paraId="1543C49C" w14:textId="4DA1B0A3" w:rsidR="00532FC8" w:rsidRPr="00527E19" w:rsidRDefault="00532FC8" w:rsidP="00532FC8">
      <w:pPr>
        <w:pStyle w:val="Heading1"/>
        <w:numPr>
          <w:ilvl w:val="0"/>
          <w:numId w:val="0"/>
        </w:numPr>
      </w:pPr>
      <w:bookmarkStart w:id="40" w:name="_Toc176961639"/>
      <w:bookmarkStart w:id="41" w:name="_Toc181357418"/>
      <w:r w:rsidRPr="00527E19">
        <w:lastRenderedPageBreak/>
        <w:t>Källförteckning</w:t>
      </w:r>
      <w:bookmarkEnd w:id="40"/>
      <w:bookmarkEnd w:id="41"/>
    </w:p>
    <w:p w14:paraId="69D1E4CB" w14:textId="77777777" w:rsidR="007616D8" w:rsidRPr="00527E19" w:rsidRDefault="007616D8"/>
    <w:p w14:paraId="1A76B9FD" w14:textId="15E77DC7" w:rsidR="00532FC8" w:rsidRPr="00527E19" w:rsidRDefault="00D06E06">
      <w:proofErr w:type="spellStart"/>
      <w:r w:rsidRPr="00527E19">
        <w:t>Bajaj</w:t>
      </w:r>
      <w:proofErr w:type="spellEnd"/>
      <w:r w:rsidRPr="00527E19">
        <w:t>, V. (</w:t>
      </w:r>
      <w:r w:rsidR="00300C08" w:rsidRPr="00527E19">
        <w:t>2024</w:t>
      </w:r>
      <w:r w:rsidRPr="00527E19">
        <w:t>). </w:t>
      </w:r>
      <w:r w:rsidR="00300C08" w:rsidRPr="00527E19">
        <w:rPr>
          <w:i/>
          <w:iCs/>
        </w:rPr>
        <w:t xml:space="preserve">Best 25 </w:t>
      </w:r>
      <w:proofErr w:type="spellStart"/>
      <w:r w:rsidR="00300C08" w:rsidRPr="00527E19">
        <w:rPr>
          <w:i/>
          <w:iCs/>
        </w:rPr>
        <w:t>Technical</w:t>
      </w:r>
      <w:proofErr w:type="spellEnd"/>
      <w:r w:rsidR="00300C08" w:rsidRPr="00527E19">
        <w:rPr>
          <w:i/>
          <w:iCs/>
        </w:rPr>
        <w:t xml:space="preserve"> </w:t>
      </w:r>
      <w:proofErr w:type="spellStart"/>
      <w:r w:rsidR="00300C08" w:rsidRPr="00527E19">
        <w:rPr>
          <w:i/>
          <w:iCs/>
        </w:rPr>
        <w:t>Indicators</w:t>
      </w:r>
      <w:proofErr w:type="spellEnd"/>
      <w:r w:rsidR="00300C08" w:rsidRPr="00527E19">
        <w:rPr>
          <w:i/>
          <w:iCs/>
        </w:rPr>
        <w:t xml:space="preserve"> </w:t>
      </w:r>
      <w:proofErr w:type="spellStart"/>
      <w:r w:rsidR="00300C08" w:rsidRPr="00527E19">
        <w:rPr>
          <w:i/>
          <w:iCs/>
        </w:rPr>
        <w:t>that</w:t>
      </w:r>
      <w:proofErr w:type="spellEnd"/>
      <w:r w:rsidR="00300C08" w:rsidRPr="00527E19">
        <w:rPr>
          <w:i/>
          <w:iCs/>
        </w:rPr>
        <w:t xml:space="preserve"> </w:t>
      </w:r>
      <w:proofErr w:type="spellStart"/>
      <w:r w:rsidR="00300C08" w:rsidRPr="00527E19">
        <w:rPr>
          <w:i/>
          <w:iCs/>
        </w:rPr>
        <w:t>Every</w:t>
      </w:r>
      <w:proofErr w:type="spellEnd"/>
      <w:r w:rsidR="00300C08" w:rsidRPr="00527E19">
        <w:rPr>
          <w:i/>
          <w:iCs/>
        </w:rPr>
        <w:t xml:space="preserve"> Trader </w:t>
      </w:r>
      <w:proofErr w:type="spellStart"/>
      <w:r w:rsidR="00300C08" w:rsidRPr="00527E19">
        <w:rPr>
          <w:i/>
          <w:iCs/>
        </w:rPr>
        <w:t>Should</w:t>
      </w:r>
      <w:proofErr w:type="spellEnd"/>
      <w:r w:rsidR="00300C08" w:rsidRPr="00527E19">
        <w:rPr>
          <w:i/>
          <w:iCs/>
        </w:rPr>
        <w:t xml:space="preserve"> </w:t>
      </w:r>
      <w:proofErr w:type="spellStart"/>
      <w:r w:rsidR="00300C08" w:rsidRPr="00527E19">
        <w:rPr>
          <w:i/>
          <w:iCs/>
        </w:rPr>
        <w:t>Know</w:t>
      </w:r>
      <w:proofErr w:type="spellEnd"/>
      <w:r w:rsidRPr="00527E19">
        <w:t>. Läst den </w:t>
      </w:r>
      <w:r w:rsidR="00300C08" w:rsidRPr="00527E19">
        <w:t xml:space="preserve">31/10/2024 </w:t>
      </w:r>
      <w:r w:rsidRPr="00527E19">
        <w:t>från </w:t>
      </w:r>
      <w:proofErr w:type="spellStart"/>
      <w:r w:rsidR="00300C08" w:rsidRPr="00527E19">
        <w:fldChar w:fldCharType="begin"/>
      </w:r>
      <w:r w:rsidR="00300C08" w:rsidRPr="00527E19">
        <w:instrText>HYPERLINK "https://blog.elearnmarkets.com/best-25-technical-indicators/"</w:instrText>
      </w:r>
      <w:r w:rsidR="00300C08" w:rsidRPr="00527E19">
        <w:fldChar w:fldCharType="separate"/>
      </w:r>
      <w:r w:rsidR="00300C08" w:rsidRPr="00527E19">
        <w:rPr>
          <w:rStyle w:val="Hyperlink"/>
        </w:rPr>
        <w:t>Top</w:t>
      </w:r>
      <w:proofErr w:type="spellEnd"/>
      <w:r w:rsidR="00300C08" w:rsidRPr="00527E19">
        <w:rPr>
          <w:rStyle w:val="Hyperlink"/>
        </w:rPr>
        <w:t xml:space="preserve"> 25 </w:t>
      </w:r>
      <w:proofErr w:type="spellStart"/>
      <w:r w:rsidR="00300C08" w:rsidRPr="00527E19">
        <w:rPr>
          <w:rStyle w:val="Hyperlink"/>
        </w:rPr>
        <w:t>Technical</w:t>
      </w:r>
      <w:proofErr w:type="spellEnd"/>
      <w:r w:rsidR="00300C08" w:rsidRPr="00527E19">
        <w:rPr>
          <w:rStyle w:val="Hyperlink"/>
        </w:rPr>
        <w:t xml:space="preserve"> </w:t>
      </w:r>
      <w:proofErr w:type="spellStart"/>
      <w:r w:rsidR="00300C08" w:rsidRPr="00527E19">
        <w:rPr>
          <w:rStyle w:val="Hyperlink"/>
        </w:rPr>
        <w:t>Indicators</w:t>
      </w:r>
      <w:proofErr w:type="spellEnd"/>
      <w:r w:rsidR="00300C08" w:rsidRPr="00527E19">
        <w:rPr>
          <w:rStyle w:val="Hyperlink"/>
        </w:rPr>
        <w:t xml:space="preserve"> For </w:t>
      </w:r>
      <w:proofErr w:type="spellStart"/>
      <w:r w:rsidR="00300C08" w:rsidRPr="00527E19">
        <w:rPr>
          <w:rStyle w:val="Hyperlink"/>
        </w:rPr>
        <w:t>Successful</w:t>
      </w:r>
      <w:proofErr w:type="spellEnd"/>
      <w:r w:rsidR="00300C08" w:rsidRPr="00527E19">
        <w:rPr>
          <w:rStyle w:val="Hyperlink"/>
        </w:rPr>
        <w:t xml:space="preserve"> Trading</w:t>
      </w:r>
      <w:r w:rsidR="00300C08" w:rsidRPr="00527E19">
        <w:fldChar w:fldCharType="end"/>
      </w:r>
      <w:r w:rsidRPr="00527E19">
        <w:t>.</w:t>
      </w:r>
    </w:p>
    <w:p w14:paraId="7913DE08" w14:textId="2259040F" w:rsidR="00532FC8" w:rsidRPr="00527E19" w:rsidRDefault="00813078">
      <w:r w:rsidRPr="00527E19">
        <w:t>Fischer, S. (n.d.). </w:t>
      </w:r>
      <w:r w:rsidRPr="00527E19">
        <w:rPr>
          <w:i/>
          <w:iCs/>
        </w:rPr>
        <w:t>Economic Indicators: Definition, Types, Examples and Usage</w:t>
      </w:r>
      <w:r w:rsidRPr="00527E19">
        <w:t>. Läst den</w:t>
      </w:r>
      <w:r w:rsidR="00C91EFA" w:rsidRPr="00527E19">
        <w:t xml:space="preserve">31/10/2024 </w:t>
      </w:r>
      <w:r w:rsidRPr="00527E19">
        <w:t>från </w:t>
      </w:r>
      <w:proofErr w:type="spellStart"/>
      <w:r w:rsidR="00C91EFA" w:rsidRPr="00527E19">
        <w:fldChar w:fldCharType="begin"/>
      </w:r>
      <w:r w:rsidR="00C91EFA" w:rsidRPr="00527E19">
        <w:instrText>HYPERLINK "https://smartasset.com/investing/indicator-definition"</w:instrText>
      </w:r>
      <w:r w:rsidR="00C91EFA" w:rsidRPr="00527E19">
        <w:fldChar w:fldCharType="separate"/>
      </w:r>
      <w:r w:rsidR="00C91EFA" w:rsidRPr="00527E19">
        <w:rPr>
          <w:rStyle w:val="Hyperlink"/>
        </w:rPr>
        <w:t>Economic</w:t>
      </w:r>
      <w:proofErr w:type="spellEnd"/>
      <w:r w:rsidR="00C91EFA" w:rsidRPr="00527E19">
        <w:rPr>
          <w:rStyle w:val="Hyperlink"/>
        </w:rPr>
        <w:t xml:space="preserve"> </w:t>
      </w:r>
      <w:proofErr w:type="spellStart"/>
      <w:r w:rsidR="00C91EFA" w:rsidRPr="00527E19">
        <w:rPr>
          <w:rStyle w:val="Hyperlink"/>
        </w:rPr>
        <w:t>Indicators</w:t>
      </w:r>
      <w:proofErr w:type="spellEnd"/>
      <w:r w:rsidR="00C91EFA" w:rsidRPr="00527E19">
        <w:rPr>
          <w:rStyle w:val="Hyperlink"/>
        </w:rPr>
        <w:t xml:space="preserve">: Definition, </w:t>
      </w:r>
      <w:proofErr w:type="spellStart"/>
      <w:r w:rsidR="00C91EFA" w:rsidRPr="00527E19">
        <w:rPr>
          <w:rStyle w:val="Hyperlink"/>
        </w:rPr>
        <w:t>Types</w:t>
      </w:r>
      <w:proofErr w:type="spellEnd"/>
      <w:r w:rsidR="00C91EFA" w:rsidRPr="00527E19">
        <w:rPr>
          <w:rStyle w:val="Hyperlink"/>
        </w:rPr>
        <w:t xml:space="preserve">, </w:t>
      </w:r>
      <w:proofErr w:type="spellStart"/>
      <w:r w:rsidR="00C91EFA" w:rsidRPr="00527E19">
        <w:rPr>
          <w:rStyle w:val="Hyperlink"/>
        </w:rPr>
        <w:t>Examples</w:t>
      </w:r>
      <w:proofErr w:type="spellEnd"/>
      <w:r w:rsidR="00C91EFA" w:rsidRPr="00527E19">
        <w:rPr>
          <w:rStyle w:val="Hyperlink"/>
        </w:rPr>
        <w:t xml:space="preserve"> and </w:t>
      </w:r>
      <w:proofErr w:type="spellStart"/>
      <w:r w:rsidR="00C91EFA" w:rsidRPr="00527E19">
        <w:rPr>
          <w:rStyle w:val="Hyperlink"/>
        </w:rPr>
        <w:t>Usage</w:t>
      </w:r>
      <w:proofErr w:type="spellEnd"/>
      <w:r w:rsidR="00C91EFA" w:rsidRPr="00527E19">
        <w:fldChar w:fldCharType="end"/>
      </w:r>
    </w:p>
    <w:p w14:paraId="0C39F33F" w14:textId="7B4CCCE0" w:rsidR="00B958C2" w:rsidRPr="00527E19" w:rsidRDefault="00B958C2">
      <w:proofErr w:type="spellStart"/>
      <w:r w:rsidRPr="00527E19">
        <w:t>Zucchi</w:t>
      </w:r>
      <w:proofErr w:type="spellEnd"/>
      <w:r w:rsidRPr="00527E19">
        <w:t xml:space="preserve">, K (2024). </w:t>
      </w:r>
      <w:r w:rsidRPr="00527E19">
        <w:rPr>
          <w:i/>
          <w:iCs/>
        </w:rPr>
        <w:t xml:space="preserve">10-Year </w:t>
      </w:r>
      <w:proofErr w:type="spellStart"/>
      <w:r w:rsidRPr="00527E19">
        <w:rPr>
          <w:i/>
          <w:iCs/>
        </w:rPr>
        <w:t>Treasury</w:t>
      </w:r>
      <w:proofErr w:type="spellEnd"/>
      <w:r w:rsidRPr="00527E19">
        <w:rPr>
          <w:i/>
          <w:iCs/>
        </w:rPr>
        <w:t xml:space="preserve"> Bond </w:t>
      </w:r>
      <w:proofErr w:type="spellStart"/>
      <w:r w:rsidRPr="00527E19">
        <w:rPr>
          <w:i/>
          <w:iCs/>
        </w:rPr>
        <w:t>Yield</w:t>
      </w:r>
      <w:proofErr w:type="spellEnd"/>
      <w:r w:rsidRPr="00527E19">
        <w:rPr>
          <w:i/>
          <w:iCs/>
        </w:rPr>
        <w:t xml:space="preserve">: </w:t>
      </w:r>
      <w:proofErr w:type="spellStart"/>
      <w:r w:rsidRPr="00527E19">
        <w:rPr>
          <w:i/>
          <w:iCs/>
        </w:rPr>
        <w:t>What</w:t>
      </w:r>
      <w:proofErr w:type="spellEnd"/>
      <w:r w:rsidRPr="00527E19">
        <w:rPr>
          <w:i/>
          <w:iCs/>
        </w:rPr>
        <w:t xml:space="preserve"> It Is and </w:t>
      </w:r>
      <w:proofErr w:type="spellStart"/>
      <w:r w:rsidRPr="00527E19">
        <w:rPr>
          <w:i/>
          <w:iCs/>
        </w:rPr>
        <w:t>Why</w:t>
      </w:r>
      <w:proofErr w:type="spellEnd"/>
      <w:r w:rsidRPr="00527E19">
        <w:rPr>
          <w:i/>
          <w:iCs/>
        </w:rPr>
        <w:t xml:space="preserve"> It </w:t>
      </w:r>
      <w:proofErr w:type="spellStart"/>
      <w:r w:rsidRPr="00527E19">
        <w:rPr>
          <w:i/>
          <w:iCs/>
        </w:rPr>
        <w:t>Matters</w:t>
      </w:r>
      <w:proofErr w:type="spellEnd"/>
      <w:r w:rsidRPr="00527E19">
        <w:rPr>
          <w:i/>
          <w:iCs/>
        </w:rPr>
        <w:t xml:space="preserve">. </w:t>
      </w:r>
      <w:r w:rsidRPr="00527E19">
        <w:t xml:space="preserve">Läst 31/10/2024 från </w:t>
      </w:r>
      <w:hyperlink r:id="rId17" w:history="1">
        <w:r w:rsidRPr="00527E19">
          <w:rPr>
            <w:rStyle w:val="Hyperlink"/>
          </w:rPr>
          <w:t xml:space="preserve">10-Year </w:t>
        </w:r>
        <w:proofErr w:type="spellStart"/>
        <w:r w:rsidRPr="00527E19">
          <w:rPr>
            <w:rStyle w:val="Hyperlink"/>
          </w:rPr>
          <w:t>Treasury</w:t>
        </w:r>
        <w:proofErr w:type="spellEnd"/>
        <w:r w:rsidRPr="00527E19">
          <w:rPr>
            <w:rStyle w:val="Hyperlink"/>
          </w:rPr>
          <w:t xml:space="preserve"> Bond </w:t>
        </w:r>
        <w:proofErr w:type="spellStart"/>
        <w:r w:rsidRPr="00527E19">
          <w:rPr>
            <w:rStyle w:val="Hyperlink"/>
          </w:rPr>
          <w:t>Yield</w:t>
        </w:r>
        <w:proofErr w:type="spellEnd"/>
        <w:r w:rsidRPr="00527E19">
          <w:rPr>
            <w:rStyle w:val="Hyperlink"/>
          </w:rPr>
          <w:t xml:space="preserve">: </w:t>
        </w:r>
        <w:proofErr w:type="spellStart"/>
        <w:r w:rsidRPr="00527E19">
          <w:rPr>
            <w:rStyle w:val="Hyperlink"/>
          </w:rPr>
          <w:t>What</w:t>
        </w:r>
        <w:proofErr w:type="spellEnd"/>
        <w:r w:rsidRPr="00527E19">
          <w:rPr>
            <w:rStyle w:val="Hyperlink"/>
          </w:rPr>
          <w:t xml:space="preserve"> It Is and </w:t>
        </w:r>
        <w:proofErr w:type="spellStart"/>
        <w:r w:rsidRPr="00527E19">
          <w:rPr>
            <w:rStyle w:val="Hyperlink"/>
          </w:rPr>
          <w:t>Why</w:t>
        </w:r>
        <w:proofErr w:type="spellEnd"/>
        <w:r w:rsidRPr="00527E19">
          <w:rPr>
            <w:rStyle w:val="Hyperlink"/>
          </w:rPr>
          <w:t xml:space="preserve"> It </w:t>
        </w:r>
        <w:proofErr w:type="spellStart"/>
        <w:r w:rsidRPr="00527E19">
          <w:rPr>
            <w:rStyle w:val="Hyperlink"/>
          </w:rPr>
          <w:t>Matters</w:t>
        </w:r>
        <w:proofErr w:type="spellEnd"/>
      </w:hyperlink>
    </w:p>
    <w:p w14:paraId="24A86680" w14:textId="5AAD3075" w:rsidR="00242B4D" w:rsidRPr="00527E19" w:rsidRDefault="00242B4D" w:rsidP="00242B4D">
      <w:proofErr w:type="spellStart"/>
      <w:r w:rsidRPr="00527E19">
        <w:t>Motley</w:t>
      </w:r>
      <w:proofErr w:type="spellEnd"/>
      <w:r w:rsidRPr="00527E19">
        <w:t xml:space="preserve"> </w:t>
      </w:r>
      <w:proofErr w:type="spellStart"/>
      <w:r w:rsidRPr="00527E19">
        <w:t>Fool</w:t>
      </w:r>
      <w:proofErr w:type="spellEnd"/>
      <w:r w:rsidRPr="00527E19">
        <w:t xml:space="preserve"> Staff (2024). </w:t>
      </w:r>
      <w:proofErr w:type="spellStart"/>
      <w:r w:rsidRPr="00527E19">
        <w:rPr>
          <w:i/>
          <w:iCs/>
        </w:rPr>
        <w:t>How</w:t>
      </w:r>
      <w:proofErr w:type="spellEnd"/>
      <w:r w:rsidRPr="00527E19">
        <w:rPr>
          <w:i/>
          <w:iCs/>
        </w:rPr>
        <w:t xml:space="preserve"> Do Gold Prices </w:t>
      </w:r>
      <w:proofErr w:type="spellStart"/>
      <w:r w:rsidRPr="00527E19">
        <w:rPr>
          <w:i/>
          <w:iCs/>
        </w:rPr>
        <w:t>Affect</w:t>
      </w:r>
      <w:proofErr w:type="spellEnd"/>
      <w:r w:rsidRPr="00527E19">
        <w:rPr>
          <w:i/>
          <w:iCs/>
        </w:rPr>
        <w:t xml:space="preserve"> the </w:t>
      </w:r>
      <w:proofErr w:type="spellStart"/>
      <w:proofErr w:type="gramStart"/>
      <w:r w:rsidRPr="00527E19">
        <w:rPr>
          <w:i/>
          <w:iCs/>
        </w:rPr>
        <w:t>Economy</w:t>
      </w:r>
      <w:proofErr w:type="spellEnd"/>
      <w:r w:rsidRPr="00527E19">
        <w:rPr>
          <w:i/>
          <w:iCs/>
        </w:rPr>
        <w:t>?.</w:t>
      </w:r>
      <w:proofErr w:type="gramEnd"/>
      <w:r w:rsidRPr="00527E19">
        <w:rPr>
          <w:i/>
          <w:iCs/>
        </w:rPr>
        <w:t xml:space="preserve"> </w:t>
      </w:r>
      <w:r w:rsidRPr="00527E19">
        <w:t xml:space="preserve">Läst 31/10/2024 från </w:t>
      </w:r>
      <w:hyperlink r:id="rId18" w:history="1">
        <w:proofErr w:type="spellStart"/>
        <w:r w:rsidRPr="00527E19">
          <w:rPr>
            <w:rStyle w:val="Hyperlink"/>
          </w:rPr>
          <w:t>How</w:t>
        </w:r>
        <w:proofErr w:type="spellEnd"/>
        <w:r w:rsidRPr="00527E19">
          <w:rPr>
            <w:rStyle w:val="Hyperlink"/>
          </w:rPr>
          <w:t xml:space="preserve"> Do Gold Prices </w:t>
        </w:r>
        <w:proofErr w:type="spellStart"/>
        <w:r w:rsidRPr="00527E19">
          <w:rPr>
            <w:rStyle w:val="Hyperlink"/>
          </w:rPr>
          <w:t>Affect</w:t>
        </w:r>
        <w:proofErr w:type="spellEnd"/>
        <w:r w:rsidRPr="00527E19">
          <w:rPr>
            <w:rStyle w:val="Hyperlink"/>
          </w:rPr>
          <w:t xml:space="preserve"> the </w:t>
        </w:r>
        <w:proofErr w:type="spellStart"/>
        <w:r w:rsidRPr="00527E19">
          <w:rPr>
            <w:rStyle w:val="Hyperlink"/>
          </w:rPr>
          <w:t>Economy</w:t>
        </w:r>
        <w:proofErr w:type="spellEnd"/>
        <w:r w:rsidRPr="00527E19">
          <w:rPr>
            <w:rStyle w:val="Hyperlink"/>
          </w:rPr>
          <w:t xml:space="preserve">? | The </w:t>
        </w:r>
        <w:proofErr w:type="spellStart"/>
        <w:r w:rsidRPr="00527E19">
          <w:rPr>
            <w:rStyle w:val="Hyperlink"/>
          </w:rPr>
          <w:t>Motley</w:t>
        </w:r>
        <w:proofErr w:type="spellEnd"/>
        <w:r w:rsidRPr="00527E19">
          <w:rPr>
            <w:rStyle w:val="Hyperlink"/>
          </w:rPr>
          <w:t xml:space="preserve"> </w:t>
        </w:r>
        <w:proofErr w:type="spellStart"/>
        <w:r w:rsidRPr="00527E19">
          <w:rPr>
            <w:rStyle w:val="Hyperlink"/>
          </w:rPr>
          <w:t>Fool</w:t>
        </w:r>
        <w:proofErr w:type="spellEnd"/>
      </w:hyperlink>
    </w:p>
    <w:p w14:paraId="37427D89" w14:textId="0BC1E77A" w:rsidR="00C91EFA" w:rsidRPr="00527E19" w:rsidRDefault="00C91EFA" w:rsidP="00C91EFA">
      <w:r w:rsidRPr="00527E19">
        <w:t>Mitra, M</w:t>
      </w:r>
      <w:r w:rsidRPr="00527E19">
        <w:t xml:space="preserve"> (202</w:t>
      </w:r>
      <w:r w:rsidRPr="00527E19">
        <w:t>2</w:t>
      </w:r>
      <w:r w:rsidRPr="00527E19">
        <w:t xml:space="preserve">). </w:t>
      </w:r>
      <w:proofErr w:type="spellStart"/>
      <w:r w:rsidRPr="00527E19">
        <w:rPr>
          <w:i/>
          <w:iCs/>
        </w:rPr>
        <w:t>What</w:t>
      </w:r>
      <w:proofErr w:type="spellEnd"/>
      <w:r w:rsidRPr="00527E19">
        <w:rPr>
          <w:i/>
          <w:iCs/>
        </w:rPr>
        <w:t xml:space="preserve"> </w:t>
      </w:r>
      <w:proofErr w:type="spellStart"/>
      <w:r w:rsidRPr="00527E19">
        <w:rPr>
          <w:i/>
          <w:iCs/>
        </w:rPr>
        <w:t>Soaring</w:t>
      </w:r>
      <w:proofErr w:type="spellEnd"/>
      <w:r w:rsidRPr="00527E19">
        <w:rPr>
          <w:i/>
          <w:iCs/>
        </w:rPr>
        <w:t xml:space="preserve"> Gas and </w:t>
      </w:r>
      <w:proofErr w:type="spellStart"/>
      <w:r w:rsidRPr="00527E19">
        <w:rPr>
          <w:i/>
          <w:iCs/>
        </w:rPr>
        <w:t>Oil</w:t>
      </w:r>
      <w:proofErr w:type="spellEnd"/>
      <w:r w:rsidRPr="00527E19">
        <w:rPr>
          <w:i/>
          <w:iCs/>
        </w:rPr>
        <w:t xml:space="preserve"> Prices </w:t>
      </w:r>
      <w:proofErr w:type="spellStart"/>
      <w:r w:rsidRPr="00527E19">
        <w:rPr>
          <w:i/>
          <w:iCs/>
        </w:rPr>
        <w:t>Mean</w:t>
      </w:r>
      <w:proofErr w:type="spellEnd"/>
      <w:r w:rsidRPr="00527E19">
        <w:rPr>
          <w:i/>
          <w:iCs/>
        </w:rPr>
        <w:t xml:space="preserve"> for </w:t>
      </w:r>
      <w:proofErr w:type="spellStart"/>
      <w:r w:rsidRPr="00527E19">
        <w:rPr>
          <w:i/>
          <w:iCs/>
        </w:rPr>
        <w:t>Your</w:t>
      </w:r>
      <w:proofErr w:type="spellEnd"/>
      <w:r w:rsidRPr="00527E19">
        <w:rPr>
          <w:i/>
          <w:iCs/>
        </w:rPr>
        <w:t xml:space="preserve"> Investments</w:t>
      </w:r>
      <w:r w:rsidRPr="00527E19">
        <w:rPr>
          <w:i/>
          <w:iCs/>
        </w:rPr>
        <w:t xml:space="preserve"> </w:t>
      </w:r>
      <w:r w:rsidRPr="00527E19">
        <w:t xml:space="preserve">Läst 31/10/2024 från </w:t>
      </w:r>
      <w:hyperlink r:id="rId19" w:history="1">
        <w:proofErr w:type="spellStart"/>
        <w:r w:rsidRPr="00527E19">
          <w:rPr>
            <w:rStyle w:val="Hyperlink"/>
          </w:rPr>
          <w:t>How</w:t>
        </w:r>
        <w:proofErr w:type="spellEnd"/>
        <w:r w:rsidRPr="00527E19">
          <w:rPr>
            <w:rStyle w:val="Hyperlink"/>
          </w:rPr>
          <w:t xml:space="preserve"> </w:t>
        </w:r>
        <w:proofErr w:type="spellStart"/>
        <w:r w:rsidRPr="00527E19">
          <w:rPr>
            <w:rStyle w:val="Hyperlink"/>
          </w:rPr>
          <w:t>High</w:t>
        </w:r>
        <w:proofErr w:type="spellEnd"/>
        <w:r w:rsidRPr="00527E19">
          <w:rPr>
            <w:rStyle w:val="Hyperlink"/>
          </w:rPr>
          <w:t xml:space="preserve"> Gas and </w:t>
        </w:r>
        <w:proofErr w:type="spellStart"/>
        <w:r w:rsidRPr="00527E19">
          <w:rPr>
            <w:rStyle w:val="Hyperlink"/>
          </w:rPr>
          <w:t>Oil</w:t>
        </w:r>
        <w:proofErr w:type="spellEnd"/>
        <w:r w:rsidRPr="00527E19">
          <w:rPr>
            <w:rStyle w:val="Hyperlink"/>
          </w:rPr>
          <w:t xml:space="preserve"> Prices </w:t>
        </w:r>
        <w:proofErr w:type="spellStart"/>
        <w:r w:rsidRPr="00527E19">
          <w:rPr>
            <w:rStyle w:val="Hyperlink"/>
          </w:rPr>
          <w:t>Affect</w:t>
        </w:r>
        <w:proofErr w:type="spellEnd"/>
        <w:r w:rsidRPr="00527E19">
          <w:rPr>
            <w:rStyle w:val="Hyperlink"/>
          </w:rPr>
          <w:t xml:space="preserve"> Stocks: </w:t>
        </w:r>
        <w:proofErr w:type="spellStart"/>
        <w:r w:rsidRPr="00527E19">
          <w:rPr>
            <w:rStyle w:val="Hyperlink"/>
          </w:rPr>
          <w:t>Investing</w:t>
        </w:r>
        <w:proofErr w:type="spellEnd"/>
        <w:r w:rsidRPr="00527E19">
          <w:rPr>
            <w:rStyle w:val="Hyperlink"/>
          </w:rPr>
          <w:t xml:space="preserve"> Tips | Money</w:t>
        </w:r>
      </w:hyperlink>
    </w:p>
    <w:p w14:paraId="1C3C1348" w14:textId="082C1C84" w:rsidR="00752A22" w:rsidRPr="00527E19" w:rsidRDefault="00752A22" w:rsidP="00C91EFA">
      <w:proofErr w:type="spellStart"/>
      <w:r w:rsidRPr="00527E19">
        <w:t>Jonatsv</w:t>
      </w:r>
      <w:proofErr w:type="spellEnd"/>
      <w:r w:rsidRPr="00527E19">
        <w:t xml:space="preserve"> (2024). </w:t>
      </w:r>
      <w:proofErr w:type="spellStart"/>
      <w:r w:rsidRPr="00527E19">
        <w:rPr>
          <w:i/>
          <w:iCs/>
        </w:rPr>
        <w:t>Metrics</w:t>
      </w:r>
      <w:proofErr w:type="spellEnd"/>
      <w:r w:rsidRPr="00527E19">
        <w:rPr>
          <w:i/>
          <w:iCs/>
        </w:rPr>
        <w:t xml:space="preserve"> </w:t>
      </w:r>
      <w:proofErr w:type="spellStart"/>
      <w:r w:rsidRPr="00527E19">
        <w:rPr>
          <w:i/>
          <w:iCs/>
        </w:rPr>
        <w:t>Evaluation</w:t>
      </w:r>
      <w:proofErr w:type="spellEnd"/>
      <w:r w:rsidRPr="00527E19">
        <w:rPr>
          <w:i/>
          <w:iCs/>
        </w:rPr>
        <w:t>: MSE, RMSE, MAE and MAPE</w:t>
      </w:r>
      <w:r w:rsidRPr="00527E19">
        <w:rPr>
          <w:i/>
          <w:iCs/>
        </w:rPr>
        <w:t xml:space="preserve"> </w:t>
      </w:r>
      <w:r w:rsidRPr="00527E19">
        <w:t xml:space="preserve">Läst 31/10/2024 från </w:t>
      </w:r>
      <w:hyperlink r:id="rId20" w:anchor=":~:text=In%20a%20business%20context%2C%20MAE%20can%20be%20used,between%20the%20model%E2%80%99s%20predictions%20and%20the%20actual%20values." w:history="1">
        <w:proofErr w:type="spellStart"/>
        <w:r w:rsidRPr="00527E19">
          <w:rPr>
            <w:rStyle w:val="Hyperlink"/>
          </w:rPr>
          <w:t>Metrics</w:t>
        </w:r>
        <w:proofErr w:type="spellEnd"/>
        <w:r w:rsidRPr="00527E19">
          <w:rPr>
            <w:rStyle w:val="Hyperlink"/>
          </w:rPr>
          <w:t xml:space="preserve"> </w:t>
        </w:r>
        <w:proofErr w:type="spellStart"/>
        <w:r w:rsidRPr="00527E19">
          <w:rPr>
            <w:rStyle w:val="Hyperlink"/>
          </w:rPr>
          <w:t>Evaluation</w:t>
        </w:r>
        <w:proofErr w:type="spellEnd"/>
        <w:r w:rsidRPr="00527E19">
          <w:rPr>
            <w:rStyle w:val="Hyperlink"/>
          </w:rPr>
          <w:t xml:space="preserve">: MSE, RMSE, MAE and MAPE | by </w:t>
        </w:r>
        <w:proofErr w:type="spellStart"/>
        <w:r w:rsidRPr="00527E19">
          <w:rPr>
            <w:rStyle w:val="Hyperlink"/>
          </w:rPr>
          <w:t>Jonatasv</w:t>
        </w:r>
        <w:proofErr w:type="spellEnd"/>
        <w:r w:rsidRPr="00527E19">
          <w:rPr>
            <w:rStyle w:val="Hyperlink"/>
          </w:rPr>
          <w:t xml:space="preserve"> | Medium</w:t>
        </w:r>
      </w:hyperlink>
    </w:p>
    <w:p w14:paraId="3ACAEF40" w14:textId="201889C7" w:rsidR="00752A22" w:rsidRPr="00527E19" w:rsidRDefault="00752A22" w:rsidP="00C91EFA">
      <w:r w:rsidRPr="00527E19">
        <w:t>Nelson</w:t>
      </w:r>
      <w:r w:rsidR="00C83C33" w:rsidRPr="00527E19">
        <w:t>, D</w:t>
      </w:r>
      <w:r w:rsidRPr="00527E19">
        <w:t xml:space="preserve"> (2024). </w:t>
      </w:r>
      <w:r w:rsidRPr="00527E19">
        <w:rPr>
          <w:i/>
          <w:iCs/>
        </w:rPr>
        <w:t>Vad är RNN och LSTM i Deep Learning?</w:t>
      </w:r>
      <w:r w:rsidRPr="00527E19">
        <w:rPr>
          <w:i/>
          <w:iCs/>
        </w:rPr>
        <w:t xml:space="preserve"> </w:t>
      </w:r>
      <w:r w:rsidRPr="00527E19">
        <w:t xml:space="preserve">Läst 31/10/2024 från </w:t>
      </w:r>
      <w:hyperlink r:id="rId21" w:anchor=":~:text=LSTM-modeller%20best%C3%A5r%20av%20tre%20olika%20komponenter%2C%20eller%20grindar.,tidssteg%20n%C3%A4r%20man%20%C3%A4ndrar%20modellens%20minne%20och%20ing%C3%A5ngsvikter." w:history="1">
        <w:r w:rsidRPr="00527E19">
          <w:rPr>
            <w:rStyle w:val="Hyperlink"/>
          </w:rPr>
          <w:t>Vad är RNN och LSTM i Deep Learning? - Unite.AI</w:t>
        </w:r>
      </w:hyperlink>
    </w:p>
    <w:p w14:paraId="125F3ECE" w14:textId="2CB1DF2D" w:rsidR="00C83C33" w:rsidRPr="00527E19" w:rsidRDefault="00C83C33" w:rsidP="00C91EFA">
      <w:proofErr w:type="spellStart"/>
      <w:r w:rsidRPr="00527E19">
        <w:t>Machine</w:t>
      </w:r>
      <w:proofErr w:type="spellEnd"/>
      <w:r w:rsidRPr="00527E19">
        <w:t xml:space="preserve"> Learning Expedition (2023)</w:t>
      </w:r>
      <w:r w:rsidR="007C452A" w:rsidRPr="00527E19">
        <w:t xml:space="preserve">. </w:t>
      </w:r>
      <w:r w:rsidR="007C452A" w:rsidRPr="00527E19">
        <w:rPr>
          <w:i/>
          <w:iCs/>
        </w:rPr>
        <w:t xml:space="preserve">SHAP </w:t>
      </w:r>
      <w:proofErr w:type="spellStart"/>
      <w:r w:rsidR="007C452A" w:rsidRPr="00527E19">
        <w:rPr>
          <w:i/>
          <w:iCs/>
        </w:rPr>
        <w:t>values</w:t>
      </w:r>
      <w:proofErr w:type="spellEnd"/>
      <w:r w:rsidR="007C452A" w:rsidRPr="00527E19">
        <w:rPr>
          <w:i/>
          <w:iCs/>
        </w:rPr>
        <w:t xml:space="preserve"> for </w:t>
      </w:r>
      <w:proofErr w:type="spellStart"/>
      <w:r w:rsidR="007C452A" w:rsidRPr="00527E19">
        <w:rPr>
          <w:i/>
          <w:iCs/>
        </w:rPr>
        <w:t>machine</w:t>
      </w:r>
      <w:proofErr w:type="spellEnd"/>
      <w:r w:rsidR="007C452A" w:rsidRPr="00527E19">
        <w:rPr>
          <w:i/>
          <w:iCs/>
        </w:rPr>
        <w:t xml:space="preserve"> </w:t>
      </w:r>
      <w:proofErr w:type="spellStart"/>
      <w:r w:rsidR="007C452A" w:rsidRPr="00527E19">
        <w:rPr>
          <w:i/>
          <w:iCs/>
        </w:rPr>
        <w:t>learning</w:t>
      </w:r>
      <w:proofErr w:type="spellEnd"/>
      <w:r w:rsidR="007C452A" w:rsidRPr="00527E19">
        <w:rPr>
          <w:i/>
          <w:iCs/>
        </w:rPr>
        <w:t xml:space="preserve"> </w:t>
      </w:r>
      <w:proofErr w:type="spellStart"/>
      <w:r w:rsidR="007C452A" w:rsidRPr="00527E19">
        <w:rPr>
          <w:i/>
          <w:iCs/>
        </w:rPr>
        <w:t>model</w:t>
      </w:r>
      <w:proofErr w:type="spellEnd"/>
      <w:r w:rsidR="007C452A" w:rsidRPr="00527E19">
        <w:rPr>
          <w:i/>
          <w:iCs/>
        </w:rPr>
        <w:t xml:space="preserve"> </w:t>
      </w:r>
      <w:proofErr w:type="spellStart"/>
      <w:r w:rsidR="007C452A" w:rsidRPr="00527E19">
        <w:rPr>
          <w:i/>
          <w:iCs/>
        </w:rPr>
        <w:t>explanation</w:t>
      </w:r>
      <w:proofErr w:type="spellEnd"/>
      <w:r w:rsidR="007C452A" w:rsidRPr="00527E19">
        <w:rPr>
          <w:i/>
          <w:iCs/>
        </w:rPr>
        <w:t xml:space="preserve"> </w:t>
      </w:r>
      <w:r w:rsidR="007C452A" w:rsidRPr="00527E19">
        <w:t xml:space="preserve">Läst 31/10/2024 </w:t>
      </w:r>
      <w:hyperlink r:id="rId22" w:anchor=":~:text=The%20SHAP%20value%20for%20a%20feature%20measures%20how,distributing%20payouts%20to%20players%20based%20on%20their%20contributions." w:history="1">
        <w:r w:rsidR="007C452A" w:rsidRPr="00527E19">
          <w:rPr>
            <w:rStyle w:val="Hyperlink"/>
          </w:rPr>
          <w:t xml:space="preserve">SHAP </w:t>
        </w:r>
        <w:proofErr w:type="spellStart"/>
        <w:r w:rsidR="007C452A" w:rsidRPr="00527E19">
          <w:rPr>
            <w:rStyle w:val="Hyperlink"/>
          </w:rPr>
          <w:t>values</w:t>
        </w:r>
        <w:proofErr w:type="spellEnd"/>
        <w:r w:rsidR="007C452A" w:rsidRPr="00527E19">
          <w:rPr>
            <w:rStyle w:val="Hyperlink"/>
          </w:rPr>
          <w:t xml:space="preserve"> for </w:t>
        </w:r>
        <w:proofErr w:type="spellStart"/>
        <w:r w:rsidR="007C452A" w:rsidRPr="00527E19">
          <w:rPr>
            <w:rStyle w:val="Hyperlink"/>
          </w:rPr>
          <w:t>machine</w:t>
        </w:r>
        <w:proofErr w:type="spellEnd"/>
        <w:r w:rsidR="007C452A" w:rsidRPr="00527E19">
          <w:rPr>
            <w:rStyle w:val="Hyperlink"/>
          </w:rPr>
          <w:t xml:space="preserve"> </w:t>
        </w:r>
        <w:proofErr w:type="spellStart"/>
        <w:r w:rsidR="007C452A" w:rsidRPr="00527E19">
          <w:rPr>
            <w:rStyle w:val="Hyperlink"/>
          </w:rPr>
          <w:t>learning</w:t>
        </w:r>
        <w:proofErr w:type="spellEnd"/>
        <w:r w:rsidR="007C452A" w:rsidRPr="00527E19">
          <w:rPr>
            <w:rStyle w:val="Hyperlink"/>
          </w:rPr>
          <w:t xml:space="preserve"> </w:t>
        </w:r>
        <w:proofErr w:type="spellStart"/>
        <w:r w:rsidR="007C452A" w:rsidRPr="00527E19">
          <w:rPr>
            <w:rStyle w:val="Hyperlink"/>
          </w:rPr>
          <w:t>model</w:t>
        </w:r>
        <w:proofErr w:type="spellEnd"/>
        <w:r w:rsidR="007C452A" w:rsidRPr="00527E19">
          <w:rPr>
            <w:rStyle w:val="Hyperlink"/>
          </w:rPr>
          <w:t xml:space="preserve"> </w:t>
        </w:r>
        <w:proofErr w:type="spellStart"/>
        <w:r w:rsidR="007C452A" w:rsidRPr="00527E19">
          <w:rPr>
            <w:rStyle w:val="Hyperlink"/>
          </w:rPr>
          <w:t>explanation</w:t>
        </w:r>
        <w:proofErr w:type="spellEnd"/>
      </w:hyperlink>
    </w:p>
    <w:p w14:paraId="38F94719" w14:textId="138E784E" w:rsidR="007C452A" w:rsidRPr="00527E19" w:rsidRDefault="007C452A" w:rsidP="00C91EFA">
      <w:r w:rsidRPr="00527E19">
        <w:t xml:space="preserve">Fernando, J (2024). </w:t>
      </w:r>
      <w:r w:rsidRPr="00527E19">
        <w:rPr>
          <w:i/>
          <w:iCs/>
        </w:rPr>
        <w:t xml:space="preserve">The </w:t>
      </w:r>
      <w:proofErr w:type="spellStart"/>
      <w:r w:rsidRPr="00527E19">
        <w:rPr>
          <w:i/>
          <w:iCs/>
        </w:rPr>
        <w:t>Correlation</w:t>
      </w:r>
      <w:proofErr w:type="spellEnd"/>
      <w:r w:rsidRPr="00527E19">
        <w:rPr>
          <w:i/>
          <w:iCs/>
        </w:rPr>
        <w:t xml:space="preserve"> </w:t>
      </w:r>
      <w:proofErr w:type="spellStart"/>
      <w:r w:rsidRPr="00527E19">
        <w:rPr>
          <w:i/>
          <w:iCs/>
        </w:rPr>
        <w:t>Coefficient</w:t>
      </w:r>
      <w:proofErr w:type="spellEnd"/>
      <w:r w:rsidRPr="00527E19">
        <w:rPr>
          <w:i/>
          <w:iCs/>
        </w:rPr>
        <w:t xml:space="preserve">: </w:t>
      </w:r>
      <w:proofErr w:type="spellStart"/>
      <w:r w:rsidRPr="00527E19">
        <w:rPr>
          <w:i/>
          <w:iCs/>
        </w:rPr>
        <w:t>What</w:t>
      </w:r>
      <w:proofErr w:type="spellEnd"/>
      <w:r w:rsidRPr="00527E19">
        <w:rPr>
          <w:i/>
          <w:iCs/>
        </w:rPr>
        <w:t xml:space="preserve"> It Is and </w:t>
      </w:r>
      <w:proofErr w:type="spellStart"/>
      <w:r w:rsidRPr="00527E19">
        <w:rPr>
          <w:i/>
          <w:iCs/>
        </w:rPr>
        <w:t>What</w:t>
      </w:r>
      <w:proofErr w:type="spellEnd"/>
      <w:r w:rsidRPr="00527E19">
        <w:rPr>
          <w:i/>
          <w:iCs/>
        </w:rPr>
        <w:t xml:space="preserve"> It Tells Investors</w:t>
      </w:r>
      <w:r w:rsidRPr="00527E19">
        <w:rPr>
          <w:i/>
          <w:iCs/>
        </w:rPr>
        <w:t xml:space="preserve"> </w:t>
      </w:r>
      <w:r w:rsidRPr="00527E19">
        <w:t xml:space="preserve">Läst 31/10/2024 från </w:t>
      </w:r>
      <w:hyperlink r:id="rId23" w:history="1">
        <w:r w:rsidRPr="00527E19">
          <w:rPr>
            <w:rStyle w:val="Hyperlink"/>
          </w:rPr>
          <w:t xml:space="preserve">The </w:t>
        </w:r>
        <w:proofErr w:type="spellStart"/>
        <w:r w:rsidRPr="00527E19">
          <w:rPr>
            <w:rStyle w:val="Hyperlink"/>
          </w:rPr>
          <w:t>Correlation</w:t>
        </w:r>
        <w:proofErr w:type="spellEnd"/>
        <w:r w:rsidRPr="00527E19">
          <w:rPr>
            <w:rStyle w:val="Hyperlink"/>
          </w:rPr>
          <w:t xml:space="preserve"> </w:t>
        </w:r>
        <w:proofErr w:type="spellStart"/>
        <w:r w:rsidRPr="00527E19">
          <w:rPr>
            <w:rStyle w:val="Hyperlink"/>
          </w:rPr>
          <w:t>Coefficient</w:t>
        </w:r>
        <w:proofErr w:type="spellEnd"/>
        <w:r w:rsidRPr="00527E19">
          <w:rPr>
            <w:rStyle w:val="Hyperlink"/>
          </w:rPr>
          <w:t xml:space="preserve">: </w:t>
        </w:r>
        <w:proofErr w:type="spellStart"/>
        <w:r w:rsidRPr="00527E19">
          <w:rPr>
            <w:rStyle w:val="Hyperlink"/>
          </w:rPr>
          <w:t>What</w:t>
        </w:r>
        <w:proofErr w:type="spellEnd"/>
        <w:r w:rsidRPr="00527E19">
          <w:rPr>
            <w:rStyle w:val="Hyperlink"/>
          </w:rPr>
          <w:t xml:space="preserve"> It Is and </w:t>
        </w:r>
        <w:proofErr w:type="spellStart"/>
        <w:r w:rsidRPr="00527E19">
          <w:rPr>
            <w:rStyle w:val="Hyperlink"/>
          </w:rPr>
          <w:t>What</w:t>
        </w:r>
        <w:proofErr w:type="spellEnd"/>
        <w:r w:rsidRPr="00527E19">
          <w:rPr>
            <w:rStyle w:val="Hyperlink"/>
          </w:rPr>
          <w:t xml:space="preserve"> It Tells Investors</w:t>
        </w:r>
      </w:hyperlink>
    </w:p>
    <w:p w14:paraId="252255BC" w14:textId="69C59355" w:rsidR="007C452A" w:rsidRPr="00527E19" w:rsidRDefault="007C452A" w:rsidP="00C91EFA">
      <w:proofErr w:type="spellStart"/>
      <w:r w:rsidRPr="00527E19">
        <w:t>Baeldung</w:t>
      </w:r>
      <w:proofErr w:type="spellEnd"/>
      <w:r w:rsidRPr="00527E19">
        <w:t xml:space="preserve"> (2024). </w:t>
      </w:r>
      <w:proofErr w:type="spellStart"/>
      <w:r w:rsidRPr="00527E19">
        <w:rPr>
          <w:i/>
          <w:iCs/>
        </w:rPr>
        <w:t>Training</w:t>
      </w:r>
      <w:proofErr w:type="spellEnd"/>
      <w:r w:rsidRPr="00527E19">
        <w:rPr>
          <w:i/>
          <w:iCs/>
        </w:rPr>
        <w:t xml:space="preserve"> and </w:t>
      </w:r>
      <w:proofErr w:type="spellStart"/>
      <w:r w:rsidRPr="00527E19">
        <w:rPr>
          <w:i/>
          <w:iCs/>
        </w:rPr>
        <w:t>Validation</w:t>
      </w:r>
      <w:proofErr w:type="spellEnd"/>
      <w:r w:rsidRPr="00527E19">
        <w:rPr>
          <w:i/>
          <w:iCs/>
        </w:rPr>
        <w:t xml:space="preserve"> Loss in Deep Learning</w:t>
      </w:r>
      <w:r w:rsidRPr="00527E19">
        <w:rPr>
          <w:i/>
          <w:iCs/>
        </w:rPr>
        <w:t xml:space="preserve"> </w:t>
      </w:r>
      <w:r w:rsidRPr="00527E19">
        <w:t xml:space="preserve">Läst 31/10/2024 från </w:t>
      </w:r>
      <w:hyperlink r:id="rId24" w:history="1">
        <w:proofErr w:type="spellStart"/>
        <w:r w:rsidRPr="00527E19">
          <w:rPr>
            <w:rStyle w:val="Hyperlink"/>
          </w:rPr>
          <w:t>Training</w:t>
        </w:r>
        <w:proofErr w:type="spellEnd"/>
        <w:r w:rsidRPr="00527E19">
          <w:rPr>
            <w:rStyle w:val="Hyperlink"/>
          </w:rPr>
          <w:t xml:space="preserve"> and </w:t>
        </w:r>
        <w:proofErr w:type="spellStart"/>
        <w:r w:rsidRPr="00527E19">
          <w:rPr>
            <w:rStyle w:val="Hyperlink"/>
          </w:rPr>
          <w:t>Validation</w:t>
        </w:r>
        <w:proofErr w:type="spellEnd"/>
        <w:r w:rsidRPr="00527E19">
          <w:rPr>
            <w:rStyle w:val="Hyperlink"/>
          </w:rPr>
          <w:t xml:space="preserve"> Loss in Deep Learning | </w:t>
        </w:r>
        <w:proofErr w:type="spellStart"/>
        <w:r w:rsidRPr="00527E19">
          <w:rPr>
            <w:rStyle w:val="Hyperlink"/>
          </w:rPr>
          <w:t>Baeldung</w:t>
        </w:r>
        <w:proofErr w:type="spellEnd"/>
        <w:r w:rsidRPr="00527E19">
          <w:rPr>
            <w:rStyle w:val="Hyperlink"/>
          </w:rPr>
          <w:t xml:space="preserve"> on Computer Science</w:t>
        </w:r>
      </w:hyperlink>
    </w:p>
    <w:p w14:paraId="4D20AC41" w14:textId="64C2D6F4" w:rsidR="007C452A" w:rsidRPr="00527E19" w:rsidRDefault="005650AC" w:rsidP="00C91EFA">
      <w:proofErr w:type="spellStart"/>
      <w:r w:rsidRPr="00527E19">
        <w:t>Stooq</w:t>
      </w:r>
      <w:proofErr w:type="spellEnd"/>
      <w:r w:rsidRPr="00527E19">
        <w:t xml:space="preserve"> (2024) </w:t>
      </w:r>
      <w:r w:rsidRPr="00527E19">
        <w:rPr>
          <w:i/>
          <w:iCs/>
        </w:rPr>
        <w:t>MSFT Aktiedata</w:t>
      </w:r>
      <w:r w:rsidRPr="00527E19">
        <w:t xml:space="preserve"> hämtad 10/10/2024 </w:t>
      </w:r>
      <w:hyperlink r:id="rId25" w:history="1">
        <w:proofErr w:type="spellStart"/>
        <w:r w:rsidRPr="00527E19">
          <w:rPr>
            <w:rStyle w:val="Hyperlink"/>
          </w:rPr>
          <w:t>Free</w:t>
        </w:r>
        <w:proofErr w:type="spellEnd"/>
        <w:r w:rsidRPr="00527E19">
          <w:rPr>
            <w:rStyle w:val="Hyperlink"/>
          </w:rPr>
          <w:t xml:space="preserve"> </w:t>
        </w:r>
        <w:proofErr w:type="spellStart"/>
        <w:r w:rsidRPr="00527E19">
          <w:rPr>
            <w:rStyle w:val="Hyperlink"/>
          </w:rPr>
          <w:t>Historical</w:t>
        </w:r>
        <w:proofErr w:type="spellEnd"/>
        <w:r w:rsidRPr="00527E19">
          <w:rPr>
            <w:rStyle w:val="Hyperlink"/>
          </w:rPr>
          <w:t xml:space="preserve"> Market Data - </w:t>
        </w:r>
        <w:proofErr w:type="spellStart"/>
        <w:r w:rsidRPr="00527E19">
          <w:rPr>
            <w:rStyle w:val="Hyperlink"/>
          </w:rPr>
          <w:t>Stooq</w:t>
        </w:r>
        <w:proofErr w:type="spellEnd"/>
      </w:hyperlink>
    </w:p>
    <w:p w14:paraId="7B022D3F" w14:textId="484599B7" w:rsidR="005650AC" w:rsidRPr="00527E19" w:rsidRDefault="005650AC" w:rsidP="005650AC">
      <w:r w:rsidRPr="00527E19">
        <w:t xml:space="preserve">Federal </w:t>
      </w:r>
      <w:proofErr w:type="spellStart"/>
      <w:r w:rsidRPr="00527E19">
        <w:t>Reserve</w:t>
      </w:r>
      <w:proofErr w:type="spellEnd"/>
      <w:r w:rsidRPr="00527E19">
        <w:t xml:space="preserve"> Bank </w:t>
      </w:r>
      <w:proofErr w:type="spellStart"/>
      <w:r w:rsidRPr="00527E19">
        <w:t>of</w:t>
      </w:r>
      <w:proofErr w:type="spellEnd"/>
      <w:r w:rsidRPr="00527E19">
        <w:t xml:space="preserve"> </w:t>
      </w:r>
      <w:proofErr w:type="spellStart"/>
      <w:r w:rsidRPr="00527E19">
        <w:t>St.Louis</w:t>
      </w:r>
      <w:proofErr w:type="spellEnd"/>
      <w:r w:rsidRPr="00527E19">
        <w:t xml:space="preserve"> </w:t>
      </w:r>
      <w:r w:rsidRPr="00527E19">
        <w:t>(</w:t>
      </w:r>
      <w:r w:rsidRPr="00527E19">
        <w:t xml:space="preserve">2024) </w:t>
      </w:r>
      <w:r w:rsidRPr="00527E19">
        <w:rPr>
          <w:i/>
          <w:iCs/>
        </w:rPr>
        <w:t>KPI, BNP, PPI, Arbetslöshet</w:t>
      </w:r>
      <w:r w:rsidRPr="00527E19">
        <w:rPr>
          <w:i/>
          <w:iCs/>
        </w:rPr>
        <w:t>, J</w:t>
      </w:r>
      <w:r w:rsidRPr="00527E19">
        <w:rPr>
          <w:i/>
          <w:iCs/>
        </w:rPr>
        <w:t>obb öppningar</w:t>
      </w:r>
      <w:r w:rsidRPr="00527E19">
        <w:t xml:space="preserve">. hämtad 10 /10/2024 </w:t>
      </w:r>
      <w:hyperlink r:id="rId26" w:history="1">
        <w:r w:rsidRPr="00527E19">
          <w:rPr>
            <w:rStyle w:val="Hyperlink"/>
          </w:rPr>
          <w:t xml:space="preserve">Federal </w:t>
        </w:r>
        <w:proofErr w:type="spellStart"/>
        <w:r w:rsidRPr="00527E19">
          <w:rPr>
            <w:rStyle w:val="Hyperlink"/>
          </w:rPr>
          <w:t>Reserve</w:t>
        </w:r>
        <w:proofErr w:type="spellEnd"/>
        <w:r w:rsidRPr="00527E19">
          <w:rPr>
            <w:rStyle w:val="Hyperlink"/>
          </w:rPr>
          <w:t xml:space="preserve"> </w:t>
        </w:r>
        <w:proofErr w:type="spellStart"/>
        <w:r w:rsidRPr="00527E19">
          <w:rPr>
            <w:rStyle w:val="Hyperlink"/>
          </w:rPr>
          <w:t>Economic</w:t>
        </w:r>
        <w:proofErr w:type="spellEnd"/>
        <w:r w:rsidRPr="00527E19">
          <w:rPr>
            <w:rStyle w:val="Hyperlink"/>
          </w:rPr>
          <w:t xml:space="preserve"> Data | FRED | St. Louis Fed (stlouisfed.org)</w:t>
        </w:r>
      </w:hyperlink>
    </w:p>
    <w:p w14:paraId="1D8EB4A9" w14:textId="606FA9BD" w:rsidR="005650AC" w:rsidRPr="00527E19" w:rsidRDefault="005650AC" w:rsidP="005650AC">
      <w:r w:rsidRPr="00527E19">
        <w:t xml:space="preserve">Nasdaq (2024) </w:t>
      </w:r>
      <w:r w:rsidRPr="00527E19">
        <w:rPr>
          <w:i/>
          <w:iCs/>
        </w:rPr>
        <w:t>Olja</w:t>
      </w:r>
      <w:r w:rsidRPr="00527E19">
        <w:rPr>
          <w:i/>
          <w:iCs/>
        </w:rPr>
        <w:t xml:space="preserve">, </w:t>
      </w:r>
      <w:r w:rsidRPr="00527E19">
        <w:rPr>
          <w:i/>
          <w:iCs/>
        </w:rPr>
        <w:t>Naturgas</w:t>
      </w:r>
      <w:r w:rsidRPr="00527E19">
        <w:t xml:space="preserve"> </w:t>
      </w:r>
      <w:r w:rsidRPr="00527E19">
        <w:t xml:space="preserve">Hämtad </w:t>
      </w:r>
      <w:r w:rsidR="002476C5" w:rsidRPr="00527E19">
        <w:t xml:space="preserve">10/10/2024 </w:t>
      </w:r>
      <w:hyperlink r:id="rId27" w:history="1">
        <w:r w:rsidRPr="00527E19">
          <w:rPr>
            <w:rStyle w:val="Hyperlink"/>
          </w:rPr>
          <w:t xml:space="preserve">Nasdaq: Stock Market, Data </w:t>
        </w:r>
        <w:proofErr w:type="spellStart"/>
        <w:r w:rsidRPr="00527E19">
          <w:rPr>
            <w:rStyle w:val="Hyperlink"/>
          </w:rPr>
          <w:t>Updates</w:t>
        </w:r>
        <w:proofErr w:type="spellEnd"/>
        <w:r w:rsidRPr="00527E19">
          <w:rPr>
            <w:rStyle w:val="Hyperlink"/>
          </w:rPr>
          <w:t xml:space="preserve">, </w:t>
        </w:r>
        <w:proofErr w:type="spellStart"/>
        <w:r w:rsidRPr="00527E19">
          <w:rPr>
            <w:rStyle w:val="Hyperlink"/>
          </w:rPr>
          <w:t>Reports</w:t>
        </w:r>
        <w:proofErr w:type="spellEnd"/>
        <w:r w:rsidRPr="00527E19">
          <w:rPr>
            <w:rStyle w:val="Hyperlink"/>
          </w:rPr>
          <w:t xml:space="preserve"> &amp; </w:t>
        </w:r>
        <w:proofErr w:type="spellStart"/>
        <w:r w:rsidRPr="00527E19">
          <w:rPr>
            <w:rStyle w:val="Hyperlink"/>
          </w:rPr>
          <w:t>News</w:t>
        </w:r>
        <w:proofErr w:type="spellEnd"/>
      </w:hyperlink>
    </w:p>
    <w:p w14:paraId="06B58B18" w14:textId="2254374C" w:rsidR="005650AC" w:rsidRPr="00527E19" w:rsidRDefault="005650AC" w:rsidP="002476C5">
      <w:proofErr w:type="spellStart"/>
      <w:r w:rsidRPr="00527E19">
        <w:t>Auronum</w:t>
      </w:r>
      <w:proofErr w:type="spellEnd"/>
      <w:r w:rsidR="002476C5" w:rsidRPr="00527E19">
        <w:t xml:space="preserve"> </w:t>
      </w:r>
      <w:r w:rsidR="002476C5" w:rsidRPr="00527E19">
        <w:rPr>
          <w:i/>
          <w:iCs/>
        </w:rPr>
        <w:t>Guldpris</w:t>
      </w:r>
      <w:r w:rsidRPr="00527E19">
        <w:t xml:space="preserve"> (2024)</w:t>
      </w:r>
      <w:r w:rsidR="002476C5" w:rsidRPr="00527E19">
        <w:t xml:space="preserve"> hämtad 10/10/2024</w:t>
      </w:r>
      <w:r w:rsidRPr="00527E19">
        <w:t xml:space="preserve"> </w:t>
      </w:r>
      <w:hyperlink r:id="rId28" w:history="1">
        <w:proofErr w:type="spellStart"/>
        <w:r w:rsidRPr="00527E19">
          <w:rPr>
            <w:rStyle w:val="Hyperlink"/>
          </w:rPr>
          <w:t>Auronum</w:t>
        </w:r>
        <w:proofErr w:type="spellEnd"/>
        <w:r w:rsidRPr="00527E19">
          <w:rPr>
            <w:rStyle w:val="Hyperlink"/>
          </w:rPr>
          <w:t xml:space="preserve"> - British Gold, Silver and </w:t>
        </w:r>
        <w:proofErr w:type="spellStart"/>
        <w:r w:rsidRPr="00527E19">
          <w:rPr>
            <w:rStyle w:val="Hyperlink"/>
          </w:rPr>
          <w:t>Platinum</w:t>
        </w:r>
        <w:proofErr w:type="spellEnd"/>
        <w:r w:rsidRPr="00527E19">
          <w:rPr>
            <w:rStyle w:val="Hyperlink"/>
          </w:rPr>
          <w:t xml:space="preserve"> </w:t>
        </w:r>
        <w:proofErr w:type="spellStart"/>
        <w:r w:rsidRPr="00527E19">
          <w:rPr>
            <w:rStyle w:val="Hyperlink"/>
          </w:rPr>
          <w:t>Bullion</w:t>
        </w:r>
        <w:proofErr w:type="spellEnd"/>
        <w:r w:rsidRPr="00527E19">
          <w:rPr>
            <w:rStyle w:val="Hyperlink"/>
          </w:rPr>
          <w:t xml:space="preserve"> Company</w:t>
        </w:r>
      </w:hyperlink>
    </w:p>
    <w:p w14:paraId="7DA5C712" w14:textId="32E5C5C8" w:rsidR="005650AC" w:rsidRPr="00527E19" w:rsidRDefault="002476C5" w:rsidP="002476C5">
      <w:proofErr w:type="spellStart"/>
      <w:r w:rsidRPr="00527E19">
        <w:t>Investing</w:t>
      </w:r>
      <w:proofErr w:type="spellEnd"/>
      <w:r w:rsidRPr="00527E19">
        <w:t xml:space="preserve"> </w:t>
      </w:r>
      <w:r w:rsidR="005650AC" w:rsidRPr="00527E19">
        <w:rPr>
          <w:i/>
          <w:iCs/>
        </w:rPr>
        <w:t>US Dollar Indexets dagliga stängningspris</w:t>
      </w:r>
      <w:r w:rsidR="005650AC" w:rsidRPr="00527E19">
        <w:t xml:space="preserve"> (2024)</w:t>
      </w:r>
      <w:r w:rsidRPr="00527E19">
        <w:t xml:space="preserve"> hämtad 10/10/2024</w:t>
      </w:r>
      <w:r w:rsidR="005650AC" w:rsidRPr="00527E19">
        <w:t xml:space="preserve"> </w:t>
      </w:r>
      <w:hyperlink r:id="rId29" w:history="1">
        <w:r w:rsidR="005650AC" w:rsidRPr="00527E19">
          <w:rPr>
            <w:rStyle w:val="Hyperlink"/>
          </w:rPr>
          <w:t xml:space="preserve">Investing.com - Stock Market </w:t>
        </w:r>
        <w:proofErr w:type="spellStart"/>
        <w:r w:rsidR="005650AC" w:rsidRPr="00527E19">
          <w:rPr>
            <w:rStyle w:val="Hyperlink"/>
          </w:rPr>
          <w:t>Quotes</w:t>
        </w:r>
        <w:proofErr w:type="spellEnd"/>
        <w:r w:rsidR="005650AC" w:rsidRPr="00527E19">
          <w:rPr>
            <w:rStyle w:val="Hyperlink"/>
          </w:rPr>
          <w:t xml:space="preserve"> &amp; </w:t>
        </w:r>
        <w:proofErr w:type="spellStart"/>
        <w:r w:rsidR="005650AC" w:rsidRPr="00527E19">
          <w:rPr>
            <w:rStyle w:val="Hyperlink"/>
          </w:rPr>
          <w:t>Financial</w:t>
        </w:r>
        <w:proofErr w:type="spellEnd"/>
        <w:r w:rsidR="005650AC" w:rsidRPr="00527E19">
          <w:rPr>
            <w:rStyle w:val="Hyperlink"/>
          </w:rPr>
          <w:t xml:space="preserve"> </w:t>
        </w:r>
        <w:proofErr w:type="spellStart"/>
        <w:r w:rsidR="005650AC" w:rsidRPr="00527E19">
          <w:rPr>
            <w:rStyle w:val="Hyperlink"/>
          </w:rPr>
          <w:t>News</w:t>
        </w:r>
        <w:proofErr w:type="spellEnd"/>
      </w:hyperlink>
    </w:p>
    <w:p w14:paraId="5BD2F5F3" w14:textId="7BE90B34" w:rsidR="005650AC" w:rsidRPr="00527E19" w:rsidRDefault="002476C5" w:rsidP="002476C5">
      <w:proofErr w:type="spellStart"/>
      <w:r w:rsidRPr="00527E19">
        <w:t>Macrotrends</w:t>
      </w:r>
      <w:proofErr w:type="spellEnd"/>
      <w:r w:rsidRPr="00527E19">
        <w:t xml:space="preserve"> </w:t>
      </w:r>
      <w:r w:rsidRPr="00527E19">
        <w:rPr>
          <w:i/>
          <w:iCs/>
        </w:rPr>
        <w:t>USA:s</w:t>
      </w:r>
      <w:r w:rsidR="005650AC" w:rsidRPr="00527E19">
        <w:rPr>
          <w:i/>
          <w:iCs/>
        </w:rPr>
        <w:t xml:space="preserve"> </w:t>
      </w:r>
      <w:proofErr w:type="gramStart"/>
      <w:r w:rsidR="005650AC" w:rsidRPr="00527E19">
        <w:rPr>
          <w:i/>
          <w:iCs/>
        </w:rPr>
        <w:t>fem åriga</w:t>
      </w:r>
      <w:proofErr w:type="gramEnd"/>
      <w:r w:rsidR="005650AC" w:rsidRPr="00527E19">
        <w:rPr>
          <w:i/>
          <w:iCs/>
        </w:rPr>
        <w:t xml:space="preserve"> obligations ränta</w:t>
      </w:r>
      <w:r w:rsidR="005650AC" w:rsidRPr="00527E19">
        <w:t xml:space="preserve"> (2024) </w:t>
      </w:r>
      <w:hyperlink r:id="rId30" w:history="1">
        <w:proofErr w:type="spellStart"/>
        <w:r w:rsidR="005650AC" w:rsidRPr="00527E19">
          <w:rPr>
            <w:rStyle w:val="Hyperlink"/>
          </w:rPr>
          <w:t>Macrotrends</w:t>
        </w:r>
        <w:proofErr w:type="spellEnd"/>
        <w:r w:rsidR="005650AC" w:rsidRPr="00527E19">
          <w:rPr>
            <w:rStyle w:val="Hyperlink"/>
          </w:rPr>
          <w:t xml:space="preserve"> | The Long Term </w:t>
        </w:r>
        <w:proofErr w:type="spellStart"/>
        <w:r w:rsidR="005650AC" w:rsidRPr="00527E19">
          <w:rPr>
            <w:rStyle w:val="Hyperlink"/>
          </w:rPr>
          <w:t>Perspective</w:t>
        </w:r>
        <w:proofErr w:type="spellEnd"/>
        <w:r w:rsidR="005650AC" w:rsidRPr="00527E19">
          <w:rPr>
            <w:rStyle w:val="Hyperlink"/>
          </w:rPr>
          <w:t xml:space="preserve"> on Markets</w:t>
        </w:r>
      </w:hyperlink>
      <w:r w:rsidR="005650AC" w:rsidRPr="00527E19">
        <w:t>.</w:t>
      </w:r>
    </w:p>
    <w:p w14:paraId="7BE6C19D" w14:textId="7952130A" w:rsidR="002476C5" w:rsidRPr="00527E19" w:rsidRDefault="005650AC" w:rsidP="002476C5">
      <w:proofErr w:type="spellStart"/>
      <w:r w:rsidRPr="00527E19">
        <w:t>YahooFinance</w:t>
      </w:r>
      <w:proofErr w:type="spellEnd"/>
      <w:r w:rsidRPr="00527E19">
        <w:t xml:space="preserve"> API</w:t>
      </w:r>
      <w:r w:rsidR="002476C5" w:rsidRPr="00527E19">
        <w:t xml:space="preserve"> </w:t>
      </w:r>
      <w:r w:rsidR="002476C5" w:rsidRPr="00527E19">
        <w:t>(2024)</w:t>
      </w:r>
      <w:r w:rsidR="002476C5" w:rsidRPr="00527E19">
        <w:t xml:space="preserve"> </w:t>
      </w:r>
      <w:r w:rsidR="002476C5" w:rsidRPr="00527E19">
        <w:rPr>
          <w:i/>
          <w:iCs/>
        </w:rPr>
        <w:t xml:space="preserve">Dividends, Total Revenue, Net </w:t>
      </w:r>
      <w:proofErr w:type="spellStart"/>
      <w:r w:rsidR="002476C5" w:rsidRPr="00527E19">
        <w:rPr>
          <w:i/>
          <w:iCs/>
        </w:rPr>
        <w:t>Income</w:t>
      </w:r>
      <w:proofErr w:type="spellEnd"/>
      <w:r w:rsidR="002476C5" w:rsidRPr="00527E19">
        <w:rPr>
          <w:i/>
          <w:iCs/>
        </w:rPr>
        <w:t xml:space="preserve">, Basic EPS, Operating </w:t>
      </w:r>
      <w:proofErr w:type="spellStart"/>
      <w:r w:rsidR="002476C5" w:rsidRPr="00527E19">
        <w:rPr>
          <w:i/>
          <w:iCs/>
        </w:rPr>
        <w:t>Income</w:t>
      </w:r>
      <w:proofErr w:type="spellEnd"/>
      <w:r w:rsidR="002476C5" w:rsidRPr="00527E19">
        <w:rPr>
          <w:i/>
          <w:iCs/>
        </w:rPr>
        <w:t xml:space="preserve">, Total Assets, Total </w:t>
      </w:r>
      <w:proofErr w:type="spellStart"/>
      <w:r w:rsidR="002476C5" w:rsidRPr="00527E19">
        <w:rPr>
          <w:i/>
          <w:iCs/>
        </w:rPr>
        <w:t>Liabilities</w:t>
      </w:r>
      <w:proofErr w:type="spellEnd"/>
      <w:r w:rsidR="002476C5" w:rsidRPr="00527E19">
        <w:rPr>
          <w:i/>
          <w:iCs/>
        </w:rPr>
        <w:t xml:space="preserve"> Net </w:t>
      </w:r>
      <w:proofErr w:type="spellStart"/>
      <w:r w:rsidR="002476C5" w:rsidRPr="00527E19">
        <w:rPr>
          <w:i/>
          <w:iCs/>
        </w:rPr>
        <w:t>Minority</w:t>
      </w:r>
      <w:proofErr w:type="spellEnd"/>
      <w:r w:rsidR="002476C5" w:rsidRPr="00527E19">
        <w:rPr>
          <w:i/>
          <w:iCs/>
        </w:rPr>
        <w:t xml:space="preserve"> </w:t>
      </w:r>
      <w:proofErr w:type="spellStart"/>
      <w:r w:rsidR="002476C5" w:rsidRPr="00527E19">
        <w:rPr>
          <w:i/>
          <w:iCs/>
        </w:rPr>
        <w:t>Interest</w:t>
      </w:r>
      <w:proofErr w:type="spellEnd"/>
      <w:r w:rsidR="002476C5" w:rsidRPr="00527E19">
        <w:rPr>
          <w:i/>
          <w:iCs/>
        </w:rPr>
        <w:t xml:space="preserve">, </w:t>
      </w:r>
      <w:proofErr w:type="spellStart"/>
      <w:r w:rsidR="002476C5" w:rsidRPr="00527E19">
        <w:rPr>
          <w:i/>
          <w:iCs/>
        </w:rPr>
        <w:t>Inventory</w:t>
      </w:r>
      <w:proofErr w:type="spellEnd"/>
      <w:r w:rsidR="002476C5" w:rsidRPr="00527E19">
        <w:rPr>
          <w:i/>
          <w:iCs/>
        </w:rPr>
        <w:t xml:space="preserve">, Gross PPE, Cash And Cash </w:t>
      </w:r>
      <w:proofErr w:type="spellStart"/>
      <w:r w:rsidR="002476C5" w:rsidRPr="00527E19">
        <w:rPr>
          <w:i/>
          <w:iCs/>
        </w:rPr>
        <w:t>Equivalents</w:t>
      </w:r>
      <w:proofErr w:type="spellEnd"/>
      <w:r w:rsidR="002476C5" w:rsidRPr="00527E19">
        <w:rPr>
          <w:i/>
          <w:iCs/>
        </w:rPr>
        <w:t xml:space="preserve">, Total </w:t>
      </w:r>
      <w:proofErr w:type="spellStart"/>
      <w:r w:rsidR="002476C5" w:rsidRPr="00527E19">
        <w:rPr>
          <w:i/>
          <w:iCs/>
        </w:rPr>
        <w:t>Debt</w:t>
      </w:r>
      <w:proofErr w:type="spellEnd"/>
      <w:r w:rsidR="002476C5" w:rsidRPr="00527E19">
        <w:rPr>
          <w:i/>
          <w:iCs/>
        </w:rPr>
        <w:t xml:space="preserve">, </w:t>
      </w:r>
      <w:proofErr w:type="spellStart"/>
      <w:r w:rsidR="002476C5" w:rsidRPr="00527E19">
        <w:rPr>
          <w:i/>
          <w:iCs/>
        </w:rPr>
        <w:t>Stockholders</w:t>
      </w:r>
      <w:proofErr w:type="spellEnd"/>
      <w:r w:rsidR="002476C5" w:rsidRPr="00527E19">
        <w:rPr>
          <w:i/>
          <w:iCs/>
        </w:rPr>
        <w:t xml:space="preserve"> Equity, </w:t>
      </w:r>
      <w:proofErr w:type="spellStart"/>
      <w:r w:rsidR="002476C5" w:rsidRPr="00527E19">
        <w:rPr>
          <w:i/>
          <w:iCs/>
        </w:rPr>
        <w:t>Working</w:t>
      </w:r>
      <w:proofErr w:type="spellEnd"/>
      <w:r w:rsidR="002476C5" w:rsidRPr="00527E19">
        <w:rPr>
          <w:i/>
          <w:iCs/>
        </w:rPr>
        <w:t xml:space="preserve"> </w:t>
      </w:r>
      <w:proofErr w:type="spellStart"/>
      <w:r w:rsidR="002476C5" w:rsidRPr="00527E19">
        <w:rPr>
          <w:i/>
          <w:iCs/>
        </w:rPr>
        <w:t>Capital</w:t>
      </w:r>
      <w:proofErr w:type="spellEnd"/>
      <w:r w:rsidR="002476C5" w:rsidRPr="00527E19">
        <w:rPr>
          <w:i/>
          <w:iCs/>
        </w:rPr>
        <w:t xml:space="preserve">, </w:t>
      </w:r>
      <w:proofErr w:type="spellStart"/>
      <w:r w:rsidR="002476C5" w:rsidRPr="00527E19">
        <w:rPr>
          <w:i/>
          <w:iCs/>
        </w:rPr>
        <w:t>Free</w:t>
      </w:r>
      <w:proofErr w:type="spellEnd"/>
      <w:r w:rsidR="002476C5" w:rsidRPr="00527E19">
        <w:rPr>
          <w:i/>
          <w:iCs/>
        </w:rPr>
        <w:t xml:space="preserve"> Cash </w:t>
      </w:r>
      <w:proofErr w:type="spellStart"/>
      <w:r w:rsidR="002476C5" w:rsidRPr="00527E19">
        <w:rPr>
          <w:i/>
          <w:iCs/>
        </w:rPr>
        <w:t>Flow</w:t>
      </w:r>
      <w:proofErr w:type="spellEnd"/>
      <w:r w:rsidR="002476C5" w:rsidRPr="00527E19">
        <w:rPr>
          <w:i/>
          <w:iCs/>
        </w:rPr>
        <w:t xml:space="preserve">, Operating Cash </w:t>
      </w:r>
      <w:proofErr w:type="spellStart"/>
      <w:r w:rsidR="002476C5" w:rsidRPr="00527E19">
        <w:rPr>
          <w:i/>
          <w:iCs/>
        </w:rPr>
        <w:t>Flow</w:t>
      </w:r>
      <w:proofErr w:type="spellEnd"/>
      <w:r w:rsidR="002476C5" w:rsidRPr="00527E19">
        <w:rPr>
          <w:i/>
          <w:iCs/>
        </w:rPr>
        <w:t xml:space="preserve">, Cash </w:t>
      </w:r>
      <w:proofErr w:type="spellStart"/>
      <w:r w:rsidR="002476C5" w:rsidRPr="00527E19">
        <w:rPr>
          <w:i/>
          <w:iCs/>
        </w:rPr>
        <w:t>Flow</w:t>
      </w:r>
      <w:proofErr w:type="spellEnd"/>
      <w:r w:rsidR="002476C5" w:rsidRPr="00527E19">
        <w:rPr>
          <w:i/>
          <w:iCs/>
        </w:rPr>
        <w:t xml:space="preserve"> from </w:t>
      </w:r>
      <w:proofErr w:type="spellStart"/>
      <w:r w:rsidR="002476C5" w:rsidRPr="00527E19">
        <w:rPr>
          <w:i/>
          <w:iCs/>
        </w:rPr>
        <w:t>continuing</w:t>
      </w:r>
      <w:proofErr w:type="spellEnd"/>
      <w:r w:rsidR="002476C5" w:rsidRPr="00527E19">
        <w:rPr>
          <w:i/>
          <w:iCs/>
        </w:rPr>
        <w:t xml:space="preserve"> </w:t>
      </w:r>
      <w:proofErr w:type="spellStart"/>
      <w:r w:rsidR="002476C5" w:rsidRPr="00527E19">
        <w:rPr>
          <w:i/>
          <w:iCs/>
        </w:rPr>
        <w:t>financing</w:t>
      </w:r>
      <w:proofErr w:type="spellEnd"/>
      <w:r w:rsidR="002476C5" w:rsidRPr="00527E19">
        <w:rPr>
          <w:i/>
          <w:iCs/>
        </w:rPr>
        <w:t xml:space="preserve"> </w:t>
      </w:r>
      <w:proofErr w:type="spellStart"/>
      <w:r w:rsidR="002476C5" w:rsidRPr="00527E19">
        <w:rPr>
          <w:i/>
          <w:iCs/>
        </w:rPr>
        <w:t>activities</w:t>
      </w:r>
      <w:proofErr w:type="spellEnd"/>
      <w:r w:rsidR="002476C5" w:rsidRPr="00527E19">
        <w:rPr>
          <w:i/>
          <w:iCs/>
        </w:rPr>
        <w:t xml:space="preserve">, Cash </w:t>
      </w:r>
      <w:proofErr w:type="spellStart"/>
      <w:r w:rsidR="002476C5" w:rsidRPr="00527E19">
        <w:rPr>
          <w:i/>
          <w:iCs/>
        </w:rPr>
        <w:t>Flow</w:t>
      </w:r>
      <w:proofErr w:type="spellEnd"/>
      <w:r w:rsidR="002476C5" w:rsidRPr="00527E19">
        <w:rPr>
          <w:i/>
          <w:iCs/>
        </w:rPr>
        <w:t xml:space="preserve"> from </w:t>
      </w:r>
      <w:proofErr w:type="spellStart"/>
      <w:r w:rsidR="002476C5" w:rsidRPr="00527E19">
        <w:rPr>
          <w:i/>
          <w:iCs/>
        </w:rPr>
        <w:t>continuing</w:t>
      </w:r>
      <w:proofErr w:type="spellEnd"/>
      <w:r w:rsidR="002476C5" w:rsidRPr="00527E19">
        <w:rPr>
          <w:i/>
          <w:iCs/>
        </w:rPr>
        <w:t xml:space="preserve"> </w:t>
      </w:r>
      <w:proofErr w:type="spellStart"/>
      <w:r w:rsidR="002476C5" w:rsidRPr="00527E19">
        <w:rPr>
          <w:i/>
          <w:iCs/>
        </w:rPr>
        <w:t>investing</w:t>
      </w:r>
      <w:proofErr w:type="spellEnd"/>
      <w:r w:rsidR="002476C5" w:rsidRPr="00527E19">
        <w:rPr>
          <w:i/>
          <w:iCs/>
        </w:rPr>
        <w:t xml:space="preserve"> </w:t>
      </w:r>
      <w:proofErr w:type="spellStart"/>
      <w:r w:rsidR="002476C5" w:rsidRPr="00527E19">
        <w:rPr>
          <w:i/>
          <w:iCs/>
        </w:rPr>
        <w:t>activities</w:t>
      </w:r>
      <w:proofErr w:type="spellEnd"/>
    </w:p>
    <w:p w14:paraId="47324138" w14:textId="7F92B957" w:rsidR="005650AC" w:rsidRPr="00527E19" w:rsidRDefault="002476C5" w:rsidP="002476C5">
      <w:r w:rsidRPr="00527E19">
        <w:lastRenderedPageBreak/>
        <w:t xml:space="preserve">Hämtad 10/10/2024 </w:t>
      </w:r>
      <w:hyperlink r:id="rId31" w:history="1">
        <w:r w:rsidR="005650AC" w:rsidRPr="00527E19">
          <w:rPr>
            <w:rStyle w:val="Hyperlink"/>
          </w:rPr>
          <w:t xml:space="preserve">API </w:t>
        </w:r>
        <w:proofErr w:type="spellStart"/>
        <w:r w:rsidR="005650AC" w:rsidRPr="00527E19">
          <w:rPr>
            <w:rStyle w:val="Hyperlink"/>
          </w:rPr>
          <w:t>Documentation</w:t>
        </w:r>
        <w:proofErr w:type="spellEnd"/>
        <w:r w:rsidR="005650AC" w:rsidRPr="00527E19">
          <w:rPr>
            <w:rStyle w:val="Hyperlink"/>
          </w:rPr>
          <w:t xml:space="preserve"> — </w:t>
        </w:r>
        <w:proofErr w:type="spellStart"/>
        <w:r w:rsidR="005650AC" w:rsidRPr="00527E19">
          <w:rPr>
            <w:rStyle w:val="Hyperlink"/>
          </w:rPr>
          <w:t>yahoofinance</w:t>
        </w:r>
        <w:proofErr w:type="spellEnd"/>
        <w:r w:rsidR="005650AC" w:rsidRPr="00527E19">
          <w:rPr>
            <w:rStyle w:val="Hyperlink"/>
          </w:rPr>
          <w:t xml:space="preserve"> </w:t>
        </w:r>
        <w:proofErr w:type="spellStart"/>
        <w:r w:rsidR="005650AC" w:rsidRPr="00527E19">
          <w:rPr>
            <w:rStyle w:val="Hyperlink"/>
          </w:rPr>
          <w:t>documentation</w:t>
        </w:r>
        <w:proofErr w:type="spellEnd"/>
        <w:r w:rsidR="005650AC" w:rsidRPr="00527E19">
          <w:rPr>
            <w:rStyle w:val="Hyperlink"/>
          </w:rPr>
          <w:t xml:space="preserve"> (python-yahoofinance.readthedocs.io)</w:t>
        </w:r>
      </w:hyperlink>
      <w:r w:rsidR="005650AC" w:rsidRPr="00527E19">
        <w:t xml:space="preserve"> </w:t>
      </w:r>
    </w:p>
    <w:p w14:paraId="6DFCE84B" w14:textId="67ABF21D" w:rsidR="005650AC" w:rsidRPr="00527E19" w:rsidRDefault="005650AC" w:rsidP="002476C5">
      <w:r w:rsidRPr="00527E19">
        <w:t>TA-LIB (</w:t>
      </w:r>
      <w:proofErr w:type="spellStart"/>
      <w:r w:rsidR="00514CA7" w:rsidRPr="00527E19">
        <w:t>n.d</w:t>
      </w:r>
      <w:proofErr w:type="spellEnd"/>
      <w:r w:rsidRPr="00527E19">
        <w:t>)</w:t>
      </w:r>
      <w:r w:rsidR="002476C5" w:rsidRPr="00527E19">
        <w:t xml:space="preserve"> </w:t>
      </w:r>
      <w:proofErr w:type="spellStart"/>
      <w:r w:rsidR="002476C5" w:rsidRPr="00527E19">
        <w:rPr>
          <w:i/>
          <w:iCs/>
        </w:rPr>
        <w:t>Moving</w:t>
      </w:r>
      <w:proofErr w:type="spellEnd"/>
      <w:r w:rsidR="002476C5" w:rsidRPr="00527E19">
        <w:rPr>
          <w:i/>
          <w:iCs/>
        </w:rPr>
        <w:t xml:space="preserve"> </w:t>
      </w:r>
      <w:proofErr w:type="spellStart"/>
      <w:r w:rsidR="002476C5" w:rsidRPr="00527E19">
        <w:rPr>
          <w:i/>
          <w:iCs/>
        </w:rPr>
        <w:t>Average</w:t>
      </w:r>
      <w:proofErr w:type="spellEnd"/>
      <w:r w:rsidR="002476C5" w:rsidRPr="00527E19">
        <w:rPr>
          <w:i/>
          <w:iCs/>
        </w:rPr>
        <w:t>, ATR, MACD, RSI</w:t>
      </w:r>
      <w:r w:rsidRPr="00527E19">
        <w:t xml:space="preserve"> </w:t>
      </w:r>
      <w:r w:rsidR="00514CA7" w:rsidRPr="00527E19">
        <w:t xml:space="preserve">hämtad 10/10/2024 </w:t>
      </w:r>
      <w:hyperlink r:id="rId32" w:history="1">
        <w:r w:rsidRPr="00527E19">
          <w:rPr>
            <w:rStyle w:val="Hyperlink"/>
          </w:rPr>
          <w:t>TA-</w:t>
        </w:r>
        <w:proofErr w:type="spellStart"/>
        <w:r w:rsidRPr="00527E19">
          <w:rPr>
            <w:rStyle w:val="Hyperlink"/>
          </w:rPr>
          <w:t>Lib</w:t>
        </w:r>
        <w:proofErr w:type="spellEnd"/>
        <w:r w:rsidRPr="00527E19">
          <w:rPr>
            <w:rStyle w:val="Hyperlink"/>
          </w:rPr>
          <w:t xml:space="preserve"> - </w:t>
        </w:r>
        <w:proofErr w:type="spellStart"/>
        <w:r w:rsidRPr="00527E19">
          <w:rPr>
            <w:rStyle w:val="Hyperlink"/>
          </w:rPr>
          <w:t>Technical</w:t>
        </w:r>
        <w:proofErr w:type="spellEnd"/>
        <w:r w:rsidRPr="00527E19">
          <w:rPr>
            <w:rStyle w:val="Hyperlink"/>
          </w:rPr>
          <w:t xml:space="preserve"> </w:t>
        </w:r>
        <w:proofErr w:type="spellStart"/>
        <w:r w:rsidRPr="00527E19">
          <w:rPr>
            <w:rStyle w:val="Hyperlink"/>
          </w:rPr>
          <w:t>Analysis</w:t>
        </w:r>
        <w:proofErr w:type="spellEnd"/>
        <w:r w:rsidRPr="00527E19">
          <w:rPr>
            <w:rStyle w:val="Hyperlink"/>
          </w:rPr>
          <w:t xml:space="preserve"> </w:t>
        </w:r>
        <w:proofErr w:type="spellStart"/>
        <w:r w:rsidRPr="00527E19">
          <w:rPr>
            <w:rStyle w:val="Hyperlink"/>
          </w:rPr>
          <w:t>Library</w:t>
        </w:r>
        <w:proofErr w:type="spellEnd"/>
      </w:hyperlink>
    </w:p>
    <w:p w14:paraId="3BDD6397" w14:textId="77777777" w:rsidR="00C91EFA" w:rsidRPr="002476C5" w:rsidRDefault="00C91EFA">
      <w:pPr>
        <w:rPr>
          <w:lang w:val="en-GB"/>
        </w:rPr>
      </w:pPr>
    </w:p>
    <w:sectPr w:rsidR="00C91EFA" w:rsidRPr="002476C5" w:rsidSect="00370400">
      <w:footerReference w:type="default" r:id="rId33"/>
      <w:footerReference w:type="first" r:id="rId3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C830F" w14:textId="77777777" w:rsidR="00B974B1" w:rsidRPr="00527E19" w:rsidRDefault="00B974B1" w:rsidP="00CC36BA">
      <w:pPr>
        <w:spacing w:after="0" w:line="240" w:lineRule="auto"/>
      </w:pPr>
      <w:r w:rsidRPr="00527E19">
        <w:separator/>
      </w:r>
    </w:p>
  </w:endnote>
  <w:endnote w:type="continuationSeparator" w:id="0">
    <w:p w14:paraId="6EFF6EBD" w14:textId="77777777" w:rsidR="00B974B1" w:rsidRPr="00527E19" w:rsidRDefault="00B974B1" w:rsidP="00CC36BA">
      <w:pPr>
        <w:spacing w:after="0" w:line="240" w:lineRule="auto"/>
      </w:pPr>
      <w:r w:rsidRPr="00527E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Pr="00527E19" w:rsidRDefault="00324B8B">
    <w:pPr>
      <w:pStyle w:val="Footer"/>
      <w:jc w:val="center"/>
    </w:pPr>
  </w:p>
  <w:p w14:paraId="11A46A79" w14:textId="77777777" w:rsidR="00CC36BA" w:rsidRPr="00527E19"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Pr="00527E19" w:rsidRDefault="00324B8B">
    <w:pPr>
      <w:pStyle w:val="Footer"/>
      <w:jc w:val="center"/>
    </w:pPr>
  </w:p>
  <w:p w14:paraId="75A5DBD5" w14:textId="77777777" w:rsidR="00324B8B" w:rsidRPr="00527E19"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Pr="00527E19" w:rsidRDefault="00324B8B">
        <w:pPr>
          <w:pStyle w:val="Footer"/>
          <w:jc w:val="center"/>
        </w:pPr>
        <w:r w:rsidRPr="00527E19">
          <w:fldChar w:fldCharType="begin"/>
        </w:r>
        <w:r w:rsidRPr="00527E19">
          <w:instrText>PAGE   \* MERGEFORMAT</w:instrText>
        </w:r>
        <w:r w:rsidRPr="00527E19">
          <w:fldChar w:fldCharType="separate"/>
        </w:r>
        <w:r w:rsidRPr="00527E19">
          <w:t>2</w:t>
        </w:r>
        <w:r w:rsidRPr="00527E19">
          <w:fldChar w:fldCharType="end"/>
        </w:r>
      </w:p>
    </w:sdtContent>
  </w:sdt>
  <w:p w14:paraId="078F7653" w14:textId="77777777" w:rsidR="00324B8B" w:rsidRPr="00527E19"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Pr="00527E19" w:rsidRDefault="00324B8B">
        <w:pPr>
          <w:pStyle w:val="Footer"/>
          <w:jc w:val="center"/>
        </w:pPr>
        <w:r w:rsidRPr="00527E19">
          <w:fldChar w:fldCharType="begin"/>
        </w:r>
        <w:r w:rsidRPr="00527E19">
          <w:instrText>PAGE   \* MERGEFORMAT</w:instrText>
        </w:r>
        <w:r w:rsidRPr="00527E19">
          <w:fldChar w:fldCharType="separate"/>
        </w:r>
        <w:r w:rsidRPr="00527E19">
          <w:t>2</w:t>
        </w:r>
        <w:r w:rsidRPr="00527E19">
          <w:fldChar w:fldCharType="end"/>
        </w:r>
      </w:p>
    </w:sdtContent>
  </w:sdt>
  <w:p w14:paraId="59C430E7" w14:textId="77777777" w:rsidR="00324B8B" w:rsidRPr="00527E19"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6AC91" w14:textId="77777777" w:rsidR="00B974B1" w:rsidRPr="00527E19" w:rsidRDefault="00B974B1" w:rsidP="00CC36BA">
      <w:pPr>
        <w:spacing w:after="0" w:line="240" w:lineRule="auto"/>
      </w:pPr>
      <w:r w:rsidRPr="00527E19">
        <w:separator/>
      </w:r>
    </w:p>
  </w:footnote>
  <w:footnote w:type="continuationSeparator" w:id="0">
    <w:p w14:paraId="1B62CE49" w14:textId="77777777" w:rsidR="00B974B1" w:rsidRPr="00527E19" w:rsidRDefault="00B974B1" w:rsidP="00CC36BA">
      <w:pPr>
        <w:spacing w:after="0" w:line="240" w:lineRule="auto"/>
      </w:pPr>
      <w:r w:rsidRPr="00527E1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C351B"/>
    <w:multiLevelType w:val="multilevel"/>
    <w:tmpl w:val="2764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780490"/>
    <w:multiLevelType w:val="hybridMultilevel"/>
    <w:tmpl w:val="49743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CD4384"/>
    <w:multiLevelType w:val="hybridMultilevel"/>
    <w:tmpl w:val="497436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FD4722"/>
    <w:multiLevelType w:val="hybridMultilevel"/>
    <w:tmpl w:val="559EE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44D3D10"/>
    <w:multiLevelType w:val="multilevel"/>
    <w:tmpl w:val="79E84426"/>
    <w:lvl w:ilvl="0">
      <w:start w:val="1"/>
      <w:numFmt w:val="decimal"/>
      <w:lvlText w:val="%1."/>
      <w:lvlJc w:val="left"/>
      <w:pPr>
        <w:ind w:left="720" w:hanging="360"/>
      </w:pPr>
      <w:rPr>
        <w:rFonts w:hint="default"/>
      </w:rPr>
    </w:lvl>
    <w:lvl w:ilvl="1">
      <w:start w:val="2"/>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22B3AFE"/>
    <w:multiLevelType w:val="hybridMultilevel"/>
    <w:tmpl w:val="9D623AFE"/>
    <w:lvl w:ilvl="0" w:tplc="90EC1D1A">
      <w:start w:val="1"/>
      <w:numFmt w:val="bullet"/>
      <w:lvlText w:val=""/>
      <w:lvlJc w:val="left"/>
      <w:pPr>
        <w:ind w:left="720" w:hanging="360"/>
      </w:pPr>
      <w:rPr>
        <w:rFonts w:ascii="Symbol" w:hAnsi="Symbol" w:hint="default"/>
        <w:lang w:val="en-G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5882690">
    <w:abstractNumId w:val="6"/>
  </w:num>
  <w:num w:numId="2" w16cid:durableId="1296057432">
    <w:abstractNumId w:val="2"/>
  </w:num>
  <w:num w:numId="3" w16cid:durableId="448165794">
    <w:abstractNumId w:val="7"/>
  </w:num>
  <w:num w:numId="4" w16cid:durableId="662398523">
    <w:abstractNumId w:val="1"/>
  </w:num>
  <w:num w:numId="5" w16cid:durableId="1861813418">
    <w:abstractNumId w:val="0"/>
  </w:num>
  <w:num w:numId="6" w16cid:durableId="1083840289">
    <w:abstractNumId w:val="8"/>
  </w:num>
  <w:num w:numId="7" w16cid:durableId="2127846920">
    <w:abstractNumId w:val="3"/>
  </w:num>
  <w:num w:numId="8" w16cid:durableId="32849140">
    <w:abstractNumId w:val="5"/>
  </w:num>
  <w:num w:numId="9" w16cid:durableId="1720204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36AF"/>
    <w:rsid w:val="00007762"/>
    <w:rsid w:val="00021571"/>
    <w:rsid w:val="0002680A"/>
    <w:rsid w:val="00041FA8"/>
    <w:rsid w:val="000573A8"/>
    <w:rsid w:val="00081E0D"/>
    <w:rsid w:val="00083AC2"/>
    <w:rsid w:val="000A3DC4"/>
    <w:rsid w:val="000B7BBE"/>
    <w:rsid w:val="000C1915"/>
    <w:rsid w:val="001171FA"/>
    <w:rsid w:val="00121892"/>
    <w:rsid w:val="00124234"/>
    <w:rsid w:val="00137561"/>
    <w:rsid w:val="00147F71"/>
    <w:rsid w:val="001741FF"/>
    <w:rsid w:val="001A4C92"/>
    <w:rsid w:val="001D5D79"/>
    <w:rsid w:val="001F0012"/>
    <w:rsid w:val="00225678"/>
    <w:rsid w:val="00225BAF"/>
    <w:rsid w:val="00242B4D"/>
    <w:rsid w:val="002476C5"/>
    <w:rsid w:val="002818D0"/>
    <w:rsid w:val="002B598F"/>
    <w:rsid w:val="002C2CB5"/>
    <w:rsid w:val="002D640F"/>
    <w:rsid w:val="00300C08"/>
    <w:rsid w:val="00324B8B"/>
    <w:rsid w:val="00364AC3"/>
    <w:rsid w:val="00370400"/>
    <w:rsid w:val="003906A3"/>
    <w:rsid w:val="003A5021"/>
    <w:rsid w:val="003C3CCE"/>
    <w:rsid w:val="003D1B72"/>
    <w:rsid w:val="00423224"/>
    <w:rsid w:val="00467270"/>
    <w:rsid w:val="00482BF9"/>
    <w:rsid w:val="004921E0"/>
    <w:rsid w:val="004C3BB4"/>
    <w:rsid w:val="004E6240"/>
    <w:rsid w:val="00514CA7"/>
    <w:rsid w:val="00517EDB"/>
    <w:rsid w:val="00527E19"/>
    <w:rsid w:val="00532FC8"/>
    <w:rsid w:val="005530FC"/>
    <w:rsid w:val="005650AC"/>
    <w:rsid w:val="00572D50"/>
    <w:rsid w:val="005804C0"/>
    <w:rsid w:val="00582F78"/>
    <w:rsid w:val="00586697"/>
    <w:rsid w:val="00594CEB"/>
    <w:rsid w:val="005A41CC"/>
    <w:rsid w:val="005A7B86"/>
    <w:rsid w:val="005C2423"/>
    <w:rsid w:val="005D2830"/>
    <w:rsid w:val="005F2698"/>
    <w:rsid w:val="00601BA6"/>
    <w:rsid w:val="00601CAE"/>
    <w:rsid w:val="006050B0"/>
    <w:rsid w:val="00605984"/>
    <w:rsid w:val="00605C40"/>
    <w:rsid w:val="00615BCC"/>
    <w:rsid w:val="006205C5"/>
    <w:rsid w:val="006648AC"/>
    <w:rsid w:val="006653E2"/>
    <w:rsid w:val="00681D1B"/>
    <w:rsid w:val="00691750"/>
    <w:rsid w:val="006B0250"/>
    <w:rsid w:val="006C0A7F"/>
    <w:rsid w:val="006C7385"/>
    <w:rsid w:val="006E4C90"/>
    <w:rsid w:val="006F55D8"/>
    <w:rsid w:val="00704AEC"/>
    <w:rsid w:val="007142B7"/>
    <w:rsid w:val="00752A22"/>
    <w:rsid w:val="007616D8"/>
    <w:rsid w:val="007630AE"/>
    <w:rsid w:val="007657DC"/>
    <w:rsid w:val="007C452A"/>
    <w:rsid w:val="007E2041"/>
    <w:rsid w:val="00800767"/>
    <w:rsid w:val="00801247"/>
    <w:rsid w:val="00813078"/>
    <w:rsid w:val="008248CA"/>
    <w:rsid w:val="008425D0"/>
    <w:rsid w:val="00885FD7"/>
    <w:rsid w:val="00892564"/>
    <w:rsid w:val="008C091F"/>
    <w:rsid w:val="008C54A4"/>
    <w:rsid w:val="00903F7D"/>
    <w:rsid w:val="009057B8"/>
    <w:rsid w:val="00913BA8"/>
    <w:rsid w:val="00931802"/>
    <w:rsid w:val="00990994"/>
    <w:rsid w:val="009915EB"/>
    <w:rsid w:val="009A30F6"/>
    <w:rsid w:val="009C07EB"/>
    <w:rsid w:val="009C3F59"/>
    <w:rsid w:val="00A10CD8"/>
    <w:rsid w:val="00A13118"/>
    <w:rsid w:val="00A23B64"/>
    <w:rsid w:val="00A30A8E"/>
    <w:rsid w:val="00A74B8A"/>
    <w:rsid w:val="00AB1CD8"/>
    <w:rsid w:val="00AB2158"/>
    <w:rsid w:val="00AD1448"/>
    <w:rsid w:val="00B774AA"/>
    <w:rsid w:val="00B958C2"/>
    <w:rsid w:val="00B974B1"/>
    <w:rsid w:val="00BA1294"/>
    <w:rsid w:val="00BC4957"/>
    <w:rsid w:val="00BD4C01"/>
    <w:rsid w:val="00BF5DB8"/>
    <w:rsid w:val="00C001A0"/>
    <w:rsid w:val="00C62DF8"/>
    <w:rsid w:val="00C83C33"/>
    <w:rsid w:val="00C91EFA"/>
    <w:rsid w:val="00CB0161"/>
    <w:rsid w:val="00CC36BA"/>
    <w:rsid w:val="00CD7561"/>
    <w:rsid w:val="00D066A5"/>
    <w:rsid w:val="00D06E06"/>
    <w:rsid w:val="00D32886"/>
    <w:rsid w:val="00D53950"/>
    <w:rsid w:val="00D941AA"/>
    <w:rsid w:val="00D97D85"/>
    <w:rsid w:val="00DC75BF"/>
    <w:rsid w:val="00E1088B"/>
    <w:rsid w:val="00E35843"/>
    <w:rsid w:val="00E36583"/>
    <w:rsid w:val="00E8730C"/>
    <w:rsid w:val="00E90A7B"/>
    <w:rsid w:val="00E97B9C"/>
    <w:rsid w:val="00EB781E"/>
    <w:rsid w:val="00EC5DDB"/>
    <w:rsid w:val="00ED3AC1"/>
    <w:rsid w:val="00EF0416"/>
    <w:rsid w:val="00F07145"/>
    <w:rsid w:val="00F36E67"/>
    <w:rsid w:val="00F76073"/>
    <w:rsid w:val="00FA18B7"/>
    <w:rsid w:val="00FA6475"/>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39EEE5F6-F590-41CE-A4E7-98E49C645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45070">
      <w:bodyDiv w:val="1"/>
      <w:marLeft w:val="0"/>
      <w:marRight w:val="0"/>
      <w:marTop w:val="0"/>
      <w:marBottom w:val="0"/>
      <w:divBdr>
        <w:top w:val="none" w:sz="0" w:space="0" w:color="auto"/>
        <w:left w:val="none" w:sz="0" w:space="0" w:color="auto"/>
        <w:bottom w:val="none" w:sz="0" w:space="0" w:color="auto"/>
        <w:right w:val="none" w:sz="0" w:space="0" w:color="auto"/>
      </w:divBdr>
    </w:div>
    <w:div w:id="138619810">
      <w:bodyDiv w:val="1"/>
      <w:marLeft w:val="0"/>
      <w:marRight w:val="0"/>
      <w:marTop w:val="0"/>
      <w:marBottom w:val="0"/>
      <w:divBdr>
        <w:top w:val="none" w:sz="0" w:space="0" w:color="auto"/>
        <w:left w:val="none" w:sz="0" w:space="0" w:color="auto"/>
        <w:bottom w:val="none" w:sz="0" w:space="0" w:color="auto"/>
        <w:right w:val="none" w:sz="0" w:space="0" w:color="auto"/>
      </w:divBdr>
    </w:div>
    <w:div w:id="231931932">
      <w:bodyDiv w:val="1"/>
      <w:marLeft w:val="0"/>
      <w:marRight w:val="0"/>
      <w:marTop w:val="0"/>
      <w:marBottom w:val="0"/>
      <w:divBdr>
        <w:top w:val="none" w:sz="0" w:space="0" w:color="auto"/>
        <w:left w:val="none" w:sz="0" w:space="0" w:color="auto"/>
        <w:bottom w:val="none" w:sz="0" w:space="0" w:color="auto"/>
        <w:right w:val="none" w:sz="0" w:space="0" w:color="auto"/>
      </w:divBdr>
    </w:div>
    <w:div w:id="312490529">
      <w:bodyDiv w:val="1"/>
      <w:marLeft w:val="0"/>
      <w:marRight w:val="0"/>
      <w:marTop w:val="0"/>
      <w:marBottom w:val="0"/>
      <w:divBdr>
        <w:top w:val="none" w:sz="0" w:space="0" w:color="auto"/>
        <w:left w:val="none" w:sz="0" w:space="0" w:color="auto"/>
        <w:bottom w:val="none" w:sz="0" w:space="0" w:color="auto"/>
        <w:right w:val="none" w:sz="0" w:space="0" w:color="auto"/>
      </w:divBdr>
    </w:div>
    <w:div w:id="390814186">
      <w:bodyDiv w:val="1"/>
      <w:marLeft w:val="0"/>
      <w:marRight w:val="0"/>
      <w:marTop w:val="0"/>
      <w:marBottom w:val="0"/>
      <w:divBdr>
        <w:top w:val="none" w:sz="0" w:space="0" w:color="auto"/>
        <w:left w:val="none" w:sz="0" w:space="0" w:color="auto"/>
        <w:bottom w:val="none" w:sz="0" w:space="0" w:color="auto"/>
        <w:right w:val="none" w:sz="0" w:space="0" w:color="auto"/>
      </w:divBdr>
    </w:div>
    <w:div w:id="391539522">
      <w:bodyDiv w:val="1"/>
      <w:marLeft w:val="0"/>
      <w:marRight w:val="0"/>
      <w:marTop w:val="0"/>
      <w:marBottom w:val="0"/>
      <w:divBdr>
        <w:top w:val="none" w:sz="0" w:space="0" w:color="auto"/>
        <w:left w:val="none" w:sz="0" w:space="0" w:color="auto"/>
        <w:bottom w:val="none" w:sz="0" w:space="0" w:color="auto"/>
        <w:right w:val="none" w:sz="0" w:space="0" w:color="auto"/>
      </w:divBdr>
    </w:div>
    <w:div w:id="467363159">
      <w:bodyDiv w:val="1"/>
      <w:marLeft w:val="0"/>
      <w:marRight w:val="0"/>
      <w:marTop w:val="0"/>
      <w:marBottom w:val="0"/>
      <w:divBdr>
        <w:top w:val="none" w:sz="0" w:space="0" w:color="auto"/>
        <w:left w:val="none" w:sz="0" w:space="0" w:color="auto"/>
        <w:bottom w:val="none" w:sz="0" w:space="0" w:color="auto"/>
        <w:right w:val="none" w:sz="0" w:space="0" w:color="auto"/>
      </w:divBdr>
    </w:div>
    <w:div w:id="637615635">
      <w:bodyDiv w:val="1"/>
      <w:marLeft w:val="0"/>
      <w:marRight w:val="0"/>
      <w:marTop w:val="0"/>
      <w:marBottom w:val="0"/>
      <w:divBdr>
        <w:top w:val="none" w:sz="0" w:space="0" w:color="auto"/>
        <w:left w:val="none" w:sz="0" w:space="0" w:color="auto"/>
        <w:bottom w:val="none" w:sz="0" w:space="0" w:color="auto"/>
        <w:right w:val="none" w:sz="0" w:space="0" w:color="auto"/>
      </w:divBdr>
    </w:div>
    <w:div w:id="717705772">
      <w:bodyDiv w:val="1"/>
      <w:marLeft w:val="0"/>
      <w:marRight w:val="0"/>
      <w:marTop w:val="0"/>
      <w:marBottom w:val="0"/>
      <w:divBdr>
        <w:top w:val="none" w:sz="0" w:space="0" w:color="auto"/>
        <w:left w:val="none" w:sz="0" w:space="0" w:color="auto"/>
        <w:bottom w:val="none" w:sz="0" w:space="0" w:color="auto"/>
        <w:right w:val="none" w:sz="0" w:space="0" w:color="auto"/>
      </w:divBdr>
    </w:div>
    <w:div w:id="790510639">
      <w:bodyDiv w:val="1"/>
      <w:marLeft w:val="0"/>
      <w:marRight w:val="0"/>
      <w:marTop w:val="0"/>
      <w:marBottom w:val="0"/>
      <w:divBdr>
        <w:top w:val="none" w:sz="0" w:space="0" w:color="auto"/>
        <w:left w:val="none" w:sz="0" w:space="0" w:color="auto"/>
        <w:bottom w:val="none" w:sz="0" w:space="0" w:color="auto"/>
        <w:right w:val="none" w:sz="0" w:space="0" w:color="auto"/>
      </w:divBdr>
    </w:div>
    <w:div w:id="863128134">
      <w:bodyDiv w:val="1"/>
      <w:marLeft w:val="0"/>
      <w:marRight w:val="0"/>
      <w:marTop w:val="0"/>
      <w:marBottom w:val="0"/>
      <w:divBdr>
        <w:top w:val="none" w:sz="0" w:space="0" w:color="auto"/>
        <w:left w:val="none" w:sz="0" w:space="0" w:color="auto"/>
        <w:bottom w:val="none" w:sz="0" w:space="0" w:color="auto"/>
        <w:right w:val="none" w:sz="0" w:space="0" w:color="auto"/>
      </w:divBdr>
    </w:div>
    <w:div w:id="879394715">
      <w:bodyDiv w:val="1"/>
      <w:marLeft w:val="0"/>
      <w:marRight w:val="0"/>
      <w:marTop w:val="0"/>
      <w:marBottom w:val="0"/>
      <w:divBdr>
        <w:top w:val="none" w:sz="0" w:space="0" w:color="auto"/>
        <w:left w:val="none" w:sz="0" w:space="0" w:color="auto"/>
        <w:bottom w:val="none" w:sz="0" w:space="0" w:color="auto"/>
        <w:right w:val="none" w:sz="0" w:space="0" w:color="auto"/>
      </w:divBdr>
    </w:div>
    <w:div w:id="945816230">
      <w:bodyDiv w:val="1"/>
      <w:marLeft w:val="0"/>
      <w:marRight w:val="0"/>
      <w:marTop w:val="0"/>
      <w:marBottom w:val="0"/>
      <w:divBdr>
        <w:top w:val="none" w:sz="0" w:space="0" w:color="auto"/>
        <w:left w:val="none" w:sz="0" w:space="0" w:color="auto"/>
        <w:bottom w:val="none" w:sz="0" w:space="0" w:color="auto"/>
        <w:right w:val="none" w:sz="0" w:space="0" w:color="auto"/>
      </w:divBdr>
      <w:divsChild>
        <w:div w:id="1637876177">
          <w:marLeft w:val="0"/>
          <w:marRight w:val="0"/>
          <w:marTop w:val="0"/>
          <w:marBottom w:val="0"/>
          <w:divBdr>
            <w:top w:val="none" w:sz="0" w:space="0" w:color="auto"/>
            <w:left w:val="none" w:sz="0" w:space="0" w:color="auto"/>
            <w:bottom w:val="none" w:sz="0" w:space="0" w:color="auto"/>
            <w:right w:val="none" w:sz="0" w:space="0" w:color="auto"/>
          </w:divBdr>
          <w:divsChild>
            <w:div w:id="1137842387">
              <w:marLeft w:val="0"/>
              <w:marRight w:val="0"/>
              <w:marTop w:val="0"/>
              <w:marBottom w:val="0"/>
              <w:divBdr>
                <w:top w:val="none" w:sz="0" w:space="0" w:color="auto"/>
                <w:left w:val="none" w:sz="0" w:space="0" w:color="auto"/>
                <w:bottom w:val="none" w:sz="0" w:space="0" w:color="auto"/>
                <w:right w:val="none" w:sz="0" w:space="0" w:color="auto"/>
              </w:divBdr>
              <w:divsChild>
                <w:div w:id="1296834240">
                  <w:marLeft w:val="0"/>
                  <w:marRight w:val="0"/>
                  <w:marTop w:val="75"/>
                  <w:marBottom w:val="0"/>
                  <w:divBdr>
                    <w:top w:val="single" w:sz="6" w:space="0" w:color="BBBBBB"/>
                    <w:left w:val="single" w:sz="6" w:space="0" w:color="BBBBBB"/>
                    <w:bottom w:val="single" w:sz="6" w:space="0" w:color="BBBBBB"/>
                    <w:right w:val="single" w:sz="6" w:space="0" w:color="BBBBBB"/>
                  </w:divBdr>
                  <w:divsChild>
                    <w:div w:id="750204093">
                      <w:marLeft w:val="0"/>
                      <w:marRight w:val="0"/>
                      <w:marTop w:val="0"/>
                      <w:marBottom w:val="0"/>
                      <w:divBdr>
                        <w:top w:val="none" w:sz="0" w:space="0" w:color="auto"/>
                        <w:left w:val="none" w:sz="0" w:space="0" w:color="auto"/>
                        <w:bottom w:val="none" w:sz="0" w:space="0" w:color="auto"/>
                        <w:right w:val="none" w:sz="0" w:space="0" w:color="auto"/>
                      </w:divBdr>
                      <w:divsChild>
                        <w:div w:id="437065188">
                          <w:marLeft w:val="0"/>
                          <w:marRight w:val="0"/>
                          <w:marTop w:val="0"/>
                          <w:marBottom w:val="0"/>
                          <w:divBdr>
                            <w:top w:val="none" w:sz="0" w:space="0" w:color="auto"/>
                            <w:left w:val="none" w:sz="0" w:space="0" w:color="auto"/>
                            <w:bottom w:val="none" w:sz="0" w:space="0" w:color="auto"/>
                            <w:right w:val="none" w:sz="0" w:space="0" w:color="auto"/>
                          </w:divBdr>
                          <w:divsChild>
                            <w:div w:id="595792467">
                              <w:marLeft w:val="0"/>
                              <w:marRight w:val="0"/>
                              <w:marTop w:val="0"/>
                              <w:marBottom w:val="0"/>
                              <w:divBdr>
                                <w:top w:val="none" w:sz="0" w:space="0" w:color="auto"/>
                                <w:left w:val="none" w:sz="0" w:space="0" w:color="auto"/>
                                <w:bottom w:val="none" w:sz="0" w:space="0" w:color="auto"/>
                                <w:right w:val="none" w:sz="0" w:space="0" w:color="auto"/>
                              </w:divBdr>
                            </w:div>
                          </w:divsChild>
                        </w:div>
                        <w:div w:id="91172881">
                          <w:marLeft w:val="0"/>
                          <w:marRight w:val="0"/>
                          <w:marTop w:val="0"/>
                          <w:marBottom w:val="0"/>
                          <w:divBdr>
                            <w:top w:val="none" w:sz="0" w:space="0" w:color="auto"/>
                            <w:left w:val="none" w:sz="0" w:space="0" w:color="auto"/>
                            <w:bottom w:val="none" w:sz="0" w:space="0" w:color="auto"/>
                            <w:right w:val="none" w:sz="0" w:space="0" w:color="auto"/>
                          </w:divBdr>
                        </w:div>
                        <w:div w:id="515391894">
                          <w:marLeft w:val="0"/>
                          <w:marRight w:val="0"/>
                          <w:marTop w:val="0"/>
                          <w:marBottom w:val="195"/>
                          <w:divBdr>
                            <w:top w:val="none" w:sz="0" w:space="0" w:color="auto"/>
                            <w:left w:val="none" w:sz="0" w:space="0" w:color="auto"/>
                            <w:bottom w:val="none" w:sz="0" w:space="0" w:color="auto"/>
                            <w:right w:val="none" w:sz="0" w:space="0" w:color="auto"/>
                          </w:divBdr>
                        </w:div>
                      </w:divsChild>
                    </w:div>
                    <w:div w:id="14249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30337">
      <w:bodyDiv w:val="1"/>
      <w:marLeft w:val="0"/>
      <w:marRight w:val="0"/>
      <w:marTop w:val="0"/>
      <w:marBottom w:val="0"/>
      <w:divBdr>
        <w:top w:val="none" w:sz="0" w:space="0" w:color="auto"/>
        <w:left w:val="none" w:sz="0" w:space="0" w:color="auto"/>
        <w:bottom w:val="none" w:sz="0" w:space="0" w:color="auto"/>
        <w:right w:val="none" w:sz="0" w:space="0" w:color="auto"/>
      </w:divBdr>
    </w:div>
    <w:div w:id="1066761614">
      <w:bodyDiv w:val="1"/>
      <w:marLeft w:val="0"/>
      <w:marRight w:val="0"/>
      <w:marTop w:val="0"/>
      <w:marBottom w:val="0"/>
      <w:divBdr>
        <w:top w:val="none" w:sz="0" w:space="0" w:color="auto"/>
        <w:left w:val="none" w:sz="0" w:space="0" w:color="auto"/>
        <w:bottom w:val="none" w:sz="0" w:space="0" w:color="auto"/>
        <w:right w:val="none" w:sz="0" w:space="0" w:color="auto"/>
      </w:divBdr>
    </w:div>
    <w:div w:id="1096825643">
      <w:bodyDiv w:val="1"/>
      <w:marLeft w:val="0"/>
      <w:marRight w:val="0"/>
      <w:marTop w:val="0"/>
      <w:marBottom w:val="0"/>
      <w:divBdr>
        <w:top w:val="none" w:sz="0" w:space="0" w:color="auto"/>
        <w:left w:val="none" w:sz="0" w:space="0" w:color="auto"/>
        <w:bottom w:val="none" w:sz="0" w:space="0" w:color="auto"/>
        <w:right w:val="none" w:sz="0" w:space="0" w:color="auto"/>
      </w:divBdr>
    </w:div>
    <w:div w:id="1098477289">
      <w:bodyDiv w:val="1"/>
      <w:marLeft w:val="0"/>
      <w:marRight w:val="0"/>
      <w:marTop w:val="0"/>
      <w:marBottom w:val="0"/>
      <w:divBdr>
        <w:top w:val="none" w:sz="0" w:space="0" w:color="auto"/>
        <w:left w:val="none" w:sz="0" w:space="0" w:color="auto"/>
        <w:bottom w:val="none" w:sz="0" w:space="0" w:color="auto"/>
        <w:right w:val="none" w:sz="0" w:space="0" w:color="auto"/>
      </w:divBdr>
    </w:div>
    <w:div w:id="1117066382">
      <w:bodyDiv w:val="1"/>
      <w:marLeft w:val="0"/>
      <w:marRight w:val="0"/>
      <w:marTop w:val="0"/>
      <w:marBottom w:val="0"/>
      <w:divBdr>
        <w:top w:val="none" w:sz="0" w:space="0" w:color="auto"/>
        <w:left w:val="none" w:sz="0" w:space="0" w:color="auto"/>
        <w:bottom w:val="none" w:sz="0" w:space="0" w:color="auto"/>
        <w:right w:val="none" w:sz="0" w:space="0" w:color="auto"/>
      </w:divBdr>
      <w:divsChild>
        <w:div w:id="1087846002">
          <w:marLeft w:val="0"/>
          <w:marRight w:val="0"/>
          <w:marTop w:val="0"/>
          <w:marBottom w:val="0"/>
          <w:divBdr>
            <w:top w:val="none" w:sz="0" w:space="0" w:color="auto"/>
            <w:left w:val="none" w:sz="0" w:space="0" w:color="auto"/>
            <w:bottom w:val="none" w:sz="0" w:space="0" w:color="auto"/>
            <w:right w:val="none" w:sz="0" w:space="0" w:color="auto"/>
          </w:divBdr>
          <w:divsChild>
            <w:div w:id="21193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2756">
      <w:bodyDiv w:val="1"/>
      <w:marLeft w:val="0"/>
      <w:marRight w:val="0"/>
      <w:marTop w:val="0"/>
      <w:marBottom w:val="0"/>
      <w:divBdr>
        <w:top w:val="none" w:sz="0" w:space="0" w:color="auto"/>
        <w:left w:val="none" w:sz="0" w:space="0" w:color="auto"/>
        <w:bottom w:val="none" w:sz="0" w:space="0" w:color="auto"/>
        <w:right w:val="none" w:sz="0" w:space="0" w:color="auto"/>
      </w:divBdr>
    </w:div>
    <w:div w:id="1375351927">
      <w:bodyDiv w:val="1"/>
      <w:marLeft w:val="0"/>
      <w:marRight w:val="0"/>
      <w:marTop w:val="0"/>
      <w:marBottom w:val="0"/>
      <w:divBdr>
        <w:top w:val="none" w:sz="0" w:space="0" w:color="auto"/>
        <w:left w:val="none" w:sz="0" w:space="0" w:color="auto"/>
        <w:bottom w:val="none" w:sz="0" w:space="0" w:color="auto"/>
        <w:right w:val="none" w:sz="0" w:space="0" w:color="auto"/>
      </w:divBdr>
    </w:div>
    <w:div w:id="1421173263">
      <w:bodyDiv w:val="1"/>
      <w:marLeft w:val="0"/>
      <w:marRight w:val="0"/>
      <w:marTop w:val="0"/>
      <w:marBottom w:val="0"/>
      <w:divBdr>
        <w:top w:val="none" w:sz="0" w:space="0" w:color="auto"/>
        <w:left w:val="none" w:sz="0" w:space="0" w:color="auto"/>
        <w:bottom w:val="none" w:sz="0" w:space="0" w:color="auto"/>
        <w:right w:val="none" w:sz="0" w:space="0" w:color="auto"/>
      </w:divBdr>
    </w:div>
    <w:div w:id="1487431696">
      <w:bodyDiv w:val="1"/>
      <w:marLeft w:val="0"/>
      <w:marRight w:val="0"/>
      <w:marTop w:val="0"/>
      <w:marBottom w:val="0"/>
      <w:divBdr>
        <w:top w:val="none" w:sz="0" w:space="0" w:color="auto"/>
        <w:left w:val="none" w:sz="0" w:space="0" w:color="auto"/>
        <w:bottom w:val="none" w:sz="0" w:space="0" w:color="auto"/>
        <w:right w:val="none" w:sz="0" w:space="0" w:color="auto"/>
      </w:divBdr>
    </w:div>
    <w:div w:id="1512798761">
      <w:bodyDiv w:val="1"/>
      <w:marLeft w:val="0"/>
      <w:marRight w:val="0"/>
      <w:marTop w:val="0"/>
      <w:marBottom w:val="0"/>
      <w:divBdr>
        <w:top w:val="none" w:sz="0" w:space="0" w:color="auto"/>
        <w:left w:val="none" w:sz="0" w:space="0" w:color="auto"/>
        <w:bottom w:val="none" w:sz="0" w:space="0" w:color="auto"/>
        <w:right w:val="none" w:sz="0" w:space="0" w:color="auto"/>
      </w:divBdr>
    </w:div>
    <w:div w:id="1665433301">
      <w:bodyDiv w:val="1"/>
      <w:marLeft w:val="0"/>
      <w:marRight w:val="0"/>
      <w:marTop w:val="0"/>
      <w:marBottom w:val="0"/>
      <w:divBdr>
        <w:top w:val="none" w:sz="0" w:space="0" w:color="auto"/>
        <w:left w:val="none" w:sz="0" w:space="0" w:color="auto"/>
        <w:bottom w:val="none" w:sz="0" w:space="0" w:color="auto"/>
        <w:right w:val="none" w:sz="0" w:space="0" w:color="auto"/>
      </w:divBdr>
    </w:div>
    <w:div w:id="1707021839">
      <w:bodyDiv w:val="1"/>
      <w:marLeft w:val="0"/>
      <w:marRight w:val="0"/>
      <w:marTop w:val="0"/>
      <w:marBottom w:val="0"/>
      <w:divBdr>
        <w:top w:val="none" w:sz="0" w:space="0" w:color="auto"/>
        <w:left w:val="none" w:sz="0" w:space="0" w:color="auto"/>
        <w:bottom w:val="none" w:sz="0" w:space="0" w:color="auto"/>
        <w:right w:val="none" w:sz="0" w:space="0" w:color="auto"/>
      </w:divBdr>
    </w:div>
    <w:div w:id="1722708554">
      <w:bodyDiv w:val="1"/>
      <w:marLeft w:val="0"/>
      <w:marRight w:val="0"/>
      <w:marTop w:val="0"/>
      <w:marBottom w:val="0"/>
      <w:divBdr>
        <w:top w:val="none" w:sz="0" w:space="0" w:color="auto"/>
        <w:left w:val="none" w:sz="0" w:space="0" w:color="auto"/>
        <w:bottom w:val="none" w:sz="0" w:space="0" w:color="auto"/>
        <w:right w:val="none" w:sz="0" w:space="0" w:color="auto"/>
      </w:divBdr>
    </w:div>
    <w:div w:id="1761441064">
      <w:bodyDiv w:val="1"/>
      <w:marLeft w:val="0"/>
      <w:marRight w:val="0"/>
      <w:marTop w:val="0"/>
      <w:marBottom w:val="0"/>
      <w:divBdr>
        <w:top w:val="none" w:sz="0" w:space="0" w:color="auto"/>
        <w:left w:val="none" w:sz="0" w:space="0" w:color="auto"/>
        <w:bottom w:val="none" w:sz="0" w:space="0" w:color="auto"/>
        <w:right w:val="none" w:sz="0" w:space="0" w:color="auto"/>
      </w:divBdr>
    </w:div>
    <w:div w:id="1860198080">
      <w:bodyDiv w:val="1"/>
      <w:marLeft w:val="0"/>
      <w:marRight w:val="0"/>
      <w:marTop w:val="0"/>
      <w:marBottom w:val="0"/>
      <w:divBdr>
        <w:top w:val="none" w:sz="0" w:space="0" w:color="auto"/>
        <w:left w:val="none" w:sz="0" w:space="0" w:color="auto"/>
        <w:bottom w:val="none" w:sz="0" w:space="0" w:color="auto"/>
        <w:right w:val="none" w:sz="0" w:space="0" w:color="auto"/>
      </w:divBdr>
    </w:div>
    <w:div w:id="1976133739">
      <w:bodyDiv w:val="1"/>
      <w:marLeft w:val="0"/>
      <w:marRight w:val="0"/>
      <w:marTop w:val="0"/>
      <w:marBottom w:val="0"/>
      <w:divBdr>
        <w:top w:val="none" w:sz="0" w:space="0" w:color="auto"/>
        <w:left w:val="none" w:sz="0" w:space="0" w:color="auto"/>
        <w:bottom w:val="none" w:sz="0" w:space="0" w:color="auto"/>
        <w:right w:val="none" w:sz="0" w:space="0" w:color="auto"/>
      </w:divBdr>
      <w:divsChild>
        <w:div w:id="670721528">
          <w:marLeft w:val="0"/>
          <w:marRight w:val="0"/>
          <w:marTop w:val="0"/>
          <w:marBottom w:val="0"/>
          <w:divBdr>
            <w:top w:val="none" w:sz="0" w:space="0" w:color="auto"/>
            <w:left w:val="none" w:sz="0" w:space="0" w:color="auto"/>
            <w:bottom w:val="none" w:sz="0" w:space="0" w:color="auto"/>
            <w:right w:val="none" w:sz="0" w:space="0" w:color="auto"/>
          </w:divBdr>
          <w:divsChild>
            <w:div w:id="73943653">
              <w:marLeft w:val="0"/>
              <w:marRight w:val="0"/>
              <w:marTop w:val="0"/>
              <w:marBottom w:val="0"/>
              <w:divBdr>
                <w:top w:val="none" w:sz="0" w:space="0" w:color="auto"/>
                <w:left w:val="none" w:sz="0" w:space="0" w:color="auto"/>
                <w:bottom w:val="none" w:sz="0" w:space="0" w:color="auto"/>
                <w:right w:val="none" w:sz="0" w:space="0" w:color="auto"/>
              </w:divBdr>
              <w:divsChild>
                <w:div w:id="1684043474">
                  <w:marLeft w:val="0"/>
                  <w:marRight w:val="0"/>
                  <w:marTop w:val="75"/>
                  <w:marBottom w:val="0"/>
                  <w:divBdr>
                    <w:top w:val="single" w:sz="6" w:space="0" w:color="BBBBBB"/>
                    <w:left w:val="single" w:sz="6" w:space="0" w:color="BBBBBB"/>
                    <w:bottom w:val="single" w:sz="6" w:space="0" w:color="BBBBBB"/>
                    <w:right w:val="single" w:sz="6" w:space="0" w:color="BBBBBB"/>
                  </w:divBdr>
                  <w:divsChild>
                    <w:div w:id="1704280144">
                      <w:marLeft w:val="0"/>
                      <w:marRight w:val="0"/>
                      <w:marTop w:val="0"/>
                      <w:marBottom w:val="0"/>
                      <w:divBdr>
                        <w:top w:val="none" w:sz="0" w:space="0" w:color="auto"/>
                        <w:left w:val="none" w:sz="0" w:space="0" w:color="auto"/>
                        <w:bottom w:val="none" w:sz="0" w:space="0" w:color="auto"/>
                        <w:right w:val="none" w:sz="0" w:space="0" w:color="auto"/>
                      </w:divBdr>
                      <w:divsChild>
                        <w:div w:id="1828324810">
                          <w:marLeft w:val="0"/>
                          <w:marRight w:val="0"/>
                          <w:marTop w:val="0"/>
                          <w:marBottom w:val="0"/>
                          <w:divBdr>
                            <w:top w:val="none" w:sz="0" w:space="0" w:color="auto"/>
                            <w:left w:val="none" w:sz="0" w:space="0" w:color="auto"/>
                            <w:bottom w:val="none" w:sz="0" w:space="0" w:color="auto"/>
                            <w:right w:val="none" w:sz="0" w:space="0" w:color="auto"/>
                          </w:divBdr>
                          <w:divsChild>
                            <w:div w:id="1703166269">
                              <w:marLeft w:val="0"/>
                              <w:marRight w:val="0"/>
                              <w:marTop w:val="0"/>
                              <w:marBottom w:val="0"/>
                              <w:divBdr>
                                <w:top w:val="none" w:sz="0" w:space="0" w:color="auto"/>
                                <w:left w:val="none" w:sz="0" w:space="0" w:color="auto"/>
                                <w:bottom w:val="none" w:sz="0" w:space="0" w:color="auto"/>
                                <w:right w:val="none" w:sz="0" w:space="0" w:color="auto"/>
                              </w:divBdr>
                            </w:div>
                          </w:divsChild>
                        </w:div>
                        <w:div w:id="2004503867">
                          <w:marLeft w:val="0"/>
                          <w:marRight w:val="0"/>
                          <w:marTop w:val="0"/>
                          <w:marBottom w:val="0"/>
                          <w:divBdr>
                            <w:top w:val="none" w:sz="0" w:space="0" w:color="auto"/>
                            <w:left w:val="none" w:sz="0" w:space="0" w:color="auto"/>
                            <w:bottom w:val="none" w:sz="0" w:space="0" w:color="auto"/>
                            <w:right w:val="none" w:sz="0" w:space="0" w:color="auto"/>
                          </w:divBdr>
                        </w:div>
                        <w:div w:id="1698848547">
                          <w:marLeft w:val="0"/>
                          <w:marRight w:val="0"/>
                          <w:marTop w:val="0"/>
                          <w:marBottom w:val="195"/>
                          <w:divBdr>
                            <w:top w:val="none" w:sz="0" w:space="0" w:color="auto"/>
                            <w:left w:val="none" w:sz="0" w:space="0" w:color="auto"/>
                            <w:bottom w:val="none" w:sz="0" w:space="0" w:color="auto"/>
                            <w:right w:val="none" w:sz="0" w:space="0" w:color="auto"/>
                          </w:divBdr>
                        </w:div>
                      </w:divsChild>
                    </w:div>
                    <w:div w:id="13790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244899">
      <w:bodyDiv w:val="1"/>
      <w:marLeft w:val="0"/>
      <w:marRight w:val="0"/>
      <w:marTop w:val="0"/>
      <w:marBottom w:val="0"/>
      <w:divBdr>
        <w:top w:val="none" w:sz="0" w:space="0" w:color="auto"/>
        <w:left w:val="none" w:sz="0" w:space="0" w:color="auto"/>
        <w:bottom w:val="none" w:sz="0" w:space="0" w:color="auto"/>
        <w:right w:val="none" w:sz="0" w:space="0" w:color="auto"/>
      </w:divBdr>
    </w:div>
    <w:div w:id="2015064950">
      <w:bodyDiv w:val="1"/>
      <w:marLeft w:val="0"/>
      <w:marRight w:val="0"/>
      <w:marTop w:val="0"/>
      <w:marBottom w:val="0"/>
      <w:divBdr>
        <w:top w:val="none" w:sz="0" w:space="0" w:color="auto"/>
        <w:left w:val="none" w:sz="0" w:space="0" w:color="auto"/>
        <w:bottom w:val="none" w:sz="0" w:space="0" w:color="auto"/>
        <w:right w:val="none" w:sz="0" w:space="0" w:color="auto"/>
      </w:divBdr>
    </w:div>
    <w:div w:id="209265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fool.com/knowledge-center/how-do-gold-prices-affect-the-economy.aspx?msockid=262a54f2a810600c23264037a90d61cf" TargetMode="External"/><Relationship Id="rId26" Type="http://schemas.openxmlformats.org/officeDocument/2006/relationships/hyperlink" Target="https://fred.stlouisfed.org/" TargetMode="External"/><Relationship Id="rId3" Type="http://schemas.openxmlformats.org/officeDocument/2006/relationships/styles" Target="styles.xml"/><Relationship Id="rId21" Type="http://schemas.openxmlformats.org/officeDocument/2006/relationships/hyperlink" Target="https://www.unite.ai/sv/vad-%C3%A4r-rnns-och-lstms-i-djupinl%C3%A4rning/"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hyperlink" Target="https://www.investopedia.com/articles/investing/100814/why-10-year-us-treasury-rates-matter.asp" TargetMode="External"/><Relationship Id="rId25" Type="http://schemas.openxmlformats.org/officeDocument/2006/relationships/hyperlink" Target="https://stooq.com/db/h/"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edium.com/@jonatasv/metrics-evaluation-mse-rmse-mae-and-mape-317cab85a26b" TargetMode="External"/><Relationship Id="rId29" Type="http://schemas.openxmlformats.org/officeDocument/2006/relationships/hyperlink" Target="https://www.investi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www.baeldung.com/cs/training-validation-loss-deep-learning" TargetMode="External"/><Relationship Id="rId32" Type="http://schemas.openxmlformats.org/officeDocument/2006/relationships/hyperlink" Target="https://ta-lib.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investopedia.com/terms/c/correlationcoefficient.asp" TargetMode="External"/><Relationship Id="rId28" Type="http://schemas.openxmlformats.org/officeDocument/2006/relationships/hyperlink" Target="https://auronum.co.uk/"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money.com/high-gas-oil-prices-affect-investments/" TargetMode="External"/><Relationship Id="rId31" Type="http://schemas.openxmlformats.org/officeDocument/2006/relationships/hyperlink" Target="https://python-yahoofinance.readthedocs.io/en/latest/api.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machinelearningexpedition.com/shapley-values-for-machine-learning-model-explanation/" TargetMode="External"/><Relationship Id="rId27" Type="http://schemas.openxmlformats.org/officeDocument/2006/relationships/hyperlink" Target="https://www.nasdaq.com/" TargetMode="External"/><Relationship Id="rId30" Type="http://schemas.openxmlformats.org/officeDocument/2006/relationships/hyperlink" Target="https://www.macrotrends.net/"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4497</Words>
  <Characters>25638</Characters>
  <Application>Microsoft Office Word</Application>
  <DocSecurity>0</DocSecurity>
  <Lines>213</Lines>
  <Paragraphs>60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Leonardo Sjöberg</cp:lastModifiedBy>
  <cp:revision>2</cp:revision>
  <dcterms:created xsi:type="dcterms:W3CDTF">2024-11-01T11:51:00Z</dcterms:created>
  <dcterms:modified xsi:type="dcterms:W3CDTF">2024-11-01T11:51:00Z</dcterms:modified>
</cp:coreProperties>
</file>