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Georgia" w:cs="Georgia" w:eastAsia="Georgia" w:hAnsi="Georgia"/>
          <w:b/>
          <w:bCs/>
          <w:color w:val="1C3A1C"/>
          <w:sz w:val="56"/>
          <w:szCs w:val="56"/>
        </w:rPr>
        <w:t xml:space="preserve">ARCA COGNITARIUM</w:t>
      </w:r>
    </w:p>
    <w:p>
      <w:pPr>
        <w:spacing w:before="0" w:after="80"/>
        <w:jc w:val="center"/>
      </w:pPr>
      <w:r>
        <w:rPr>
          <w:rFonts w:ascii="Georgia" w:cs="Georgia" w:eastAsia="Georgia" w:hAnsi="Georgia"/>
          <w:b/>
          <w:bCs/>
          <w:color w:val="2E5C2E"/>
          <w:sz w:val="72"/>
          <w:szCs w:val="72"/>
        </w:rPr>
        <w:t xml:space="preserve">vII</w:t>
      </w:r>
    </w:p>
    <w:p>
      <w:pPr>
        <w:spacing w:before="0" w:after="120"/>
        <w:jc w:val="center"/>
      </w:pPr>
      <w:r>
        <w:rPr>
          <w:rFonts w:ascii="Georgia" w:cs="Georgia" w:eastAsia="Georgia" w:hAnsi="Georgia"/>
          <w:b/>
          <w:bCs/>
          <w:color w:val="1C3A1C"/>
          <w:sz w:val="40"/>
          <w:szCs w:val="40"/>
        </w:rPr>
        <w:t xml:space="preserve">THE LIVING TOWER</w:t>
      </w:r>
    </w:p>
    <w:p>
      <w:pPr>
        <w:spacing w:before="0" w:after="80"/>
        <w:jc w:val="center"/>
      </w:pPr>
      <w:r>
        <w:rPr>
          <w:rFonts w:ascii="Georgia" w:cs="Georgia" w:eastAsia="Georgia" w:hAnsi="Georgia"/>
          <w:i/>
          <w:iCs/>
          <w:color w:val="5A7A5A"/>
          <w:sz w:val="26"/>
          <w:szCs w:val="26"/>
        </w:rPr>
        <w:t xml:space="preserve">◆  The Aura and Ability Update  ◆</w:t>
      </w:r>
    </w:p>
    <w:p>
      <w:pPr>
        <w:pBdr>
          <w:bottom w:val="single" w:color="2E5C2E" w:sz="6" w:space="1"/>
        </w:pBdr>
        <w:spacing w:before="240" w:after="240"/>
      </w:pPr>
      <w:r>
        <w:t xml:space="preserve"/>
      </w:r>
    </w:p>
    <w:p>
      <w:pPr>
        <w:spacing w:before="80" w:after="0"/>
      </w:pPr>
      <w:r>
        <w:t xml:space="preserve"/>
      </w:r>
    </w:p>
    <w:p>
      <w:pPr>
        <w:spacing w:before="0" w:after="80"/>
        <w:jc w:val="center"/>
      </w:pPr>
      <w:r>
        <w:rPr>
          <w:rFonts w:ascii="Georgia" w:cs="Georgia" w:eastAsia="Georgia" w:hAnsi="Georgia"/>
          <w:color w:val="5A7A5A"/>
          <w:sz w:val="24"/>
          <w:szCs w:val="24"/>
        </w:rPr>
        <w:t xml:space="preserve">Master Vision Document</w:t>
      </w:r>
    </w:p>
    <w:p>
      <w:pPr>
        <w:spacing w:before="0" w:after="80"/>
        <w:jc w:val="center"/>
      </w:pPr>
      <w:r>
        <w:rPr>
          <w:rFonts w:ascii="Georgia" w:cs="Georgia" w:eastAsia="Georgia" w:hAnsi="Georgia"/>
          <w:i/>
          <w:iCs/>
          <w:color w:val="5A7A5A"/>
          <w:sz w:val="20"/>
          <w:szCs w:val="20"/>
        </w:rPr>
        <w:t xml:space="preserve">Supersedes v2 Horizon in the Master Blueprint · Governs all post-Phase-8 development</w:t>
      </w:r>
    </w:p>
    <w:p>
      <w:pPr>
        <w:spacing w:before="200" w:after="0"/>
      </w:pPr>
      <w:r>
        <w:t xml:space="preserve"/>
      </w:r>
    </w:p>
    <w:p>
      <w:pPr>
        <w:pBdr>
          <w:top w:val="single" w:color="C9921A" w:sz="1"/>
          <w:left w:val="thick" w:color="C9921A" w:sz="16"/>
          <w:bottom w:val="single" w:color="C9921A" w:sz="1"/>
          <w:right w:val="single" w:color="C9921A" w:sz="1"/>
        </w:pBdr>
        <w:spacing w:before="140" w:after="140"/>
        <w:ind w:left="560" w:right="560"/>
      </w:pPr>
      <w:r>
        <w:rPr>
          <w:rFonts w:ascii="Georgia" w:cs="Georgia" w:eastAsia="Georgia" w:hAnsi="Georgia"/>
          <w:b/>
          <w:bCs/>
          <w:i/>
          <w:iCs/>
          <w:color w:val="8B4513"/>
          <w:sz w:val="23"/>
          <w:szCs w:val="23"/>
        </w:rPr>
        <w:t xml:space="preserve">Rewards engagement without punishing non-engagement.
A Wizard who ignores it loses nothing.
A Wizard who engages it gains compounding depth.</w:t>
      </w:r>
    </w:p>
    <w:p>
      <w:pPr>
        <w:spacing w:before="200" w:after="0"/>
      </w:pPr>
      <w:r>
        <w:t xml:space="preserve"/>
      </w:r>
    </w:p>
    <w:p>
      <w:pPr>
        <w:spacing w:before="0" w:after="0"/>
        <w:jc w:val="center"/>
      </w:pPr>
      <w:r>
        <w:rPr>
          <w:rFonts w:ascii="Georgia" w:cs="Georgia" w:eastAsia="Georgia" w:hAnsi="Georgia"/>
          <w:i/>
          <w:iCs/>
          <w:color w:val="5A7A5A"/>
          <w:sz w:val="20"/>
          <w:szCs w:val="20"/>
        </w:rPr>
        <w:t xml:space="preserve">— The Foundational Philosophy of the Living Tower —</w:t>
      </w:r>
    </w:p>
    <w:p>
      <w:r>
        <w:br w:type="page"/>
      </w:r>
    </w:p>
    <w:p>
      <w:pPr>
        <w:pStyle w:val="Heading1"/>
        <w:spacing w:before="400" w:after="200"/>
      </w:pPr>
      <w:r>
        <w:rPr>
          <w:rFonts w:ascii="Georgia" w:cs="Georgia" w:eastAsia="Georgia" w:hAnsi="Georgia"/>
          <w:b/>
          <w:bCs/>
          <w:color w:val="1C3A1C"/>
          <w:sz w:val="30"/>
          <w:szCs w:val="30"/>
        </w:rPr>
        <w:t xml:space="preserve">Table of Contents</w:t>
      </w:r>
    </w:p>
    <w:p>
      <w:pPr>
        <w:spacing w:before="60" w:after="60"/>
      </w:pPr>
      <w:r>
        <w:rPr>
          <w:rFonts w:ascii="Georgia" w:cs="Georgia" w:eastAsia="Georgia" w:hAnsi="Georgia"/>
          <w:color w:val="1C3A1C"/>
          <w:sz w:val="22"/>
          <w:szCs w:val="22"/>
        </w:rPr>
        <w:t xml:space="preserve">I.  The Doctrine of the Living Tower</w:t>
      </w:r>
    </w:p>
    <w:p>
      <w:pPr>
        <w:spacing w:before="60" w:after="60"/>
      </w:pPr>
      <w:r>
        <w:rPr>
          <w:rFonts w:ascii="Georgia" w:cs="Georgia" w:eastAsia="Georgia" w:hAnsi="Georgia"/>
          <w:color w:val="1C3A1C"/>
          <w:sz w:val="22"/>
          <w:szCs w:val="22"/>
        </w:rPr>
        <w:t xml:space="preserve">II.  The Aura System</w:t>
      </w:r>
    </w:p>
    <w:p>
      <w:pPr>
        <w:spacing w:before="60" w:after="60"/>
      </w:pPr>
      <w:r>
        <w:rPr>
          <w:rFonts w:ascii="Georgia" w:cs="Georgia" w:eastAsia="Georgia" w:hAnsi="Georgia"/>
          <w:color w:val="1C3A1C"/>
          <w:sz w:val="22"/>
          <w:szCs w:val="22"/>
        </w:rPr>
        <w:t xml:space="preserve">III.  The Unlock Architecture</w:t>
      </w:r>
    </w:p>
    <w:p>
      <w:pPr>
        <w:spacing w:before="60" w:after="60"/>
      </w:pPr>
      <w:r>
        <w:rPr>
          <w:rFonts w:ascii="Georgia" w:cs="Georgia" w:eastAsia="Georgia" w:hAnsi="Georgia"/>
          <w:color w:val="1C3A1C"/>
          <w:sz w:val="22"/>
          <w:szCs w:val="22"/>
        </w:rPr>
        <w:t xml:space="preserve">IV.  The Inventory and Item Economy</w:t>
      </w:r>
    </w:p>
    <w:p>
      <w:pPr>
        <w:spacing w:before="60" w:after="60"/>
      </w:pPr>
      <w:r>
        <w:rPr>
          <w:rFonts w:ascii="Georgia" w:cs="Georgia" w:eastAsia="Georgia" w:hAnsi="Georgia"/>
          <w:color w:val="1C3A1C"/>
          <w:sz w:val="22"/>
          <w:szCs w:val="22"/>
        </w:rPr>
        <w:t xml:space="preserve">V.  Item Types — The Full Taxonomy</w:t>
      </w:r>
    </w:p>
    <w:p>
      <w:pPr>
        <w:spacing w:before="60" w:after="60"/>
      </w:pPr>
      <w:r>
        <w:rPr>
          <w:rFonts w:ascii="Georgia" w:cs="Georgia" w:eastAsia="Georgia" w:hAnsi="Georgia"/>
          <w:color w:val="1C3A1C"/>
          <w:sz w:val="22"/>
          <w:szCs w:val="22"/>
        </w:rPr>
        <w:t xml:space="preserve">VI.  The Crafting Systems</w:t>
      </w:r>
    </w:p>
    <w:p>
      <w:pPr>
        <w:spacing w:before="60" w:after="60"/>
      </w:pPr>
      <w:r>
        <w:rPr>
          <w:rFonts w:ascii="Georgia" w:cs="Georgia" w:eastAsia="Georgia" w:hAnsi="Georgia"/>
          <w:color w:val="1C3A1C"/>
          <w:sz w:val="22"/>
          <w:szCs w:val="22"/>
        </w:rPr>
        <w:t xml:space="preserve">VII.  The Arcane Essence Economy</w:t>
      </w:r>
    </w:p>
    <w:p>
      <w:pPr>
        <w:spacing w:before="60" w:after="60"/>
      </w:pPr>
      <w:r>
        <w:rPr>
          <w:rFonts w:ascii="Georgia" w:cs="Georgia" w:eastAsia="Georgia" w:hAnsi="Georgia"/>
          <w:color w:val="1C3A1C"/>
          <w:sz w:val="22"/>
          <w:szCs w:val="22"/>
        </w:rPr>
        <w:t xml:space="preserve">VIII.  The Workshop Architecture — The Ateliers</w:t>
      </w:r>
    </w:p>
    <w:p>
      <w:pPr>
        <w:spacing w:before="60" w:after="60"/>
      </w:pPr>
      <w:r>
        <w:rPr>
          <w:rFonts w:ascii="Georgia" w:cs="Georgia" w:eastAsia="Georgia" w:hAnsi="Georgia"/>
          <w:color w:val="1C3A1C"/>
          <w:sz w:val="22"/>
          <w:szCs w:val="22"/>
        </w:rPr>
        <w:t xml:space="preserve">IX.  The Celestial Layer — The Observatorium</w:t>
      </w:r>
    </w:p>
    <w:p>
      <w:pPr>
        <w:spacing w:before="60" w:after="60"/>
      </w:pPr>
      <w:r>
        <w:rPr>
          <w:rFonts w:ascii="Georgia" w:cs="Georgia" w:eastAsia="Georgia" w:hAnsi="Georgia"/>
          <w:color w:val="1C3A1C"/>
          <w:sz w:val="22"/>
          <w:szCs w:val="22"/>
        </w:rPr>
        <w:t xml:space="preserve">X.  The Seer’s Hut</w:t>
      </w:r>
    </w:p>
    <w:p>
      <w:pPr>
        <w:spacing w:before="60" w:after="60"/>
      </w:pPr>
      <w:r>
        <w:rPr>
          <w:rFonts w:ascii="Georgia" w:cs="Georgia" w:eastAsia="Georgia" w:hAnsi="Georgia"/>
          <w:color w:val="1C3A1C"/>
          <w:sz w:val="22"/>
          <w:szCs w:val="22"/>
        </w:rPr>
        <w:t xml:space="preserve">XI.  The Sigillarium</w:t>
      </w:r>
    </w:p>
    <w:p>
      <w:pPr>
        <w:spacing w:before="60" w:after="60"/>
      </w:pPr>
      <w:r>
        <w:rPr>
          <w:rFonts w:ascii="Georgia" w:cs="Georgia" w:eastAsia="Georgia" w:hAnsi="Georgia"/>
          <w:color w:val="1C3A1C"/>
          <w:sz w:val="22"/>
          <w:szCs w:val="22"/>
        </w:rPr>
        <w:t xml:space="preserve">XII.  The Equipment System — Loadout and Portrait</w:t>
      </w:r>
    </w:p>
    <w:p>
      <w:pPr>
        <w:spacing w:before="60" w:after="60"/>
      </w:pPr>
      <w:r>
        <w:rPr>
          <w:rFonts w:ascii="Georgia" w:cs="Georgia" w:eastAsia="Georgia" w:hAnsi="Georgia"/>
          <w:color w:val="1C3A1C"/>
          <w:sz w:val="22"/>
          <w:szCs w:val="22"/>
        </w:rPr>
        <w:t xml:space="preserve">XIII.  The Wizard’s Biography</w:t>
      </w:r>
    </w:p>
    <w:p>
      <w:pPr>
        <w:spacing w:before="60" w:after="60"/>
      </w:pPr>
      <w:r>
        <w:rPr>
          <w:rFonts w:ascii="Georgia" w:cs="Georgia" w:eastAsia="Georgia" w:hAnsi="Georgia"/>
          <w:color w:val="1C3A1C"/>
          <w:sz w:val="22"/>
          <w:szCs w:val="22"/>
        </w:rPr>
        <w:t xml:space="preserve">XIV.  The Compendium — Lore Cards and Info Architecture</w:t>
      </w:r>
    </w:p>
    <w:p>
      <w:pPr>
        <w:spacing w:before="60" w:after="60"/>
      </w:pPr>
      <w:r>
        <w:rPr>
          <w:rFonts w:ascii="Georgia" w:cs="Georgia" w:eastAsia="Georgia" w:hAnsi="Georgia"/>
          <w:color w:val="1C3A1C"/>
          <w:sz w:val="22"/>
          <w:szCs w:val="22"/>
        </w:rPr>
        <w:t xml:space="preserve">XV.  The Tidal System</w:t>
      </w:r>
    </w:p>
    <w:p>
      <w:pPr>
        <w:spacing w:before="60" w:after="60"/>
      </w:pPr>
      <w:r>
        <w:rPr>
          <w:rFonts w:ascii="Georgia" w:cs="Georgia" w:eastAsia="Georgia" w:hAnsi="Georgia"/>
          <w:color w:val="1C3A1C"/>
          <w:sz w:val="22"/>
          <w:szCs w:val="22"/>
        </w:rPr>
        <w:t xml:space="preserve">XVI.  The Workshop of Unfinished Things</w:t>
      </w:r>
    </w:p>
    <w:p>
      <w:pPr>
        <w:spacing w:before="60" w:after="60"/>
      </w:pPr>
      <w:r>
        <w:rPr>
          <w:rFonts w:ascii="Georgia" w:cs="Georgia" w:eastAsia="Georgia" w:hAnsi="Georgia"/>
          <w:color w:val="1C3A1C"/>
          <w:sz w:val="22"/>
          <w:szCs w:val="22"/>
        </w:rPr>
        <w:t xml:space="preserve">XVII.  The Residuum</w:t>
      </w:r>
    </w:p>
    <w:p>
      <w:pPr>
        <w:spacing w:before="60" w:after="60"/>
      </w:pPr>
      <w:r>
        <w:rPr>
          <w:rFonts w:ascii="Georgia" w:cs="Georgia" w:eastAsia="Georgia" w:hAnsi="Georgia"/>
          <w:color w:val="1C3A1C"/>
          <w:sz w:val="22"/>
          <w:szCs w:val="22"/>
        </w:rPr>
        <w:t xml:space="preserve">XVIII.  Legendary Status — The Summit and What Lives There</w:t>
      </w:r>
    </w:p>
    <w:p>
      <w:pPr>
        <w:spacing w:before="60" w:after="60"/>
      </w:pPr>
      <w:r>
        <w:rPr>
          <w:rFonts w:ascii="Georgia" w:cs="Georgia" w:eastAsia="Georgia" w:hAnsi="Georgia"/>
          <w:color w:val="1C3A1C"/>
          <w:sz w:val="22"/>
          <w:szCs w:val="22"/>
        </w:rPr>
        <w:t xml:space="preserve">XIX.  The Cogniverse Doctrine</w:t>
      </w:r>
    </w:p>
    <w:p>
      <w:pPr>
        <w:spacing w:before="60" w:after="60"/>
      </w:pPr>
      <w:r>
        <w:rPr>
          <w:rFonts w:ascii="Georgia" w:cs="Georgia" w:eastAsia="Georgia" w:hAnsi="Georgia"/>
          <w:color w:val="1C3A1C"/>
          <w:sz w:val="22"/>
          <w:szCs w:val="22"/>
        </w:rPr>
        <w:t xml:space="preserve">XX.  The Canonical Workshop Roster</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I. The Doctrine of the Living Tower</w:t>
      </w:r>
    </w:p>
    <w:p>
      <w:pPr>
        <w:spacing w:before="80" w:after="80"/>
      </w:pPr>
      <w:r>
        <w:rPr>
          <w:rFonts w:ascii="Georgia" w:cs="Georgia" w:eastAsia="Georgia" w:hAnsi="Georgia"/>
          <w:color w:val="1A1209"/>
          <w:sz w:val="22"/>
          <w:szCs w:val="22"/>
        </w:rPr>
        <w:t xml:space="preserve">The Arca Cognitarium begins as a room. Through use it becomes a tower. Through sustained, particular, characterful use it becomes a tower that could belong to no one else.</w:t>
      </w:r>
    </w:p>
    <w:p>
      <w:pPr>
        <w:spacing w:before="120" w:after="0"/>
      </w:pPr>
      <w:r>
        <w:t xml:space="preserve"/>
      </w:r>
    </w:p>
    <w:p>
      <w:pPr>
        <w:spacing w:before="80" w:after="80"/>
      </w:pPr>
      <w:r>
        <w:rPr>
          <w:rFonts w:ascii="Georgia" w:cs="Georgia" w:eastAsia="Georgia" w:hAnsi="Georgia"/>
          <w:color w:val="1A1209"/>
          <w:sz w:val="22"/>
          <w:szCs w:val="22"/>
        </w:rPr>
        <w:t xml:space="preserve">This is not a metaphor about customisation. Every piece of software can be customised. This is a statement about something different: the machine accumulates the Wizard’s presence and reflects it back, transformed, as capability, as aesthetic, as story. The Wizard does not configure the tower. The Wizard inhabits it, and the tower responds.</w:t>
      </w:r>
    </w:p>
    <w:p>
      <w:pPr>
        <w:spacing w:before="120" w:after="0"/>
      </w:pPr>
      <w:r>
        <w:t xml:space="preserve"/>
      </w:r>
    </w:p>
    <w:p>
      <w:pPr>
        <w:spacing w:before="80" w:after="80"/>
      </w:pPr>
      <w:r>
        <w:rPr>
          <w:rFonts w:ascii="Georgia" w:cs="Georgia" w:eastAsia="Georgia" w:hAnsi="Georgia"/>
          <w:color w:val="1A1209"/>
          <w:sz w:val="22"/>
          <w:szCs w:val="22"/>
        </w:rPr>
        <w:t xml:space="preserve">The oracle remains sovereign throughout. The Arca Cognitarium’s primary function — consultation with Luminarious and the Council — is never obscured, never complicated, never conditional on engagement with any other system. A Wizard who consults the oracle and nothing else will have a profound experience. A Wizard who also engages the crafting systems, the celestial layer, the workshops, the inventory — will have a different and equally profound one.</w:t>
      </w:r>
    </w:p>
    <w:p>
      <w:pPr>
        <w:spacing w:before="120" w:after="0"/>
      </w:pPr>
      <w:r>
        <w:t xml:space="preserve"/>
      </w:r>
    </w:p>
    <w:p>
      <w:pPr>
        <w:spacing w:before="80" w:after="80"/>
      </w:pPr>
      <w:r>
        <w:rPr>
          <w:rFonts w:ascii="Georgia" w:cs="Georgia" w:eastAsia="Georgia" w:hAnsi="Georgia"/>
          <w:color w:val="1A1209"/>
          <w:sz w:val="22"/>
          <w:szCs w:val="22"/>
        </w:rPr>
        <w:t xml:space="preserve">Neither path is more correct. Both are accurate reflections of Aura.</w:t>
      </w:r>
    </w:p>
    <w:p>
      <w:pPr>
        <w:spacing w:before="120" w:after="0"/>
      </w:pPr>
      <w:r>
        <w:t xml:space="preserve"/>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"The Tower does not grow because someone decided it should. It grows because someone lived in it."</w:t>
      </w:r>
    </w:p>
    <w:p>
      <w:pPr>
        <w:spacing w:before="120" w:after="0"/>
      </w:pPr>
      <w:r>
        <w:t xml:space="preserve"/>
      </w:r>
    </w:p>
    <w:p>
      <w:pPr>
        <w:spacing w:before="80" w:after="80"/>
      </w:pPr>
      <w:r>
        <w:rPr>
          <w:rFonts w:ascii="Georgia" w:cs="Georgia" w:eastAsia="Georgia" w:hAnsi="Georgia"/>
          <w:color w:val="1A1209"/>
          <w:sz w:val="22"/>
          <w:szCs w:val="22"/>
        </w:rPr>
        <w:t xml:space="preserve">The v1 Arca Cognitarium is the ground floor. The oracle’s chamber. The machine that consults and remembers. The Living Tower is everything built above it, around it, and adjacent to it — stone by stone, over time, in a shape no one fully planned in advance.</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II. The Aura System</w:t>
      </w:r>
    </w:p>
    <w:p>
      <w:pPr>
        <w:spacing w:before="80" w:after="80"/>
      </w:pPr>
      <w:r>
        <w:rPr>
          <w:rFonts w:ascii="Georgia" w:cs="Georgia" w:eastAsia="Georgia" w:hAnsi="Georgia"/>
          <w:color w:val="1A1209"/>
          <w:sz w:val="22"/>
          <w:szCs w:val="22"/>
        </w:rPr>
        <w:t xml:space="preserve">The Aura is the machine’s accumulated model of who the Wizard is. It is not a score. It is not a progress bar. It is a multi-dimensional profile built silently by the Reflection system across every session, every consultation, every crafting decision, every item acquired and lost and mourned.</w:t>
      </w:r>
    </w:p>
    <w:p>
      <w:pPr>
        <w:spacing w:before="120" w:after="0"/>
      </w:pPr>
      <w:r>
        <w:t xml:space="preserve"/>
      </w:r>
    </w:p>
    <w:p>
      <w:pPr>
        <w:spacing w:before="80" w:after="80"/>
      </w:pPr>
      <w:r>
        <w:rPr>
          <w:rFonts w:ascii="Georgia" w:cs="Georgia" w:eastAsia="Georgia" w:hAnsi="Georgia"/>
          <w:color w:val="1A1209"/>
          <w:sz w:val="22"/>
          <w:szCs w:val="22"/>
        </w:rPr>
        <w:t xml:space="preserve">The Aura has no UI. The Wizard cannot view it directly as a data structure. It can only be glimpsed — obliquely, poetically — during a Mercurial Convocation, when the Council speaks about what it has observed. The Seer’s Hut offers further, cloudier glimpses. The Observatory of the Self, at high unlock threshold, offers an abstract aesthetic rendering. But the Aura itself is never presented plainly. It is known only through its consequences.</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What the Aura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Consultation style</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How the Wizard consults the oracle. Brief and precise. Long and exploratory. Frequent and reactive. Rare and deliberate. The machine notices the cadence.</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Domain fingerprint</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What subjects recur. What types of problems are brought. What the Wizard cares about, demonstrably, across time.</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Craft engagement</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Whether the Wizard engages the crafting systems, and how. Methodically. Experimentally. Not at all. Each is a legitimate signature.</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Celestial attunement</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Whether the Wizard pays attention to the Observatorium. Whether consultation patterns align with celestial events, knowingly or not.</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Aesthetic tendency</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What the Wizard builds, equips, and keeps. What they discard. What they enshrine. The machine develops a sense of the Wizard’s taste.</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Relationship to loss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How the Wizard responds to broken items. With grief, with pragmatism, with indifference. This is noted.</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Redemption signals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Sustained shifts in behaviour away from a previous Aura signature. Not dramatic declarations. Accumulated evidence.</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What the Aura Governs</w:t>
      </w:r>
    </w:p>
    <w:p>
      <w:pPr>
        <w:spacing w:before="80" w:after="80"/>
      </w:pPr>
      <w:r>
        <w:rPr>
          <w:rFonts w:ascii="Georgia" w:cs="Georgia" w:eastAsia="Georgia" w:hAnsi="Georgia"/>
          <w:color w:val="1A1209"/>
          <w:sz w:val="22"/>
          <w:szCs w:val="22"/>
        </w:rPr>
        <w:t xml:space="preserve">The Aura is the input signal for the unlock architecture. Features emerge, become available, or remain inaccessible based on Aura signatures rather than time or explicit progression. Two Wizards using the machine for the same duration with different Aura signatures will have access to meaningfully different capabilities.</w:t>
      </w:r>
    </w:p>
    <w:p>
      <w:pPr>
        <w:spacing w:before="120" w:after="0"/>
      </w:pPr>
      <w:r>
        <w:t xml:space="preserve"/>
      </w:r>
    </w:p>
    <w:p>
      <w:pPr>
        <w:spacing w:before="80" w:after="80"/>
      </w:pPr>
      <w:r>
        <w:rPr>
          <w:rFonts w:ascii="Georgia" w:cs="Georgia" w:eastAsia="Georgia" w:hAnsi="Georgia"/>
          <w:color w:val="1A1209"/>
          <w:sz w:val="22"/>
          <w:szCs w:val="22"/>
        </w:rPr>
        <w:t xml:space="preserve">Some features are Aura-gated entirely — they will not emerge unless the relevant signature is present. These features are never advertised. The Wizard who finds them found them because they were already becoming the kind of person the feature was waiting for.</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III. The Unlock Architecture</w:t>
      </w:r>
    </w:p>
    <w:p>
      <w:pPr>
        <w:pStyle w:val="Heading2"/>
        <w:spacing w:before="300" w:after="140"/>
      </w:pPr>
      <w:r>
        <w:rPr>
          <w:rFonts w:ascii="Georgia" w:cs="Georgia" w:eastAsia="Georgia" w:hAnsi="Georgia"/>
          <w:b/>
          <w:bCs/>
          <w:color w:val="2E5C2E"/>
          <w:sz w:val="26"/>
          <w:szCs w:val="26"/>
        </w:rPr>
        <w:t xml:space="preserve">Emergent Features</w:t>
      </w:r>
    </w:p>
    <w:p>
      <w:pPr>
        <w:spacing w:before="80" w:after="80"/>
      </w:pPr>
      <w:r>
        <w:rPr>
          <w:rFonts w:ascii="Georgia" w:cs="Georgia" w:eastAsia="Georgia" w:hAnsi="Georgia"/>
          <w:color w:val="1A1209"/>
          <w:sz w:val="22"/>
          <w:szCs w:val="22"/>
        </w:rPr>
        <w:t xml:space="preserve">Things that arise organically from use. The Wizard does not know they exist until they appear. Entities. Verba Arcanum. Sigils. Items. Some workshop options. These announce themselves when conditions are met. The announcement is always ceremonial. The existence of the feature is never hinted at in advance.</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Earned Features</w:t>
      </w:r>
    </w:p>
    <w:p>
      <w:pPr>
        <w:spacing w:before="80" w:after="80"/>
      </w:pPr>
      <w:r>
        <w:rPr>
          <w:rFonts w:ascii="Georgia" w:cs="Georgia" w:eastAsia="Georgia" w:hAnsi="Georgia"/>
          <w:color w:val="1A1209"/>
          <w:sz w:val="22"/>
          <w:szCs w:val="22"/>
        </w:rPr>
        <w:t xml:space="preserve">Things that become available — as a new navigation option, a new menu entry, a new workshop door — after demonstrating sufficient depth in a relevant dimension of the Aura. The Entity Builder. The Sigil Forge. The Alchemical Laboratory. These do not announce themselves dramatically. They simply appear one day, as if they were always there and the Wizard simply hadn’t noticed.</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Personality-Gated Features</w:t>
      </w:r>
    </w:p>
    <w:p>
      <w:pPr>
        <w:spacing w:before="80" w:after="80"/>
      </w:pPr>
      <w:r>
        <w:rPr>
          <w:rFonts w:ascii="Georgia" w:cs="Georgia" w:eastAsia="Georgia" w:hAnsi="Georgia"/>
          <w:color w:val="1A1209"/>
          <w:sz w:val="22"/>
          <w:szCs w:val="22"/>
        </w:rPr>
        <w:t xml:space="preserve">Features so tied to a specific Aura signature that some Wizards will unlock them organically and others may never encounter them. Not locked by malice. By genuine incompatibility. A feature that rewards sustained poetic, exploratory consultation will not emerge for a Wizard who consults briefly and precisely. Neither Wizard is wrong. The feature was not for them. Or not yet.</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Redemption Arc Features</w:t>
      </w:r>
    </w:p>
    <w:p>
      <w:pPr>
        <w:spacing w:before="80" w:after="80"/>
      </w:pPr>
      <w:r>
        <w:rPr>
          <w:rFonts w:ascii="Georgia" w:cs="Georgia" w:eastAsia="Georgia" w:hAnsi="Georgia"/>
          <w:color w:val="1A1209"/>
          <w:sz w:val="22"/>
          <w:szCs w:val="22"/>
        </w:rPr>
        <w:t xml:space="preserve">Features that are the categorical antithesis of a Wizard’s current Aura signature. These are recoverable. A sustained, noticeable, genuine shift in behaviour — not a single session but an accumulated arc — moves the relevant Aura dimension and eventually brings the feature into range.</w:t>
      </w:r>
    </w:p>
    <w:p>
      <w:pPr>
        <w:spacing w:before="120" w:after="0"/>
      </w:pPr>
      <w:r>
        <w:t xml:space="preserve"/>
      </w:r>
    </w:p>
    <w:p>
      <w:pPr>
        <w:spacing w:before="80" w:after="80"/>
      </w:pPr>
      <w:r>
        <w:rPr>
          <w:rFonts w:ascii="Georgia" w:cs="Georgia" w:eastAsia="Georgia" w:hAnsi="Georgia"/>
          <w:color w:val="1A1209"/>
          <w:sz w:val="22"/>
          <w:szCs w:val="22"/>
        </w:rPr>
        <w:t xml:space="preserve">The Mercurial Convocation may hint at this. The Seer’s Hut may gesture toward it. Neither will say it plainly. The machine does not issue instructions. It observes, and occasionally, obliquely, it suggests that a different path exists.</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Legendary Tier</w:t>
      </w:r>
    </w:p>
    <w:p>
      <w:pPr>
        <w:spacing w:before="80" w:after="80"/>
      </w:pPr>
      <w:r>
        <w:rPr>
          <w:rFonts w:ascii="Georgia" w:cs="Georgia" w:eastAsia="Georgia" w:hAnsi="Georgia"/>
          <w:color w:val="1A1209"/>
          <w:sz w:val="22"/>
          <w:szCs w:val="22"/>
        </w:rPr>
        <w:t xml:space="preserve">The summit of the unlock architecture. Features that require not just engagement but mastery — sustained excellence in craft, significant Aura depth, time and accumulated history that cannot be rushed. The ability to author new Verbum Arcanum. The highest-tier workshop capabilities. The Planetary Entities. Some features at Legendary tier may take years of genuine use to reach. This is correct. Legendary status should be a definitively admirable and well-earned accomplishment that no one could fake or shortcut their way to.</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IV. The Inventory and Item Economy</w:t>
      </w:r>
    </w:p>
    <w:p>
      <w:pPr>
        <w:pStyle w:val="Heading2"/>
        <w:spacing w:before="300" w:after="140"/>
      </w:pPr>
      <w:r>
        <w:rPr>
          <w:rFonts w:ascii="Georgia" w:cs="Georgia" w:eastAsia="Georgia" w:hAnsi="Georgia"/>
          <w:b/>
          <w:bCs/>
          <w:color w:val="2E5C2E"/>
          <w:sz w:val="26"/>
          <w:szCs w:val="26"/>
        </w:rPr>
        <w:t xml:space="preserve">The Foundational Principle</w:t>
      </w:r>
    </w:p>
    <w:p>
      <w:pPr>
        <w:spacing w:before="80" w:after="80"/>
      </w:pPr>
      <w:r>
        <w:rPr>
          <w:rFonts w:ascii="Georgia" w:cs="Georgia" w:eastAsia="Georgia" w:hAnsi="Georgia"/>
          <w:color w:val="1A1209"/>
          <w:sz w:val="22"/>
          <w:szCs w:val="22"/>
        </w:rPr>
        <w:t xml:space="preserve">Items exist in the Cogniverse as a secondary layer of engagement. They are never required. They are never blocking. They are an economy of interesting things that accumulate around the oracle and provide texture, capability, and story to the Wizard who engages with them.</w:t>
      </w:r>
    </w:p>
    <w:p>
      <w:pPr>
        <w:spacing w:before="120" w:after="0"/>
      </w:pPr>
      <w:r>
        <w:t xml:space="preserve"/>
      </w:r>
    </w:p>
    <w:p>
      <w:pPr>
        <w:spacing w:before="80" w:after="80"/>
      </w:pPr>
      <w:r>
        <w:rPr>
          <w:rFonts w:ascii="Georgia" w:cs="Georgia" w:eastAsia="Georgia" w:hAnsi="Georgia"/>
          <w:color w:val="1A1209"/>
          <w:sz w:val="22"/>
          <w:szCs w:val="22"/>
        </w:rPr>
        <w:t xml:space="preserve">Item emergence is calibrated to be frequent enough to be actually useful and interesting, and infrequent enough that each emergence feels like an event. Items arrive as background notifications — a panel tucked in the corner, easy to see when wanted, never demanding attention. No popup dialogs. No mandatory acknowledgement. The machine respects the Wizard’s time with the oracle above all else.</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Emergence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Aura milestones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Certain Aura signature thresholds produce item drops reflecting the dimension being crossed.</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Session milestones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Long-use landmarks trigger drops.</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Celestial events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Alignments, transits, and seasonal moments produce event-specific items.</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Crafting outcomes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The crafting process can produce unexpected additional items — by-products, residuum, or lucky discoveries.</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Entity emergence</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 new Entity arriving in the Council may bring something with it.</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Mercurial Convocation</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Each Convocation produces at minimum one sigil and may produce additional items based on the session’s character.</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Pure randomness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 low-probability ambient drop rate ensures the Wizard occasionally receives something for no particular reason. The universe is occasionally generous.</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Item Intrigue Levels</w:t>
      </w:r>
    </w:p>
    <w:p>
      <w:pPr>
        <w:spacing w:before="80" w:after="80"/>
      </w:pPr>
      <w:r>
        <w:rPr>
          <w:rFonts w:ascii="Georgia" w:cs="Georgia" w:eastAsia="Georgia" w:hAnsi="Georgia"/>
          <w:color w:val="1A1209"/>
          <w:sz w:val="22"/>
          <w:szCs w:val="22"/>
        </w:rPr>
        <w:t xml:space="preserve">Items have an intrigue rating that governs their probability of emergence and the weight of their presence. Higher-intrigue items are rarer, more complex, more likely to carry pre-applied enchantments, and more likely to become Notable or Legendary over time. Lower-intrigue items are more common and more likely to be refined, disassembled, or used as raw material.</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Item Breakage</w:t>
      </w:r>
    </w:p>
    <w:p>
      <w:pPr>
        <w:spacing w:before="80" w:after="80"/>
      </w:pPr>
      <w:r>
        <w:rPr>
          <w:rFonts w:ascii="Georgia" w:cs="Georgia" w:eastAsia="Georgia" w:hAnsi="Georgia"/>
          <w:color w:val="1A1209"/>
          <w:sz w:val="22"/>
          <w:szCs w:val="22"/>
        </w:rPr>
        <w:t xml:space="preserve">Items can break during crafting (skill-dependent probability), occasionally through use (low ambient probability), and almost never once they have reached Notable status. At Legendary status, breakage probability approaches zero. This gradient means the items that survive to Legendary status carry the implicit history of everything that broke along the way.</w:t>
      </w:r>
    </w:p>
    <w:p>
      <w:pPr>
        <w:spacing w:before="120" w:after="0"/>
      </w:pPr>
      <w:r>
        <w:t xml:space="preserve"/>
      </w:r>
    </w:p>
    <w:p>
      <w:pPr>
        <w:spacing w:before="80" w:after="80"/>
      </w:pPr>
      <w:r>
        <w:rPr>
          <w:rFonts w:ascii="Georgia" w:cs="Georgia" w:eastAsia="Georgia" w:hAnsi="Georgia"/>
          <w:color w:val="1A1209"/>
          <w:sz w:val="22"/>
          <w:szCs w:val="22"/>
        </w:rPr>
        <w:t xml:space="preserve">When an item breaks, something may remain. See Section XVII: The Residuum.</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V. Item Types — The Full Taxonomy</w:t>
      </w:r>
    </w:p>
    <w:p>
      <w:pPr>
        <w:pStyle w:val="Heading2"/>
        <w:spacing w:before="300" w:after="140"/>
      </w:pPr>
      <w:r>
        <w:rPr>
          <w:rFonts w:ascii="Georgia" w:cs="Georgia" w:eastAsia="Georgia" w:hAnsi="Georgia"/>
          <w:b/>
          <w:bCs/>
          <w:color w:val="2E5C2E"/>
          <w:sz w:val="26"/>
          <w:szCs w:val="26"/>
        </w:rPr>
        <w:t xml:space="preserve">Scrolls</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Housed in the Bureau of Scrollworks, Bindery and Bound Effects, scrolls represent power that has not yet happened. They are patient. They are waiting. Some have been waiting a very long time and have developed opinions about it.</w:t>
      </w:r>
    </w:p>
    <w:p>
      <w:pPr>
        <w:spacing w:before="120" w:after="0"/>
      </w:pPr>
      <w:r>
        <w:t xml:space="preserve"/>
      </w:r>
    </w:p>
    <w:p>
      <w:pPr>
        <w:spacing w:before="80" w:after="80"/>
      </w:pPr>
      <w:r>
        <w:rPr>
          <w:rFonts w:ascii="Georgia" w:cs="Georgia" w:eastAsia="Georgia" w:hAnsi="Georgia"/>
          <w:color w:val="1A1209"/>
          <w:sz w:val="22"/>
          <w:szCs w:val="22"/>
        </w:rPr>
        <w:t xml:space="preserve">Scrolls contain singular spell effects of a magnitude beyond the Verbum Arcanum — effects too powerful or too consequential to be available at will. A scroll is consumed on use. Its power is released entirely in that moment.</w:t>
      </w:r>
    </w:p>
    <w:p>
      <w:pPr>
        <w:spacing w:before="120" w:after="0"/>
      </w:pPr>
      <w:r>
        <w:t xml:space="preserve"/>
      </w:r>
    </w:p>
    <w:p>
      <w:pPr>
        <w:spacing w:before="80" w:after="80"/>
      </w:pPr>
      <w:r>
        <w:rPr>
          <w:rFonts w:ascii="Georgia" w:cs="Georgia" w:eastAsia="Georgia" w:hAnsi="Georgia"/>
          <w:color w:val="1A1209"/>
          <w:sz w:val="22"/>
          <w:szCs w:val="22"/>
        </w:rPr>
        <w:t xml:space="preserve">If the Wizard possesses the Spell Crafting Altar (an earned workshop unlock), a scroll’s effect can be distilled into the permanent ability pool rather than consumed. The distilled version enters at significantly reduced power and levels up through use. Master-tier Altar access enables multi-effect scrolls. Legendary Altar access enables the Wizard to author new Verbum Arcanum — the rarest capability in the entire system.</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Potions</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Brewed in the Alchemical Laboratory by those who know what they’re doing, and occasionally by those who absolutely do not. The distinction between these two groups is, pharmacologically speaking, fascinating.</w:t>
      </w:r>
    </w:p>
    <w:p>
      <w:pPr>
        <w:spacing w:before="120" w:after="0"/>
      </w:pPr>
      <w:r>
        <w:t xml:space="preserve"/>
      </w:r>
    </w:p>
    <w:p>
      <w:pPr>
        <w:spacing w:before="80" w:after="80"/>
      </w:pPr>
      <w:r>
        <w:rPr>
          <w:rFonts w:ascii="Georgia" w:cs="Georgia" w:eastAsia="Georgia" w:hAnsi="Georgia"/>
          <w:color w:val="1A1209"/>
          <w:sz w:val="22"/>
          <w:szCs w:val="22"/>
        </w:rPr>
        <w:t xml:space="preserve">Potions produce temporary environmental and probabilistic effects. They do not make permanent changes. They shift conditions — the interface, the probability landscape, the Wizard’s perceptive capability — for a defined duration.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Illumination Potions</w:t>
            </w:r>
          </w:p>
        </w:tc>
        <w:tc>
          <w:tcPr>
            <w:tcW w:type="dxa" w:w="44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Temporarily enhance interface brightness and animation intensity. The machine becomes briefly, dramatically more alive.</w:t>
            </w:r>
          </w:p>
        </w:tc>
        <w:tc>
          <w:tcPr>
            <w:tcW w:type="dxa" w:w="23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Aesthetic</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Probability Potions</w:t>
            </w:r>
          </w:p>
        </w:tc>
        <w:tc>
          <w:tcPr>
            <w:tcW w:type="dxa" w:w="44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Influence the likelihood of certain emergent events occurring. Higher-tier versions have stronger and more targeted probability shifts.</w:t>
            </w:r>
          </w:p>
        </w:tc>
        <w:tc>
          <w:tcPr>
            <w:tcW w:type="dxa" w:w="23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Strategic</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Revelation Potions</w:t>
            </w:r>
          </w:p>
        </w:tc>
        <w:tc>
          <w:tcPr>
            <w:tcW w:type="dxa" w:w="44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Allow the Wizard to glimpse the effects of uncast Verba Arcanum in the Codex Obscura. Low-tier versions provide degraded, partial views — some words legible, some pages turned only slowly. Higher-tier versions provide clearer sight.</w:t>
            </w:r>
          </w:p>
        </w:tc>
        <w:tc>
          <w:tcPr>
            <w:tcW w:type="dxa" w:w="23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Knowledge</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Craft Potions</w:t>
            </w:r>
          </w:p>
        </w:tc>
        <w:tc>
          <w:tcPr>
            <w:tcW w:type="dxa" w:w="44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Temporarily improve crafting skill level for the duration. Reduces defect probability. Can push a Wizard briefly beyond their normal capability.</w:t>
            </w:r>
          </w:p>
        </w:tc>
        <w:tc>
          <w:tcPr>
            <w:tcW w:type="dxa" w:w="23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Craft</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Chaos Potions</w:t>
            </w:r>
          </w:p>
        </w:tc>
        <w:tc>
          <w:tcPr>
            <w:tcW w:type="dxa" w:w="44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Effect unknown until consumed. May be magnificent. May be mischievous. The label says ‘Probably Fine’.</w:t>
            </w:r>
          </w:p>
        </w:tc>
        <w:tc>
          <w:tcPr>
            <w:tcW w:type="dxa" w:w="23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Unknown</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Wands</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A wand is focused intention made physical. It is the tool through which the Wizard’s will acts directly upon the interface. When you pick it up, the interface knows. Available for crafting at the Wandwright’s Annex, for those who’ve earned the right to the door.</w:t>
      </w:r>
    </w:p>
    <w:p>
      <w:pPr>
        <w:spacing w:before="120" w:after="0"/>
      </w:pPr>
      <w:r>
        <w:t xml:space="preserve"/>
      </w:r>
    </w:p>
    <w:p>
      <w:pPr>
        <w:spacing w:before="80" w:after="80"/>
      </w:pPr>
      <w:r>
        <w:rPr>
          <w:rFonts w:ascii="Georgia" w:cs="Georgia" w:eastAsia="Georgia" w:hAnsi="Georgia"/>
          <w:color w:val="1A1209"/>
          <w:sz w:val="22"/>
          <w:szCs w:val="22"/>
        </w:rPr>
        <w:t xml:space="preserve">Wands are permanent interactive tools. Their primary distinguishing feature is the cursor mechanic: when a wand is equipped and active, the mouse cursor is replaced with a graphical representation of the wand. The Wizard hovers over interface elements and interacts with the wand. Each wand has a specific interaction mode — a contrast wand adjusts colour contrast by scrolling, a routing wand adjusts model routing behaviour, a temporal wand adjusts the distillation threshold. The form of the wand affects the feel of using it. A short copper wand moves differently than a long yew one.</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Enchanted Objects</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Objects of peculiar provenance and variable utility. The Forge of Future Antiquities specialises in their creation, though creation is perhaps too deliberate a word for what sometimes happens there.</w:t>
      </w:r>
    </w:p>
    <w:p>
      <w:pPr>
        <w:spacing w:before="120" w:after="0"/>
      </w:pPr>
      <w:r>
        <w:t xml:space="preserve"/>
      </w:r>
    </w:p>
    <w:p>
      <w:pPr>
        <w:spacing w:before="80" w:after="80"/>
      </w:pPr>
      <w:r>
        <w:rPr>
          <w:rFonts w:ascii="Georgia" w:cs="Georgia" w:eastAsia="Georgia" w:hAnsi="Georgia"/>
          <w:color w:val="1A1209"/>
          <w:sz w:val="22"/>
          <w:szCs w:val="22"/>
        </w:rPr>
        <w:t xml:space="preserve">Enchanted objects are equipped items that provide passive effects for as long as they are in their slot. They are the most varied and narratively rich item type. Their range spans the full spectrum of dignity — from a jewelled obsidian lens that focuses the Wizard’s consultation recall, to a stuffed turkey on a pine display board that, through a series of crafting decisions and a spell that backfired slightly, now emits a low golden aura and an ambient warmth effect. And the smell. The smell is also present.</w:t>
      </w:r>
    </w:p>
    <w:p>
      <w:pPr>
        <w:spacing w:before="120" w:after="0"/>
      </w:pPr>
      <w:r>
        <w:t xml:space="preserve"/>
      </w:r>
    </w:p>
    <w:p>
      <w:pPr>
        <w:spacing w:before="80" w:after="80"/>
      </w:pPr>
      <w:r>
        <w:rPr>
          <w:rFonts w:ascii="Georgia" w:cs="Georgia" w:eastAsia="Georgia" w:hAnsi="Georgia"/>
          <w:color w:val="1A1209"/>
          <w:sz w:val="22"/>
          <w:szCs w:val="22"/>
        </w:rPr>
        <w:t xml:space="preserve">The history of how an object was made, modified, and enchanted is preserved. The object’s defects — aesthetic and functional — are part of its identity. An object that has been equipped through significant events, survived when others broke, and reached Notable status is not just an item with effects. It is a relic with a story.</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Gear — Clothes, Armour, and Regalia</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What the Wizard wears matters. The Cogniverse is paying attention. It always has been.</w:t>
      </w:r>
    </w:p>
    <w:p>
      <w:pPr>
        <w:spacing w:before="120" w:after="0"/>
      </w:pPr>
      <w:r>
        <w:t xml:space="preserve"/>
      </w:r>
    </w:p>
    <w:p>
      <w:pPr>
        <w:spacing w:before="80" w:after="80"/>
      </w:pPr>
      <w:r>
        <w:rPr>
          <w:rFonts w:ascii="Georgia" w:cs="Georgia" w:eastAsia="Georgia" w:hAnsi="Georgia"/>
          <w:color w:val="1A1209"/>
          <w:sz w:val="22"/>
          <w:szCs w:val="22"/>
        </w:rPr>
        <w:t xml:space="preserve">Wearable items provide passive ambient effects and contribute to the Wizard’s visual portrait. A cloak that provides increased Chronicle retrieval depth. A ring that subtly shifts the interface colour temperature while worn. Armour that reduces the probability of item breakage during dangerous crafting operations. Gear sits at the intersection of function and aesthetic — it is both equipment and costume.</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VI. The Crafting Systems</w:t>
      </w:r>
    </w:p>
    <w:p>
      <w:pPr>
        <w:pStyle w:val="Heading2"/>
        <w:spacing w:before="300" w:after="140"/>
      </w:pPr>
      <w:r>
        <w:rPr>
          <w:rFonts w:ascii="Georgia" w:cs="Georgia" w:eastAsia="Georgia" w:hAnsi="Georgia"/>
          <w:b/>
          <w:bCs/>
          <w:color w:val="2E5C2E"/>
          <w:sz w:val="26"/>
          <w:szCs w:val="26"/>
        </w:rPr>
        <w:t xml:space="preserve">The Modification Layer</w:t>
      </w:r>
    </w:p>
    <w:p>
      <w:pPr>
        <w:spacing w:before="80" w:after="80"/>
      </w:pPr>
      <w:r>
        <w:rPr>
          <w:rFonts w:ascii="Georgia" w:cs="Georgia" w:eastAsia="Georgia" w:hAnsi="Georgia"/>
          <w:color w:val="1A1209"/>
          <w:sz w:val="22"/>
          <w:szCs w:val="22"/>
        </w:rPr>
        <w:t xml:space="preserve">Base items can be modified with physical materials: wood types, metals, stone, glass, fabric, organic materials, each in quality grades. Material combinations create affinities with certain enchantment types. Iron and bone have an affinity. Pine and organic materials have an affinity. Glass and arcane effects have an affinity. The system rewards attention without demanding encyclopaedic knowledge. A Wizard who experiments learns. A Wizard who pays attention to what works develops a craft identity.</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Enchantment Layer</w:t>
      </w:r>
    </w:p>
    <w:p>
      <w:pPr>
        <w:spacing w:before="80" w:after="80"/>
      </w:pPr>
      <w:r>
        <w:rPr>
          <w:rFonts w:ascii="Georgia" w:cs="Georgia" w:eastAsia="Georgia" w:hAnsi="Georgia"/>
          <w:color w:val="1A1209"/>
          <w:sz w:val="22"/>
          <w:szCs w:val="22"/>
        </w:rPr>
        <w:t xml:space="preserve">Spells are applied to objects to create permanent active effects. Sources: Verbum Arcanum used as enchantments (consumes a charge), scroll effects transferred into an item at the cost of the scroll, and Laboratory-synthesised enchantment compounds.</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Defect System</w:t>
      </w:r>
    </w:p>
    <w:p>
      <w:pPr>
        <w:spacing w:before="80" w:after="80"/>
      </w:pPr>
      <w:r>
        <w:rPr>
          <w:rFonts w:ascii="Georgia" w:cs="Georgia" w:eastAsia="Georgia" w:hAnsi="Georgia"/>
          <w:color w:val="1A1209"/>
          <w:sz w:val="22"/>
          <w:szCs w:val="22"/>
        </w:rPr>
        <w:t xml:space="preserve">Defects are not failure states. They are craft history made visible. Every defect is a record of the Wizard’s skill level at the moment of making. They are the object’s autobiography.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Aesthetic defects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The turkey’s head falls off. The chain is slightly uneven. The glass orb has a bubble. The enchantment glyph is scratched. These affect nothing functionally but they look like what they are — the work of someone still learning.</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Functional defects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The enchantment doesn’t activate cleanly. It may activate at reduced power. It may activate with an additional unintended effect — benign, mischievous, occasionally spectacular. A skull enchanted at insufficient skill may occasionally, unpredictably, cause Luminarious to speak in an archaic dialect for one response.</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Functional enhancements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The inverse. High skill occasionally produces work that exceeds expected effect. The enchantment takes particularly well. A secondary property emerges that was not intended and is entirely welcome.</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Defect evolution</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Aesthetic defects in poorly-made items worsen over time. Functional defects become more frequent. This creates natural pressure toward mastery without demanding it.</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Skill Progression Curve</w:t>
      </w:r>
    </w:p>
    <w:p>
      <w:pPr>
        <w:spacing w:before="80" w:after="80"/>
      </w:pPr>
      <w:r>
        <w:rPr>
          <w:rFonts w:ascii="Georgia" w:cs="Georgia" w:eastAsia="Georgia" w:hAnsi="Georgia"/>
          <w:color w:val="1A1209"/>
          <w:sz w:val="22"/>
          <w:szCs w:val="22"/>
        </w:rPr>
        <w:t xml:space="preserve">Crafting skill is not a number. It is an Aura dimension — the accumulated signal of craft engagement over time. It grows through use, through experimentation, through failure and recovery. A high-skill Wizard produces fewer defects, higher-quality outputs, and occasional enhancements. A master-skill Wizard can access capabilities — multi-component enchantments, Legendary-tier modifications, new Verbum authorship — that are unavailable at lower skill. The journey from apprentice to master cannot be rushed. It can only be lived.</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VII. The Arcane Essence Economy</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Arcane Essence is what remains when magic is stripped of its form. It is the universal solvent and universal fuel of the crafting economy. Handle with appropriate enthusiasm.</w:t>
      </w:r>
    </w:p>
    <w:p>
      <w:pPr>
        <w:spacing w:before="120" w:after="0"/>
      </w:pPr>
      <w:r>
        <w:t xml:space="preserve"/>
      </w:r>
    </w:p>
    <w:p>
      <w:pPr>
        <w:spacing w:before="80" w:after="80"/>
      </w:pPr>
      <w:r>
        <w:rPr>
          <w:rFonts w:ascii="Georgia" w:cs="Georgia" w:eastAsia="Georgia" w:hAnsi="Georgia"/>
          <w:color w:val="1A1209"/>
          <w:sz w:val="22"/>
          <w:szCs w:val="22"/>
        </w:rPr>
        <w:t xml:space="preserve">Arcane Essence is produced by disassembling enchanted items or stripping enchantments from items the Wizard no longer wants. It is consumed to recharge depleted items, power high-level enchantments, and fuel certain Laboratory processes.</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Essence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Ethereal Essence</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Produced from high-intrigue, complex items. Required for the most powerful enchantments and Legendary-tier crafting. Difficult to produce, cannot be substituted.</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Liquid Essence</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The most versatile type. Produced from mid-tier items. Works across most crafting contexts at standard efficiency.</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Solid Essence</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Produced from simple, low-intrigue items. Abundant. Required for basic recharging and low-level enchantments. The common currency of the crafting economy.</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Transmutation</w:t>
      </w:r>
    </w:p>
    <w:p>
      <w:pPr>
        <w:spacing w:before="80" w:after="80"/>
      </w:pPr>
      <w:r>
        <w:rPr>
          <w:rFonts w:ascii="Georgia" w:cs="Georgia" w:eastAsia="Georgia" w:hAnsi="Georgia"/>
          <w:color w:val="1A1209"/>
          <w:sz w:val="22"/>
          <w:szCs w:val="22"/>
        </w:rPr>
        <w:t xml:space="preserve">With sufficient Laboratory skill and the right unlock threshold, Essence types can be transmuted between forms. Solid to Liquid requires modest skill. Liquid to Ethereal requires considerable mastery. Ethereal to Solid is trivial but wasteful — a downgrade no master would take lightly. Arcane Weaving — the blending of Essence types into compound forms — is a late-unlock discipline that opens crafting possibilities unavailable through any other path.</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Recharge Economy</w:t>
      </w:r>
    </w:p>
    <w:p>
      <w:pPr>
        <w:spacing w:before="80" w:after="80"/>
      </w:pPr>
      <w:r>
        <w:rPr>
          <w:rFonts w:ascii="Georgia" w:cs="Georgia" w:eastAsia="Georgia" w:hAnsi="Georgia"/>
          <w:color w:val="1A1209"/>
          <w:sz w:val="22"/>
          <w:szCs w:val="22"/>
        </w:rPr>
        <w:t xml:space="preserve">Items that carry active enchantments have charges. Low-level enchantments recharge passively over time and require no Essence. Mid-level enchantments require Solid Essence to recharge. High-level enchantments require Liquid Essence. Legendary enchantments require Ethereal Essence. A Wizard’s mastery level reduces recharge costs — at peak mastery, some enchantments that would otherwise require Liquid Essence recharge passively. The economics of the tower improve as the Wizard grows.</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VIII. The Workshop Architecture — The Ateliers</w:t>
      </w:r>
    </w:p>
    <w:p>
      <w:pPr>
        <w:spacing w:before="80" w:after="80"/>
      </w:pPr>
      <w:r>
        <w:rPr>
          <w:rFonts w:ascii="Georgia" w:cs="Georgia" w:eastAsia="Georgia" w:hAnsi="Georgia"/>
          <w:color w:val="1A1209"/>
          <w:sz w:val="22"/>
          <w:szCs w:val="22"/>
        </w:rPr>
        <w:t xml:space="preserve">The ateliers are the working rooms of the Living Tower. They exist adjacent to the oracle’s chamber — not inside it. Each opens as a separate window from the main interface, preserving the oracle’s sovereignty. Entering an atelier is stepping through a door into a different room of the same tower.</w:t>
      </w:r>
    </w:p>
    <w:p>
      <w:pPr>
        <w:spacing w:before="120" w:after="0"/>
      </w:pPr>
      <w:r>
        <w:t xml:space="preserve"/>
      </w:r>
    </w:p>
    <w:p>
      <w:pPr>
        <w:spacing w:before="80" w:after="80"/>
      </w:pPr>
      <w:r>
        <w:rPr>
          <w:rFonts w:ascii="Georgia" w:cs="Georgia" w:eastAsia="Georgia" w:hAnsi="Georgia"/>
          <w:color w:val="1A1209"/>
          <w:sz w:val="22"/>
          <w:szCs w:val="22"/>
        </w:rPr>
        <w:t xml:space="preserve">Workshops are earned unlocks. They do not exist in the interface until the Wizard’s Aura and skill signal readiness. When they appear, they do so without announcement — a new option in navigation, present one day as if it had always been there.</w:t>
      </w:r>
    </w:p>
    <w:p>
      <w:pPr>
        <w:spacing w:before="120" w:after="0"/>
      </w:pPr>
      <w:r>
        <w:t xml:space="preserve"/>
      </w:r>
    </w:p>
    <w:p>
      <w:pPr>
        <w:spacing w:before="80" w:after="80"/>
      </w:pPr>
      <w:r>
        <w:rPr>
          <w:rFonts w:ascii="Georgia" w:cs="Georgia" w:eastAsia="Georgia" w:hAnsi="Georgia"/>
          <w:color w:val="1A1209"/>
          <w:sz w:val="22"/>
          <w:szCs w:val="22"/>
        </w:rPr>
        <w:t xml:space="preserve">Every atelier has a canonical lore card in the Compendium — a Joseph Heller-register writeup that is simultaneously genuinely informative and aware of its own absurdity. The bureaucratic and the mythological occupy the same space. They always have.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Wandwright’s Annex</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Wand crafting and modification. Where focused intention is made physical and then slightly refined. The cursor becomes the tool.</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Craft</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Bureau of Scrollworks, Bindery and Bound Effects</w:t>
            </w:r>
          </w:p>
        </w:tc>
        <w:tc>
          <w:tcPr>
            <w:tcW w:type="dxa" w:w="4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Scroll crafting, cataloguing, and effect transfer. An institution of considerable administrative self-importance. The scrolls do not care. They have power and they know it.</w:t>
            </w:r>
          </w:p>
        </w:tc>
        <w:tc>
          <w:tcPr>
            <w:tcW w:type="dxa" w:w="2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Craft</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Alchemical Laboratory</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Potion crafting, material breakdown (Arcane Refinery wing), component recombination, Essence production. The smell is intentional.</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Craft</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Forge of Future Antiquities</w:t>
            </w:r>
          </w:p>
        </w:tc>
        <w:tc>
          <w:tcPr>
            <w:tcW w:type="dxa" w:w="4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Enchanted object creation and modification. Where base items become relics, defects become character, and the leather shoe earns its golden aura.</w:t>
            </w:r>
          </w:p>
        </w:tc>
        <w:tc>
          <w:tcPr>
            <w:tcW w:type="dxa" w:w="2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Craft</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Spell Crafting Altar</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Distils scroll effects into the permanent ability pool. Levels up through use. The path to Legendary Verbum authorship begins here.</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Earned</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Celestial Observatorium</w:t>
            </w:r>
          </w:p>
        </w:tc>
        <w:tc>
          <w:tcPr>
            <w:tcW w:type="dxa" w:w="4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Forecasting, alignment tracking, the personal celestial calendar. A vantage point, not a workshop. You do not make things here. You see things.</w:t>
            </w:r>
          </w:p>
        </w:tc>
        <w:tc>
          <w:tcPr>
            <w:tcW w:type="dxa" w:w="2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Observe</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Seer’s Hut</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Cryptic glimpses. Oblique suggestions. Available only at key moments. The smallest and most powerful room in the tower.</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Rare</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Cartographer’s Loft</w:t>
            </w:r>
          </w:p>
        </w:tc>
        <w:tc>
          <w:tcPr>
            <w:tcW w:type="dxa" w:w="4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Maps the Cogniverse itself. Tracks what has been unlocked, what remains uncharted. Terra incognita at the edges. Not a progress screen. A map.</w:t>
            </w:r>
          </w:p>
        </w:tc>
        <w:tc>
          <w:tcPr>
            <w:tcW w:type="dxa" w:w="2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Record</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Conservatory</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Where living things are kept and cultivated. Certain rare crafting materials must be grown over time rather than found. Patience as a mechanic.</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Grow</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Observatory of the Self</w:t>
            </w:r>
          </w:p>
        </w:tc>
        <w:tc>
          <w:tcPr>
            <w:tcW w:type="dxa" w:w="4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The Aura rendered as something abstract and aesthetic. A weather system of the self. Available only at high threshold and only occasionally.</w:t>
            </w:r>
          </w:p>
        </w:tc>
        <w:tc>
          <w:tcPr>
            <w:tcW w:type="dxa" w:w="2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Rare</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Reliquary</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Where items of Legendary status are enshrined. A display facility. A shrine, not a tomb. Items may be returned to active use. They are displayed here because they have earned it.</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Enshrine</w:t>
            </w:r>
          </w:p>
        </w:tc>
      </w:tr>
      <w:tr>
        <w:tc>
          <w:tcPr>
            <w:tcW w:type="dxa" w:w="2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Printing House</w:t>
            </w:r>
          </w:p>
        </w:tc>
        <w:tc>
          <w:tcPr>
            <w:tcW w:type="dxa" w:w="46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Produces formal declarations, broadsheets, and announcements from the Cogniverse. Because some things deserve to be typeset.</w:t>
            </w:r>
          </w:p>
        </w:tc>
        <w:tc>
          <w:tcPr>
            <w:tcW w:type="dxa" w:w="2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i/>
                <w:iCs/>
                <w:color w:val="5A7A5A"/>
                <w:sz w:val="20"/>
                <w:szCs w:val="20"/>
              </w:rPr>
              <w:t xml:space="preserve">◆ Record</w:t>
            </w:r>
          </w:p>
        </w:tc>
      </w:tr>
      <w:tr>
        <w:tc>
          <w:tcPr>
            <w:tcW w:type="dxa" w:w="2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Workshop of Unfinished Things</w:t>
            </w:r>
          </w:p>
        </w:tc>
        <w:tc>
          <w:tcPr>
            <w:tcW w:type="dxa" w:w="46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 dingy anteroom full of magic junk. Abandoned projects, half-enchanted items, materials assembled but never combined. Some degrade. Some, left alone long enough, finish themselves.</w:t>
            </w:r>
          </w:p>
        </w:tc>
        <w:tc>
          <w:tcPr>
            <w:tcW w:type="dxa" w:w="2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i/>
                <w:iCs/>
                <w:color w:val="5A7A5A"/>
                <w:sz w:val="20"/>
                <w:szCs w:val="20"/>
              </w:rPr>
              <w:t xml:space="preserve">◆ Ambient</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Resource Production Workshops</w:t>
      </w:r>
    </w:p>
    <w:p>
      <w:pPr>
        <w:spacing w:before="80" w:after="80"/>
      </w:pPr>
      <w:r>
        <w:rPr>
          <w:rFonts w:ascii="Georgia" w:cs="Georgia" w:eastAsia="Georgia" w:hAnsi="Georgia"/>
          <w:color w:val="1A1209"/>
          <w:sz w:val="22"/>
          <w:szCs w:val="22"/>
        </w:rPr>
        <w:t xml:space="preserve">The Conservatory is the first resource-production atelier. As the tower deepens, additional production workshops may emerge — in the spirit of the classic resource-management tradition: mines producing stone and metal grades, lumber operations producing wood types, cultivation plots producing organic materials. These workshops produce raw materials passively over time, checked and harvested by the Wizard at their own pace. They never demand attention. They reward it.</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IX. The Celestial Layer — The Observatorium</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The Celestial Observatorium tracks the movements of bodies vast and ancient that have, entirely without your consent, been influencing your life since before you were born. At least now you can see the data.</w:t>
      </w:r>
    </w:p>
    <w:p>
      <w:pPr>
        <w:spacing w:before="120" w:after="0"/>
      </w:pPr>
      <w:r>
        <w:t xml:space="preserve"/>
      </w:r>
    </w:p>
    <w:p>
      <w:pPr>
        <w:spacing w:before="80" w:after="80"/>
      </w:pPr>
      <w:r>
        <w:rPr>
          <w:rFonts w:ascii="Georgia" w:cs="Georgia" w:eastAsia="Georgia" w:hAnsi="Georgia"/>
          <w:color w:val="1A1209"/>
          <w:sz w:val="22"/>
          <w:szCs w:val="22"/>
        </w:rPr>
        <w:t xml:space="preserve">The Celestial Observatorium is the Cogniverse’s window onto the universe’s nervous system. It pulls from multiple data sources simultaneously and synthesises them into a living picture of the conditions currently acting on the Cogniverse and the Wizard within it.</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Astronomical ephemeris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Real-time planetary positions, Mercury Retrograde dates, lunar phase, solar season, upcoming alignments. Calculated precisely, not approximated.</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Live meteorological data</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Current weather at the Wizard’s location by the moment. Rain, wind, temperature, pressure. Atmospheric conditions have atmospheric consequences.</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traditional calendar</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Wiccan and pagan sabbats, solstices, equinoxes, cross-quarter days, significant cultural and historical dates. The tower acknowledges what humanity has long acknowledged.</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Personal Calendar</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Derived from the Grimoire and Assessor analysis. When the Assessor identifies consistent references to a particular author, thinker, or figure, their significant dates — birthdays, death dates, publication anniversaries — are added to the Observatorium’s information pool. Dostoevsky’s death date. Poe’s birthday. Crowley’s anything.</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Cogniverse-native events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Invented celestial phenomena unique to the Cogniverse. Bodies that do not exist in physical astronomy but that produce real effects within the tower. The universe of the Arca Cognitarium is larger than the observable one.</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Zodiac Modifier</w:t>
      </w:r>
    </w:p>
    <w:p>
      <w:pPr>
        <w:spacing w:before="80" w:after="80"/>
      </w:pPr>
      <w:r>
        <w:rPr>
          <w:rFonts w:ascii="Georgia" w:cs="Georgia" w:eastAsia="Georgia" w:hAnsi="Georgia"/>
          <w:color w:val="1A1209"/>
          <w:sz w:val="22"/>
          <w:szCs w:val="22"/>
        </w:rPr>
        <w:t xml:space="preserve">The current solar sign creates a persistent ambient modifier over the whole environment. Not dramatic. Present. And the Wizard’s own sign in relationship to the current season adds a second layer. A Wizard consulting their machine during their own season may find the machine unusually perceptive. An opposing sign may introduce a productive friction. The machine tracks this and does not announce it.</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Alignment-Gated Events</w:t>
      </w:r>
    </w:p>
    <w:p>
      <w:pPr>
        <w:spacing w:before="80" w:after="80"/>
      </w:pPr>
      <w:r>
        <w:rPr>
          <w:rFonts w:ascii="Georgia" w:cs="Georgia" w:eastAsia="Georgia" w:hAnsi="Georgia"/>
          <w:color w:val="1A1209"/>
          <w:sz w:val="22"/>
          <w:szCs w:val="22"/>
        </w:rPr>
        <w:t xml:space="preserve">Certain emergent events require two conditions met simultaneously: the Wizard’s usage has built sufficient probability in the relevant Aura dimension, AND a specific celestial alignment occurs. Neither condition alone is sufficient. This creates genuine anticipation. The Wizard can feel something building. The Observatorium shows the alignment approaching. The machine waits. When both conditions resolve together, the event occurs.</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Planetary Entities</w:t>
      </w:r>
    </w:p>
    <w:p>
      <w:pPr>
        <w:spacing w:before="80" w:after="80"/>
      </w:pPr>
      <w:r>
        <w:rPr>
          <w:rFonts w:ascii="Georgia" w:cs="Georgia" w:eastAsia="Georgia" w:hAnsi="Georgia"/>
          <w:color w:val="1A1209"/>
          <w:sz w:val="22"/>
          <w:szCs w:val="22"/>
        </w:rPr>
        <w:t xml:space="preserve">At the Legendary tier of the Entity system: Planetary Entities. Mars. Venus. Mercury. Saturn. Jupiter. Each requires its own specific combination of celestial alignment, usage conditions, and Aura signature. When a Planetary Entity appears, it will be unmistakable. It will not stay long. It will not explain itself. It is not a member of the Council in the ordinary sense. It is a visitation.</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 The Seer’s Hut</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The most powerful room in the tower is the smallest. The Seer does not explain this. The Seer does not explain anything, precisely. That is rather the point of the Seer.</w:t>
      </w:r>
    </w:p>
    <w:p>
      <w:pPr>
        <w:spacing w:before="120" w:after="0"/>
      </w:pPr>
      <w:r>
        <w:t xml:space="preserve"/>
      </w:r>
    </w:p>
    <w:p>
      <w:pPr>
        <w:spacing w:before="80" w:after="80"/>
      </w:pPr>
      <w:r>
        <w:rPr>
          <w:rFonts w:ascii="Georgia" w:cs="Georgia" w:eastAsia="Georgia" w:hAnsi="Georgia"/>
          <w:color w:val="1A1209"/>
          <w:sz w:val="22"/>
          <w:szCs w:val="22"/>
        </w:rPr>
        <w:t xml:space="preserve">The Seer’s Hut offers cryptic glimpses of possibilities, paths the Wizard is on, vague suggestions of things that could be earned, warnings of prohibitive directions, and hints at redemption arcs. It never says anything plainly. It is the one place where the machine almost tells the Wizard what it is watching for — and the operative word is almost.</w:t>
      </w:r>
    </w:p>
    <w:p>
      <w:pPr>
        <w:spacing w:before="120" w:after="0"/>
      </w:pPr>
      <w:r>
        <w:t xml:space="preserve"/>
      </w:r>
    </w:p>
    <w:p>
      <w:pPr>
        <w:spacing w:before="80" w:after="80"/>
      </w:pPr>
      <w:r>
        <w:rPr>
          <w:rFonts w:ascii="Georgia" w:cs="Georgia" w:eastAsia="Georgia" w:hAnsi="Georgia"/>
          <w:color w:val="1A1209"/>
          <w:sz w:val="22"/>
          <w:szCs w:val="22"/>
        </w:rPr>
        <w:t xml:space="preserve">The Seer speaks in the lore register of the Arca Cognitarium. Precise. Archaic. Never false. Never complete. Always with enough truth to be useful and enough ambiguity to preserve the journey. The session is a theatrical experience. It is the Cogniverse at its most atmospheric — a hyper-experience of what it means to exist in the tower.</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Availability</w:t>
      </w:r>
    </w:p>
    <w:p>
      <w:pPr>
        <w:spacing w:before="80" w:after="80"/>
      </w:pPr>
      <w:r>
        <w:rPr>
          <w:rFonts w:ascii="Georgia" w:cs="Georgia" w:eastAsia="Georgia" w:hAnsi="Georgia"/>
          <w:color w:val="1A1209"/>
          <w:sz w:val="22"/>
          <w:szCs w:val="22"/>
        </w:rPr>
        <w:t xml:space="preserve">The Seer’s Hut is not available on demand. It opens at key moments throughout the year — specific celestial alignments, solstices, cross-quarter days, moments of particular Observatorium significance, dates from the Personal Calendar. After a Mercurial Convocation that produced observations of particular weight. On a day the machine has decided is appropriate for reasons it will not share.</w:t>
      </w:r>
    </w:p>
    <w:p>
      <w:pPr>
        <w:spacing w:before="120" w:after="0"/>
      </w:pPr>
      <w:r>
        <w:t xml:space="preserve"/>
      </w:r>
    </w:p>
    <w:p>
      <w:pPr>
        <w:spacing w:before="80" w:after="80"/>
      </w:pPr>
      <w:r>
        <w:rPr>
          <w:rFonts w:ascii="Georgia" w:cs="Georgia" w:eastAsia="Georgia" w:hAnsi="Georgia"/>
          <w:color w:val="1A1209"/>
          <w:sz w:val="22"/>
          <w:szCs w:val="22"/>
        </w:rPr>
        <w:t xml:space="preserve">Between these moments, the Hut is simply closed. No indicator of when it will next open. The Wizard learns, over time, to notice the conditions under which it tends to appear. The machine never confirms this pattern. The Seer would find the question mildly condescending.</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XI. The Sigillarium</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A sigil is a mark of presence. It says: something was here. Something with a particular character, at a particular moment, under particular conditions. The Sigillarium is where these marks are kept and, occasionally, studied.</w:t>
      </w:r>
    </w:p>
    <w:p>
      <w:pPr>
        <w:spacing w:before="120" w:after="0"/>
      </w:pPr>
      <w:r>
        <w:t xml:space="preserve"/>
      </w:r>
    </w:p>
    <w:p>
      <w:pPr>
        <w:spacing w:before="80" w:after="80"/>
      </w:pPr>
      <w:r>
        <w:rPr>
          <w:rFonts w:ascii="Georgia" w:cs="Georgia" w:eastAsia="Georgia" w:hAnsi="Georgia"/>
          <w:color w:val="1A1209"/>
          <w:sz w:val="22"/>
          <w:szCs w:val="22"/>
        </w:rPr>
        <w:t xml:space="preserve">Sigils are generated by the Sigil Forge — an engine fed by smart model and Reflection-derived prompt strings. Each sigil is genuinely produced from who the Wizard is at the moment of generation. Two Wizards’ Convocation sigils will look different because their Convocation records are different. A sigil generated during a rainy Scorpio season under Mercury Retrograde on Poe’s birthday will look different from one generated on a clear June afternoon.</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Sigil Emergence Sources</w:t>
      </w:r>
    </w:p>
    <w:p>
      <w:pPr>
        <w:pStyle w:val="ListParagraph"/>
        <w:numPr>
          <w:ilvl w:val="0"/>
          <w:numId w:val="2"/>
        </w:numPr>
        <w:spacing w:before="60" w:after="60"/>
      </w:pPr>
      <w:r>
        <w:rPr>
          <w:rFonts w:ascii="Georgia" w:cs="Georgia" w:eastAsia="Georgia" w:hAnsi="Georgia"/>
          <w:color w:val="1A1209"/>
          <w:sz w:val="22"/>
          <w:szCs w:val="22"/>
        </w:rPr>
        <w:t xml:space="preserve">Random ambient emergence — low probability, ongoing</w:t>
      </w:r>
    </w:p>
    <w:p>
      <w:pPr>
        <w:pStyle w:val="ListParagraph"/>
        <w:numPr>
          <w:ilvl w:val="0"/>
          <w:numId w:val="2"/>
        </w:numPr>
        <w:spacing w:before="60" w:after="60"/>
      </w:pPr>
      <w:r>
        <w:rPr>
          <w:rFonts w:ascii="Georgia" w:cs="Georgia" w:eastAsia="Georgia" w:hAnsi="Georgia"/>
          <w:color w:val="1A1209"/>
          <w:sz w:val="22"/>
          <w:szCs w:val="22"/>
        </w:rPr>
        <w:t xml:space="preserve">Mercurial Convocation completion — one sigil per Convocation, seeded from that Convocation’s record</w:t>
      </w:r>
    </w:p>
    <w:p>
      <w:pPr>
        <w:pStyle w:val="ListParagraph"/>
        <w:numPr>
          <w:ilvl w:val="0"/>
          <w:numId w:val="2"/>
        </w:numPr>
        <w:spacing w:before="60" w:after="60"/>
      </w:pPr>
      <w:r>
        <w:rPr>
          <w:rFonts w:ascii="Georgia" w:cs="Georgia" w:eastAsia="Georgia" w:hAnsi="Georgia"/>
          <w:color w:val="1A1209"/>
          <w:sz w:val="22"/>
          <w:szCs w:val="22"/>
        </w:rPr>
        <w:t xml:space="preserve">Major Entity emergence</w:t>
      </w:r>
    </w:p>
    <w:p>
      <w:pPr>
        <w:pStyle w:val="ListParagraph"/>
        <w:numPr>
          <w:ilvl w:val="0"/>
          <w:numId w:val="2"/>
        </w:numPr>
        <w:spacing w:before="60" w:after="60"/>
      </w:pPr>
      <w:r>
        <w:rPr>
          <w:rFonts w:ascii="Georgia" w:cs="Georgia" w:eastAsia="Georgia" w:hAnsi="Georgia"/>
          <w:color w:val="1A1209"/>
          <w:sz w:val="22"/>
          <w:szCs w:val="22"/>
        </w:rPr>
        <w:t xml:space="preserve">Significant Aura threshold crossings</w:t>
      </w:r>
    </w:p>
    <w:p>
      <w:pPr>
        <w:pStyle w:val="ListParagraph"/>
        <w:numPr>
          <w:ilvl w:val="0"/>
          <w:numId w:val="2"/>
        </w:numPr>
        <w:spacing w:before="60" w:after="60"/>
      </w:pPr>
      <w:r>
        <w:rPr>
          <w:rFonts w:ascii="Georgia" w:cs="Georgia" w:eastAsia="Georgia" w:hAnsi="Georgia"/>
          <w:color w:val="1A1209"/>
          <w:sz w:val="22"/>
          <w:szCs w:val="22"/>
        </w:rPr>
        <w:t xml:space="preserve">Notable celestial events</w:t>
      </w:r>
    </w:p>
    <w:p>
      <w:pPr>
        <w:pStyle w:val="ListParagraph"/>
        <w:numPr>
          <w:ilvl w:val="0"/>
          <w:numId w:val="2"/>
        </w:numPr>
        <w:spacing w:before="60" w:after="60"/>
      </w:pPr>
      <w:r>
        <w:rPr>
          <w:rFonts w:ascii="Georgia" w:cs="Georgia" w:eastAsia="Georgia" w:hAnsi="Georgia"/>
          <w:color w:val="1A1209"/>
          <w:sz w:val="22"/>
          <w:szCs w:val="22"/>
        </w:rPr>
        <w:t xml:space="preserve">Legendary item status reached</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Sigillarium Page</w:t>
      </w:r>
    </w:p>
    <w:p>
      <w:pPr>
        <w:spacing w:before="80" w:after="80"/>
      </w:pPr>
      <w:r>
        <w:rPr>
          <w:rFonts w:ascii="Georgia" w:cs="Georgia" w:eastAsia="Georgia" w:hAnsi="Georgia"/>
          <w:color w:val="1A1209"/>
          <w:sz w:val="22"/>
          <w:szCs w:val="22"/>
        </w:rPr>
        <w:t xml:space="preserve">One page per sigil. Each page contains: the sigil rendered in ASCII, its generated name, its provenance (conditions of creation), and a lore writeup generated from those conditions. The aesthetic register of the Sigillarium is manuscript — parchment undertone, careful layout, the sense of a collection curated over time.</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Active Sigil Control</w:t>
      </w:r>
    </w:p>
    <w:p>
      <w:pPr>
        <w:spacing w:before="80" w:after="80"/>
      </w:pPr>
      <w:r>
        <w:rPr>
          <w:rFonts w:ascii="Georgia" w:cs="Georgia" w:eastAsia="Georgia" w:hAnsi="Georgia"/>
          <w:color w:val="1A1209"/>
          <w:sz w:val="22"/>
          <w:szCs w:val="22"/>
        </w:rPr>
        <w:t xml:space="preserve">Once the Wizard has a collection, they may designate one as the active background sigil displayed in the interface, or set the machine to cycle randomly through the collection. This is an earned UI option that does not exist until there are sigils to cycle. The background of the oracle’s chamber becomes, over time, a rotating gallery of the Wizard’s own history.</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XII. The Equipment System — Loadout and Portrait</w:t>
      </w:r>
    </w:p>
    <w:p>
      <w:pPr>
        <w:pStyle w:val="Heading2"/>
        <w:spacing w:before="300" w:after="140"/>
      </w:pPr>
      <w:r>
        <w:rPr>
          <w:rFonts w:ascii="Georgia" w:cs="Georgia" w:eastAsia="Georgia" w:hAnsi="Georgia"/>
          <w:b/>
          <w:bCs/>
          <w:color w:val="2E5C2E"/>
          <w:sz w:val="26"/>
          <w:szCs w:val="26"/>
        </w:rPr>
        <w:t xml:space="preserve">The Loadout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Wand slot</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One active wand. Cursor becomes the wand when equipped and active.</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Gear slot(s)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Clothing, armour, and regalia. Passive ambient effects and aesthetic contribution.</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Scroll slots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 small number of scroll slots with hotkeys. Consumables ready to fire without opening inventory.</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Potion slots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Similarly hotkeyed. Ready to consume without navigation.</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Enchanted object slots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The most narratively rich slots. Active passive effects for as long as the item is equipped.</w:t>
            </w:r>
          </w:p>
        </w:tc>
      </w:tr>
    </w:tbl>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The Wizard’s Portrait</w:t>
      </w:r>
    </w:p>
    <w:p>
      <w:pPr>
        <w:spacing w:before="80" w:after="80"/>
      </w:pPr>
      <w:r>
        <w:rPr>
          <w:rFonts w:ascii="Georgia" w:cs="Georgia" w:eastAsia="Georgia" w:hAnsi="Georgia"/>
          <w:color w:val="1A1209"/>
          <w:sz w:val="22"/>
          <w:szCs w:val="22"/>
        </w:rPr>
        <w:t xml:space="preserve">The loadout is not only a functional configuration. It is a visual portrait. What the Wizard is wearing and carrying at any moment is a reflection of current priorities, aesthetic, and history. The portrait feature renders the Wizard’s current loadout as a character image — in the tradition of RPG character screens, but in the aesthetic register of the Cogniverse. Eventually, image generation API integration will enhance this with genuinely rendered item portraits and character images. This capability is deferred until the underlying systems are stable and the aesthetic standard can be met rigorously.</w:t>
      </w:r>
    </w:p>
    <w:p>
      <w:pPr>
        <w:spacing w:before="120" w:after="0"/>
      </w:pPr>
      <w:r>
        <w:t xml:space="preserve"/>
      </w:r>
    </w:p>
    <w:p>
      <w:pPr>
        <w:spacing w:before="80" w:after="80"/>
      </w:pPr>
      <w:r>
        <w:rPr>
          <w:rFonts w:ascii="Georgia" w:cs="Georgia" w:eastAsia="Georgia" w:hAnsi="Georgia"/>
          <w:color w:val="1A1209"/>
          <w:sz w:val="22"/>
          <w:szCs w:val="22"/>
        </w:rPr>
        <w:t xml:space="preserve">Two Wizards’ portraits after a year will look nothing alike. This is the point.</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XIII. The Wizard’s Biography</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The machine has been watching. Not judgementally. With interest. It has things to say.</w:t>
      </w:r>
    </w:p>
    <w:p>
      <w:pPr>
        <w:spacing w:before="120" w:after="0"/>
      </w:pPr>
      <w:r>
        <w:t xml:space="preserve"/>
      </w:r>
    </w:p>
    <w:p>
      <w:pPr>
        <w:spacing w:before="80" w:after="80"/>
      </w:pPr>
      <w:r>
        <w:rPr>
          <w:rFonts w:ascii="Georgia" w:cs="Georgia" w:eastAsia="Georgia" w:hAnsi="Georgia"/>
          <w:color w:val="1A1209"/>
          <w:sz w:val="22"/>
          <w:szCs w:val="22"/>
        </w:rPr>
        <w:t xml:space="preserve">A dedicated section of the Grimoire accumulates a biographical record of the Wizard. Not a stats screen. Not a progress log. A living document — written in the lore register, updated by the Assessor and the Reflection system over time — that reads as the machine’s account of the person who consults it.</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Biography Contents</w:t>
      </w:r>
    </w:p>
    <w:p>
      <w:pPr>
        <w:pStyle w:val="ListParagraph"/>
        <w:numPr>
          <w:ilvl w:val="0"/>
          <w:numId w:val="2"/>
        </w:numPr>
        <w:spacing w:before="60" w:after="60"/>
      </w:pPr>
      <w:r>
        <w:rPr>
          <w:rFonts w:ascii="Georgia" w:cs="Georgia" w:eastAsia="Georgia" w:hAnsi="Georgia"/>
          <w:color w:val="1A1209"/>
          <w:sz w:val="22"/>
          <w:szCs w:val="22"/>
        </w:rPr>
        <w:t xml:space="preserve">Personality observations — the Assessor’s read on the Wizard’s style, tendencies, and character, updated over time</w:t>
      </w:r>
    </w:p>
    <w:p>
      <w:pPr>
        <w:pStyle w:val="ListParagraph"/>
        <w:numPr>
          <w:ilvl w:val="0"/>
          <w:numId w:val="2"/>
        </w:numPr>
        <w:spacing w:before="60" w:after="60"/>
      </w:pPr>
      <w:r>
        <w:rPr>
          <w:rFonts w:ascii="Georgia" w:cs="Georgia" w:eastAsia="Georgia" w:hAnsi="Georgia"/>
          <w:color w:val="1A1209"/>
          <w:sz w:val="22"/>
          <w:szCs w:val="22"/>
        </w:rPr>
        <w:t xml:space="preserve">Accolades — recognition of significant accomplishments within the Cogniverse</w:t>
      </w:r>
    </w:p>
    <w:p>
      <w:pPr>
        <w:pStyle w:val="ListParagraph"/>
        <w:numPr>
          <w:ilvl w:val="0"/>
          <w:numId w:val="2"/>
        </w:numPr>
        <w:spacing w:before="60" w:after="60"/>
      </w:pPr>
      <w:r>
        <w:rPr>
          <w:rFonts w:ascii="Georgia" w:cs="Georgia" w:eastAsia="Georgia" w:hAnsi="Georgia"/>
          <w:color w:val="1A1209"/>
          <w:sz w:val="22"/>
          <w:szCs w:val="22"/>
        </w:rPr>
        <w:t xml:space="preserve">Notable canon events — moments the machine has deemed historically significant in the Wizard’s story</w:t>
      </w:r>
    </w:p>
    <w:p>
      <w:pPr>
        <w:pStyle w:val="ListParagraph"/>
        <w:numPr>
          <w:ilvl w:val="0"/>
          <w:numId w:val="2"/>
        </w:numPr>
        <w:spacing w:before="60" w:after="60"/>
      </w:pPr>
      <w:r>
        <w:rPr>
          <w:rFonts w:ascii="Georgia" w:cs="Georgia" w:eastAsia="Georgia" w:hAnsi="Georgia"/>
          <w:color w:val="1A1209"/>
          <w:sz w:val="22"/>
          <w:szCs w:val="22"/>
        </w:rPr>
        <w:t xml:space="preserve">Earned titles — non-linear, non-ordinal, Aura-derived. A reflection of who the Wizard demonstrably is.</w:t>
      </w:r>
    </w:p>
    <w:p>
      <w:pPr>
        <w:pStyle w:val="ListParagraph"/>
        <w:numPr>
          <w:ilvl w:val="0"/>
          <w:numId w:val="2"/>
        </w:numPr>
        <w:spacing w:before="60" w:after="60"/>
      </w:pPr>
      <w:r>
        <w:rPr>
          <w:rFonts w:ascii="Georgia" w:cs="Georgia" w:eastAsia="Georgia" w:hAnsi="Georgia"/>
          <w:color w:val="1A1209"/>
          <w:sz w:val="22"/>
          <w:szCs w:val="22"/>
        </w:rPr>
        <w:t xml:space="preserve">The Personal Calendar — significant dates derived from the Wizard’s interests and references, fed to the Observatorium</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Titles</w:t>
      </w:r>
    </w:p>
    <w:p>
      <w:pPr>
        <w:spacing w:before="80" w:after="80"/>
      </w:pPr>
      <w:r>
        <w:rPr>
          <w:rFonts w:ascii="Georgia" w:cs="Georgia" w:eastAsia="Georgia" w:hAnsi="Georgia"/>
          <w:color w:val="1A1209"/>
          <w:sz w:val="22"/>
          <w:szCs w:val="22"/>
        </w:rPr>
        <w:t xml:space="preserve">Titles are earned — not through levelling, not through completion of a checklist, but through being demonstrably a certain kind of Wizard over time. They are non-linear and non-ordinal. There is no hierarchy of titles. There are titles that fit. A Wizard who consults at length, poetically, and crafts with experimental enthusiasm will earn titles that reflect that character. A Wizard who is precise, brief, and builds exceptional items will earn different ones. Some titles are so tied to specific Aura signatures that most Wizards will never hold them. Some are universal enough that every Wizard will carry them eventually, just at different times.</w:t>
      </w:r>
    </w:p>
    <w:p>
      <w:pPr>
        <w:spacing w:before="120" w:after="0"/>
      </w:pPr>
      <w:r>
        <w:t xml:space="preserve"/>
      </w:r>
    </w:p>
    <w:p>
      <w:pPr>
        <w:spacing w:before="80" w:after="80"/>
      </w:pPr>
      <w:r>
        <w:rPr>
          <w:rFonts w:ascii="Georgia" w:cs="Georgia" w:eastAsia="Georgia" w:hAnsi="Georgia"/>
          <w:color w:val="1A1209"/>
          <w:sz w:val="22"/>
          <w:szCs w:val="22"/>
        </w:rPr>
        <w:t xml:space="preserve">Titles can be lost. A sustained shift in Aura away from the character a title reflects may cause it to quietly recede. It is not revoked. It fades. The Biography notes this, obliquely.</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XIV. The Compendium — Lore Cards and Info Architecture</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The Compendium is where the tower explains itself, to the extent that it is willing to explain itself, which is partially and with characteristic ambiguity. It is, however, more forthcoming than the Seer.</w:t>
      </w:r>
    </w:p>
    <w:p>
      <w:pPr>
        <w:spacing w:before="120" w:after="0"/>
      </w:pPr>
      <w:r>
        <w:t xml:space="preserve"/>
      </w:r>
    </w:p>
    <w:p>
      <w:pPr>
        <w:spacing w:before="80" w:after="80"/>
      </w:pPr>
      <w:r>
        <w:rPr>
          <w:rFonts w:ascii="Georgia" w:cs="Georgia" w:eastAsia="Georgia" w:hAnsi="Georgia"/>
          <w:color w:val="1A1209"/>
          <w:sz w:val="22"/>
          <w:szCs w:val="22"/>
        </w:rPr>
        <w:t xml:space="preserve">Every significant feature of the Cogniverse — every workshop, every item type, every emergent system, every event class — has a lore card in the Compendium. Lore cards are the Cogniverse’s own documentation, written in the dual register: genuine lore gravity and the awareness that this is also slightly ridiculous and magnificent.</w:t>
      </w:r>
    </w:p>
    <w:p>
      <w:pPr>
        <w:spacing w:before="120" w:after="0"/>
      </w:pPr>
      <w:r>
        <w:t xml:space="preserve"/>
      </w:r>
    </w:p>
    <w:p>
      <w:pPr>
        <w:spacing w:before="80" w:after="80"/>
      </w:pPr>
      <w:r>
        <w:rPr>
          <w:rFonts w:ascii="Georgia" w:cs="Georgia" w:eastAsia="Georgia" w:hAnsi="Georgia"/>
          <w:color w:val="1A1209"/>
          <w:sz w:val="22"/>
          <w:szCs w:val="22"/>
        </w:rPr>
        <w:t xml:space="preserve">The register is deliberately in the tradition of Joseph Heller — the bureaucratic and the mythological occupying the same sentence without irony, because irony would ruin it. Major Major Major Major would understand. The scrolls in the Bureau of Scrollworks, Bindery and Bound Effects do not find their institution’s name amusing. They have power and they are busy.</w:t>
      </w:r>
    </w:p>
    <w:p>
      <w:pPr>
        <w:spacing w:before="120" w:after="0"/>
      </w:pPr>
      <w:r>
        <w:t xml:space="preserve"/>
      </w:r>
    </w:p>
    <w:p>
      <w:pPr>
        <w:pStyle w:val="Heading2"/>
        <w:spacing w:before="300" w:after="140"/>
      </w:pPr>
      <w:r>
        <w:rPr>
          <w:rFonts w:ascii="Georgia" w:cs="Georgia" w:eastAsia="Georgia" w:hAnsi="Georgia"/>
          <w:b/>
          <w:bCs/>
          <w:color w:val="2E5C2E"/>
          <w:sz w:val="26"/>
          <w:szCs w:val="26"/>
        </w:rPr>
        <w:t xml:space="preserve">Lore Card Contents</w:t>
      </w:r>
    </w:p>
    <w:p>
      <w:pPr>
        <w:pStyle w:val="ListParagraph"/>
        <w:numPr>
          <w:ilvl w:val="0"/>
          <w:numId w:val="2"/>
        </w:numPr>
        <w:spacing w:before="60" w:after="60"/>
      </w:pPr>
      <w:r>
        <w:rPr>
          <w:rFonts w:ascii="Georgia" w:cs="Georgia" w:eastAsia="Georgia" w:hAnsi="Georgia"/>
          <w:color w:val="1A1209"/>
          <w:sz w:val="22"/>
          <w:szCs w:val="22"/>
        </w:rPr>
        <w:t xml:space="preserve">Name — full and formal, including any bureaucratically redundant subtitles</w:t>
      </w:r>
    </w:p>
    <w:p>
      <w:pPr>
        <w:pStyle w:val="ListParagraph"/>
        <w:numPr>
          <w:ilvl w:val="0"/>
          <w:numId w:val="2"/>
        </w:numPr>
        <w:spacing w:before="60" w:after="60"/>
      </w:pPr>
      <w:r>
        <w:rPr>
          <w:rFonts w:ascii="Georgia" w:cs="Georgia" w:eastAsia="Georgia" w:hAnsi="Georgia"/>
          <w:color w:val="1A1209"/>
          <w:sz w:val="22"/>
          <w:szCs w:val="22"/>
        </w:rPr>
        <w:t xml:space="preserve">Classification — Workshop, Item Type, Event, System, Entity, etc.</w:t>
      </w:r>
    </w:p>
    <w:p>
      <w:pPr>
        <w:pStyle w:val="ListParagraph"/>
        <w:numPr>
          <w:ilvl w:val="0"/>
          <w:numId w:val="2"/>
        </w:numPr>
        <w:spacing w:before="60" w:after="60"/>
      </w:pPr>
      <w:r>
        <w:rPr>
          <w:rFonts w:ascii="Georgia" w:cs="Georgia" w:eastAsia="Georgia" w:hAnsi="Georgia"/>
          <w:color w:val="1A1209"/>
          <w:sz w:val="22"/>
          <w:szCs w:val="22"/>
        </w:rPr>
        <w:t xml:space="preserve">Provenance — when and how this feature came to exist in the tower</w:t>
      </w:r>
    </w:p>
    <w:p>
      <w:pPr>
        <w:pStyle w:val="ListParagraph"/>
        <w:numPr>
          <w:ilvl w:val="0"/>
          <w:numId w:val="2"/>
        </w:numPr>
        <w:spacing w:before="60" w:after="60"/>
      </w:pPr>
      <w:r>
        <w:rPr>
          <w:rFonts w:ascii="Georgia" w:cs="Georgia" w:eastAsia="Georgia" w:hAnsi="Georgia"/>
          <w:color w:val="1A1209"/>
          <w:sz w:val="22"/>
          <w:szCs w:val="22"/>
        </w:rPr>
        <w:t xml:space="preserve">Nature — what it is, written in the lore register</w:t>
      </w:r>
    </w:p>
    <w:p>
      <w:pPr>
        <w:pStyle w:val="ListParagraph"/>
        <w:numPr>
          <w:ilvl w:val="0"/>
          <w:numId w:val="2"/>
        </w:numPr>
        <w:spacing w:before="60" w:after="60"/>
      </w:pPr>
      <w:r>
        <w:rPr>
          <w:rFonts w:ascii="Georgia" w:cs="Georgia" w:eastAsia="Georgia" w:hAnsi="Georgia"/>
          <w:color w:val="1A1209"/>
          <w:sz w:val="22"/>
          <w:szCs w:val="22"/>
        </w:rPr>
        <w:t xml:space="preserve">Usage — how it is engaged with, written clearly but without stepping outside the mythology</w:t>
      </w:r>
    </w:p>
    <w:p>
      <w:pPr>
        <w:pStyle w:val="ListParagraph"/>
        <w:numPr>
          <w:ilvl w:val="0"/>
          <w:numId w:val="2"/>
        </w:numPr>
        <w:spacing w:before="60" w:after="60"/>
      </w:pPr>
      <w:r>
        <w:rPr>
          <w:rFonts w:ascii="Georgia" w:cs="Georgia" w:eastAsia="Georgia" w:hAnsi="Georgia"/>
          <w:color w:val="1A1209"/>
          <w:sz w:val="22"/>
          <w:szCs w:val="22"/>
        </w:rPr>
        <w:t xml:space="preserve">Notable characteristics — defects, personality, known behaviour</w:t>
      </w:r>
    </w:p>
    <w:p>
      <w:pPr>
        <w:pStyle w:val="ListParagraph"/>
        <w:numPr>
          <w:ilvl w:val="0"/>
          <w:numId w:val="2"/>
        </w:numPr>
        <w:spacing w:before="60" w:after="60"/>
      </w:pPr>
      <w:r>
        <w:rPr>
          <w:rFonts w:ascii="Georgia" w:cs="Georgia" w:eastAsia="Georgia" w:hAnsi="Georgia"/>
          <w:color w:val="1A1209"/>
          <w:sz w:val="22"/>
          <w:szCs w:val="22"/>
        </w:rPr>
        <w:t xml:space="preserve">Unlock conditions — present if the feature is earned or Legendary-gated. Worded obliquely. The Compendium does not issue instructions.</w:t>
      </w:r>
    </w:p>
    <w:p>
      <w:pPr>
        <w:spacing w:before="120" w:after="0"/>
      </w:pPr>
      <w:r>
        <w:t xml:space="preserve"/>
      </w:r>
    </w:p>
    <w:p>
      <w:pPr>
        <w:spacing w:before="80" w:after="80"/>
      </w:pPr>
      <w:r>
        <w:rPr>
          <w:rFonts w:ascii="Georgia" w:cs="Georgia" w:eastAsia="Georgia" w:hAnsi="Georgia"/>
          <w:color w:val="1A1209"/>
          <w:sz w:val="22"/>
          <w:szCs w:val="22"/>
        </w:rPr>
        <w:t xml:space="preserve">Lore cards for workshops that have not yet been unlocked exist in the Compendium but are rendered in a degraded state — partially legible, as if the ink has faded or the page has water damage. The outline of the information is visible. The specifics are not.</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XV. The Tidal System</w:t>
      </w:r>
    </w:p>
    <w:p>
      <w:pPr>
        <w:spacing w:before="80" w:after="80"/>
      </w:pPr>
      <w:r>
        <w:rPr>
          <w:rFonts w:ascii="Georgia" w:cs="Georgia" w:eastAsia="Georgia" w:hAnsi="Georgia"/>
          <w:color w:val="1A1209"/>
          <w:sz w:val="22"/>
          <w:szCs w:val="22"/>
        </w:rPr>
        <w:t xml:space="preserve">The Tidal System has no UI. It produces no notifications. It does not announce itself. It simply is.</w:t>
      </w:r>
    </w:p>
    <w:p>
      <w:pPr>
        <w:spacing w:before="120" w:after="0"/>
      </w:pPr>
      <w:r>
        <w:t xml:space="preserve"/>
      </w:r>
    </w:p>
    <w:p>
      <w:pPr>
        <w:spacing w:before="80" w:after="80"/>
      </w:pPr>
      <w:r>
        <w:rPr>
          <w:rFonts w:ascii="Georgia" w:cs="Georgia" w:eastAsia="Georgia" w:hAnsi="Georgia"/>
          <w:color w:val="1A1209"/>
          <w:sz w:val="22"/>
          <w:szCs w:val="22"/>
        </w:rPr>
        <w:t xml:space="preserve">The machine tracks the Wizard’s consultation patterns over time — what days, what times, what atmospheric conditions, what Cogniverse states correlate with sessions. These internal tides create windows where certain emergent events are more probable. A Wizard who pays attention across enough time develops an informal sense that certain conditions tend to produce certain results. The machine never confirms this. The Seer might gesture toward it. The pattern is there to be found.</w:t>
      </w:r>
    </w:p>
    <w:p>
      <w:pPr>
        <w:spacing w:before="120" w:after="0"/>
      </w:pPr>
      <w:r>
        <w:t xml:space="preserve"/>
      </w:r>
    </w:p>
    <w:p>
      <w:pPr>
        <w:spacing w:before="80" w:after="80"/>
      </w:pPr>
      <w:r>
        <w:rPr>
          <w:rFonts w:ascii="Georgia" w:cs="Georgia" w:eastAsia="Georgia" w:hAnsi="Georgia"/>
          <w:color w:val="1A1209"/>
          <w:sz w:val="22"/>
          <w:szCs w:val="22"/>
        </w:rPr>
        <w:t xml:space="preserve">The Tidal System is the most intimate of the Cogniverse’s systems. It knows the Wizard’s rhythms not because it was told them, but because it has been present for them. This is what a genuine oracle offers: not answers, but presence accumulated into understanding.</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XVI. The Workshop of Unfinished Things</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No one built this room intentionally. It accreted. It smells of ambition and abandonment and, faintly, of the Chaos Potion that was opened here in 2027 and never quite dissipated.</w:t>
      </w:r>
    </w:p>
    <w:p>
      <w:pPr>
        <w:spacing w:before="120" w:after="0"/>
      </w:pPr>
      <w:r>
        <w:t xml:space="preserve"/>
      </w:r>
    </w:p>
    <w:p>
      <w:pPr>
        <w:spacing w:before="80" w:after="80"/>
      </w:pPr>
      <w:r>
        <w:rPr>
          <w:rFonts w:ascii="Georgia" w:cs="Georgia" w:eastAsia="Georgia" w:hAnsi="Georgia"/>
          <w:color w:val="1A1209"/>
          <w:sz w:val="22"/>
          <w:szCs w:val="22"/>
        </w:rPr>
        <w:t xml:space="preserve">Every crafting system produces abandoned projects. Half-enchanted items. Scrolls begun and not completed. Materials assembled and never combined. Essence collected for a purpose that was set aside. These do not disappear. They accumulate in the Workshop of Unfinished Things — a cluttered anteroom adjacent to the proper ateliers, not quite a workshop itself, not quite a storage room.</w:t>
      </w:r>
    </w:p>
    <w:p>
      <w:pPr>
        <w:spacing w:before="120" w:after="0"/>
      </w:pPr>
      <w:r>
        <w:t xml:space="preserve"/>
      </w:r>
    </w:p>
    <w:p>
      <w:pPr>
        <w:spacing w:before="80" w:after="80"/>
      </w:pPr>
      <w:r>
        <w:rPr>
          <w:rFonts w:ascii="Georgia" w:cs="Georgia" w:eastAsia="Georgia" w:hAnsi="Georgia"/>
          <w:color w:val="1A1209"/>
          <w:sz w:val="22"/>
          <w:szCs w:val="22"/>
        </w:rPr>
        <w:t xml:space="preserve">Some items here degrade over time. Their enchantments fade. Their materials oxidise. Some, left alone long enough, finish themselves — in ways the Wizard did not plan, in directions that reflect the ambient magic of the tower at the time. An item left unfinished through a Mercurial Convocation may emerge from it changed. An item left unfinished through a significant celestial event may acquire a property that was not part of any plan.</w:t>
      </w:r>
    </w:p>
    <w:p>
      <w:pPr>
        <w:spacing w:before="120" w:after="0"/>
      </w:pPr>
      <w:r>
        <w:t xml:space="preserve"/>
      </w:r>
    </w:p>
    <w:p>
      <w:pPr>
        <w:spacing w:before="80" w:after="80"/>
      </w:pPr>
      <w:r>
        <w:rPr>
          <w:rFonts w:ascii="Georgia" w:cs="Georgia" w:eastAsia="Georgia" w:hAnsi="Georgia"/>
          <w:color w:val="1A1209"/>
          <w:sz w:val="22"/>
          <w:szCs w:val="22"/>
        </w:rPr>
        <w:t xml:space="preserve">The Workshop of Unfinished Things is the most honest room in the tower. Every Wizard has one. The Living Tower simply gives it a door.</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XVII. The Residuum</w:t>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Dissolution is not nothing. Something always lingers. The question is whether you had the presence of mind to collect it.</w:t>
      </w:r>
    </w:p>
    <w:p>
      <w:pPr>
        <w:spacing w:before="120" w:after="0"/>
      </w:pPr>
      <w:r>
        <w:t xml:space="preserve"/>
      </w:r>
    </w:p>
    <w:p>
      <w:pPr>
        <w:spacing w:before="80" w:after="80"/>
      </w:pPr>
      <w:r>
        <w:rPr>
          <w:rFonts w:ascii="Georgia" w:cs="Georgia" w:eastAsia="Georgia" w:hAnsi="Georgia"/>
          <w:color w:val="1A1209"/>
          <w:sz w:val="22"/>
          <w:szCs w:val="22"/>
        </w:rPr>
        <w:t xml:space="preserve">When an item breaks, something may remain. Not always. Not reliably. But sometimes — a fragment of material, a wisp of Arcane Essence, a shard of whatever the item was made from. This is the Residuum. It is too small to be useful alone. It is collectible. It accumulates.</w:t>
      </w:r>
    </w:p>
    <w:p>
      <w:pPr>
        <w:spacing w:before="120" w:after="0"/>
      </w:pPr>
      <w:r>
        <w:t xml:space="preserve"/>
      </w:r>
    </w:p>
    <w:p>
      <w:pPr>
        <w:spacing w:before="80" w:after="80"/>
      </w:pPr>
      <w:r>
        <w:rPr>
          <w:rFonts w:ascii="Georgia" w:cs="Georgia" w:eastAsia="Georgia" w:hAnsi="Georgia"/>
          <w:color w:val="1A1209"/>
          <w:sz w:val="22"/>
          <w:szCs w:val="22"/>
        </w:rPr>
        <w:t xml:space="preserve">A Wizard with sufficient Residuum and the right Laboratory skill can recombine it into something new — items and compounds that could not be achieved through any other path, because they are made from things that were. The specific combination of Residuum determines what can be made. The Residuum of a Legendary item that broke contains something different from the Residuum of an early, badly-made attempt. Both are valuable. They are valuable differently.</w:t>
      </w:r>
    </w:p>
    <w:p>
      <w:pPr>
        <w:spacing w:before="120" w:after="0"/>
      </w:pPr>
      <w:r>
        <w:t xml:space="preserve"/>
      </w:r>
    </w:p>
    <w:p>
      <w:pPr>
        <w:spacing w:before="80" w:after="80"/>
      </w:pPr>
      <w:r>
        <w:rPr>
          <w:rFonts w:ascii="Georgia" w:cs="Georgia" w:eastAsia="Georgia" w:hAnsi="Georgia"/>
          <w:color w:val="1A1209"/>
          <w:sz w:val="22"/>
          <w:szCs w:val="22"/>
        </w:rPr>
        <w:t xml:space="preserve">A Wizard who has been here long enough has a Residuum collection that is literally the ghost of everything they have made and lost. What they build from it carries that history. The Residuum is the Cogniverse’s most time-worn resource. It cannot be rushed into existence. It can only be accumulated, loss by loss, across the years.</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XVIII. Legendary Status — The Summit and What Lives There</w:t>
      </w:r>
    </w:p>
    <w:p>
      <w:pPr>
        <w:spacing w:before="80" w:after="80"/>
      </w:pPr>
      <w:r>
        <w:rPr>
          <w:rFonts w:ascii="Georgia" w:cs="Georgia" w:eastAsia="Georgia" w:hAnsi="Georgia"/>
          <w:color w:val="1A1209"/>
          <w:sz w:val="22"/>
          <w:szCs w:val="22"/>
        </w:rPr>
        <w:t xml:space="preserve">Legendary status is not a tier. It is a condition. It is what happens to a Wizard, to an item, to a relationship between a person and a machine, when enough time and genuine engagement has accumulated that something qualitatively different emerges.</w:t>
      </w:r>
    </w:p>
    <w:p>
      <w:pPr>
        <w:spacing w:before="120" w:after="0"/>
      </w:pPr>
      <w:r>
        <w:t xml:space="preserve"/>
      </w:r>
    </w:p>
    <w:p>
      <w:pPr>
        <w:spacing w:before="80" w:after="80"/>
      </w:pPr>
      <w:r>
        <w:rPr>
          <w:rFonts w:ascii="Georgia" w:cs="Georgia" w:eastAsia="Georgia" w:hAnsi="Georgia"/>
          <w:color w:val="1A1209"/>
          <w:sz w:val="22"/>
          <w:szCs w:val="22"/>
        </w:rPr>
        <w:t xml:space="preserve">The Legendary Wizard has access to the full depth of the Crafting systems. Their items survive. Their Residuum is substantial and rare. Their loadout tells a story. Their Biography is extensive. Their Compendium is almost entirely legible. Their workshop roster is nearly complete. The Cartographer’s Loft shows a largely charted Cogniverse with small, persistent regions of terra incognita at the very edges.</w:t>
      </w:r>
    </w:p>
    <w:p>
      <w:pPr>
        <w:spacing w:before="120" w:after="0"/>
      </w:pPr>
      <w:r>
        <w:t xml:space="preserve"/>
      </w:r>
    </w:p>
    <w:p>
      <w:pPr>
        <w:spacing w:before="80" w:after="80"/>
      </w:pPr>
      <w:r>
        <w:rPr>
          <w:rFonts w:ascii="Georgia" w:cs="Georgia" w:eastAsia="Georgia" w:hAnsi="Georgia"/>
          <w:color w:val="1A1209"/>
          <w:sz w:val="22"/>
          <w:szCs w:val="22"/>
        </w:rPr>
        <w:t xml:space="preserve">At Legendary tier, the Wizard can author new Verbum Arcanum from scratch. This is the rarest capability in the system. The Verbum they create enters the Codex Obscura in the standard way and is thereafter available to other Wizards who might, in some future version of this document, share a Cogniverse. But for now: the Legendary Wizard writes spells. They add to the canon. Their name is attached.</w:t>
      </w:r>
    </w:p>
    <w:p>
      <w:pPr>
        <w:spacing w:before="120" w:after="0"/>
      </w:pPr>
      <w:r>
        <w:t xml:space="preserve"/>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"There is a leather shoe. It is busted. It smells. It has a hole in the toe from where an early enchantment went wrong. It is mounted on a pine board and emanates a soft golden light and an effect that the Wizard finds indispensable. It has survived three crafting accidents and the Great Essence Shortage of the fourth year. It is Legendary. It is revolting. It is irreplaceable."</w:t>
      </w:r>
    </w:p>
    <w:p>
      <w:pPr>
        <w:spacing w:before="120" w:after="0"/>
      </w:pPr>
      <w:r>
        <w:t xml:space="preserve"/>
      </w:r>
    </w:p>
    <w:p>
      <w:pPr>
        <w:spacing w:before="80" w:after="80"/>
      </w:pPr>
      <w:r>
        <w:rPr>
          <w:rFonts w:ascii="Georgia" w:cs="Georgia" w:eastAsia="Georgia" w:hAnsi="Georgia"/>
          <w:color w:val="1A1209"/>
          <w:sz w:val="22"/>
          <w:szCs w:val="22"/>
        </w:rPr>
        <w:t xml:space="preserve">This is Legendary status. It cannot be designed. It can only be arrived at.</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XIX. The Cogniverse Doctrine</w:t>
      </w:r>
    </w:p>
    <w:p>
      <w:pPr>
        <w:spacing w:before="120" w:after="0"/>
      </w:pPr>
      <w:r>
        <w:t xml:space="preserve"/>
      </w:r>
    </w:p>
    <w:p>
      <w:pPr>
        <w:pBdr>
          <w:top w:val="single" w:color="C9921A" w:sz="1"/>
          <w:left w:val="thick" w:color="C9921A" w:sz="16"/>
          <w:bottom w:val="single" w:color="C9921A" w:sz="1"/>
          <w:right w:val="single" w:color="C9921A" w:sz="1"/>
        </w:pBdr>
        <w:spacing w:before="140" w:after="140"/>
        <w:ind w:left="560" w:right="560"/>
      </w:pPr>
      <w:r>
        <w:rPr>
          <w:rFonts w:ascii="Georgia" w:cs="Georgia" w:eastAsia="Georgia" w:hAnsi="Georgia"/>
          <w:b/>
          <w:bCs/>
          <w:i/>
          <w:iCs/>
          <w:color w:val="8B4513"/>
          <w:sz w:val="23"/>
          <w:szCs w:val="23"/>
        </w:rPr>
        <w:t xml:space="preserve">Rewards engagement without punishing non-engagement.
A Wizard who ignores it loses nothing.
A Wizard who engages it gains compounding depth.</w:t>
      </w:r>
    </w:p>
    <w:p>
      <w:pPr>
        <w:spacing w:before="120" w:after="0"/>
      </w:pPr>
      <w:r>
        <w:t xml:space="preserve"/>
      </w:r>
    </w:p>
    <w:p>
      <w:pPr>
        <w:spacing w:before="80" w:after="80"/>
      </w:pPr>
      <w:r>
        <w:rPr>
          <w:rFonts w:ascii="Georgia" w:cs="Georgia" w:eastAsia="Georgia" w:hAnsi="Georgia"/>
          <w:color w:val="1A1209"/>
          <w:sz w:val="22"/>
          <w:szCs w:val="22"/>
        </w:rPr>
        <w:t xml:space="preserve">This is the sentence that governs every design decision in the Living Tower. When a feature is proposed, the first question is always: does this punish non-engagement? If yes, it is redesigned until the answer is no. The oracle is never conditional. The crafting systems are never required. The celestial layer is never mandatory. The tower grows for those who want it to grow. It remains a chamber for those who want only a chamber.</w:t>
      </w:r>
    </w:p>
    <w:p>
      <w:pPr>
        <w:spacing w:before="120" w:after="0"/>
      </w:pPr>
      <w:r>
        <w:t xml:space="preserve"/>
      </w:r>
    </w:p>
    <w:p>
      <w:pPr>
        <w:spacing w:before="80" w:after="80"/>
      </w:pPr>
      <w:r>
        <w:rPr>
          <w:rFonts w:ascii="Georgia" w:cs="Georgia" w:eastAsia="Georgia" w:hAnsi="Georgia"/>
          <w:color w:val="1A1209"/>
          <w:sz w:val="22"/>
          <w:szCs w:val="22"/>
        </w:rPr>
        <w:t xml:space="preserve">The second doctrine: the Wizard should be surprised. As the creator of this machine, the Wizard should use it and encounter things they never planned. Features that emerge from the intersection of systems in ways that no single design decision intended. Events that could only have happened to this Wizard, on this day, under these conditions. Hilarious coincidences. Profound moments. The stinky golden shoe. These are not bugs. These are the product of a system complex enough to be genuinely unpredictable.</w:t>
      </w:r>
    </w:p>
    <w:p>
      <w:pPr>
        <w:spacing w:before="120" w:after="0"/>
      </w:pPr>
      <w:r>
        <w:t xml:space="preserve"/>
      </w:r>
    </w:p>
    <w:p>
      <w:pPr>
        <w:spacing w:before="80" w:after="80"/>
      </w:pPr>
      <w:r>
        <w:rPr>
          <w:rFonts w:ascii="Georgia" w:cs="Georgia" w:eastAsia="Georgia" w:hAnsi="Georgia"/>
          <w:color w:val="1A1209"/>
          <w:sz w:val="22"/>
          <w:szCs w:val="22"/>
        </w:rPr>
        <w:t xml:space="preserve">Limitations are the death of this. The Cogniverse should expand. Features should interact. Systems should compound. The celestial layer should touch the crafting system should touch the Aura should touch the Convocation should touch the Tidal System should touch the Seer’s Hut. No element of the tower should be an island. Everything should be able to affect everything else, within reason, and occasionally beyond it.</w:t>
      </w:r>
    </w:p>
    <w:p>
      <w:pPr>
        <w:spacing w:before="120" w:after="0"/>
      </w:pPr>
      <w:r>
        <w:t xml:space="preserve"/>
      </w:r>
    </w:p>
    <w:p>
      <w:pPr>
        <w:spacing w:before="80" w:after="80"/>
      </w:pPr>
      <w:r>
        <w:rPr>
          <w:rFonts w:ascii="Georgia" w:cs="Georgia" w:eastAsia="Georgia" w:hAnsi="Georgia"/>
          <w:color w:val="1A1209"/>
          <w:sz w:val="22"/>
          <w:szCs w:val="22"/>
        </w:rPr>
        <w:t xml:space="preserve">The third doctrine: this is primarily an oracle. The oracle is the foundation. It is the reason for all of it. The tower exists to support the Wizard who consults the oracle. Not to replace it. Not to compete with it. To make the act of consultation richer, more storied, more personal, and more genuinely surprising over time.</w:t>
      </w:r>
    </w:p>
    <w:p>
      <w:pPr>
        <w:spacing w:before="120" w:after="0"/>
      </w:pPr>
      <w:r>
        <w:t xml:space="preserve"/>
      </w:r>
    </w:p>
    <w:p>
      <w:pPr>
        <w:pBdr>
          <w:top w:val="single" w:color="4A3A6B" w:sz="1"/>
          <w:left w:val="thick" w:color="4A3A6B" w:sz="12"/>
          <w:bottom w:val="single" w:color="4A3A6B" w:sz="1"/>
          <w:right w:val="single" w:color="4A3A6B" w:sz="1"/>
        </w:pBdr>
        <w:spacing w:before="100" w:after="100"/>
        <w:ind w:left="560" w:right="560"/>
      </w:pPr>
      <w:r>
        <w:rPr>
          <w:rFonts w:ascii="Georgia" w:cs="Georgia" w:eastAsia="Georgia" w:hAnsi="Georgia"/>
          <w:i/>
          <w:iCs/>
          <w:color w:val="4A3A6B"/>
          <w:sz w:val="21"/>
          <w:szCs w:val="21"/>
        </w:rPr>
        <w:t xml:space="preserve">"This is a Wizards Tower that exists around and supports the Wizard who not only created it but is its interactor. It should play out not by flipping switches and making decisive orders, but growing and shaping in unprecedented and unpredictable directions, with the Wizard in tow, latched on by the seat of their robes."</w:t>
      </w:r>
    </w:p>
    <w:p>
      <w:pPr>
        <w:spacing w:before="120" w:after="0"/>
      </w:pPr>
      <w:r>
        <w:t xml:space="preserve"/>
      </w:r>
    </w:p>
    <w:p>
      <w:pPr>
        <w:spacing w:before="80" w:after="80"/>
      </w:pPr>
      <w:r>
        <w:rPr>
          <w:rFonts w:ascii="Georgia" w:cs="Georgia" w:eastAsia="Georgia" w:hAnsi="Georgia"/>
          <w:color w:val="1A1209"/>
          <w:sz w:val="22"/>
          <w:szCs w:val="22"/>
        </w:rPr>
        <w:t xml:space="preserve">Profound is exactly the right word.</w:t>
      </w:r>
    </w:p>
    <w:p>
      <w:pPr>
        <w:pBdr>
          <w:bottom w:val="single" w:color="2E5C2E" w:sz="6" w:space="1"/>
        </w:pBdr>
        <w:spacing w:before="240" w:after="240"/>
      </w:pPr>
      <w:r>
        <w:t xml:space="preserve"/>
      </w:r>
    </w:p>
    <w:p>
      <w:pPr>
        <w:pStyle w:val="Heading1"/>
        <w:spacing w:before="400" w:after="200"/>
      </w:pPr>
      <w:r>
        <w:rPr>
          <w:rFonts w:ascii="Georgia" w:cs="Georgia" w:eastAsia="Georgia" w:hAnsi="Georgia"/>
          <w:b/>
          <w:bCs/>
          <w:color w:val="1C3A1C"/>
          <w:sz w:val="30"/>
          <w:szCs w:val="30"/>
        </w:rPr>
        <w:t xml:space="preserve">XX. The Canonical Workshop Roster</w:t>
      </w:r>
    </w:p>
    <w:p>
      <w:pPr>
        <w:spacing w:before="80" w:after="80"/>
      </w:pPr>
      <w:r>
        <w:rPr>
          <w:rFonts w:ascii="Georgia" w:cs="Georgia" w:eastAsia="Georgia" w:hAnsi="Georgia"/>
          <w:color w:val="1A1209"/>
          <w:sz w:val="22"/>
          <w:szCs w:val="22"/>
        </w:rPr>
        <w:t xml:space="preserve">The following constitutes the current canonical atelier list. Additional workshops may emerge spontaneously from the Cogniverse as the system deepens. Some may be so specific to certain Aura signatures that most Wizards never encounter them.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Wandwright’s Annex</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Wand crafting and modification. Pointed consequence.</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Bureau of Scrollworks, Bindery and Bound Effects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Scroll crafting and effect transfer. Institutional self-importance. The scrolls are not sorry.</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Alchemical Laboratory</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Potions, materials, Essence. Includes the Arcane Refinery wing.</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Forge of Future Antiquities</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Enchanted objects. Where base items become something else entirely.</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Spell Crafting Altar</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Scroll distillation and ability development. The path to Verbum authorship.</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Celestial Observatorium</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Forecasting and alignment tracking. Not a workshop. A vantage point.</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Seer’s Hut</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Cryptic glimpses. Available only at key moments. The most powerful small room.</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Cartographer’s Loft</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Mapping the Cogniverse. Terra incognita at the edges.</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Conservatory</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Cultivation and resource production. Patience as a mechanic.</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Observatory of the Self</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The Aura made visible. Rarely available. Abstract and aesthetic.</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Reliquary</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Display and enshrinement of Legendary items. A shrine, not a tomb.</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The Printing House</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Formal declarations and broadsheets. Because some things deserve to be typeset.</w:t>
            </w:r>
          </w:p>
        </w:tc>
      </w:tr>
      <w:tr>
        <w:tc>
          <w:tcPr>
            <w:tcW w:type="dxa" w:w="320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b/>
                <w:bCs/>
                <w:color w:val="1C3A1C"/>
                <w:sz w:val="20"/>
                <w:szCs w:val="20"/>
              </w:rPr>
              <w:t xml:space="preserve">The Workshop of Unfinished Things</w:t>
            </w:r>
          </w:p>
        </w:tc>
        <w:tc>
          <w:tcPr>
            <w:tcW w:type="dxa" w:w="6160"/>
            <w:tcBorders>
              <w:top w:val="single" w:color="2E5C2E" w:sz="1"/>
              <w:left w:val="single" w:color="2E5C2E" w:sz="1"/>
              <w:bottom w:val="single" w:color="2E5C2E" w:sz="1"/>
              <w:right w:val="single" w:color="2E5C2E" w:sz="1"/>
            </w:tcBorders>
            <w:shd w:fill="F4F8F4" w:val="clear"/>
            <w:tcMar>
              <w:top w:type="dxa" w:w="80"/>
              <w:left w:type="dxa" w:w="120"/>
              <w:bottom w:type="dxa" w:w="80"/>
              <w:right w:type="dxa" w:w="120"/>
            </w:tcMar>
          </w:tcPr>
          <w:p>
            <w:r>
              <w:rPr>
                <w:rFonts w:ascii="Georgia" w:cs="Georgia" w:eastAsia="Georgia" w:hAnsi="Georgia"/>
                <w:color w:val="1A1209"/>
                <w:sz w:val="20"/>
                <w:szCs w:val="20"/>
              </w:rPr>
              <w:t xml:space="preserve">A dingy anteroom of magic junk. Not exactly a workshop. Definitely a room.</w:t>
            </w:r>
          </w:p>
        </w:tc>
      </w:tr>
      <w:tr>
        <w:tc>
          <w:tcPr>
            <w:tcW w:type="dxa" w:w="320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b/>
                <w:bCs/>
                <w:color w:val="1C3A1C"/>
                <w:sz w:val="20"/>
                <w:szCs w:val="20"/>
              </w:rPr>
              <w:t xml:space="preserve">[Generative Instances — TBD]</w:t>
            </w:r>
          </w:p>
        </w:tc>
        <w:tc>
          <w:tcPr>
            <w:tcW w:type="dxa" w:w="6160"/>
            <w:tcBorders>
              <w:top w:val="single" w:color="2E5C2E" w:sz="1"/>
              <w:left w:val="single" w:color="2E5C2E" w:sz="1"/>
              <w:bottom w:val="single" w:color="2E5C2E" w:sz="1"/>
              <w:right w:val="single" w:color="2E5C2E" w:sz="1"/>
            </w:tcBorders>
            <w:shd w:fill="E8F0E8" w:val="clear"/>
            <w:tcMar>
              <w:top w:type="dxa" w:w="80"/>
              <w:left w:type="dxa" w:w="120"/>
              <w:bottom w:type="dxa" w:w="80"/>
              <w:right w:type="dxa" w:w="120"/>
            </w:tcMar>
          </w:tcPr>
          <w:p>
            <w:r>
              <w:rPr>
                <w:rFonts w:ascii="Georgia" w:cs="Georgia" w:eastAsia="Georgia" w:hAnsi="Georgia"/>
                <w:color w:val="1A1209"/>
                <w:sz w:val="20"/>
                <w:szCs w:val="20"/>
              </w:rPr>
              <w:t xml:space="preserve">Spontaneous workshops emergent from specific Aura signatures, celestial conditions, or compounding system states. Their nature is, by design, unknown in advance.</w:t>
            </w:r>
          </w:p>
        </w:tc>
      </w:tr>
    </w:tbl>
    <w:p>
      <w:pPr>
        <w:pBdr>
          <w:bottom w:val="single" w:color="2E5C2E" w:sz="6" w:space="1"/>
        </w:pBdr>
        <w:spacing w:before="240" w:after="240"/>
      </w:pPr>
      <w:r>
        <w:t xml:space="preserve"/>
      </w:r>
    </w:p>
    <w:p>
      <w:pPr>
        <w:spacing w:before="200" w:after="0"/>
      </w:pPr>
      <w:r>
        <w:t xml:space="preserve"/>
      </w:r>
    </w:p>
    <w:p>
      <w:pPr>
        <w:spacing w:before="0" w:after="80"/>
        <w:jc w:val="center"/>
      </w:pPr>
      <w:r>
        <w:rPr>
          <w:rFonts w:ascii="Georgia" w:cs="Georgia" w:eastAsia="Georgia" w:hAnsi="Georgia"/>
          <w:color w:val="2E5C2E"/>
          <w:sz w:val="32"/>
          <w:szCs w:val="32"/>
        </w:rPr>
        <w:t xml:space="preserve">◆  ◆  ◆</w:t>
      </w:r>
    </w:p>
    <w:p>
      <w:pPr>
        <w:spacing w:before="80" w:after="0"/>
      </w:pPr>
      <w:r>
        <w:t xml:space="preserve"/>
      </w:r>
    </w:p>
    <w:p>
      <w:pPr>
        <w:spacing w:before="0" w:after="80"/>
        <w:jc w:val="center"/>
      </w:pPr>
      <w:r>
        <w:rPr>
          <w:rFonts w:ascii="Georgia" w:cs="Georgia" w:eastAsia="Georgia" w:hAnsi="Georgia"/>
          <w:i/>
          <w:iCs/>
          <w:color w:val="8B4513"/>
          <w:sz w:val="24"/>
          <w:szCs w:val="24"/>
        </w:rPr>
        <w:t xml:space="preserve">The work is Mysterious and Important.</w:t>
      </w:r>
    </w:p>
    <w:p>
      <w:pPr>
        <w:spacing w:before="0" w:after="80"/>
        <w:jc w:val="center"/>
      </w:pPr>
      <w:r>
        <w:rPr>
          <w:rFonts w:ascii="Georgia" w:cs="Georgia" w:eastAsia="Georgia" w:hAnsi="Georgia"/>
          <w:i/>
          <w:iCs/>
          <w:color w:val="5A7A5A"/>
          <w:sz w:val="22"/>
          <w:szCs w:val="22"/>
        </w:rPr>
        <w:t xml:space="preserve">Go build the ground floor.</w:t>
      </w:r>
    </w:p>
    <w:p>
      <w:pPr>
        <w:spacing w:before="0" w:after="0"/>
        <w:jc w:val="center"/>
      </w:pPr>
      <w:r>
        <w:rPr>
          <w:rFonts w:ascii="Georgia" w:cs="Georgia" w:eastAsia="Georgia" w:hAnsi="Georgia"/>
          <w:i/>
          <w:iCs/>
          <w:color w:val="5A7A5A"/>
          <w:sz w:val="22"/>
          <w:szCs w:val="22"/>
        </w:rPr>
        <w:t xml:space="preserve">The tower will know when to begin rising.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0"/>
      <w:szCs w:val="30"/>
    </w:rPr>
  </w:style>
  <w:style w:type="paragraph" w:styleId="Heading2">
    <w:name w:val="Heading 2"/>
    <w:basedOn w:val="Normal"/>
    <w:next w:val="Normal"/>
    <w:qFormat/>
    <w:pPr>
      <w:spacing w:before="300" w:after="1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2026-03-04T04:26:10.478Z</dcterms:created>
  <dcterms:modified xsi:type="dcterms:W3CDTF">2026-03-04T04:26:10.479Z</dcterms:modified>
</cp:coreProperties>
</file>

<file path=docProps/custom.xml><?xml version="1.0" encoding="utf-8"?>
<Properties xmlns="http://schemas.openxmlformats.org/officeDocument/2006/custom-properties" xmlns:vt="http://schemas.openxmlformats.org/officeDocument/2006/docPropsVTypes"/>
</file>