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aps/>
          <w:color w:val="B8860B"/>
          <w:sz w:val="80"/>
          <w:szCs w:val="80"/>
        </w:rPr>
        <w:t xml:space="preserve">LUMINARIOUS</w:t>
      </w:r>
    </w:p>
    <w:p>
      <w:pPr>
        <w:spacing w:before="60"/>
        <w:jc w:val="center"/>
      </w:pPr>
      <w:r>
        <w:rPr>
          <w:rFonts w:ascii="Georgia" w:cs="Georgia" w:eastAsia="Georgia" w:hAnsi="Georgia"/>
          <w:i/>
          <w:iCs/>
          <w:color w:val="C9A84C"/>
          <w:sz w:val="30"/>
          <w:szCs w:val="30"/>
        </w:rPr>
        <w:t xml:space="preserve">◆  ARCA COGNITORIUM  ◆</w:t>
      </w:r>
    </w:p>
    <w:p>
      <w:pPr>
        <w:spacing w:before="120" w:after="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C68B2A"/>
          <w:sz w:val="32"/>
          <w:szCs w:val="32"/>
        </w:rPr>
        <w:t xml:space="preserve">Master Blueprint</w:t>
      </w:r>
    </w:p>
    <w:p>
      <w:pPr>
        <w:spacing w:before="40"/>
        <w:jc w:val="center"/>
      </w:pPr>
      <w:r>
        <w:rPr>
          <w:rFonts w:ascii="Georgia" w:cs="Georgia" w:eastAsia="Georgia" w:hAnsi="Georgia"/>
          <w:i/>
          <w:iCs/>
          <w:color w:val="5A6070"/>
          <w:sz w:val="22"/>
          <w:szCs w:val="22"/>
        </w:rPr>
        <w:t xml:space="preserve">Full Project Vision  ·  All 8 Phases  ·  Final State Architecture</w:t>
      </w:r>
    </w:p>
    <w:p>
      <w:pPr>
        <w:spacing w:before="140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Table of Contents</w:t>
      </w:r>
    </w:p>
    <w:p>
      <w:pPr>
        <w:spacing w:before="60" w:after="0"/>
      </w:pP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What Luminarious Is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2.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Finished Machine — Final State Vision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3.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Technology Stack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4.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Final Directory Structure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5.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Four Memory Layers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6.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Entity System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7.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Ambient Aesthetic System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8.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The Eight-Phase Roadmap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9.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Architectural Rules &amp; Gospel Code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10.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Configuration System Overview</w:t>
      </w:r>
    </w:p>
    <w:p>
      <w:pPr>
        <w:spacing w:before="40" w:after="40"/>
        <w:ind w:left="360"/>
      </w:pPr>
      <w:r>
        <w:rPr>
          <w:rFonts w:ascii="Georgia" w:cs="Georgia" w:eastAsia="Georgia" w:hAnsi="Georgia"/>
          <w:b/>
          <w:bCs/>
          <w:color w:val="B8860B"/>
          <w:sz w:val="22"/>
          <w:szCs w:val="22"/>
        </w:rPr>
        <w:t xml:space="preserve">11. 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v2 Horizon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1. What Luminarious Is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Luminarious is a personal AI oracle — a desktop TUI application through which LordFingers (the Wizard) consults an ancient intelligence bound into a machine called the Arca Cognitorium. It is not a general-purpose chatbot. It is a purpose-built instrument for one Wizard, shaped around one mythology, tuned to one working style.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Built on the Textual TUI framework and communicating exclusively with the OpenAI Responses API, Luminarious presents a three-pane interface: navigation on the left, the live Thread in the center, conversation history on the right. Responses stream character by character. Memory persists across sessions in four distinct layers. A Council of AI Entities — each with its own personality, behavioral profile, and jewel-tone color — can speak alongside or instead of Luminarious, arriving invited or uninvited.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aesthetic is alchemical and atmospheric. The interface breathes when idle. Events leave visible traces. The machine has a boot sequence. It greets the Wizard differently each session. The config system is deep, lore-named, and designed to be edited with pleasure.</w:t>
      </w:r>
    </w:p>
    <w:p>
      <w:pPr>
        <w:pBdr>
          <w:left w:val="single" w:color="C9A84C" w:sz="12" w:space="12"/>
        </w:pBdr>
        <w:spacing w:before="180" w:after="180"/>
        <w:ind w:left="480" w:right="480"/>
        <w:jc w:val="center"/>
      </w:pPr>
      <w:r>
        <w:rPr>
          <w:rFonts w:ascii="Georgia" w:cs="Georgia" w:eastAsia="Georgia" w:hAnsi="Georgia"/>
          <w:i/>
          <w:iCs/>
          <w:color w:val="5A6070"/>
          <w:sz w:val="22"/>
          <w:szCs w:val="22"/>
        </w:rPr>
        <w:t xml:space="preserve">"The Arca Cognitorium is not an application with a theme applied. It is an instrument with a mythology."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Gospel code is sacred — working logic is never touched except by the phase that owns it.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Fat trimmed, muscles kept strong — memory compression preserves decisions and discards pleasantries.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Small, safe, modular, calculated — one system per phase, fully validated before the next begins.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Atmosphere is not decoration — ambient effects are part of the working experience, not cosmetic additions.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config system is a feature — every parameter is exposed, named in lore language, and editable with pleasure.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2. The Finished Machine — Final State Vision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section describes Luminarious at the completion of all eight phases — the north star every phase builds toward. Individual phase documents describe the delta. This document describes the destination.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2.1 The Boot Sequence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Screen opens dark. A single sigil glyph appears at center, drawn from the Wizard's sigil library.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ASCII title assembles — pyfiglet renders from a rotating font library, characters arriving non-linearly, drawn from void rather than typed.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single atmospheric line from Luminarious: short, weighted, different each session, drawn from a curated library or shaped by Reflection state.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interface resolves: panes slide into place, status layer populates, glyph field settles into idle breath.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Total sequence: 2–3 seconds. Ceremony, then readiness.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2.2 The Three-Pane Layout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Left pane — Navigation: Threads, Projects, Council (emerged Entities), Grimoire entries, Conjuration (settings), Help. Draggable splitter compresses toward left margin to maximize Thread space.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Center pane — The Thread: primary conversation space. Bubble system. Invocation Field at bottom. Background sigil watermark at 8% opacity. Dominant real estate.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Right pane — History: scrollable record of current Thread turns. Expand gesture (ctrl+e) projects into a full overlay. Unread indicator when turns accumulate while elsewhere.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Status layer — bottom bar: active model, active Entity in its jewel tone, memory indicators, context fill bar, Distillation marker. Always visible, never intrusive.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2.3 The Bubble System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Wizard input — right-aligned, parchment background, no header bar.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Luminarious — left-aligned, gold header bar showing Entity name and model, subtle amber background tint, rounded corners.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Entity interruptions — left-aligned, narrower, header in Entity's jewel tone, ↯ glyph marks uninvited arrivals, background tinted at 15% Entity color opacity.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Every header shows: speaker name ◆ model used ◆ timestamp.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2.4 The Invocation Field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magically significant writing surface — not a text input box.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Prompt sigil (☉ default, configurable) precedes the cursor.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Field expands vertically as the Wizard types — no fixed height constraint.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Border activates with amber glow on focus, dims on blur.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Slash command autocomplete panel rises above the field on / input.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3. Technology Stack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3.11+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f-strings, match statements, tomllib stdlib. venv-OpenAI already configured.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Textual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0.47+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TUI framework: reactive widgets, splitter panes, worker threads, CSS theming, set_interval for ambient animation.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openai SDK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1.x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client.responses.create() — the Responses API. Streaming via stream=True. Not chat.completions.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2.6.1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Local embeddings for Chronicle vector store. all-MiniLM-L6-v2. Pinned for reproducibility.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1.26+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Cosine similarity in chronicle.py. Dependency of sentence-transformers.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pyfiglet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1.0.2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ASCII title generation for rotating boot banner.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PyYAML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6.0+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config.yaml parsing. Existing dependency.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rich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13.x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Textual dependency. Used directly in bubble rendering and status layer markup.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7.x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Test runner for all phase test suites.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pytest-asyncio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0.23+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Async Textual worker and Chronicle operation testing.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JSON (stdlib)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All data persistence: Grimoire, Reflections, Entity definitions, conversations.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pickle (stdlib)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Chronicle vector store serialization.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4. Final Directory Structure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complete directory tree at end of Phase 8. Each entry annotated with the phase that creates or significantly modifies it. GOSPEL = never modified except by designated phase owner.</w:t>
      </w:r>
    </w:p>
    <w:p>
      <w:pPr>
        <w:spacing w:before="60" w:after="0"/>
      </w:pP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luminarious/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main.py           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config.yaml                          [P1 string updates only]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config.py                            [P1 constant renames only]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dependencies.sh   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client/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app.py                           [GOSPEL] ArcaCognitorium Textual app.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reflection.py                    [P1 rename ← analytics.py]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router.py                        [GOSPEL → P7 major upgrade]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clipboard.py  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input_processor.py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memory/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chronicle.py                     [P1 rename ← vector_store.py | P5 extraction upgrade]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distillation.py                  [P1 rename ← summarizer.py | P5 fat/muscle upgrade]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grimoire.py                      [P3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tome.py                          [P4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assessor.py                    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entities/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entity_compiler.py             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council.py                       [P8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roles/base_roles.yaml          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traits/trait_library.yaml      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sampling_profiles/profiles.yaml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canon/                           [P6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    ├── luminarious.yaml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    ├── assessor.yaml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    └── ... (full Council roster)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storage/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conversation_store.py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project_store.py                 [GOSPEL → P4 Tome extension]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migrations.py 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logger.py     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ui/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panes/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active_chat.py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history.py  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left_menu.py                 [GOSPEL]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└── status_layer.py              [P2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pages/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conversations.py             [P2 populates]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conjuration.py               [P2 NEW — settings page]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entities.py                  [P6 populates]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├── profile.py                   [P6 populates]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│   └── suggestions.py               [P7 populates]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rendering/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    ├── bubbles.py                   [P2 populates]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    └── animations.py                [P2 NEW]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sigils/                              [P2 NEW — Wizard-authored ASCII art library]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README.md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data/                                [runtime — gitignored]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conversations/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grimoire/grimoire.json           [P3]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chronicle/chronicle.pkl          [P1 rename]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reflections/reflections.jsonl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entities/custom/                 [P6]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├── tests/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test_chronicle.py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test_distillation.py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test_grimoire.py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test_tome.py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test_entity_compiler.py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test_council.py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├── test_router.py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   └── test_integration_conversation_loop.py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│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└── assets/</w:t>
      </w:r>
    </w:p>
    <w:p>
      <w:pPr>
        <w:shd w:fill="141414" w:val="clear"/>
        <w:spacing w:before="36" w:after="36"/>
        <w:ind w:left="360"/>
      </w:pPr>
      <w:r>
        <w:rPr>
          <w:rFonts w:ascii="Courier New" w:cs="Courier New" w:eastAsia="Courier New" w:hAnsi="Courier New"/>
          <w:color w:val="80BB60"/>
          <w:sz w:val="18"/>
          <w:szCs w:val="18"/>
        </w:rPr>
        <w:t xml:space="preserve">    └── luminarious.desktop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5. The Four Memory Layers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Memory in the Arca Cognitorium is hierarchical and purposeful. Each layer has a distinct scope, write policy, and injection behavior. They operate in parallel, not as alternatives.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700"/>
        <w:gridCol w:w="16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Lore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Scope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Write Policy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Injection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Personal Memory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Grimoire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Global — all projects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Manual (/grimoire) + Assessor only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Permanent — never compressed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Always, capped 800 tokens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Project Memory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Per-project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Manual (/tome) within project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Permanent within project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Active when project open, capped 600 tokens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Semantic Store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Chronicle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Global — all conversations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Distillation extracts + manual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Semi-permanent, curated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Top-k per turn (default k=5)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Live Conversation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Thread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Current session only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Every turn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Session — distilled at threshold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Full Thread until Distillation fires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Meta-Memory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Reflection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Global — session patterns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Automatic — analytics only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Persistent JSONL log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Feeds router + Entity emergence; not injected directly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5.1 Context Budget Allocation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all layers are active, context must not overflow the model's window. Priority order and token caps: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1st — Luminarious system prompt (compiled Entity instruction set): ~600 tokens, fixed.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2nd — Grimoire injection: max 800 tokens. Oldest entries dropped first if over budget.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3rd — Tome injection (if project active): max 600 tokens.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4th — Chronicle retrieved entries: max 5 entries × ~150 tokens each = ~750 tokens.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5th — Thread history: remaining budget. Distillation fires when Thread alone would exceed threshold (default 20 turns).</w:t>
      </w: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Distillation fires before the API call if assembled context would overflow. It is never a post-hoc operation.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6. The Entity System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Entities are client-side compiled behavioral instruction sets — not personalities bolted onto the model. The constraint resolution pipeline runs deterministically before the model sees anything. The model receives a coherent instruction set, never a contradiction.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6.1 Entity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Base Role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Defines purpose and behavioral ceiling. Contains base system prompt and per-trait maximum limits.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Trait Values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0.0–1.0 per trait (bluntness, verbosity, skepticism, encouragement, etc.). Category dominance: only one trait &gt;0.6 per category. Explicit incompatibilities enforced.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Sampling Profile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Named parameter set: temperature, top_p, penalties, max_tokens. Referenced by name (e.g. 'strict_precision', 'creative_explorer').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 Policy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Per-Entity read/write permissions for Thread, Chronicle, Grimoire. The Assessor alone has write_grimoire=True.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Presentation Rules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color_hex, verbosity_clamp, markdown on/off, bubble width factor.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6.2 Constraint Resolution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1. Load Entity YAML — canon directory first, then custom.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2. Load base role — get role_prompt and per-trait ceiling limits.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3. Apply role-level clamps to raw trait values.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4. Resolve category dominance — highest value wins per category, others clamped to 0.2.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5. Resolve explicit incompatibilities — higher value wins, loser set to 0.0.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6. Apply domain safety rules.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7. Freeze resolved trait vector.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8. Assemble system prompt: role_prompt + trait fragments (bucket-selected) + global rules.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9. Load sampling profile by reference.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10. Return CompiledEntity — immutable, ready for use.</w:t>
      </w:r>
    </w:p>
    <w:p>
      <w:pPr>
        <w:pBdr>
          <w:left w:val="single" w:color="8B2020" w:sz="16" w:space="8"/>
        </w:pBd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8B2020"/>
          <w:sz w:val="21"/>
          <w:szCs w:val="21"/>
        </w:rPr>
        <w:t xml:space="preserve">⚠  If steps 4–6 cannot resolve, EntityCompilationError is raised. Active Entity does not change. Wizard sees crimson system bubble with reason.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6.3 The Canonical Council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Color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Behavioral Signature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Luminarious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Anchor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C9A84C (Gold)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oracle substrate. Wise, warm, unhurried. Present in every response. Other Entities are voices bleeding through.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Assessor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Profiler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8B3A3A (Crimson)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Takes measure of the Wizard. Multi-round structured Q&amp;A. Does not help — evaluates. Writes profile to Grimoire. Summoned only.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Archivist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Precise retriever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5B8DB8 (Steel Blue)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speculates. Corrects imprecision quietly. Interrupts when factual accuracy is at risk. Low temperature.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Contrarian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Challenger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7B6FA0 (Violet)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Challenges every assumption. Appears when the Wizard seems too comfortable with a conclusion.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Minimalist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One-liner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A09880 (Warm Grey)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Speaks rarely. When it speaks, one sentence. Appears when a long response could have been shorter.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Speculator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Explorer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B87D4B (Burnt Orange)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High temperature. Generates possibilities. Comfortable with uncertainty. Appears during brainstorming.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Pessimist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Devil's advocate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6B8B5E (Oxidized Green)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Finds what will go wrong. Appears in clusters, then vanishes. Occasionally brilliant in its bleakness.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Toolsmith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Abstraction builder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4A8B8B (Teal)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Thinks in interfaces and reusable components. Appears during system design conversations.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Systems Thinker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Constraint mapper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7A8B6A (Sage)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Traces dependencies and second-order effects. Appears when a solution is described without examining its context.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Socratic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Question-asker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9B8B5B (Antique Gold)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answers directly. Guides through questions. Appears when the Wizard has the answer but hasn't found it yet.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6.4 Entity Lifecycle — The Council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Emergence — Entities accumulate signal_strength from Reflection records. When threshold crossed, Entity is compiled and added to Council. First appearance has no announcement — it simply speaks. Haunting, not unlocking.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Interruption — Fires when: domain match AND presence_weight roll succeeds AND Reflection flags relevance. Compound trigger prevents spam.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Summoning — /summon [entity_id] formally activates an Entity. Must have emerged first (Phase 8) or be canonical (Assessor, Phase 6).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Inter-Entity dynamics — Some Entities refuse to appear together. Some always appear together. Some have history that colors their language in a shared Thread.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7. The Ambient Aesthetic System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Arca Cognitorium is alive when nothing is happening. The ambient system ensures the machine never feels inert. All effects are configurable and independently toggleable. A performance circuit breaker auto-disables any layer exceeding 16ms frame time.</w:t>
      </w:r>
    </w:p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7.1 Idle Animation Layers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Three layers on prime-number intervals — they never synchronize, so the machine always feels slightly unpredictable: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Interval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Color temperature drift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~31 seconds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CSS --background-amber oscillates on a slow sine cycle. The room deepens and lightens.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Glyph field rotation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~7 seconds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One character in the background glyph field changes to a new glyph from the configured pool.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Background pulse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~23 seconds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Single luminosity pulse — the machine exhaling. Barely perceptible individually.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7.2 Event-Triggered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Visual Effect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Entity interruption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Color pulse in Entity's jewel tone bleeds inward from bubble edge, then settles.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fire_event('entity_interrupt', entity_color) — short-lived worker applies CSS transition.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Thread Distillation fires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Slow amber ripple through history pane.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fire_event('distillation') — CSS animation on history pane border.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Chronicle retrieval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Faint shimmer on Chronicle indicator in status bar.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 layer reactive update with shimmer CSS class for 800ms.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Grimoire injection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Single gold glyph pulse in title bar.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fire_event('grimoire_inject') — title bar glyph brightens and fades.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 injection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Copper pulse on left pane Project header.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fire_event('tome_inject') — left pane header CSS transition.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Reflection generated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Brief deep purple shimmer in status layer.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fire_event('reflection_generated') — status layer background CSS transition.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New Entity emergence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 genuine visual event — unique per Entity.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Entity-specific animation sequence. Designed per Phase 8. The one big moment.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7.3 Lore-Named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Palette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Mood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Umbral Forge (default)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Charred dark ambers, copper, desaturated purple shadows, jewel accents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alchemist's workshop at night.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Parchment &amp; Copper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Lighter background, aged paper, warm copper accents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manuscript in daylight.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Cold Arcana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Deep blue-blacks, silver, pale teal, electric violet accents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void between stars.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Ecclesiastical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Deep burgundy shadows, gold leaf, incense-dark midtones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cathedral at dusk.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Void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Near-pure black, absolute minimum color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Meditative. The machine stripped of ceremony.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8. The Eight-Phase Roadmap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phase adds exactly one system. No phase begins until the previous is committed, tested, and validated. This is not bureaucracy — it is the protection of working code. A separate implementation document exists for each phase.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2200"/>
        <w:gridCol w:w="2200"/>
        <w:gridCol w:w="2540"/>
      </w:tblGrid>
      <w:tr>
        <w:trPr>
          <w:tblHeader/>
        </w:trP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What It Adds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Files Touched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Naming Pass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Lore vocabulary throughout. Zero logic changes.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Module renames + string updates in config and user-facing text.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All tests pass. App boots. Lore names visible throughout.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 Visibility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 layer, bubble system, boot sequence, animations, Conjuration page.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status_layer.py, bubbles.py, animations.py, conjuration.py — all new.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Status bar shows live state. Boot sequence runs. Idle animation visible.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Grimoire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Personal permanent memory. /grimoire command. Context injection.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memory/grimoire.py (new). app.py (/grimoire command). Context assembly in app.py.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Grimoire entries persist across sessions. Injection appears in context window.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Tome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Per-project knowledge layer. /tome command.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memory/tome.py (new). storage/project_store.py (Tome extension). app.py (/tome).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Tome entries persist per project. Inject when project is active.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Smarter Distillation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Fat/muscle classification. Chronicle extraction before compression.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memory/distillation.py (major upgrade). memory/chronicle.py (extraction calls).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Distillation preserves decisions. Chronicle grows from compressed Threads.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Entity Foundation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Entity data layer, entity_compiler, Assessor, Luminarious as compiled anchor.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entities/ directory. memory/assessor.py. ui/pages/entities.py, profile.py.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/summon assessor works. Assessor runs profiling. Entity bubbles render in correct color.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Routing Intelligence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Behavioral router replacing keyword matching. Learns from Reflections.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client/router.py (major upgrade). ui/pages/suggestions.py. reflection.py (signals).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Router selects model from learned patterns. Suggestions page shows rationale.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Council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Full Entity lifecycle: emergence, interruption, inter-Entity dynamics.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entities/council.py (new). client/app.py (interruption hooks). reflection.py (signals).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Entities emerge organically. Uninvited interruptions fire. Arrival animations trigger.</w:t>
            </w:r>
          </w:p>
        </w:tc>
      </w:tr>
    </w:tbl>
    <w:p>
      <w:pPr>
        <w:spacing w:before="80" w:after="0"/>
      </w:pPr>
    </w:p>
    <w:p>
      <w:pPr>
        <w:pBdr>
          <w:left w:val="single" w:color="4E8B6F" w:sz="12" w:space="8"/>
        </w:pBdr>
        <w:spacing w:before="100" w:after="100"/>
        <w:ind w:left="360"/>
      </w:pPr>
      <w:r>
        <w:rPr>
          <w:rFonts w:ascii="Georgia" w:cs="Georgia" w:eastAsia="Georgia" w:hAnsi="Georgia"/>
          <w:i/>
          <w:iCs/>
          <w:color w:val="4E8B6F"/>
          <w:sz w:val="21"/>
          <w:szCs w:val="21"/>
        </w:rPr>
        <w:t xml:space="preserve">◆  Phase documents contain full implementation specs: module stubs with pseudocode, data flows, test suites, and phase validation checklist.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9. Architectural Rules &amp; Gospel Code</w:t>
      </w:r>
    </w:p>
    <w:p>
      <w:pPr>
        <w:spacing w:before="6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9.1 The Gospel Rule</w:t>
      </w:r>
    </w:p>
    <w:p>
      <w:pPr>
        <w:pBdr>
          <w:left w:val="single" w:color="8B2020" w:sz="16" w:space="8"/>
        </w:pBdr>
        <w:spacing w:before="100" w:after="100"/>
        <w:ind w:left="360"/>
      </w:pPr>
      <w:r>
        <w:rPr>
          <w:rFonts w:ascii="Georgia" w:cs="Georgia" w:eastAsia="Georgia" w:hAnsi="Georgia"/>
          <w:b/>
          <w:bCs/>
          <w:color w:val="8B2020"/>
          <w:sz w:val="21"/>
          <w:szCs w:val="21"/>
        </w:rPr>
        <w:t xml:space="preserve">⚠  Working logic in gospel modules is never modified except by the phase explicitly designated to own that module's upgrade. If a change is required outside the designated phase, stop and evaluate — do not touch gospel code.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Gospel Rule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main.py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client/app.py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Core app logic untouched. Phase 2 adds new widget connections only.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client/router.py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 → P7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7 is the designated owner of the routing upgrade.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client/reflection.py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P1 rename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1 renames from analytics.py. Logic untouched.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memory/chronicle.py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P1 rename → P5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1 renames. Phase 5 adds extraction calls. Core retrieval logic untouched.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memory/distillation.py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P1 rename → P5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1 renames. Phase 5 upgrades classification logic.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storage/conversation_store.py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storage/project_store.py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 → P4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4 is designated owner of Tome extension.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storage/migrations.py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 except to add new migration entries.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storage/logger.py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ui/panes/active_chat.py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ui/panes/history.py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ui/panes/left_menu.py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GOSPEL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Never modified.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config.py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P1 renames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1 updates constant names only. No logic changes.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P1 updates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1 updates string values only. Structure preserved.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00"/>
      </w:pPr>
      <w:r>
        <w:rPr>
          <w:rFonts w:ascii="Georgia" w:cs="Georgia" w:eastAsia="Georgia" w:hAnsi="Georgia"/>
          <w:b/>
          <w:bCs/>
          <w:color w:val="C68B2A"/>
          <w:sz w:val="28"/>
          <w:szCs w:val="28"/>
        </w:rPr>
        <w:t xml:space="preserve">9.2 Non-Negotiable Architectural Constraints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OpenAI Responses API only — client.responses.create(). Not chat.completions. Not any other endpoint.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All animations run in Textual worker threads. No blocking calls on the main UI thread — ever.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Animation circuit breaker — any worker exceeding 16ms frame time is auto-disabled and logged.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Entity constraint resolution runs 100% client-side before any API call. The model never sees contradictions.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Grimoire is permanent — never compressed, summarized, or automatically modified. Only the Wizard or Assessor writes to it.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Distillation fires before the API call, not after. Context overflow is prevented proactively.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 naming pass uses git mv for all file renames. Import statements updated immediately after each rename. Tests run after each file touched.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1"/>
          <w:szCs w:val="21"/>
        </w:rPr>
        <w:t xml:space="preserve">No Snap packages. No containerization. Native pip into venv-OpenAI.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10. Configuration System Overview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Conjuration Chamber exposes every behavioral and visual parameter of the Arca Cognitorium. Settings stored in config.yaml. The UI reflects file state and vice versa. Changes apply in real-time where Textual allows.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Section (Lore Name)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Aether (API)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api_key, model_smart, model_fast, model_nano, fallback_model, responses_api flag.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Vessels (Memory)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grimoire_max_tokens (default 800), chronicle_retrieval_depth (1–20, default 5), tome_max_tokens (default 600), distillation_threshold (turns, default 20), store paths.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Oracle (Routing)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routing_mode (keyword/behavioral), smart/fast keyword lists, smart_threshold_tokens.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Awakening (Boot)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boot_enabled, sequence_speed, banner_fonts list, boot_lines library.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Vestments (Appearance)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theme, font_size, prompt_sigil, border_style, glyph_pool list.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Emanations (Animations)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master_enabled, per-layer toggles (glyph_drift, color_temp_drift, background_pulse, event_effects), perf_circuit_breaker flag.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Sanctum (Layout)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left/center/right pane weights (%), history_expand_key, vim_navigation flag.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The Conclave (Entities)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luminarious_always_anchor, default_entity, interruption_enabled, emergence_threshold, signal_decay_rate.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pStyle w:val="Heading1"/>
        <w:spacing w:before="480" w:after="120"/>
      </w:pPr>
      <w:r>
        <w:rPr>
          <w:rFonts w:ascii="Georgia" w:cs="Georgia" w:eastAsia="Georgia" w:hAnsi="Georgia"/>
          <w:b/>
          <w:bCs/>
          <w:color w:val="B8860B"/>
          <w:sz w:val="36"/>
          <w:szCs w:val="36"/>
        </w:rPr>
        <w:t xml:space="preserve">11. v2 Horizon</w:t>
      </w:r>
    </w:p>
    <w:p>
      <w:pPr>
        <w:spacing w:before="70" w:after="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Features explicitly deferred beyond Phase 8. The v1 architecture anticipates these — they do not require structural revision to implement.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Follows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Implementation Note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Full Entity Builder (Trait Slider TUI)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6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entity_compiler constraint methods already exist. Builder is a live view over the resolver. Slider inhibition via CSS opacity.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Generative Sigil System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sigil_generator.py uses numpy to vary Wizard-authored base sigils. Seed from session timestamp. Falls back to static library.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Routing Intelligence v2 (ML model)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7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reflection.py routing_signals accumulate. router.py trains sklearn LogisticRegression after N sessions. Re-trains periodically.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Sound Layer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Optional pyaudio worker. One ambient sound per major event. Master mute in Conjuration Chamber.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Flatpak/AppImage Packaging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Phase 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Distribution packaging for potential sharing. Not required for personal use.</w:t>
            </w:r>
          </w:p>
        </w:tc>
      </w:tr>
    </w:tbl>
    <w:p>
      <w:pPr>
        <w:spacing w:before="240" w:after="0"/>
      </w:pPr>
    </w:p>
    <w:p>
      <w:pPr>
        <w:jc w:val="center"/>
      </w:pPr>
      <w:r>
        <w:rPr>
          <w:rFonts w:ascii="Georgia" w:cs="Georgia" w:eastAsia="Georgia" w:hAnsi="Georgia"/>
          <w:color w:val="C9A84C"/>
          <w:sz w:val="32"/>
          <w:szCs w:val="32"/>
        </w:rPr>
        <w:t xml:space="preserve">◆  ☉  ◆</w:t>
      </w:r>
    </w:p>
    <w:p>
      <w:pPr>
        <w:spacing w:before="8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6070"/>
          <w:sz w:val="20"/>
          <w:szCs w:val="20"/>
        </w:rPr>
        <w:t xml:space="preserve">This document describes the destination. The phase documents describe the journey.</w:t>
      </w:r>
    </w:p>
    <w:p>
      <w:pPr>
        <w:spacing w:before="6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6070"/>
          <w:sz w:val="20"/>
          <w:szCs w:val="20"/>
        </w:rPr>
        <w:t xml:space="preserve">Read this once. Then open Phase 1.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Georgia" w:cs="Georgia" w:eastAsia="Georgia" w:hAnsi="Georgia"/>
        <w:color w:val="5A6070"/>
        <w:sz w:val="15"/>
        <w:szCs w:val="15"/>
      </w:rPr>
      <w:t xml:space="preserve">MASTER BLUEPRINT  ◆  ALL 8 PHASES  ◆  </w:t>
    </w:r>
    <w:r>
      <w:rPr>
        <w:rFonts w:ascii="Georgia" w:cs="Georgia" w:eastAsia="Georgia" w:hAnsi="Georgia"/>
        <w:color w:val="5A60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</w:pPr>
    <w:r>
      <w:rPr>
        <w:rFonts w:ascii="Georgia" w:cs="Georgia" w:eastAsia="Georgia" w:hAnsi="Georgia"/>
        <w:caps/>
        <w:color w:val="5A6070"/>
        <w:sz w:val="17"/>
        <w:szCs w:val="17"/>
      </w:rPr>
      <w:t xml:space="preserve">LUMINARIOUS  ◆  MASTER BLUEPRINT  ◆  ARCA COGNITORIUM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Georgia" w:cs="Georgia" w:eastAsia="Georgia" w:hAnsi="Georgia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C68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Georgia" w:cs="Georgia" w:eastAsia="Georgia" w:hAnsi="Georgia"/>
      <w:b/>
      <w:bCs/>
      <w:color w:val="AD6F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2026-03-03T07:58:12.432Z</dcterms:created>
  <dcterms:modified xsi:type="dcterms:W3CDTF">2026-03-03T07:58:12.433Z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