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F0" w:rsidRPr="00E008F0" w:rsidRDefault="00E008F0" w:rsidP="00E008F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</w:pPr>
      <w:r w:rsidRPr="00E008F0"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  <w:t xml:space="preserve">Começando com o </w:t>
      </w:r>
      <w:proofErr w:type="spellStart"/>
      <w:r w:rsidRPr="00E008F0"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  <w:t>TensorFlow</w:t>
      </w:r>
      <w:proofErr w:type="spellEnd"/>
    </w:p>
    <w:p w:rsidR="00E008F0" w:rsidRPr="00E008F0" w:rsidRDefault="00E008F0" w:rsidP="00E008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E008F0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visão global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Neste laboratório, você executará as seguintes tarefas:</w:t>
      </w:r>
    </w:p>
    <w:p w:rsidR="00E008F0" w:rsidRPr="00E008F0" w:rsidRDefault="00E008F0" w:rsidP="00E008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Explore a API do Python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TensorFlow</w:t>
      </w:r>
      <w:proofErr w:type="spellEnd"/>
    </w:p>
    <w:p w:rsidR="00E008F0" w:rsidRPr="00E008F0" w:rsidRDefault="00E008F0" w:rsidP="00E008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Construindo um gráfico</w:t>
      </w:r>
    </w:p>
    <w:p w:rsidR="00E008F0" w:rsidRPr="00E008F0" w:rsidRDefault="00E008F0" w:rsidP="00E008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Executando um gráfico</w:t>
      </w:r>
    </w:p>
    <w:p w:rsidR="00E008F0" w:rsidRPr="00E008F0" w:rsidRDefault="00E008F0" w:rsidP="00E008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Alimentando valores em um gráfico</w:t>
      </w:r>
    </w:p>
    <w:p w:rsidR="00E008F0" w:rsidRPr="00E008F0" w:rsidRDefault="00E008F0" w:rsidP="00E008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Encontre a área de um triângulo usando 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TensorFlow</w:t>
      </w:r>
      <w:proofErr w:type="spellEnd"/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cada laboratório, você obtém um novo projeto de GCP e um conjunto de recursos por um tempo fixo, sem nenhum custo.</w:t>
      </w:r>
    </w:p>
    <w:p w:rsidR="00E008F0" w:rsidRPr="00E008F0" w:rsidRDefault="00E008F0" w:rsidP="00E008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Certifique-se de ter entrado no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uma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janela 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anônima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008F0" w:rsidRPr="00E008F0" w:rsidRDefault="00E008F0" w:rsidP="00E008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Observe o tempo de acesso do laboratório (por exemplo, </w:t>
      </w: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68070" cy="424180"/>
            <wp:effectExtent l="0" t="0" r="0" b="0"/>
            <wp:docPr id="14" name="Imagem 14" descr="img /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 / 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 certifique-se de que você pode terminar nesse bloco de tempo.</w:t>
      </w:r>
    </w:p>
    <w:p w:rsidR="00E008F0" w:rsidRPr="00E008F0" w:rsidRDefault="00E008F0" w:rsidP="00E008F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há recurso de pausa. Você pode reiniciar, se necessário, mas você deve começar no começo.</w:t>
      </w:r>
    </w:p>
    <w:p w:rsidR="00E008F0" w:rsidRPr="00E008F0" w:rsidRDefault="00E008F0" w:rsidP="00E008F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estiver pronto, clique em </w:t>
      </w: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346200" cy="482600"/>
            <wp:effectExtent l="0" t="0" r="6350" b="0"/>
            <wp:docPr id="13" name="Imagem 13" descr="img / 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 / start_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E008F0" w:rsidRPr="00E008F0" w:rsidRDefault="00E008F0" w:rsidP="00E008F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Anote suas credenciais de laboratório. Você os usará para fazer login no Cloud Platform Console. </w:t>
      </w: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948305" cy="1770380"/>
            <wp:effectExtent l="0" t="0" r="4445" b="1270"/>
            <wp:docPr id="12" name="Imagem 12" descr="img / open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 / open_cons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F0" w:rsidRPr="00E008F0" w:rsidRDefault="00E008F0" w:rsidP="00E008F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Abrir o Google 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Console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008F0" w:rsidRPr="00E008F0" w:rsidRDefault="00E008F0" w:rsidP="00E008F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Usar outra conta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copie / cole credenciais para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este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laboratório nos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prompts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E008F0" w:rsidRPr="00E008F0" w:rsidRDefault="00E008F0" w:rsidP="00E008F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você usar outras credenciais, receberá erros ou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incorrerá em 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cobranças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008F0" w:rsidRPr="00E008F0" w:rsidRDefault="00E008F0" w:rsidP="00E008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Aceite os termos e pule a página de recursos de recuperação.</w:t>
      </w:r>
    </w:p>
    <w:p w:rsidR="00E008F0" w:rsidRPr="00E008F0" w:rsidRDefault="00E008F0" w:rsidP="00E008F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Não clique em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Terminar, a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menos que tenha terminado o laboratório ou queira reiniciá-lo. Isso limpa o seu trabalho e remove o projeto.</w:t>
      </w:r>
    </w:p>
    <w:p w:rsidR="00E008F0" w:rsidRPr="00E008F0" w:rsidRDefault="00E008F0" w:rsidP="00E008F0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Ativar o Google Cloud Shell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Google Cloud Shell fornece acesso via linha de comando aos seus recursos do GCP.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 do GCP, clique no ícone do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Cloud Shell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na barra de ferramentas superior direita:</w:t>
      </w:r>
    </w:p>
    <w:p w:rsidR="00E008F0" w:rsidRPr="00E008F0" w:rsidRDefault="00E008F0" w:rsidP="00E008F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626360" cy="694690"/>
            <wp:effectExtent l="0" t="0" r="2540" b="0"/>
            <wp:docPr id="11" name="Imagem 11" descr="Ícone do escudo d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Ícone do escudo da nuv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 seguida, clique em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START CLOUD 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E008F0" w:rsidRPr="00E008F0" w:rsidRDefault="00E008F0" w:rsidP="00E008F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721735"/>
            <wp:effectExtent l="0" t="0" r="0" b="0"/>
            <wp:docPr id="10" name="Imagem 10" descr="Inicie 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cie o Cloud Sh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F0" w:rsidRPr="00E008F0" w:rsidRDefault="00E008F0" w:rsidP="00E0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8F0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clicar em </w:t>
      </w:r>
      <w:r w:rsidRPr="00E008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 CLOUD SHELL</w:t>
      </w:r>
      <w:r w:rsidRPr="00E008F0">
        <w:rPr>
          <w:rFonts w:ascii="Times New Roman" w:eastAsia="Times New Roman" w:hAnsi="Times New Roman" w:cs="Times New Roman"/>
          <w:sz w:val="24"/>
          <w:szCs w:val="24"/>
          <w:lang w:eastAsia="pt-BR"/>
        </w:rPr>
        <w:t> imediatamente quando a caixa de diálogo aparecer, em vez de esperar na caixa de diálogo até as disposições do Cloud Shell.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Demora alguns momentos para provisionar e se conecta ao ambiente:</w:t>
      </w:r>
    </w:p>
    <w:p w:rsidR="00E008F0" w:rsidRPr="00E008F0" w:rsidRDefault="00E008F0" w:rsidP="00E008F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850900"/>
            <wp:effectExtent l="0" t="0" r="0" b="6350"/>
            <wp:docPr id="9" name="Imagem 9" descr="Terminal d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rminal do Cloud 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Cloud Shell é uma máquina virtual carregada com todas as ferramentas de desenvolvimento de que você precisa. Ele oferece um 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diretório pessoal de 5 GB persistente e é executado no Google Cloud, aprimorando muito o desempenho e a autenticação da rede.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Uma vez conectado ao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nuvem, você verá que já está autenticado e o projeto está definido como seu </w:t>
      </w:r>
      <w:r w:rsidRPr="00E008F0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PROJECT_</w:t>
      </w:r>
      <w:proofErr w:type="gramStart"/>
      <w:r w:rsidRPr="00E008F0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ID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Credentialed</w:t>
      </w:r>
      <w:proofErr w:type="spellEnd"/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accounts</w:t>
      </w:r>
      <w:proofErr w:type="spellEnd"/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 </w:t>
      </w:r>
      <w:r w:rsidRPr="00E008F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&lt;</w:t>
      </w:r>
      <w:proofErr w:type="spellStart"/>
      <w:r w:rsidRPr="00E008F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myaccount</w:t>
      </w:r>
      <w:proofErr w:type="spellEnd"/>
      <w:r w:rsidRPr="00E008F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&gt;</w:t>
      </w:r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@&lt;</w:t>
      </w:r>
      <w:proofErr w:type="spellStart"/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mydomain</w:t>
      </w:r>
      <w:proofErr w:type="spellEnd"/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&gt;.com (</w:t>
      </w:r>
      <w:proofErr w:type="spellStart"/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active</w:t>
      </w:r>
      <w:proofErr w:type="spellEnd"/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)</w:t>
      </w:r>
    </w:p>
    <w:p w:rsidR="00E008F0" w:rsidRPr="00E008F0" w:rsidRDefault="00E008F0" w:rsidP="00E0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8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E008F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E008F0">
        <w:rPr>
          <w:rFonts w:ascii="Courier New" w:eastAsia="Times New Roman" w:hAnsi="Courier New" w:cs="Courier New"/>
          <w:sz w:val="23"/>
          <w:szCs w:val="23"/>
          <w:lang w:eastAsia="pt-BR"/>
        </w:rPr>
        <w:t>gcloud</w:t>
      </w:r>
      <w:proofErr w:type="spellEnd"/>
      <w:r w:rsidRPr="00E008F0">
        <w:rPr>
          <w:rFonts w:ascii="Times New Roman" w:eastAsia="Times New Roman" w:hAnsi="Times New Roman" w:cs="Times New Roman"/>
          <w:sz w:val="24"/>
          <w:szCs w:val="24"/>
          <w:lang w:eastAsia="pt-BR"/>
        </w:rPr>
        <w:t> é a ferramenta de linha de comando poderosa e unificada do Google Cloud Platform. A documentação completa está disponível no </w:t>
      </w:r>
      <w:hyperlink r:id="rId11" w:history="1">
        <w:r w:rsidRPr="00E008F0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Google Cloud </w:t>
        </w:r>
        <w:proofErr w:type="spellStart"/>
        <w:r w:rsidRPr="00E008F0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gcloud</w:t>
        </w:r>
        <w:proofErr w:type="spellEnd"/>
        <w:r w:rsidRPr="00E008F0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 Overview</w:t>
        </w:r>
      </w:hyperlink>
      <w:r w:rsidRPr="00E008F0">
        <w:rPr>
          <w:rFonts w:ascii="Times New Roman" w:eastAsia="Times New Roman" w:hAnsi="Times New Roman" w:cs="Times New Roman"/>
          <w:sz w:val="24"/>
          <w:szCs w:val="24"/>
          <w:lang w:eastAsia="pt-BR"/>
        </w:rPr>
        <w:t> . Ele vem pré-instalado no Cloud Shell e suporta a conclusão de guias.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config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[core]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project</w:t>
      </w:r>
      <w:proofErr w:type="spellEnd"/>
      <w:r w:rsidRPr="00E008F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= &lt;PROJECT_ID&gt;</w:t>
      </w:r>
    </w:p>
    <w:p w:rsidR="00E008F0" w:rsidRPr="00E008F0" w:rsidRDefault="00E008F0" w:rsidP="00E008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E008F0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Configurar o </w:t>
      </w:r>
      <w:proofErr w:type="spellStart"/>
      <w:r w:rsidRPr="00E008F0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Você estará usando 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seguir, uma folha de dicas gráfica para a funcionalidade principal do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E008F0" w:rsidRPr="00E008F0" w:rsidRDefault="00E008F0" w:rsidP="00E008F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856865"/>
            <wp:effectExtent l="0" t="0" r="0" b="635"/>
            <wp:docPr id="8" name="Imagem 8" descr="369bf7e045b08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69bf7e045b084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F0" w:rsidRPr="00E008F0" w:rsidRDefault="00E008F0" w:rsidP="00E008F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Crie e execute uma consulta</w:t>
      </w:r>
    </w:p>
    <w:p w:rsidR="00E008F0" w:rsidRPr="00E008F0" w:rsidRDefault="00E008F0" w:rsidP="00E008F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Modifique a consulta para incluir cláusulas,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subconsultas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funções integradas e junções.</w:t>
      </w:r>
    </w:p>
    <w:p w:rsidR="00E008F0" w:rsidRPr="00E008F0" w:rsidRDefault="00E008F0" w:rsidP="00E008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E008F0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Tarefa 1. Iniciar o Cloud </w:t>
      </w:r>
      <w:proofErr w:type="spellStart"/>
      <w:r w:rsidRPr="00E008F0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iniciar o Cloud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E008F0" w:rsidRPr="00E008F0" w:rsidRDefault="00E008F0" w:rsidP="00E008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Cloud 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digite: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dataengvm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--zone us-central1-a</w:t>
      </w:r>
    </w:p>
    <w:p w:rsidR="00E008F0" w:rsidRPr="00E008F0" w:rsidRDefault="00E008F0" w:rsidP="00E008F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que você continue. Digite "Y".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Connecting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dataengvm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>This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will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SSH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tunnel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and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may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prompt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rsa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key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pair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.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manage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these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keys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https://cloud.google.com/compute/docs/in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stances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adding-removing-ssh-keys</w:t>
      </w:r>
      <w:proofErr w:type="spellEnd"/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Waiting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for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reachable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at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http://localhost:8081/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This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tool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needs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directory</w:t>
      </w:r>
      <w:proofErr w:type="spellEnd"/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[/home/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yourprojectid_student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/.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ssh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]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before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being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able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generate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SSH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keys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Do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want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continue (Y/n)?  Y</w:t>
      </w:r>
    </w:p>
    <w:p w:rsidR="00E008F0" w:rsidRPr="00E008F0" w:rsidRDefault="00E008F0" w:rsidP="00E008F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uma frase secreta. Você pode pressionar </w:t>
      </w:r>
      <w:proofErr w:type="spell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Enter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duas vezes.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Enter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passphrase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(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empty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for no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passphrase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):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Enter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passphrase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again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:</w:t>
      </w:r>
    </w:p>
    <w:p w:rsidR="00E008F0" w:rsidRPr="00E008F0" w:rsidRDefault="00E008F0" w:rsidP="00E008F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levará cerca de cinco minutos para começar. 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está pronto quando você vê uma mensagem solicitando que você faça uma "Visualização da Web".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The connection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now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open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and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will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remain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until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this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command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killed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Click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on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*Web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Preview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* (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square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button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at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top-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right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),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*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Change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port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&gt;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Port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8081*,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and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start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using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E008F0" w:rsidRPr="00E008F0" w:rsidRDefault="00E008F0" w:rsidP="00E008F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conexão com sua instância do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permanece aberta enquanto o comando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estiver ativo. Se 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 usado para executar o comando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for fechado ou interrompido, a conexão com sua VM do Cloud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encerrada. Se isso acontecer, você poderá se reconectar usando o comando </w:t>
      </w:r>
      <w:proofErr w:type="spell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connect</w:t>
      </w:r>
      <w:proofErr w:type="spellEnd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dataengvm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em seu novo Cloud Shell.</w:t>
      </w:r>
    </w:p>
    <w:p w:rsidR="00E008F0" w:rsidRPr="00E008F0" w:rsidRDefault="00E008F0" w:rsidP="00E008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E008F0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Tarefa 2. Clone </w:t>
      </w:r>
      <w:proofErr w:type="spellStart"/>
      <w:r w:rsidRPr="00E008F0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repo</w:t>
      </w:r>
      <w:proofErr w:type="spellEnd"/>
      <w:r w:rsidRPr="00E008F0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 no Cloud </w:t>
      </w:r>
      <w:proofErr w:type="spellStart"/>
      <w:r w:rsidRPr="00E008F0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E008F0" w:rsidRPr="00E008F0" w:rsidRDefault="00E008F0" w:rsidP="00E008F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no ícone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Web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direito da faixa do Cloud Shell.</w:t>
      </w:r>
    </w:p>
    <w:p w:rsidR="00E008F0" w:rsidRPr="00E008F0" w:rsidRDefault="00E008F0" w:rsidP="00E008F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008F0" w:rsidRPr="00E008F0" w:rsidRDefault="00E008F0" w:rsidP="00E008F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3366770"/>
            <wp:effectExtent l="0" t="0" r="0" b="5080"/>
            <wp:docPr id="7" name="Imagem 7" descr="change_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nge_p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F0" w:rsidRPr="00E008F0" w:rsidRDefault="00E008F0" w:rsidP="00E008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caixa de diálogo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porta de 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 caixa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Número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insira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8081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E008F0" w:rsidRPr="00E008F0" w:rsidRDefault="00E008F0" w:rsidP="00E008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e 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Visualizar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008F0" w:rsidRPr="00E008F0" w:rsidRDefault="00E008F0" w:rsidP="00E008F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320925"/>
            <wp:effectExtent l="0" t="0" r="0" b="3175"/>
            <wp:docPr id="6" name="Imagem 6" descr="change_and_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nge_and_previ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F0" w:rsidRPr="00E008F0" w:rsidRDefault="00E008F0" w:rsidP="00E008F0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Continue na guia Cloud </w:t>
      </w:r>
      <w:proofErr w:type="spellStart"/>
      <w:r w:rsidRPr="00E008F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Datalab</w:t>
      </w:r>
      <w:proofErr w:type="spellEnd"/>
    </w:p>
    <w:p w:rsidR="00E008F0" w:rsidRPr="00E008F0" w:rsidRDefault="00E008F0" w:rsidP="00E008F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Na página inicial do Cloud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(navegador), abra um novo bloco de anotações usando o ícone </w:t>
      </w: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45845" cy="358140"/>
            <wp:effectExtent l="0" t="0" r="1905" b="3810"/>
            <wp:docPr id="5" name="Imagem 5" descr="5fdee4bbcdee4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fdee4bbcdee4b9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esquerdo.</w:t>
      </w:r>
    </w:p>
    <w:p w:rsidR="00E008F0" w:rsidRPr="00E008F0" w:rsidRDefault="00E008F0" w:rsidP="00E008F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novo bloco de notas, insira os seguintes comandos na célula e clique em Executar (na barra de navegação superior) para executar os comandos: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%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bash</w:t>
      </w:r>
      <w:proofErr w:type="spellEnd"/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git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clone https://github.com/GoogleCloudPlatform/training-data-analyst</w:t>
      </w:r>
    </w:p>
    <w:p w:rsidR="00E008F0" w:rsidRPr="00E008F0" w:rsidRDefault="00E008F0" w:rsidP="00E008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training-data-</w:t>
      </w:r>
      <w:proofErr w:type="spellStart"/>
      <w:r w:rsidRPr="00E008F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</w:p>
    <w:p w:rsidR="00E008F0" w:rsidRPr="00E008F0" w:rsidRDefault="00E008F0" w:rsidP="00E008F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 xml:space="preserve">Confirme que você clonou o repositório voltando ao navegador do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verifique se o diretório de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análise de dados de 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treinamento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008F0" w:rsidRPr="00E008F0" w:rsidRDefault="00E008F0" w:rsidP="00E008F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o restante dos laboratórios, você estará carregando os cadernos Python do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executando o laboratório usando as instruções de cada bloco de anotações.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Solução de problemas</w:t>
      </w:r>
    </w:p>
    <w:p w:rsidR="00E008F0" w:rsidRPr="00E008F0" w:rsidRDefault="00E008F0" w:rsidP="00E008F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fazer se um laboratório trava ou falha:</w:t>
      </w:r>
    </w:p>
    <w:p w:rsidR="00E008F0" w:rsidRPr="00E008F0" w:rsidRDefault="00E008F0" w:rsidP="00E008F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o laboratório falhar, você pode clicar em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limpar a saída da célula e tentar novamente.</w:t>
      </w:r>
    </w:p>
    <w:p w:rsidR="00E008F0" w:rsidRPr="00E008F0" w:rsidRDefault="00E008F0" w:rsidP="00E008F0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94225" cy="2340610"/>
            <wp:effectExtent l="0" t="0" r="0" b="2540"/>
            <wp:docPr id="4" name="Imagem 4" descr="img / d2c29b012b4d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 / d2c29b012b4db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F0" w:rsidRPr="00E008F0" w:rsidRDefault="00E008F0" w:rsidP="00E008F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Em alguns casos, você pode precisar redefinir o kernel do Python 2 de dentro do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redefinição do kernel faz com que o trabalho em andamento mude de estado para FINISHED e tenha seu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FinalStatus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marcado como SUCCEEDED.</w:t>
      </w:r>
    </w:p>
    <w:p w:rsidR="00E008F0" w:rsidRPr="00E008F0" w:rsidRDefault="00E008F0" w:rsidP="00E008F0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3467100" cy="1828800"/>
            <wp:effectExtent l="0" t="0" r="0" b="0"/>
            <wp:docPr id="3" name="Imagem 3" descr="img / be7f4d042ccfde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 / be7f4d042ccfde7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F0" w:rsidRPr="00E008F0" w:rsidRDefault="00E008F0" w:rsidP="00E008F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Se um trabalho estiver emperrado na execução, você poderá navegar até a interface Aplicativos do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Hadoop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clicar em um trabalho em execução. No canto superior esquerdo há um link que diz "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Kill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Application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".</w:t>
      </w:r>
    </w:p>
    <w:p w:rsidR="00E008F0" w:rsidRPr="00E008F0" w:rsidRDefault="00E008F0" w:rsidP="00E008F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4736465"/>
            <wp:effectExtent l="0" t="0" r="0" b="6985"/>
            <wp:docPr id="2" name="Imagem 2" descr="img / 8b671b476aafd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 / 8b671b476aafdff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F0" w:rsidRPr="00E008F0" w:rsidRDefault="00E008F0" w:rsidP="00E008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E008F0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3: continuar o laboratório no caderno</w:t>
      </w:r>
    </w:p>
    <w:p w:rsidR="00E008F0" w:rsidRPr="00E008F0" w:rsidRDefault="00E008F0" w:rsidP="00E008F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no ícone Início e navegue até </w:t>
      </w:r>
      <w:proofErr w:type="spell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training-data-</w:t>
      </w:r>
      <w:proofErr w:type="spell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analyst</w:t>
      </w:r>
      <w:proofErr w:type="spellEnd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courses</w:t>
      </w:r>
      <w:proofErr w:type="spellEnd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machine_learning</w:t>
      </w:r>
      <w:proofErr w:type="spellEnd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tensorflow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ícone inicial no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 parece com isto:</w:t>
      </w:r>
    </w:p>
    <w:p w:rsidR="00E008F0" w:rsidRPr="00E008F0" w:rsidRDefault="00E008F0" w:rsidP="00E008F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418330" cy="797560"/>
            <wp:effectExtent l="0" t="0" r="1270" b="2540"/>
            <wp:docPr id="1" name="Imagem 1" descr="9829e5db71d29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9829e5db71d29a9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F0" w:rsidRPr="00E008F0" w:rsidRDefault="00E008F0" w:rsidP="00E008F0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Abra </w:t>
      </w:r>
      <w:proofErr w:type="spell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a_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tfstart.ipynb</w:t>
      </w:r>
      <w:proofErr w:type="spellEnd"/>
      <w:proofErr w:type="gram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E008F0" w:rsidRPr="00E008F0" w:rsidRDefault="00E008F0" w:rsidP="00E008F0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em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 | Desmarque todas as células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(clique em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menu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drop-down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selecione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Limpar todas as 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células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)</w:t>
      </w:r>
      <w:proofErr w:type="gram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E008F0" w:rsidRPr="00E008F0" w:rsidRDefault="00E008F0" w:rsidP="00E008F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Leia a narrativa e execute cada célula, uma por uma.</w:t>
      </w:r>
    </w:p>
    <w:p w:rsidR="00E008F0" w:rsidRPr="00E008F0" w:rsidRDefault="00E008F0" w:rsidP="00E008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E008F0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Quando você tiver concluído seu laboratório, clique em </w:t>
      </w:r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E008F0" w:rsidRPr="00E008F0" w:rsidRDefault="00E008F0" w:rsidP="00E008F0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E008F0" w:rsidRPr="00E008F0" w:rsidRDefault="00E008F0" w:rsidP="00E008F0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E008F0" w:rsidRPr="00E008F0" w:rsidRDefault="00E008F0" w:rsidP="00E008F0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E008F0" w:rsidRPr="00E008F0" w:rsidRDefault="00E008F0" w:rsidP="00E008F0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E008F0" w:rsidRPr="00E008F0" w:rsidRDefault="00E008F0" w:rsidP="00E008F0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E008F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Última atualização: 2018-10-16</w:t>
      </w:r>
    </w:p>
    <w:p w:rsidR="00E008F0" w:rsidRPr="00E008F0" w:rsidRDefault="00E008F0" w:rsidP="00E008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008F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C03469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D45"/>
    <w:multiLevelType w:val="multilevel"/>
    <w:tmpl w:val="0CAC62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060D8"/>
    <w:multiLevelType w:val="multilevel"/>
    <w:tmpl w:val="384292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435F2"/>
    <w:multiLevelType w:val="multilevel"/>
    <w:tmpl w:val="803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5142F"/>
    <w:multiLevelType w:val="multilevel"/>
    <w:tmpl w:val="FC1C8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76AC4"/>
    <w:multiLevelType w:val="multilevel"/>
    <w:tmpl w:val="5E86B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E7B07"/>
    <w:multiLevelType w:val="multilevel"/>
    <w:tmpl w:val="06DC9A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D379F"/>
    <w:multiLevelType w:val="multilevel"/>
    <w:tmpl w:val="230E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03784"/>
    <w:multiLevelType w:val="multilevel"/>
    <w:tmpl w:val="177C35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42DB5"/>
    <w:multiLevelType w:val="multilevel"/>
    <w:tmpl w:val="7790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E0EA4"/>
    <w:multiLevelType w:val="multilevel"/>
    <w:tmpl w:val="C1AE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615B9"/>
    <w:multiLevelType w:val="multilevel"/>
    <w:tmpl w:val="0354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7301F"/>
    <w:multiLevelType w:val="multilevel"/>
    <w:tmpl w:val="8D3E1E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02D09"/>
    <w:multiLevelType w:val="multilevel"/>
    <w:tmpl w:val="FF34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47AD2"/>
    <w:multiLevelType w:val="multilevel"/>
    <w:tmpl w:val="5D8A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E3406"/>
    <w:multiLevelType w:val="multilevel"/>
    <w:tmpl w:val="17ECF6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EA5407"/>
    <w:multiLevelType w:val="multilevel"/>
    <w:tmpl w:val="BC5A3B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5"/>
  </w:num>
  <w:num w:numId="5">
    <w:abstractNumId w:val="12"/>
  </w:num>
  <w:num w:numId="6">
    <w:abstractNumId w:val="6"/>
  </w:num>
  <w:num w:numId="7">
    <w:abstractNumId w:val="0"/>
  </w:num>
  <w:num w:numId="8">
    <w:abstractNumId w:val="3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  <w:num w:numId="13">
    <w:abstractNumId w:val="7"/>
  </w:num>
  <w:num w:numId="14">
    <w:abstractNumId w:val="13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F0"/>
    <w:rsid w:val="001C679C"/>
    <w:rsid w:val="00B0609C"/>
    <w:rsid w:val="00C03469"/>
    <w:rsid w:val="00DD0963"/>
    <w:rsid w:val="00E0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1E8FB-5140-45FB-B7DF-093066CF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0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00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00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08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08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08F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08F0"/>
    <w:rPr>
      <w:b/>
      <w:bCs/>
    </w:rPr>
  </w:style>
  <w:style w:type="character" w:styleId="nfase">
    <w:name w:val="Emphasis"/>
    <w:basedOn w:val="Fontepargpadro"/>
    <w:uiPriority w:val="20"/>
    <w:qFormat/>
    <w:rsid w:val="00E008F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08F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008F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E008F0"/>
  </w:style>
  <w:style w:type="character" w:customStyle="1" w:styleId="pln">
    <w:name w:val="pln"/>
    <w:basedOn w:val="Fontepargpadro"/>
    <w:rsid w:val="00E008F0"/>
  </w:style>
  <w:style w:type="character" w:customStyle="1" w:styleId="pun">
    <w:name w:val="pun"/>
    <w:basedOn w:val="Fontepargpadro"/>
    <w:rsid w:val="00E008F0"/>
  </w:style>
  <w:style w:type="character" w:customStyle="1" w:styleId="str">
    <w:name w:val="str"/>
    <w:basedOn w:val="Fontepargpadro"/>
    <w:rsid w:val="00E008F0"/>
  </w:style>
  <w:style w:type="character" w:styleId="Hyperlink">
    <w:name w:val="Hyperlink"/>
    <w:basedOn w:val="Fontepargpadro"/>
    <w:uiPriority w:val="99"/>
    <w:semiHidden/>
    <w:unhideWhenUsed/>
    <w:rsid w:val="00E00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.google.com/sdk/gclou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1125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2018-12-18T20:30:00Z</dcterms:created>
  <dcterms:modified xsi:type="dcterms:W3CDTF">2018-12-19T01:28:00Z</dcterms:modified>
</cp:coreProperties>
</file>