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9B2" w:rsidRPr="001A19B2" w:rsidRDefault="001A19B2" w:rsidP="001A19B2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</w:pPr>
      <w:r w:rsidRPr="001A19B2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  <w:lang w:eastAsia="pt-BR"/>
        </w:rPr>
        <w:t>Treinamento e monitoramento distribuído</w:t>
      </w:r>
    </w:p>
    <w:p w:rsidR="001A19B2" w:rsidRPr="001A19B2" w:rsidRDefault="001A19B2" w:rsidP="001A19B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1A19B2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visão global</w:t>
      </w:r>
    </w:p>
    <w:p w:rsidR="001A19B2" w:rsidRPr="001A19B2" w:rsidRDefault="001A19B2" w:rsidP="001A19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Neste laboratório, você executará as seguintes tarefas:</w:t>
      </w:r>
    </w:p>
    <w:p w:rsidR="001A19B2" w:rsidRPr="001A19B2" w:rsidRDefault="001A19B2" w:rsidP="001A19B2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Crie recursos a partir de dados de entrada</w:t>
      </w:r>
    </w:p>
    <w:p w:rsidR="001A19B2" w:rsidRPr="001A19B2" w:rsidRDefault="001A19B2" w:rsidP="001A19B2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Treine e avalie</w:t>
      </w:r>
    </w:p>
    <w:p w:rsidR="001A19B2" w:rsidRPr="001A19B2" w:rsidRDefault="001A19B2" w:rsidP="001A19B2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Monitor com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Tensorboard</w:t>
      </w:r>
      <w:proofErr w:type="spellEnd"/>
    </w:p>
    <w:p w:rsidR="001A19B2" w:rsidRPr="001A19B2" w:rsidRDefault="001A19B2" w:rsidP="001A19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cada laboratório, você obtém um novo projeto de GCP e um conjunto de recursos por um tempo fixo, sem nenhum custo.</w:t>
      </w:r>
    </w:p>
    <w:p w:rsidR="001A19B2" w:rsidRPr="001A19B2" w:rsidRDefault="001A19B2" w:rsidP="001A19B2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Certifique-se de ter entrado no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usando uma </w:t>
      </w:r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janela </w:t>
      </w:r>
      <w:proofErr w:type="gram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anônima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1A19B2" w:rsidRPr="001A19B2" w:rsidRDefault="001A19B2" w:rsidP="001A19B2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Observe o tempo de acesso do laboratório (por exemplo, </w:t>
      </w:r>
      <w:r w:rsidRPr="001A19B2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1068070" cy="424180"/>
            <wp:effectExtent l="0" t="0" r="0" b="0"/>
            <wp:docPr id="26" name="Imagem 26" descr="img / 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 / tim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42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 certifique-se de que você pode terminar nesse bloco de tempo.</w:t>
      </w:r>
    </w:p>
    <w:p w:rsidR="001A19B2" w:rsidRPr="001A19B2" w:rsidRDefault="001A19B2" w:rsidP="001A19B2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Não há recurso de pausa. Você pode reiniciar, se necessário, mas você deve começar no começo.</w:t>
      </w:r>
    </w:p>
    <w:p w:rsidR="001A19B2" w:rsidRPr="001A19B2" w:rsidRDefault="001A19B2" w:rsidP="001A19B2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estiver pronto, clique em </w:t>
      </w:r>
      <w:r w:rsidRPr="001A19B2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1346200" cy="482600"/>
            <wp:effectExtent l="0" t="0" r="6350" b="0"/>
            <wp:docPr id="25" name="Imagem 25" descr="img / start_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 / start_l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1A19B2" w:rsidRPr="001A19B2" w:rsidRDefault="001A19B2" w:rsidP="001A19B2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Anote suas credenciais de laboratório. Você os usará para fazer login no Cloud Platform Console. </w:t>
      </w:r>
      <w:r w:rsidRPr="001A19B2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948305" cy="1770380"/>
            <wp:effectExtent l="0" t="0" r="4445" b="1270"/>
            <wp:docPr id="24" name="Imagem 24" descr="img / open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 / open_conso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B2" w:rsidRPr="001A19B2" w:rsidRDefault="001A19B2" w:rsidP="001A19B2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Abrir o Google </w:t>
      </w:r>
      <w:proofErr w:type="gram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Console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1A19B2" w:rsidRPr="001A19B2" w:rsidRDefault="001A19B2" w:rsidP="001A19B2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Usar outra conta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 copie / cole credenciais para </w:t>
      </w:r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este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laboratório nos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prompts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.</w:t>
      </w:r>
    </w:p>
    <w:p w:rsidR="001A19B2" w:rsidRPr="001A19B2" w:rsidRDefault="001A19B2" w:rsidP="001A19B2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Se você usar outras credenciais, receberá erros ou </w:t>
      </w:r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incorrerá em </w:t>
      </w:r>
      <w:proofErr w:type="gram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cobranças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1A19B2" w:rsidRPr="001A19B2" w:rsidRDefault="001A19B2" w:rsidP="001A19B2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Aceite os termos e pule a página de recursos de recuperação.</w:t>
      </w:r>
    </w:p>
    <w:p w:rsidR="001A19B2" w:rsidRPr="001A19B2" w:rsidRDefault="001A19B2" w:rsidP="001A19B2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Não clique em </w:t>
      </w:r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Terminar, a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menos que tenha terminado o laboratório ou queira reiniciá-lo. Isso limpa o seu trabalho e remove o projeto.</w:t>
      </w:r>
    </w:p>
    <w:p w:rsidR="001A19B2" w:rsidRPr="001A19B2" w:rsidRDefault="001A19B2" w:rsidP="001A19B2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Ativar o Google Cloud Shell</w:t>
      </w:r>
    </w:p>
    <w:p w:rsidR="001A19B2" w:rsidRPr="001A19B2" w:rsidRDefault="001A19B2" w:rsidP="001A19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Google Cloud Shell fornece acesso via linha de comando aos seus recursos do GCP.</w:t>
      </w:r>
    </w:p>
    <w:p w:rsidR="001A19B2" w:rsidRPr="001A19B2" w:rsidRDefault="001A19B2" w:rsidP="001A19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console do GCP, clique no ícone do </w:t>
      </w:r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Cloud Shell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na barra de ferramentas superior direita:</w:t>
      </w:r>
    </w:p>
    <w:p w:rsidR="001A19B2" w:rsidRPr="001A19B2" w:rsidRDefault="001A19B2" w:rsidP="001A19B2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2626360" cy="694690"/>
            <wp:effectExtent l="0" t="0" r="2540" b="0"/>
            <wp:docPr id="23" name="Imagem 23" descr="Ícone do escudo da nuv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Ícone do escudo da nuve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B2" w:rsidRPr="001A19B2" w:rsidRDefault="001A19B2" w:rsidP="001A19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Em seguida, clique em </w:t>
      </w:r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START CLOUD </w:t>
      </w:r>
      <w:proofErr w:type="gram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SHELL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1A19B2" w:rsidRPr="001A19B2" w:rsidRDefault="001A19B2" w:rsidP="001A19B2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3721735"/>
            <wp:effectExtent l="0" t="0" r="0" b="0"/>
            <wp:docPr id="22" name="Imagem 22" descr="Inicie o Clou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nicie o Cloud She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B2" w:rsidRPr="001A19B2" w:rsidRDefault="001A19B2" w:rsidP="001A1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19B2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clicar em </w:t>
      </w:r>
      <w:r w:rsidRPr="001A19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START CLOUD SHELL</w:t>
      </w:r>
      <w:r w:rsidRPr="001A19B2">
        <w:rPr>
          <w:rFonts w:ascii="Times New Roman" w:eastAsia="Times New Roman" w:hAnsi="Times New Roman" w:cs="Times New Roman"/>
          <w:sz w:val="24"/>
          <w:szCs w:val="24"/>
          <w:lang w:eastAsia="pt-BR"/>
        </w:rPr>
        <w:t> imediatamente quando a caixa de diálogo aparecer, em vez de esperar na caixa de diálogo até as disposições do Cloud Shell.</w:t>
      </w:r>
    </w:p>
    <w:p w:rsidR="001A19B2" w:rsidRPr="001A19B2" w:rsidRDefault="001A19B2" w:rsidP="001A19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Demora alguns momentos para provisionar e se conecta ao ambiente:</w:t>
      </w:r>
    </w:p>
    <w:p w:rsidR="001A19B2" w:rsidRPr="001A19B2" w:rsidRDefault="001A19B2" w:rsidP="001A19B2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850900"/>
            <wp:effectExtent l="0" t="0" r="0" b="6350"/>
            <wp:docPr id="21" name="Imagem 21" descr="Terminal do Cloud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erminal do Cloud Shel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B2" w:rsidRPr="001A19B2" w:rsidRDefault="001A19B2" w:rsidP="001A19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O Cloud Shell é uma máquina virtual carregada com todas as ferramentas de desenvolvimento de que você precisa. Ele oferece um diretório pessoal de 5 GB persistente e é executado no Google Cloud, aprimorando muito o desempenho e a autenticação da rede.</w:t>
      </w:r>
    </w:p>
    <w:p w:rsidR="001A19B2" w:rsidRPr="001A19B2" w:rsidRDefault="001A19B2" w:rsidP="001A19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Uma vez conectado ao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shell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da nuvem, você verá que já está autenticado e o projeto está definido como seu </w:t>
      </w:r>
      <w:r w:rsidRPr="001A19B2">
        <w:rPr>
          <w:rFonts w:ascii="Roboto" w:eastAsia="Times New Roman" w:hAnsi="Roboto" w:cs="Times New Roman"/>
          <w:i/>
          <w:iCs/>
          <w:color w:val="202124"/>
          <w:sz w:val="26"/>
          <w:szCs w:val="26"/>
          <w:lang w:eastAsia="pt-BR"/>
        </w:rPr>
        <w:t>PROJECT_</w:t>
      </w:r>
      <w:proofErr w:type="gramStart"/>
      <w:r w:rsidRPr="001A19B2">
        <w:rPr>
          <w:rFonts w:ascii="Roboto" w:eastAsia="Times New Roman" w:hAnsi="Roboto" w:cs="Times New Roman"/>
          <w:i/>
          <w:iCs/>
          <w:color w:val="202124"/>
          <w:sz w:val="26"/>
          <w:szCs w:val="26"/>
          <w:lang w:eastAsia="pt-BR"/>
        </w:rPr>
        <w:t>ID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1A19B2" w:rsidRPr="001A19B2" w:rsidRDefault="001A19B2" w:rsidP="001A19B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1A19B2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gcloud</w:t>
      </w:r>
      <w:proofErr w:type="spellEnd"/>
      <w:r w:rsidRPr="001A19B2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auth</w:t>
      </w:r>
      <w:proofErr w:type="spellEnd"/>
      <w:r w:rsidRPr="001A19B2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list</w:t>
      </w:r>
      <w:proofErr w:type="spellEnd"/>
    </w:p>
    <w:p w:rsidR="001A19B2" w:rsidRPr="001A19B2" w:rsidRDefault="001A19B2" w:rsidP="001A19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Saída:</w:t>
      </w:r>
    </w:p>
    <w:p w:rsidR="001A19B2" w:rsidRPr="001A19B2" w:rsidRDefault="001A19B2" w:rsidP="001A19B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1A19B2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Credentialed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accounts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:</w:t>
      </w:r>
    </w:p>
    <w:p w:rsidR="001A19B2" w:rsidRPr="001A19B2" w:rsidRDefault="001A19B2" w:rsidP="001A19B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- </w:t>
      </w:r>
      <w:r w:rsidRPr="001A19B2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pt-BR"/>
        </w:rPr>
        <w:t>&lt;</w:t>
      </w:r>
      <w:proofErr w:type="spellStart"/>
      <w:r w:rsidRPr="001A19B2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pt-BR"/>
        </w:rPr>
        <w:t>myaccount</w:t>
      </w:r>
      <w:proofErr w:type="spellEnd"/>
      <w:r w:rsidRPr="001A19B2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  <w:lang w:eastAsia="pt-BR"/>
        </w:rPr>
        <w:t>&gt;</w:t>
      </w:r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@&lt;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mydomain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&gt;.com (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active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)</w:t>
      </w:r>
    </w:p>
    <w:p w:rsidR="001A19B2" w:rsidRPr="001A19B2" w:rsidRDefault="001A19B2" w:rsidP="001A19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19B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Observação:</w:t>
      </w:r>
      <w:r w:rsidRPr="001A19B2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proofErr w:type="spellStart"/>
      <w:r w:rsidRPr="001A19B2">
        <w:rPr>
          <w:rFonts w:ascii="Courier New" w:eastAsia="Times New Roman" w:hAnsi="Courier New" w:cs="Courier New"/>
          <w:sz w:val="23"/>
          <w:szCs w:val="23"/>
          <w:lang w:eastAsia="pt-BR"/>
        </w:rPr>
        <w:t>gcloud</w:t>
      </w:r>
      <w:proofErr w:type="spellEnd"/>
      <w:r w:rsidRPr="001A19B2">
        <w:rPr>
          <w:rFonts w:ascii="Times New Roman" w:eastAsia="Times New Roman" w:hAnsi="Times New Roman" w:cs="Times New Roman"/>
          <w:sz w:val="24"/>
          <w:szCs w:val="24"/>
          <w:lang w:eastAsia="pt-BR"/>
        </w:rPr>
        <w:t> é a ferramenta de linha de comando poderosa e unificada do Google Cloud Platform. A documentação completa está disponível no </w:t>
      </w:r>
      <w:hyperlink r:id="rId11" w:history="1">
        <w:r w:rsidRPr="001A19B2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 xml:space="preserve">Google Cloud </w:t>
        </w:r>
        <w:proofErr w:type="spellStart"/>
        <w:r w:rsidRPr="001A19B2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>gcloud</w:t>
        </w:r>
        <w:proofErr w:type="spellEnd"/>
        <w:r w:rsidRPr="001A19B2">
          <w:rPr>
            <w:rFonts w:ascii="Roboto" w:eastAsia="Times New Roman" w:hAnsi="Roboto" w:cs="Times New Roman"/>
            <w:color w:val="1A73E8"/>
            <w:sz w:val="26"/>
            <w:szCs w:val="26"/>
            <w:u w:val="single"/>
            <w:lang w:eastAsia="pt-BR"/>
          </w:rPr>
          <w:t xml:space="preserve"> Overview</w:t>
        </w:r>
      </w:hyperlink>
      <w:r w:rsidRPr="001A19B2">
        <w:rPr>
          <w:rFonts w:ascii="Times New Roman" w:eastAsia="Times New Roman" w:hAnsi="Times New Roman" w:cs="Times New Roman"/>
          <w:sz w:val="24"/>
          <w:szCs w:val="24"/>
          <w:lang w:eastAsia="pt-BR"/>
        </w:rPr>
        <w:t> . Ele vem pré-instalado no Cloud Shell e suporta a conclusão de guias.</w:t>
      </w:r>
    </w:p>
    <w:p w:rsidR="001A19B2" w:rsidRPr="001A19B2" w:rsidRDefault="001A19B2" w:rsidP="001A19B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1A19B2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gcloud</w:t>
      </w:r>
      <w:proofErr w:type="spellEnd"/>
      <w:r w:rsidRPr="001A19B2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config</w:t>
      </w:r>
      <w:proofErr w:type="spellEnd"/>
      <w:r w:rsidRPr="001A19B2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list</w:t>
      </w:r>
      <w:proofErr w:type="spellEnd"/>
      <w:r w:rsidRPr="001A19B2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project</w:t>
      </w:r>
      <w:proofErr w:type="spellEnd"/>
    </w:p>
    <w:p w:rsidR="001A19B2" w:rsidRPr="001A19B2" w:rsidRDefault="001A19B2" w:rsidP="001A19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Saída:</w:t>
      </w:r>
    </w:p>
    <w:p w:rsidR="001A19B2" w:rsidRPr="001A19B2" w:rsidRDefault="001A19B2" w:rsidP="001A19B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[core]</w:t>
      </w:r>
    </w:p>
    <w:p w:rsidR="001A19B2" w:rsidRPr="001A19B2" w:rsidRDefault="001A19B2" w:rsidP="001A19B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project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= &lt;PROJECT_ID&gt;</w:t>
      </w:r>
    </w:p>
    <w:p w:rsidR="001A19B2" w:rsidRPr="001A19B2" w:rsidRDefault="001A19B2" w:rsidP="001A19B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1A19B2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Configurar o </w:t>
      </w:r>
      <w:proofErr w:type="spellStart"/>
      <w:r w:rsidRPr="001A19B2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Datalab</w:t>
      </w:r>
      <w:proofErr w:type="spellEnd"/>
    </w:p>
    <w:p w:rsidR="001A19B2" w:rsidRPr="001A19B2" w:rsidRDefault="001A19B2" w:rsidP="001A19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Você estará usando o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. A seguir, uma folha de dicas gráfica para a funcionalidade principal do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:</w:t>
      </w:r>
    </w:p>
    <w:p w:rsidR="001A19B2" w:rsidRPr="001A19B2" w:rsidRDefault="001A19B2" w:rsidP="001A19B2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2856865"/>
            <wp:effectExtent l="0" t="0" r="0" b="635"/>
            <wp:docPr id="20" name="Imagem 20" descr="369bf7e045b084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369bf7e045b084e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B2" w:rsidRPr="001A19B2" w:rsidRDefault="001A19B2" w:rsidP="001A19B2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Crie e execute uma consulta</w:t>
      </w:r>
    </w:p>
    <w:p w:rsidR="001A19B2" w:rsidRPr="001A19B2" w:rsidRDefault="001A19B2" w:rsidP="001A19B2">
      <w:pPr>
        <w:numPr>
          <w:ilvl w:val="0"/>
          <w:numId w:val="2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Modifique a consulta para incluir cláusulas,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subconsultas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funções integradas e junções.</w:t>
      </w:r>
    </w:p>
    <w:p w:rsidR="001A19B2" w:rsidRPr="001A19B2" w:rsidRDefault="001A19B2" w:rsidP="001A19B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1A19B2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Tarefa 1. Iniciar o Cloud </w:t>
      </w:r>
      <w:proofErr w:type="spellStart"/>
      <w:r w:rsidRPr="001A19B2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Datalab</w:t>
      </w:r>
      <w:proofErr w:type="spellEnd"/>
    </w:p>
    <w:p w:rsidR="001A19B2" w:rsidRPr="001A19B2" w:rsidRDefault="001A19B2" w:rsidP="001A19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Para iniciar o Cloud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:</w:t>
      </w:r>
    </w:p>
    <w:p w:rsidR="001A19B2" w:rsidRPr="001A19B2" w:rsidRDefault="001A19B2" w:rsidP="001A19B2">
      <w:pPr>
        <w:numPr>
          <w:ilvl w:val="0"/>
          <w:numId w:val="2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 </w:t>
      </w:r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Cloud </w:t>
      </w:r>
      <w:proofErr w:type="gram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Shell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digite:</w:t>
      </w:r>
    </w:p>
    <w:p w:rsidR="001A19B2" w:rsidRPr="001A19B2" w:rsidRDefault="001A19B2" w:rsidP="001A19B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1A19B2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datalab</w:t>
      </w:r>
      <w:proofErr w:type="spellEnd"/>
      <w:r w:rsidRPr="001A19B2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create</w:t>
      </w:r>
      <w:proofErr w:type="spellEnd"/>
      <w:r w:rsidRPr="001A19B2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>dataengvm</w:t>
      </w:r>
      <w:proofErr w:type="spellEnd"/>
      <w:r w:rsidRPr="001A19B2"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  <w:t xml:space="preserve"> --zone us-central1-a</w:t>
      </w:r>
    </w:p>
    <w:p w:rsidR="001A19B2" w:rsidRPr="001A19B2" w:rsidRDefault="001A19B2" w:rsidP="001A19B2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 configuração do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solicitará que você continue. Digite "Y".</w:t>
      </w:r>
    </w:p>
    <w:p w:rsidR="001A19B2" w:rsidRPr="001A19B2" w:rsidRDefault="001A19B2" w:rsidP="001A19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proofErr w:type="gram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Exemplo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1A19B2" w:rsidRPr="001A19B2" w:rsidRDefault="001A19B2" w:rsidP="001A19B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1A19B2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lastRenderedPageBreak/>
        <w:t>Connecting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to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dataengvm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.</w:t>
      </w:r>
    </w:p>
    <w:p w:rsidR="001A19B2" w:rsidRPr="001A19B2" w:rsidRDefault="001A19B2" w:rsidP="001A19B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1A19B2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This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will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create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an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SSH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tunnel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and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may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prompt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you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to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create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an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rsa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key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pair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. </w:t>
      </w:r>
      <w:proofErr w:type="spellStart"/>
      <w:r w:rsidRPr="001A19B2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To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manage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these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keys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,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see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https://cloud.google.com/compute/docs/</w:t>
      </w:r>
      <w:r w:rsidRPr="001A19B2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28323F"/>
          <w:lang w:eastAsia="pt-BR"/>
        </w:rPr>
        <w:t>in</w:t>
      </w:r>
    </w:p>
    <w:p w:rsidR="001A19B2" w:rsidRPr="001A19B2" w:rsidRDefault="001A19B2" w:rsidP="001A19B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stances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/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adding-removing-ssh-keys</w:t>
      </w:r>
      <w:proofErr w:type="spellEnd"/>
    </w:p>
    <w:p w:rsidR="001A19B2" w:rsidRPr="001A19B2" w:rsidRDefault="001A19B2" w:rsidP="001A19B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1A19B2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Waiting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r w:rsidRPr="001A19B2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28323F"/>
          <w:lang w:eastAsia="pt-BR"/>
        </w:rPr>
        <w:t>for</w:t>
      </w:r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Datalab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to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be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reachable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at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http://localhost:</w:t>
      </w:r>
      <w:r w:rsidRPr="001A19B2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8081</w:t>
      </w:r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/</w:t>
      </w:r>
    </w:p>
    <w:p w:rsidR="001A19B2" w:rsidRPr="001A19B2" w:rsidRDefault="001A19B2" w:rsidP="001A19B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1A19B2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This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tool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needs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to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create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the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directory</w:t>
      </w:r>
      <w:proofErr w:type="spellEnd"/>
    </w:p>
    <w:p w:rsidR="001A19B2" w:rsidRPr="001A19B2" w:rsidRDefault="001A19B2" w:rsidP="001A19B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[/home/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yourprojectid_student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/.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ssh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]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before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being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able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to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generate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SSH</w:t>
      </w:r>
    </w:p>
    <w:p w:rsidR="001A19B2" w:rsidRPr="001A19B2" w:rsidRDefault="001A19B2" w:rsidP="001A19B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keys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.</w:t>
      </w:r>
    </w:p>
    <w:p w:rsidR="001A19B2" w:rsidRPr="001A19B2" w:rsidRDefault="001A19B2" w:rsidP="001A19B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1A19B2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Do</w:t>
      </w:r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you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want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to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r w:rsidRPr="001A19B2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28323F"/>
          <w:lang w:eastAsia="pt-BR"/>
        </w:rPr>
        <w:t>continue</w:t>
      </w:r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(Y/n)?  Y</w:t>
      </w:r>
    </w:p>
    <w:p w:rsidR="001A19B2" w:rsidRPr="001A19B2" w:rsidRDefault="001A19B2" w:rsidP="001A19B2">
      <w:pPr>
        <w:numPr>
          <w:ilvl w:val="0"/>
          <w:numId w:val="2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 configuração do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solicitará uma frase secreta. Você pode pressionar </w:t>
      </w:r>
      <w:proofErr w:type="spell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Enter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duas vezes.</w:t>
      </w:r>
    </w:p>
    <w:p w:rsidR="001A19B2" w:rsidRPr="001A19B2" w:rsidRDefault="001A19B2" w:rsidP="001A19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proofErr w:type="gram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Exemplo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1A19B2" w:rsidRPr="001A19B2" w:rsidRDefault="001A19B2" w:rsidP="001A19B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1A19B2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Enter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passphrase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(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empty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r w:rsidRPr="001A19B2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28323F"/>
          <w:lang w:eastAsia="pt-BR"/>
        </w:rPr>
        <w:t>for</w:t>
      </w:r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no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passphrase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):</w:t>
      </w:r>
    </w:p>
    <w:p w:rsidR="001A19B2" w:rsidRPr="001A19B2" w:rsidRDefault="001A19B2" w:rsidP="001A19B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1A19B2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Enter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same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passphrase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again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:</w:t>
      </w:r>
    </w:p>
    <w:p w:rsidR="001A19B2" w:rsidRPr="001A19B2" w:rsidRDefault="001A19B2" w:rsidP="001A19B2">
      <w:pPr>
        <w:numPr>
          <w:ilvl w:val="0"/>
          <w:numId w:val="2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O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levará cerca de cinco minutos para começar. O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está pronto quando você vê uma mensagem solicitando que você faça uma </w:t>
      </w:r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visualização na </w:t>
      </w:r>
      <w:proofErr w:type="gram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Web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1A19B2" w:rsidRPr="001A19B2" w:rsidRDefault="001A19B2" w:rsidP="001A19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proofErr w:type="gram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Exemplo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:</w:t>
      </w:r>
      <w:proofErr w:type="gramEnd"/>
    </w:p>
    <w:p w:rsidR="001A19B2" w:rsidRPr="001A19B2" w:rsidRDefault="001A19B2" w:rsidP="001A19B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1A19B2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The</w:t>
      </w:r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connection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to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Datalab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is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now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open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and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will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remain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E28964"/>
          <w:sz w:val="20"/>
          <w:szCs w:val="20"/>
          <w:shd w:val="clear" w:color="auto" w:fill="28323F"/>
          <w:lang w:eastAsia="pt-BR"/>
        </w:rPr>
        <w:t>until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this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command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is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killed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.</w:t>
      </w:r>
    </w:p>
    <w:p w:rsidR="001A19B2" w:rsidRPr="001A19B2" w:rsidRDefault="001A19B2" w:rsidP="001A19B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r w:rsidRPr="001A19B2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Click</w:t>
      </w:r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on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the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*</w:t>
      </w:r>
      <w:r w:rsidRPr="001A19B2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Web</w:t>
      </w:r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Preview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* (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square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button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at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top-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right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),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select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*</w:t>
      </w:r>
      <w:proofErr w:type="spellStart"/>
      <w:r w:rsidRPr="001A19B2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Change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port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&gt; </w:t>
      </w:r>
      <w:proofErr w:type="spellStart"/>
      <w:r w:rsidRPr="001A19B2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Port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r w:rsidRPr="001A19B2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  <w:lang w:eastAsia="pt-BR"/>
        </w:rPr>
        <w:t>8081</w:t>
      </w:r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*,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and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start 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using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</w:t>
      </w:r>
      <w:proofErr w:type="spellStart"/>
      <w:r w:rsidRPr="001A19B2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Datalab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.</w:t>
      </w:r>
    </w:p>
    <w:p w:rsidR="001A19B2" w:rsidRPr="001A19B2" w:rsidRDefault="001A19B2" w:rsidP="001A19B2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A conexão com sua instância do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permanece aberta enquanto o comando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estiver ativo. Se o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shell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da nuvem usado para executar o comando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for fechado ou interrompido, a conexão com sua VM do Cloud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será encerrada. Se isso acontecer, você poderá se reconectar usando o comando </w:t>
      </w:r>
      <w:proofErr w:type="spell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datalab</w:t>
      </w:r>
      <w:proofErr w:type="spellEnd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</w:t>
      </w:r>
      <w:proofErr w:type="spell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connect</w:t>
      </w:r>
      <w:proofErr w:type="spellEnd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</w:t>
      </w:r>
      <w:proofErr w:type="spell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dataengvm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em seu novo Cloud Shell.</w:t>
      </w:r>
    </w:p>
    <w:p w:rsidR="001A19B2" w:rsidRPr="001A19B2" w:rsidRDefault="001A19B2" w:rsidP="001A19B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1A19B2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Tarefa 2. Clone </w:t>
      </w:r>
      <w:proofErr w:type="spellStart"/>
      <w:r w:rsidRPr="001A19B2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repo</w:t>
      </w:r>
      <w:proofErr w:type="spellEnd"/>
      <w:r w:rsidRPr="001A19B2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 xml:space="preserve"> no Cloud </w:t>
      </w:r>
      <w:proofErr w:type="spellStart"/>
      <w:r w:rsidRPr="001A19B2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Datalab</w:t>
      </w:r>
      <w:proofErr w:type="spellEnd"/>
    </w:p>
    <w:p w:rsidR="001A19B2" w:rsidRPr="001A19B2" w:rsidRDefault="001A19B2" w:rsidP="001A19B2">
      <w:pPr>
        <w:numPr>
          <w:ilvl w:val="0"/>
          <w:numId w:val="2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no ícone </w:t>
      </w:r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Visualização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da </w:t>
      </w:r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Web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 canto superior direito da faixa do Cloud Shell.</w:t>
      </w:r>
    </w:p>
    <w:p w:rsidR="001A19B2" w:rsidRPr="001A19B2" w:rsidRDefault="001A19B2" w:rsidP="001A19B2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5400040" cy="505460"/>
            <wp:effectExtent l="0" t="0" r="0" b="8890"/>
            <wp:docPr id="19" name="Imagem 19" descr="81a5d766feed3a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81a5d766feed3a8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B2" w:rsidRPr="001A19B2" w:rsidRDefault="001A19B2" w:rsidP="001A19B2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Alterar </w:t>
      </w:r>
      <w:proofErr w:type="gram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porta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1A19B2" w:rsidRPr="001A19B2" w:rsidRDefault="001A19B2" w:rsidP="001A19B2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Na caixa de diálogo </w:t>
      </w:r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Alterar porta de </w:t>
      </w:r>
      <w:proofErr w:type="gram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visualização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na caixa </w:t>
      </w:r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Número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da </w:t>
      </w:r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porta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 insira </w:t>
      </w:r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8081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1A19B2" w:rsidRPr="001A19B2" w:rsidRDefault="001A19B2" w:rsidP="001A19B2">
      <w:pPr>
        <w:numPr>
          <w:ilvl w:val="0"/>
          <w:numId w:val="2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Clique em </w:t>
      </w:r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Alterar e </w:t>
      </w:r>
      <w:proofErr w:type="gram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Visualizar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1A19B2" w:rsidRPr="001A19B2" w:rsidRDefault="001A19B2" w:rsidP="001A19B2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 xml:space="preserve">Continue na guia Cloud </w:t>
      </w:r>
      <w:proofErr w:type="spellStart"/>
      <w:r w:rsidRPr="001A19B2">
        <w:rPr>
          <w:rFonts w:ascii="Roboto" w:eastAsia="Times New Roman" w:hAnsi="Roboto" w:cs="Times New Roman"/>
          <w:color w:val="202124"/>
          <w:sz w:val="36"/>
          <w:szCs w:val="36"/>
          <w:lang w:eastAsia="pt-BR"/>
        </w:rPr>
        <w:t>Datalab</w:t>
      </w:r>
      <w:proofErr w:type="spellEnd"/>
    </w:p>
    <w:p w:rsidR="001A19B2" w:rsidRPr="001A19B2" w:rsidRDefault="001A19B2" w:rsidP="001A19B2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Na página inicial do Cloud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(navegador), abra um novo bloco de anotações usando o ícone </w:t>
      </w:r>
      <w:r w:rsidRPr="001A19B2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1045845" cy="358140"/>
            <wp:effectExtent l="0" t="0" r="1905" b="3810"/>
            <wp:docPr id="18" name="Imagem 18" descr="5fdee4bbcdee4b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5fdee4bbcdee4b9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4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no canto superior esquerdo.</w:t>
      </w:r>
    </w:p>
    <w:p w:rsidR="001A19B2" w:rsidRPr="001A19B2" w:rsidRDefault="001A19B2" w:rsidP="001A19B2">
      <w:pPr>
        <w:numPr>
          <w:ilvl w:val="0"/>
          <w:numId w:val="2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No novo bloco de notas, insira os seguintes comandos na célula e clique em </w:t>
      </w:r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Executar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(na barra de navegação superior) para executar os comandos:</w:t>
      </w:r>
    </w:p>
    <w:p w:rsidR="001A19B2" w:rsidRPr="001A19B2" w:rsidRDefault="001A19B2" w:rsidP="001A19B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lastRenderedPageBreak/>
        <w:t>%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bash</w:t>
      </w:r>
      <w:proofErr w:type="spellEnd"/>
    </w:p>
    <w:p w:rsidR="001A19B2" w:rsidRPr="001A19B2" w:rsidRDefault="001A19B2" w:rsidP="001A19B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</w:pP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git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clone https://github.com/</w:t>
      </w:r>
      <w:r w:rsidRPr="001A19B2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  <w:lang w:eastAsia="pt-BR"/>
        </w:rPr>
        <w:t>GoogleCloudPlatform</w:t>
      </w:r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/training-data-analyst</w:t>
      </w:r>
    </w:p>
    <w:p w:rsidR="001A19B2" w:rsidRPr="001A19B2" w:rsidRDefault="001A19B2" w:rsidP="001A19B2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pt-BR"/>
        </w:rPr>
      </w:pP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cd</w:t>
      </w:r>
      <w:proofErr w:type="spellEnd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 xml:space="preserve"> training-data-</w:t>
      </w:r>
      <w:proofErr w:type="spellStart"/>
      <w:r w:rsidRPr="001A19B2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  <w:lang w:eastAsia="pt-BR"/>
        </w:rPr>
        <w:t>analyst</w:t>
      </w:r>
      <w:proofErr w:type="spellEnd"/>
    </w:p>
    <w:p w:rsidR="001A19B2" w:rsidRPr="001A19B2" w:rsidRDefault="001A19B2" w:rsidP="001A19B2">
      <w:pPr>
        <w:numPr>
          <w:ilvl w:val="0"/>
          <w:numId w:val="29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Confirme que você clonou o repositório voltando ao navegador do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verifique se o diretório de </w:t>
      </w:r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análise de dados de </w:t>
      </w:r>
      <w:proofErr w:type="gram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treinamento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1A19B2" w:rsidRPr="001A19B2" w:rsidRDefault="001A19B2" w:rsidP="001A19B2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Para o restante dos laboratórios, você estará carregando os cadernos Python do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executando o laboratório usando as instruções de cada bloco de anotações.</w:t>
      </w:r>
    </w:p>
    <w:p w:rsidR="001A19B2" w:rsidRPr="001A19B2" w:rsidRDefault="001A19B2" w:rsidP="001A19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Solução de problemas</w:t>
      </w:r>
    </w:p>
    <w:p w:rsidR="001A19B2" w:rsidRPr="001A19B2" w:rsidRDefault="001A19B2" w:rsidP="001A19B2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que fazer se um laboratório trava ou falha:</w:t>
      </w:r>
    </w:p>
    <w:p w:rsidR="001A19B2" w:rsidRPr="001A19B2" w:rsidRDefault="001A19B2" w:rsidP="001A19B2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Se o laboratório falhar, você pode clicar em </w:t>
      </w:r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Limpar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no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para limpar a saída da célula e tentar novamente.</w:t>
      </w:r>
    </w:p>
    <w:p w:rsidR="001A19B2" w:rsidRPr="001A19B2" w:rsidRDefault="001A19B2" w:rsidP="001A19B2">
      <w:pPr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594225" cy="2340610"/>
            <wp:effectExtent l="0" t="0" r="0" b="2540"/>
            <wp:docPr id="17" name="Imagem 17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ext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B2" w:rsidRPr="001A19B2" w:rsidRDefault="001A19B2" w:rsidP="001A19B2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Em alguns casos, você pode precisar redefinir o kernel do Python 2 de dentro do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. A redefinição do kernel faz com que o trabalho em andamento mude de estado para FINISHED e tenha seu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FinalStatus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marcado como SUCCEEDED.</w:t>
      </w:r>
    </w:p>
    <w:p w:rsidR="001A19B2" w:rsidRPr="001A19B2" w:rsidRDefault="001A19B2" w:rsidP="001A19B2">
      <w:pPr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3467100" cy="1828800"/>
            <wp:effectExtent l="0" t="0" r="0" b="0"/>
            <wp:docPr id="16" name="Imagem 16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text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B2" w:rsidRPr="001A19B2" w:rsidRDefault="001A19B2" w:rsidP="001A19B2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Se um trabalho estiver emperrado na execução, você poderá navegar até a interface Aplicativos do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Hadoop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 clicar em um trabalho em execução. No canto superior esquerdo há um link que diz "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Kill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Application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".</w:t>
      </w:r>
    </w:p>
    <w:p w:rsidR="001A19B2" w:rsidRPr="001A19B2" w:rsidRDefault="001A19B2" w:rsidP="001A19B2">
      <w:pPr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lastRenderedPageBreak/>
        <w:drawing>
          <wp:inline distT="0" distB="0" distL="0" distR="0">
            <wp:extent cx="5400040" cy="4736465"/>
            <wp:effectExtent l="0" t="0" r="0" b="6985"/>
            <wp:docPr id="15" name="Imagem 15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text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3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B2" w:rsidRPr="001A19B2" w:rsidRDefault="001A19B2" w:rsidP="001A19B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1A19B2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Tarefa 3: continuar o laboratório no caderno</w:t>
      </w:r>
    </w:p>
    <w:p w:rsidR="001A19B2" w:rsidRPr="001A19B2" w:rsidRDefault="001A19B2" w:rsidP="001A19B2">
      <w:pPr>
        <w:numPr>
          <w:ilvl w:val="0"/>
          <w:numId w:val="30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O ícone inicial no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se parece com isto:</w:t>
      </w:r>
    </w:p>
    <w:p w:rsidR="001A19B2" w:rsidRPr="001A19B2" w:rsidRDefault="001A19B2" w:rsidP="001A19B2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noProof/>
          <w:color w:val="202124"/>
          <w:sz w:val="26"/>
          <w:szCs w:val="26"/>
          <w:lang w:eastAsia="pt-BR"/>
        </w:rPr>
        <w:drawing>
          <wp:inline distT="0" distB="0" distL="0" distR="0">
            <wp:extent cx="4418330" cy="797560"/>
            <wp:effectExtent l="0" t="0" r="1270" b="2540"/>
            <wp:docPr id="14" name="Imagem 14" descr="9829e5db71d29a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9829e5db71d29a9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B2" w:rsidRPr="001A19B2" w:rsidRDefault="001A19B2" w:rsidP="001A19B2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No Cloud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clique no ícone Início e navegue até </w:t>
      </w:r>
      <w:proofErr w:type="spell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datalab</w:t>
      </w:r>
      <w:proofErr w:type="spellEnd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/ training-data-</w:t>
      </w:r>
      <w:proofErr w:type="spell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analyst</w:t>
      </w:r>
      <w:proofErr w:type="spellEnd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/ </w:t>
      </w:r>
      <w:proofErr w:type="spell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courses</w:t>
      </w:r>
      <w:proofErr w:type="spellEnd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/ </w:t>
      </w:r>
      <w:proofErr w:type="spell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machine_learning</w:t>
      </w:r>
      <w:proofErr w:type="spellEnd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 / </w:t>
      </w:r>
      <w:proofErr w:type="spellStart"/>
      <w:proofErr w:type="gram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tensorflow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1A19B2" w:rsidRPr="001A19B2" w:rsidRDefault="001A19B2" w:rsidP="001A19B2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Abra </w:t>
      </w:r>
      <w:proofErr w:type="spell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d_</w:t>
      </w:r>
      <w:proofErr w:type="gram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traineval.ipynb</w:t>
      </w:r>
      <w:proofErr w:type="spellEnd"/>
      <w:proofErr w:type="gram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1A19B2" w:rsidRPr="001A19B2" w:rsidRDefault="001A19B2" w:rsidP="001A19B2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No Cloud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Datalab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, clique em </w:t>
      </w:r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Limpar </w:t>
      </w:r>
      <w:proofErr w:type="gram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,</w:t>
      </w:r>
      <w:proofErr w:type="gram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em seguida, clique em </w:t>
      </w:r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Limpar todas as células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</w:p>
    <w:p w:rsidR="001A19B2" w:rsidRPr="001A19B2" w:rsidRDefault="001A19B2" w:rsidP="001A19B2">
      <w:pPr>
        <w:numPr>
          <w:ilvl w:val="0"/>
          <w:numId w:val="3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Leia a narrativa e execute cada célula por vez.</w:t>
      </w:r>
    </w:p>
    <w:p w:rsidR="001A19B2" w:rsidRPr="001A19B2" w:rsidRDefault="001A19B2" w:rsidP="001A19B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</w:pPr>
      <w:r w:rsidRPr="001A19B2">
        <w:rPr>
          <w:rFonts w:ascii="Helvetica" w:eastAsia="Times New Roman" w:hAnsi="Helvetica" w:cs="Helvetica"/>
          <w:b/>
          <w:bCs/>
          <w:color w:val="202124"/>
          <w:sz w:val="45"/>
          <w:szCs w:val="45"/>
          <w:lang w:eastAsia="pt-BR"/>
        </w:rPr>
        <w:t>Termine seu laboratório</w:t>
      </w:r>
    </w:p>
    <w:p w:rsidR="001A19B2" w:rsidRPr="001A19B2" w:rsidRDefault="001A19B2" w:rsidP="001A19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Quando você tiver concluído seu laboratório, clique em </w:t>
      </w:r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 xml:space="preserve">Finalizar </w:t>
      </w:r>
      <w:proofErr w:type="gram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Laboratório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 O </w:t>
      </w:r>
      <w:proofErr w:type="spellStart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Qwiklabs</w:t>
      </w:r>
      <w:proofErr w:type="spellEnd"/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 xml:space="preserve"> remove os recursos que você usou e limpa a conta para você.</w:t>
      </w:r>
    </w:p>
    <w:p w:rsidR="001A19B2" w:rsidRPr="001A19B2" w:rsidRDefault="001A19B2" w:rsidP="001A19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lastRenderedPageBreak/>
        <w:t>Você terá a oportunidade de avaliar a experiência do laboratório. Selecione o número de estrelas aplicável, digite um comentário e clique em </w:t>
      </w:r>
      <w:proofErr w:type="gram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Enviar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1A19B2" w:rsidRPr="001A19B2" w:rsidRDefault="001A19B2" w:rsidP="001A19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O número de estrelas indica o seguinte:</w:t>
      </w:r>
    </w:p>
    <w:p w:rsidR="001A19B2" w:rsidRPr="001A19B2" w:rsidRDefault="001A19B2" w:rsidP="001A19B2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1 estrela = muito insatisfeito</w:t>
      </w:r>
    </w:p>
    <w:p w:rsidR="001A19B2" w:rsidRPr="001A19B2" w:rsidRDefault="001A19B2" w:rsidP="001A19B2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2 estrelas = insatisfeito</w:t>
      </w:r>
    </w:p>
    <w:p w:rsidR="001A19B2" w:rsidRPr="001A19B2" w:rsidRDefault="001A19B2" w:rsidP="001A19B2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3 estrelas = neutra</w:t>
      </w:r>
    </w:p>
    <w:p w:rsidR="001A19B2" w:rsidRPr="001A19B2" w:rsidRDefault="001A19B2" w:rsidP="001A19B2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4 estrelas = Satisfeito</w:t>
      </w:r>
    </w:p>
    <w:p w:rsidR="001A19B2" w:rsidRPr="001A19B2" w:rsidRDefault="001A19B2" w:rsidP="001A19B2">
      <w:pPr>
        <w:numPr>
          <w:ilvl w:val="0"/>
          <w:numId w:val="3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5 estrelas = muito satisfeito</w:t>
      </w:r>
    </w:p>
    <w:p w:rsidR="001A19B2" w:rsidRPr="001A19B2" w:rsidRDefault="001A19B2" w:rsidP="001A19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Você pode fechar a caixa de diálogo se não quiser fornecer feedback.</w:t>
      </w:r>
    </w:p>
    <w:p w:rsidR="001A19B2" w:rsidRPr="001A19B2" w:rsidRDefault="001A19B2" w:rsidP="001A19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Para comentários, sugestões ou correções, use a guia </w:t>
      </w:r>
      <w:proofErr w:type="gramStart"/>
      <w:r w:rsidRPr="001A19B2">
        <w:rPr>
          <w:rFonts w:ascii="Roboto" w:eastAsia="Times New Roman" w:hAnsi="Roboto" w:cs="Times New Roman"/>
          <w:b/>
          <w:bCs/>
          <w:color w:val="202124"/>
          <w:sz w:val="26"/>
          <w:szCs w:val="26"/>
          <w:lang w:eastAsia="pt-BR"/>
        </w:rPr>
        <w:t>Suporte</w:t>
      </w: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 .</w:t>
      </w:r>
      <w:proofErr w:type="gramEnd"/>
    </w:p>
    <w:p w:rsidR="001A19B2" w:rsidRPr="001A19B2" w:rsidRDefault="001A19B2" w:rsidP="001A19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Última atualização: 2018-10-17</w:t>
      </w:r>
    </w:p>
    <w:p w:rsidR="001A19B2" w:rsidRPr="001A19B2" w:rsidRDefault="001A19B2" w:rsidP="001A19B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</w:pPr>
      <w:r w:rsidRPr="001A19B2">
        <w:rPr>
          <w:rFonts w:ascii="Roboto" w:eastAsia="Times New Roman" w:hAnsi="Roboto" w:cs="Times New Roman"/>
          <w:color w:val="202124"/>
          <w:sz w:val="26"/>
          <w:szCs w:val="26"/>
          <w:lang w:eastAsia="pt-BR"/>
        </w:rPr>
        <w:t>© 2018 Google LLC Todos os direitos reservados. Google e o logotipo do Google são marcas registradas do Google LLC. Todos os outros nomes de empresas e produtos podem ser marcas registradas das respectivas empresas com as quais estão as</w:t>
      </w:r>
    </w:p>
    <w:p w:rsidR="00BA14C2" w:rsidRPr="001A19B2" w:rsidRDefault="001B260C" w:rsidP="001A19B2">
      <w:bookmarkStart w:id="0" w:name="_GoBack"/>
      <w:bookmarkEnd w:id="0"/>
    </w:p>
    <w:sectPr w:rsidR="00BA14C2" w:rsidRPr="001A1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0A45"/>
    <w:multiLevelType w:val="multilevel"/>
    <w:tmpl w:val="5BB24A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20BE4"/>
    <w:multiLevelType w:val="multilevel"/>
    <w:tmpl w:val="C838B1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F4813"/>
    <w:multiLevelType w:val="multilevel"/>
    <w:tmpl w:val="7ACA11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FE2C80"/>
    <w:multiLevelType w:val="multilevel"/>
    <w:tmpl w:val="E45C27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33AD6"/>
    <w:multiLevelType w:val="multilevel"/>
    <w:tmpl w:val="A91C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BC30AA"/>
    <w:multiLevelType w:val="multilevel"/>
    <w:tmpl w:val="6A0E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B365CA"/>
    <w:multiLevelType w:val="multilevel"/>
    <w:tmpl w:val="635E86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485DD0"/>
    <w:multiLevelType w:val="multilevel"/>
    <w:tmpl w:val="6A06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E31EAB"/>
    <w:multiLevelType w:val="multilevel"/>
    <w:tmpl w:val="9FF288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155D76"/>
    <w:multiLevelType w:val="multilevel"/>
    <w:tmpl w:val="A7A4D6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363E64"/>
    <w:multiLevelType w:val="multilevel"/>
    <w:tmpl w:val="938E1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9F0B28"/>
    <w:multiLevelType w:val="multilevel"/>
    <w:tmpl w:val="6874A9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6A788D"/>
    <w:multiLevelType w:val="multilevel"/>
    <w:tmpl w:val="1AF81A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8B22D7"/>
    <w:multiLevelType w:val="multilevel"/>
    <w:tmpl w:val="93E6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0B480B"/>
    <w:multiLevelType w:val="multilevel"/>
    <w:tmpl w:val="38EE7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A2363F"/>
    <w:multiLevelType w:val="multilevel"/>
    <w:tmpl w:val="BF8C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8D0775"/>
    <w:multiLevelType w:val="multilevel"/>
    <w:tmpl w:val="89062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613319"/>
    <w:multiLevelType w:val="multilevel"/>
    <w:tmpl w:val="2A06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25022D"/>
    <w:multiLevelType w:val="multilevel"/>
    <w:tmpl w:val="5AAA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32B69"/>
    <w:multiLevelType w:val="multilevel"/>
    <w:tmpl w:val="2BE2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3E2DB2"/>
    <w:multiLevelType w:val="multilevel"/>
    <w:tmpl w:val="736EBC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7F51BF"/>
    <w:multiLevelType w:val="multilevel"/>
    <w:tmpl w:val="9BE2AB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AB5720"/>
    <w:multiLevelType w:val="multilevel"/>
    <w:tmpl w:val="68108C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3A4F9B"/>
    <w:multiLevelType w:val="multilevel"/>
    <w:tmpl w:val="73B20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BE7094"/>
    <w:multiLevelType w:val="multilevel"/>
    <w:tmpl w:val="6E9CB3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662CED"/>
    <w:multiLevelType w:val="multilevel"/>
    <w:tmpl w:val="849A88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C73E5B"/>
    <w:multiLevelType w:val="multilevel"/>
    <w:tmpl w:val="B9A8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721B2D"/>
    <w:multiLevelType w:val="multilevel"/>
    <w:tmpl w:val="9B102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9E1F7C"/>
    <w:multiLevelType w:val="multilevel"/>
    <w:tmpl w:val="14BA7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49F4F6E"/>
    <w:multiLevelType w:val="multilevel"/>
    <w:tmpl w:val="D77671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D71083"/>
    <w:multiLevelType w:val="multilevel"/>
    <w:tmpl w:val="64965F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C6124A"/>
    <w:multiLevelType w:val="multilevel"/>
    <w:tmpl w:val="B6B6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3"/>
  </w:num>
  <w:num w:numId="3">
    <w:abstractNumId w:val="2"/>
  </w:num>
  <w:num w:numId="4">
    <w:abstractNumId w:val="3"/>
  </w:num>
  <w:num w:numId="5">
    <w:abstractNumId w:val="14"/>
  </w:num>
  <w:num w:numId="6">
    <w:abstractNumId w:val="7"/>
  </w:num>
  <w:num w:numId="7">
    <w:abstractNumId w:val="30"/>
  </w:num>
  <w:num w:numId="8">
    <w:abstractNumId w:val="1"/>
  </w:num>
  <w:num w:numId="9">
    <w:abstractNumId w:val="29"/>
  </w:num>
  <w:num w:numId="10">
    <w:abstractNumId w:val="13"/>
  </w:num>
  <w:num w:numId="11">
    <w:abstractNumId w:val="8"/>
  </w:num>
  <w:num w:numId="12">
    <w:abstractNumId w:val="20"/>
  </w:num>
  <w:num w:numId="13">
    <w:abstractNumId w:val="0"/>
  </w:num>
  <w:num w:numId="14">
    <w:abstractNumId w:val="5"/>
  </w:num>
  <w:num w:numId="15">
    <w:abstractNumId w:val="11"/>
  </w:num>
  <w:num w:numId="16">
    <w:abstractNumId w:val="17"/>
  </w:num>
  <w:num w:numId="17">
    <w:abstractNumId w:val="31"/>
  </w:num>
  <w:num w:numId="18">
    <w:abstractNumId w:val="10"/>
  </w:num>
  <w:num w:numId="19">
    <w:abstractNumId w:val="6"/>
  </w:num>
  <w:num w:numId="20">
    <w:abstractNumId w:val="9"/>
  </w:num>
  <w:num w:numId="21">
    <w:abstractNumId w:val="26"/>
  </w:num>
  <w:num w:numId="22">
    <w:abstractNumId w:val="15"/>
  </w:num>
  <w:num w:numId="23">
    <w:abstractNumId w:val="28"/>
  </w:num>
  <w:num w:numId="24">
    <w:abstractNumId w:val="27"/>
  </w:num>
  <w:num w:numId="25">
    <w:abstractNumId w:val="21"/>
  </w:num>
  <w:num w:numId="26">
    <w:abstractNumId w:val="16"/>
  </w:num>
  <w:num w:numId="27">
    <w:abstractNumId w:val="24"/>
  </w:num>
  <w:num w:numId="28">
    <w:abstractNumId w:val="25"/>
  </w:num>
  <w:num w:numId="29">
    <w:abstractNumId w:val="12"/>
  </w:num>
  <w:num w:numId="30">
    <w:abstractNumId w:val="4"/>
  </w:num>
  <w:num w:numId="31">
    <w:abstractNumId w:val="22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66"/>
    <w:rsid w:val="001A19B2"/>
    <w:rsid w:val="001B260C"/>
    <w:rsid w:val="001C679C"/>
    <w:rsid w:val="001E2366"/>
    <w:rsid w:val="00B0609C"/>
    <w:rsid w:val="00DD0963"/>
    <w:rsid w:val="00F3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0DE-2332-4E47-90DC-88E93EE0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E23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E23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E2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236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E236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E236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E2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E2366"/>
    <w:rPr>
      <w:b/>
      <w:bCs/>
    </w:rPr>
  </w:style>
  <w:style w:type="character" w:styleId="nfase">
    <w:name w:val="Emphasis"/>
    <w:basedOn w:val="Fontepargpadro"/>
    <w:uiPriority w:val="20"/>
    <w:qFormat/>
    <w:rsid w:val="001E2366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2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236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E2366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Fontepargpadro"/>
    <w:rsid w:val="001E2366"/>
  </w:style>
  <w:style w:type="character" w:customStyle="1" w:styleId="pln">
    <w:name w:val="pln"/>
    <w:basedOn w:val="Fontepargpadro"/>
    <w:rsid w:val="001E2366"/>
  </w:style>
  <w:style w:type="character" w:customStyle="1" w:styleId="pun">
    <w:name w:val="pun"/>
    <w:basedOn w:val="Fontepargpadro"/>
    <w:rsid w:val="001E2366"/>
  </w:style>
  <w:style w:type="character" w:customStyle="1" w:styleId="str">
    <w:name w:val="str"/>
    <w:basedOn w:val="Fontepargpadro"/>
    <w:rsid w:val="001E2366"/>
  </w:style>
  <w:style w:type="character" w:styleId="Hyperlink">
    <w:name w:val="Hyperlink"/>
    <w:basedOn w:val="Fontepargpadro"/>
    <w:uiPriority w:val="99"/>
    <w:semiHidden/>
    <w:unhideWhenUsed/>
    <w:rsid w:val="001E2366"/>
    <w:rPr>
      <w:color w:val="0000FF"/>
      <w:u w:val="single"/>
    </w:rPr>
  </w:style>
  <w:style w:type="character" w:customStyle="1" w:styleId="kwd">
    <w:name w:val="kwd"/>
    <w:basedOn w:val="Fontepargpadro"/>
    <w:rsid w:val="001A19B2"/>
  </w:style>
  <w:style w:type="character" w:customStyle="1" w:styleId="lit">
    <w:name w:val="lit"/>
    <w:basedOn w:val="Fontepargpadro"/>
    <w:rsid w:val="001A1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3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loud.google.com/sdk/gclou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1105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2</cp:revision>
  <dcterms:created xsi:type="dcterms:W3CDTF">2018-12-19T23:03:00Z</dcterms:created>
  <dcterms:modified xsi:type="dcterms:W3CDTF">2018-12-19T23:03:00Z</dcterms:modified>
</cp:coreProperties>
</file>