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1" w:rsidRDefault="00140385">
      <w:pPr>
        <w:spacing w:before="66"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pict>
          <v:group id="_x0000_s1062" style="position:absolute;left:0;text-align:left;margin-left:203.55pt;margin-top:103.4pt;width:254.35pt;height:12.65pt;z-index:-251661824;mso-position-horizontal-relative:page" coordorigin="4071,2068" coordsize="5087,253">
            <v:shape id="_x0000_s1063" style="position:absolute;left:4071;top:2068;width:5087;height:253" coordorigin="4071,2068" coordsize="5087,253" path="m4071,2068r5087,l9158,2321r-5087,l4071,2068xe" fillcolor="#c6d9f1" stroked="f">
              <v:path arrowok="t"/>
            </v:shape>
            <w10:wrap anchorx="page"/>
          </v:group>
        </w:pict>
      </w:r>
      <w:r>
        <w:pict>
          <v:group id="_x0000_s1056" style="position:absolute;left:0;text-align:left;margin-left:77pt;margin-top:338.45pt;width:141.6pt;height:15.8pt;z-index:-251660800;mso-position-horizontal-relative:page" coordorigin="1540,6769" coordsize="2832,316">
            <v:shape id="_x0000_s1061" style="position:absolute;left:1550;top:6801;width:526;height:253" coordorigin="1550,6801" coordsize="526,253" path="m1550,6801r526,l2076,7054r-526,l1550,6801xe" fillcolor="yellow" stroked="f">
              <v:path arrowok="t"/>
            </v:shape>
            <v:shape id="_x0000_s1060" style="position:absolute;left:2106;top:6801;width:0;height:253" coordorigin="2106,6801" coordsize="0,253" path="m2106,7054r,-253e" filled="f" strokecolor="yellow" strokeweight="1.1134mm">
              <v:path arrowok="t"/>
            </v:shape>
            <v:shape id="_x0000_s1059" style="position:absolute;left:2137;top:6801;width:1002;height:253" coordorigin="2137,6801" coordsize="1002,253" path="m2137,6801r1002,l3139,7054r-1002,l2137,6801xe" fillcolor="yellow" stroked="f">
              <v:path arrowok="t"/>
            </v:shape>
            <v:shape id="_x0000_s1058" style="position:absolute;left:3170;top:6801;width:0;height:253" coordorigin="3170,6801" coordsize="0,253" path="m3170,7054r,-253e" filled="f" strokecolor="yellow" strokeweight="1.1134mm">
              <v:path arrowok="t"/>
            </v:shape>
            <v:shape id="_x0000_s1057" style="position:absolute;left:3200;top:6801;width:1162;height:253" coordorigin="3200,6801" coordsize="1162,253" path="m3200,6801r1162,l4362,7054r-1162,l3200,6801xe" fillcolor="yellow" stroked="f">
              <v:path arrowok="t"/>
            </v:shape>
            <w10:wrap anchorx="page"/>
          </v:group>
        </w:pict>
      </w:r>
      <w:r>
        <w:pict>
          <v:group id="_x0000_s1053" style="position:absolute;left:0;text-align:left;margin-left:272.1pt;margin-top:339.55pt;width:207.65pt;height:13.65pt;z-index:-251659776;mso-position-horizontal-relative:page" coordorigin="5442,6791" coordsize="4153,273">
            <v:shape id="_x0000_s1055" style="position:absolute;left:5452;top:6801;width:4133;height:253" coordorigin="5452,6801" coordsize="4133,253" path="m5452,6801r4133,l9585,7054r-4133,l5452,6801xe" fillcolor="yellow" stroked="f">
              <v:path arrowok="t"/>
            </v:shape>
            <v:shape id="_x0000_s1054" style="position:absolute;left:5452;top:7038;width:4133;height:0" coordorigin="5452,7038" coordsize="4133,0" path="m5452,7038r4133,e" filled="f" strokecolor="#15c" strokeweight=".28422mm">
              <v:path arrowok="t"/>
            </v:shape>
            <w10:wrap anchorx="page"/>
          </v:group>
        </w:pict>
      </w:r>
      <w:r>
        <w:pict>
          <v:group id="_x0000_s1045" style="position:absolute;left:0;text-align:left;margin-left:77pt;margin-top:362.1pt;width:154.4pt;height:15.8pt;z-index:-251658752;mso-position-horizontal-relative:page" coordorigin="1540,7242" coordsize="3088,316">
            <v:shape id="_x0000_s1052" style="position:absolute;left:1550;top:7274;width:465;height:253" coordorigin="1550,7274" coordsize="465,253" path="m1550,7274r465,l2015,7527r-465,l1550,7274xe" fillcolor="yellow" stroked="f">
              <v:path arrowok="t"/>
            </v:shape>
            <v:shape id="_x0000_s1051" style="position:absolute;left:2045;top:7274;width:0;height:253" coordorigin="2045,7274" coordsize="0,253" path="m2045,7527r,-253e" filled="f" strokecolor="yellow" strokeweight="1.1134mm">
              <v:path arrowok="t"/>
            </v:shape>
            <v:shape id="_x0000_s1050" style="position:absolute;left:2076;top:7274;width:1161;height:253" coordorigin="2076,7274" coordsize="1161,253" path="m2076,7274r1161,l3237,7527r-1161,l2076,7274xe" fillcolor="yellow" stroked="f">
              <v:path arrowok="t"/>
            </v:shape>
            <v:shape id="_x0000_s1049" style="position:absolute;left:3268;top:7274;width:0;height:253" coordorigin="3268,7274" coordsize="0,253" path="m3268,7527r,-253e" filled="f" strokecolor="yellow" strokeweight="1.1134mm">
              <v:path arrowok="t"/>
            </v:shape>
            <v:shape id="_x0000_s1048" style="position:absolute;left:3298;top:7274;width:856;height:253" coordorigin="3298,7274" coordsize="856,253" path="m3298,7274r856,l4154,7527r-856,l3298,7274xe" fillcolor="yellow" stroked="f">
              <v:path arrowok="t"/>
            </v:shape>
            <v:shape id="_x0000_s1047" style="position:absolute;left:4184;top:7274;width:0;height:253" coordorigin="4184,7274" coordsize="0,253" path="m4184,7527r,-253e" filled="f" strokecolor="yellow" strokeweight="1.1134mm">
              <v:path arrowok="t"/>
            </v:shape>
            <v:shape id="_x0000_s1046" style="position:absolute;left:4215;top:7274;width:403;height:253" coordorigin="4215,7274" coordsize="403,253" path="m4215,7274r403,l4618,7527r-403,l4215,7274xe" fillcolor="yellow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272.1pt;margin-top:363.2pt;width:254.7pt;height:26.3pt;z-index:-251657728;mso-position-horizontal-relative:page" coordorigin="5442,7264" coordsize="5094,526">
            <v:shape id="_x0000_s1044" style="position:absolute;left:5452;top:7274;width:5074;height:253" coordorigin="5452,7274" coordsize="5074,253" path="m5452,7274r5074,l10526,7527r-5074,l5452,7274xe" fillcolor="yellow" stroked="f">
              <v:path arrowok="t"/>
            </v:shape>
            <v:shape id="_x0000_s1043" style="position:absolute;left:5452;top:7511;width:5074;height:0" coordorigin="5452,7511" coordsize="5074,0" path="m5452,7511r5074,e" filled="f" strokecolor="#15c" strokeweight=".28422mm">
              <v:path arrowok="t"/>
            </v:shape>
            <v:shape id="_x0000_s1042" style="position:absolute;left:5452;top:7527;width:1394;height:253" coordorigin="5452,7527" coordsize="1394,253" path="m5452,7527r1394,l6846,7780r-1394,l5452,7527xe" fillcolor="yellow" stroked="f">
              <v:path arrowok="t"/>
            </v:shape>
            <v:shape id="_x0000_s1041" style="position:absolute;left:5452;top:7764;width:1394;height:0" coordorigin="5452,7764" coordsize="1394,0" path="m5452,7764r1394,e" filled="f" strokecolor="#15c" strokeweight=".2842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Drug </w:t>
      </w:r>
      <w:proofErr w:type="gramStart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Coding</w:t>
      </w:r>
      <w:proofErr w:type="gramEnd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 checklist</w:t>
      </w:r>
    </w:p>
    <w:p w:rsidR="002E2A61" w:rsidRDefault="002E2A61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2E2A61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2E2A61" w:rsidRDefault="006771C2">
            <w:proofErr w:type="spellStart"/>
            <w:r>
              <w:t>Apixaban</w:t>
            </w:r>
            <w:proofErr w:type="spellEnd"/>
          </w:p>
        </w:tc>
      </w:tr>
      <w:tr w:rsidR="002E2A61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Definition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6771C2">
            <w:proofErr w:type="spellStart"/>
            <w:r>
              <w:t>Apixaban</w:t>
            </w:r>
            <w:proofErr w:type="spellEnd"/>
          </w:p>
        </w:tc>
      </w:tr>
    </w:tbl>
    <w:p w:rsidR="002E2A61" w:rsidRDefault="002E2A61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5245"/>
        <w:gridCol w:w="1275"/>
      </w:tblGrid>
      <w:tr w:rsidR="002E2A61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Databases searched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&amp; version of data dictionary used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2E2A61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IMRD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6771C2">
            <w:r>
              <w:t>Yes</w:t>
            </w:r>
          </w:p>
        </w:tc>
      </w:tr>
      <w:tr w:rsidR="002E2A61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Aurum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6771C2">
            <w:r>
              <w:t>Yes</w:t>
            </w:r>
          </w:p>
        </w:tc>
      </w:tr>
      <w:tr w:rsidR="002E2A61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Gold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6771C2">
            <w:r>
              <w:t>Yes</w:t>
            </w:r>
          </w:p>
        </w:tc>
      </w:tr>
      <w:tr w:rsidR="002E2A61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</w:tr>
    </w:tbl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302"/>
      </w:tblGrid>
      <w:tr w:rsidR="002E2A61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resources available :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Link</w:t>
            </w:r>
          </w:p>
        </w:tc>
      </w:tr>
      <w:tr w:rsidR="002E2A61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NICE treatment summaries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https://bnf.nice.org.uk/treatment-summary/</w:t>
            </w:r>
          </w:p>
        </w:tc>
      </w:tr>
      <w:tr w:rsidR="002E2A61">
        <w:trPr>
          <w:trHeight w:hRule="exact" w:val="726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NHS medication browser tool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 w:righ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https://applications.nhsbsa.nhs.uk/DMDBrowser/DM DBrowser.do#</w:t>
            </w:r>
          </w:p>
        </w:tc>
      </w:tr>
      <w:tr w:rsidR="002E2A61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OpenPrescribing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BNF chapter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https://openprescribing.net/bnf/</w:t>
            </w:r>
          </w:p>
        </w:tc>
      </w:tr>
      <w:tr w:rsidR="002E2A61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Previous Birmingham IMRD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list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https://dexter.bham.ac.uk:9999/#</w:t>
            </w:r>
          </w:p>
        </w:tc>
      </w:tr>
      <w:tr w:rsidR="002E2A61">
        <w:trPr>
          <w:trHeight w:hRule="exact" w:val="209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CPRD GOLD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Codelists</w:t>
            </w:r>
            <w:proofErr w:type="spellEnd"/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 w:right="1094"/>
              <w:rPr>
                <w:rFonts w:ascii="Arial" w:eastAsia="Arial" w:hAnsi="Arial" w:cs="Arial"/>
                <w:sz w:val="22"/>
                <w:szCs w:val="22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CPRD product code lists of the potentially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6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prescribed ...</w:t>
              </w:r>
            </w:hyperlink>
          </w:p>
          <w:p w:rsidR="002E2A61" w:rsidRDefault="00140385">
            <w:pPr>
              <w:ind w:left="90" w:right="459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https://bmjopen.bmj.com › inline-supplementary-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8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material-1</w:t>
              </w:r>
            </w:hyperlink>
          </w:p>
        </w:tc>
      </w:tr>
      <w:tr w:rsidR="002E2A61">
        <w:trPr>
          <w:trHeight w:hRule="exact" w:val="1401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Medscape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https://reference.medscap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e.com/drugs</w:t>
            </w:r>
          </w:p>
        </w:tc>
      </w:tr>
      <w:tr w:rsidR="002E2A61">
        <w:trPr>
          <w:trHeight w:hRule="exact" w:val="148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 specific?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 w:right="275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https://www.epilepsy.org.uk/info/treatment/uk-anti-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10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epileptic-drugs-list</w:t>
              </w:r>
            </w:hyperlink>
          </w:p>
          <w:p w:rsidR="002E2A61" w:rsidRDefault="002E2A61">
            <w:pPr>
              <w:spacing w:before="13" w:line="240" w:lineRule="exact"/>
              <w:rPr>
                <w:sz w:val="24"/>
                <w:szCs w:val="24"/>
              </w:rPr>
            </w:pPr>
          </w:p>
          <w:p w:rsidR="002E2A61" w:rsidRDefault="00140385">
            <w:pPr>
              <w:ind w:left="90" w:right="519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 w:color="1155CC"/>
                </w:rPr>
                <w:t>https://www.diabetes.org.uk/guide-to-</w:t>
              </w:r>
            </w:hyperlink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diabetes/managing-your-diabetes/treating-your-</w:t>
            </w:r>
          </w:p>
        </w:tc>
      </w:tr>
    </w:tbl>
    <w:p w:rsidR="002E2A61" w:rsidRDefault="002E2A61">
      <w:pPr>
        <w:spacing w:before="6" w:line="160" w:lineRule="exact"/>
        <w:rPr>
          <w:sz w:val="17"/>
          <w:szCs w:val="17"/>
        </w:rPr>
      </w:pPr>
    </w:p>
    <w:p w:rsidR="002E2A61" w:rsidRDefault="002E2A61">
      <w:pPr>
        <w:spacing w:line="200" w:lineRule="exact"/>
      </w:pPr>
    </w:p>
    <w:p w:rsidR="002E2A61" w:rsidRDefault="00140385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2E2A61">
          <w:pgSz w:w="11920" w:h="16840"/>
          <w:pgMar w:top="1360" w:right="11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2E2A61" w:rsidRDefault="00140385">
      <w:pPr>
        <w:spacing w:before="66" w:line="240" w:lineRule="exact"/>
        <w:ind w:left="4112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4" style="position:absolute;left:0;text-align:left;margin-left:71.5pt;margin-top:1in;width:462.2pt;height:71.05pt;z-index:-251656704;mso-position-horizontal-relative:page;mso-position-vertical-relative:page" coordorigin="1430,1440" coordsize="9244,1421">
            <v:shape id="_x0000_s1039" style="position:absolute;left:1450;top:1460;width:0;height:1381" coordorigin="1450,1460" coordsize="0,1381" path="m1450,1460r,1381e" filled="f" strokeweight="1pt">
              <v:path arrowok="t"/>
            </v:shape>
            <v:shape id="_x0000_s1038" style="position:absolute;left:5352;top:1460;width:0;height:1381" coordorigin="5352,1460" coordsize="0,1381" path="m5352,1460r,1381e" filled="f" strokeweight="1pt">
              <v:path arrowok="t"/>
            </v:shape>
            <v:shape id="_x0000_s1037" style="position:absolute;left:10654;top:1460;width:0;height:1381" coordorigin="10654,1460" coordsize="0,1381" path="m10654,1460r,1381e" filled="f" strokeweight="1pt">
              <v:path arrowok="t"/>
            </v:shape>
            <v:shape id="_x0000_s1036" style="position:absolute;left:1440;top:1450;width:9224;height:0" coordorigin="1440,1450" coordsize="9224,0" path="m1440,1450r9224,e" filled="f" strokeweight="1pt">
              <v:path arrowok="t"/>
            </v:shape>
            <v:shape id="_x0000_s1035" style="position:absolute;left:1440;top:2851;width:9224;height:0" coordorigin="1440,2851" coordsize="9224,0" path="m1440,2851r9224,e" filled="f" strokeweight="1pt">
              <v:path arrowok="t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diabetes/tablets-and-me</w:t>
      </w:r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dication</w:t>
      </w:r>
      <w:proofErr w:type="gramEnd"/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4"/>
        <w:gridCol w:w="1221"/>
      </w:tblGrid>
      <w:tr w:rsidR="002E2A61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Validation methods (if relevant)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2E2A61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Prevalence/ incidence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2E2A61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E2A61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Case note review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2E2A61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E2A61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Capture- Recapture method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2E2A61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E2A61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checked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2E2A61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2E2A61" w:rsidRDefault="002E2A61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</w:tblGrid>
      <w:tr w:rsidR="002E2A61">
        <w:trPr>
          <w:trHeight w:hRule="exact" w:val="726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included (add rows as needed)</w:t>
            </w:r>
          </w:p>
        </w:tc>
      </w:tr>
      <w:tr w:rsidR="002E2A6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6771C2" w:rsidP="006771C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Apixaban</w:t>
            </w:r>
            <w:proofErr w:type="spellEnd"/>
          </w:p>
          <w:p w:rsidR="006771C2" w:rsidRDefault="006771C2" w:rsidP="006771C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Elliquis</w:t>
            </w:r>
            <w:proofErr w:type="spellEnd"/>
          </w:p>
          <w:p w:rsidR="006771C2" w:rsidRDefault="006771C2" w:rsidP="006771C2">
            <w:pPr>
              <w:pStyle w:val="ListParagraph"/>
            </w:pPr>
          </w:p>
        </w:tc>
      </w:tr>
      <w:tr w:rsidR="002E2A6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</w:tr>
      <w:tr w:rsidR="002E2A6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</w:tr>
      <w:tr w:rsidR="002E2A6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</w:tr>
      <w:tr w:rsidR="002E2A6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</w:tr>
      <w:tr w:rsidR="002E2A6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A61" w:rsidRDefault="002E2A61"/>
        </w:tc>
      </w:tr>
      <w:tr w:rsidR="002E2A61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List the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search terms excluded or filtered out (add rows as needed)</w:t>
            </w:r>
          </w:p>
        </w:tc>
      </w:tr>
    </w:tbl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before="5" w:line="220" w:lineRule="exact"/>
        <w:rPr>
          <w:sz w:val="22"/>
          <w:szCs w:val="22"/>
        </w:rPr>
      </w:pPr>
    </w:p>
    <w:p w:rsidR="002E2A61" w:rsidRDefault="00140385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2E2A61">
          <w:pgSz w:w="11920" w:h="16840"/>
          <w:pgMar w:top="14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2E2A61" w:rsidRDefault="00140385">
      <w:pPr>
        <w:spacing w:before="7" w:line="140" w:lineRule="exact"/>
        <w:rPr>
          <w:sz w:val="15"/>
          <w:szCs w:val="15"/>
        </w:rPr>
      </w:pPr>
      <w:r>
        <w:lastRenderedPageBreak/>
        <w:pict>
          <v:group id="_x0000_s1026" style="position:absolute;margin-left:71.5pt;margin-top:1in;width:453.25pt;height:150pt;z-index:-251655680;mso-position-horizontal-relative:page;mso-position-vertical-relative:page" coordorigin="1430,1440" coordsize="9065,3000">
            <v:shape id="_x0000_s1033" style="position:absolute;left:1450;top:1460;width:0;height:2960" coordorigin="1450,1460" coordsize="0,2960" path="m1450,1460r,2960e" filled="f" strokeweight="1pt">
              <v:path arrowok="t"/>
            </v:shape>
            <v:shape id="_x0000_s1032" style="position:absolute;left:10475;top:1460;width:0;height:2960" coordorigin="10475,1460" coordsize="0,2960" path="m10475,1460r,2960e" filled="f" strokeweight="1pt">
              <v:path arrowok="t"/>
            </v:shape>
            <v:shape id="_x0000_s1031" style="position:absolute;left:1440;top:1450;width:9045;height:0" coordorigin="1440,1450" coordsize="9045,0" path="m1440,1450r9045,e" filled="f" strokeweight="1pt">
              <v:path arrowok="t"/>
            </v:shape>
            <v:shape id="_x0000_s1030" style="position:absolute;left:1460;top:2195;width:9005;height:0" coordorigin="1460,2195" coordsize="9005,0" path="m1460,2195r9005,e" filled="f" strokeweight="1pt">
              <v:path arrowok="t"/>
            </v:shape>
            <v:shape id="_x0000_s1029" style="position:absolute;left:1460;top:2940;width:9005;height:0" coordorigin="1460,2940" coordsize="9005,0" path="m1460,2940r9005,e" filled="f" strokeweight="1pt">
              <v:path arrowok="t"/>
            </v:shape>
            <v:shape id="_x0000_s1028" style="position:absolute;left:1460;top:3685;width:9005;height:0" coordorigin="1460,3685" coordsize="9005,0" path="m1460,3685r9005,e" filled="f" strokeweight="1pt">
              <v:path arrowok="t"/>
            </v:shape>
            <v:shape id="_x0000_s1027" style="position:absolute;left:1440;top:4430;width:9045;height:0" coordorigin="1440,4430" coordsize="9045,0" path="m1440,4430r9045,e" filled="f" strokeweight="1pt">
              <v:path arrowok="t"/>
            </v:shape>
            <w10:wrap anchorx="page" anchory="page"/>
          </v:group>
        </w:pict>
      </w: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2E2A61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140385">
            <w:r>
              <w:t>Ibrahim Abiola Olukunle</w:t>
            </w:r>
          </w:p>
        </w:tc>
      </w:tr>
      <w:tr w:rsidR="002E2A61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completed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/>
        </w:tc>
      </w:tr>
      <w:tr w:rsidR="002E2A61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E2A61" w:rsidRDefault="002E2A61">
            <w:pPr>
              <w:spacing w:line="100" w:lineRule="exact"/>
              <w:rPr>
                <w:sz w:val="10"/>
                <w:szCs w:val="10"/>
              </w:rPr>
            </w:pPr>
          </w:p>
          <w:p w:rsidR="002E2A61" w:rsidRDefault="00140385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&lt;name&gt;</w:t>
            </w:r>
          </w:p>
        </w:tc>
      </w:tr>
    </w:tbl>
    <w:p w:rsidR="002E2A61" w:rsidRDefault="002E2A61">
      <w:pPr>
        <w:spacing w:line="180" w:lineRule="exact"/>
        <w:rPr>
          <w:sz w:val="19"/>
          <w:szCs w:val="19"/>
        </w:rPr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2E2A61">
      <w:pPr>
        <w:spacing w:line="200" w:lineRule="exact"/>
      </w:pPr>
    </w:p>
    <w:p w:rsidR="002E2A61" w:rsidRDefault="00140385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sectPr w:rsidR="002E2A61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22051"/>
    <w:multiLevelType w:val="multilevel"/>
    <w:tmpl w:val="1500E6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3685053"/>
    <w:multiLevelType w:val="hybridMultilevel"/>
    <w:tmpl w:val="4A54CE0C"/>
    <w:lvl w:ilvl="0" w:tplc="540A922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61"/>
    <w:rsid w:val="00140385"/>
    <w:rsid w:val="002E2A61"/>
    <w:rsid w:val="0067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6FB3F55D-9A61-464A-B697-00B792BD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7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jopen.bmj.com/content/bmjopen/7/12/e019382/DC1/embed/inline-supplementary-material-1.pdf?downloa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mjopen.bmj.com/content/bmjopen/7/12/e019382/DC1/embed/inline-supplementary-material-1.pdf?download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bmjopen.bmj.com/content/bmjopen/7/12/e019382/DC1/embed/inline-supplementary-material-1.pdf?download=true" TargetMode="External"/><Relationship Id="rId11" Type="http://schemas.openxmlformats.org/officeDocument/2006/relationships/hyperlink" Target="http://www.diabetes.org.uk/guide-to-" TargetMode="External"/><Relationship Id="rId5" Type="http://schemas.openxmlformats.org/officeDocument/2006/relationships/hyperlink" Target="https://bmjopen.bmj.com/content/bmjopen/7/12/e019382/DC1/embed/inline-supplementary-material-1.pdf?download=true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lepsy.org.uk/info/treatment/uk-anti-epileptic-drugs-lis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4BAE14FB-6CF2-4CA2-92C6-97AC756D007B}"/>
</file>

<file path=customXml/itemProps2.xml><?xml version="1.0" encoding="utf-8"?>
<ds:datastoreItem xmlns:ds="http://schemas.openxmlformats.org/officeDocument/2006/customXml" ds:itemID="{B1854CA1-F672-4487-AACE-27E2E0241599}"/>
</file>

<file path=customXml/itemProps3.xml><?xml version="1.0" encoding="utf-8"?>
<ds:datastoreItem xmlns:ds="http://schemas.openxmlformats.org/officeDocument/2006/customXml" ds:itemID="{C0287307-7429-4303-91EC-0E3EFE5F4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Abiola Olukunle</dc:creator>
  <cp:lastModifiedBy>Ibrahim olukunle</cp:lastModifiedBy>
  <cp:revision>2</cp:revision>
  <dcterms:created xsi:type="dcterms:W3CDTF">2022-11-13T03:08:00Z</dcterms:created>
  <dcterms:modified xsi:type="dcterms:W3CDTF">2022-11-13T03:08:00Z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