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673276DF" w:rsid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Monoamine_Oxidase_inhibitors_OPTIMAL</w:t>
            </w:r>
            <w:proofErr w:type="spellEnd"/>
          </w:p>
        </w:tc>
      </w:tr>
      <w:tr w:rsidR="00322153" w14:paraId="724A63D3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67C" w14:textId="0254EFA1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treatment summary </w:t>
            </w:r>
          </w:p>
          <w:p w14:paraId="2A1E9517" w14:textId="784F9B2F" w:rsidR="00322153" w:rsidRP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D6CE3">
              <w:t>https://bnf.nice.org.uk/treatment-summaries/antidepressant-drugs/</w:t>
            </w:r>
            <w:r>
              <w:t xml:space="preserve"> </w:t>
            </w:r>
          </w:p>
        </w:tc>
      </w:tr>
    </w:tbl>
    <w:p w14:paraId="66E3093B" w14:textId="77777777" w:rsidR="000D6CE3" w:rsidRDefault="000D6CE3" w:rsidP="000D6CE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Monoamine Oxidase Inhibitors (MAOIs)</w:t>
      </w:r>
    </w:p>
    <w:p w14:paraId="2EE608A2" w14:textId="77777777" w:rsidR="000D6CE3" w:rsidRDefault="000D6CE3" w:rsidP="000D6CE3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 xml:space="preserve">Tranylcypromine, </w:t>
      </w:r>
      <w:proofErr w:type="spellStart"/>
      <w:r>
        <w:rPr>
          <w:rFonts w:ascii="Segoe UI" w:hAnsi="Segoe UI" w:cs="Segoe UI"/>
          <w:color w:val="333333"/>
          <w:spacing w:val="5"/>
        </w:rPr>
        <w:t>Isocarboxazid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Phenelzine, </w:t>
      </w:r>
      <w:proofErr w:type="spellStart"/>
      <w:r>
        <w:rPr>
          <w:rFonts w:ascii="Segoe UI" w:hAnsi="Segoe UI" w:cs="Segoe UI"/>
          <w:color w:val="333333"/>
          <w:spacing w:val="5"/>
        </w:rPr>
        <w:t>Nardil</w:t>
      </w:r>
      <w:proofErr w:type="spellEnd"/>
    </w:p>
    <w:p w14:paraId="49E5ED6B" w14:textId="77777777" w:rsidR="000D6CE3" w:rsidRDefault="000D6CE3" w:rsidP="000D6CE3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  <w:t>TBC</w:t>
      </w:r>
    </w:p>
    <w:p w14:paraId="14D1EF0D" w14:textId="77777777" w:rsidR="000D6CE3" w:rsidRDefault="000D6CE3" w:rsidP="000D6CE3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>- None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Additional brand names added by manual search on drugs appearing on Code Builder</w:t>
      </w:r>
    </w:p>
    <w:p w14:paraId="54CC7CA5" w14:textId="77777777" w:rsidR="000D6CE3" w:rsidRDefault="000D6CE3" w:rsidP="000D6CE3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43D6A540" w14:textId="77777777" w:rsidR="000D6CE3" w:rsidRDefault="000D6CE3" w:rsidP="000D6CE3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Monoamine_Oxidase_Inhibitors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(MM)</w:t>
      </w:r>
    </w:p>
    <w:p w14:paraId="1C8E63E4" w14:textId="77777777" w:rsidR="000D6CE3" w:rsidRDefault="000D6CE3" w:rsidP="000D6CE3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Monoamine_Oxidase_inhibitors_OPTIMAL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(JC)</w:t>
      </w:r>
    </w:p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6ED6CD59" w:rsid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5</w:t>
            </w:r>
            <w:r w:rsidR="00322153">
              <w:rPr>
                <w:i/>
              </w:rPr>
              <w:t>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51F3"/>
    <w:multiLevelType w:val="multilevel"/>
    <w:tmpl w:val="593A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4497F"/>
    <w:multiLevelType w:val="multilevel"/>
    <w:tmpl w:val="C3A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32FCE"/>
    <w:multiLevelType w:val="multilevel"/>
    <w:tmpl w:val="6ACC9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A0750"/>
    <w:multiLevelType w:val="multilevel"/>
    <w:tmpl w:val="549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4"/>
  </w:num>
  <w:num w:numId="3" w16cid:durableId="1949265536">
    <w:abstractNumId w:val="3"/>
  </w:num>
  <w:num w:numId="4" w16cid:durableId="1195077260">
    <w:abstractNumId w:val="8"/>
  </w:num>
  <w:num w:numId="5" w16cid:durableId="1347635109">
    <w:abstractNumId w:val="10"/>
  </w:num>
  <w:num w:numId="6" w16cid:durableId="446654937">
    <w:abstractNumId w:val="7"/>
  </w:num>
  <w:num w:numId="7" w16cid:durableId="50085293">
    <w:abstractNumId w:val="1"/>
  </w:num>
  <w:num w:numId="8" w16cid:durableId="1187938068">
    <w:abstractNumId w:val="13"/>
  </w:num>
  <w:num w:numId="9" w16cid:durableId="105120914">
    <w:abstractNumId w:val="4"/>
  </w:num>
  <w:num w:numId="10" w16cid:durableId="337460849">
    <w:abstractNumId w:val="11"/>
  </w:num>
  <w:num w:numId="11" w16cid:durableId="1943805715">
    <w:abstractNumId w:val="5"/>
  </w:num>
  <w:num w:numId="12" w16cid:durableId="1444572922">
    <w:abstractNumId w:val="2"/>
  </w:num>
  <w:num w:numId="13" w16cid:durableId="847478345">
    <w:abstractNumId w:val="9"/>
  </w:num>
  <w:num w:numId="14" w16cid:durableId="1667901660">
    <w:abstractNumId w:val="12"/>
  </w:num>
  <w:num w:numId="15" w16cid:durableId="865219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0D6CE3"/>
    <w:rsid w:val="0017629A"/>
    <w:rsid w:val="00322153"/>
    <w:rsid w:val="003D1D26"/>
    <w:rsid w:val="004E7589"/>
    <w:rsid w:val="00585997"/>
    <w:rsid w:val="0067365B"/>
    <w:rsid w:val="00737AD4"/>
    <w:rsid w:val="008A2065"/>
    <w:rsid w:val="008A4C04"/>
    <w:rsid w:val="00920674"/>
    <w:rsid w:val="00C02B47"/>
    <w:rsid w:val="00C73DA0"/>
    <w:rsid w:val="00E73B66"/>
    <w:rsid w:val="00EF4BDE"/>
    <w:rsid w:val="00F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  <w:style w:type="paragraph" w:customStyle="1" w:styleId="part">
    <w:name w:val="part"/>
    <w:basedOn w:val="Normal"/>
    <w:rsid w:val="00F06A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346527C5-E54F-4928-8E91-D59DCFA0115F}"/>
</file>

<file path=customXml/itemProps2.xml><?xml version="1.0" encoding="utf-8"?>
<ds:datastoreItem xmlns:ds="http://schemas.openxmlformats.org/officeDocument/2006/customXml" ds:itemID="{FF19611F-8C32-4A75-93AB-43F50BB713FE}"/>
</file>

<file path=customXml/itemProps3.xml><?xml version="1.0" encoding="utf-8"?>
<ds:datastoreItem xmlns:ds="http://schemas.openxmlformats.org/officeDocument/2006/customXml" ds:itemID="{0D4734BF-6F1D-4F36-9335-7919CDA06E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Research) (ID=*****81)</cp:lastModifiedBy>
  <cp:revision>2</cp:revision>
  <dcterms:created xsi:type="dcterms:W3CDTF">2023-04-05T08:33:00Z</dcterms:created>
  <dcterms:modified xsi:type="dcterms:W3CDTF">2023-04-05T08:33:00Z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