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1EB395A9" w:rsidR="00051CF9" w:rsidRDefault="00D85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atopic eczema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8A8D" w14:textId="77777777" w:rsidR="00051CF9" w:rsidRDefault="00D85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diagnosis of atopic eczema</w:t>
            </w:r>
          </w:p>
          <w:p w14:paraId="7D9F2ED9" w14:textId="77777777" w:rsidR="00944635" w:rsidRDefault="009446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>
              <w:rPr>
                <w:iCs/>
              </w:rPr>
              <w:t>specific to atopic eczema, not general dermatitis</w:t>
            </w:r>
          </w:p>
          <w:p w14:paraId="78577B25" w14:textId="4819ABF5" w:rsidR="00944635" w:rsidRPr="00944635" w:rsidRDefault="009446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>
              <w:rPr>
                <w:iCs/>
              </w:rPr>
              <w:t xml:space="preserve">excludes eyelid, </w:t>
            </w:r>
            <w:r w:rsidR="00CF3A17">
              <w:rPr>
                <w:iCs/>
              </w:rPr>
              <w:t xml:space="preserve">ear, </w:t>
            </w:r>
            <w:r>
              <w:rPr>
                <w:iCs/>
              </w:rPr>
              <w:t xml:space="preserve">nipple, </w:t>
            </w:r>
            <w:r w:rsidR="00B02536">
              <w:rPr>
                <w:iCs/>
              </w:rPr>
              <w:t xml:space="preserve">discoid, </w:t>
            </w:r>
            <w:r>
              <w:rPr>
                <w:iCs/>
              </w:rPr>
              <w:t>hand, infantile, asteatotic, contact</w:t>
            </w:r>
            <w:r w:rsidR="00B02536">
              <w:rPr>
                <w:iCs/>
              </w:rPr>
              <w:t xml:space="preserve"> eczema.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0CC2D5F" w:rsidR="00051CF9" w:rsidRDefault="00A40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A403FD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4A5A8A3E" w:rsidR="00051CF9" w:rsidRDefault="0004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– none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A40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A40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60293082" w:rsidR="00051CF9" w:rsidRDefault="0004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Y- none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A40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2736D5A0" w:rsidR="00051CF9" w:rsidRDefault="0004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A40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7DAE3243" w:rsidR="00051CF9" w:rsidRDefault="0004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A40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Snowmed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A40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77777777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4F7DB8D7" w:rsidR="00051CF9" w:rsidRDefault="00D40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eczema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2BEB6083" w:rsidR="00051CF9" w:rsidRDefault="0029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dermatitis – then filter for atop  (atopic dermatitis)</w:t>
            </w:r>
            <w:r w:rsidR="00E145D5">
              <w:t xml:space="preserve">, </w:t>
            </w:r>
            <w:r w:rsidR="00DA31F9">
              <w:t xml:space="preserve">atopic </w:t>
            </w:r>
            <w:r w:rsidR="00E145D5">
              <w:t>neurodermatitis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4728C857" w:rsidR="00051CF9" w:rsidRDefault="00A81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besnier</w:t>
            </w:r>
            <w:r w:rsidR="00DA2E5A">
              <w:t xml:space="preserve"> – filter for prurigo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6683F231" w:rsidR="00051CF9" w:rsidRDefault="00D40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infantile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0CD1DD75" w:rsidR="00051CF9" w:rsidRDefault="00D40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otitis  (acute eczematoid otitis externa)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07B97AF8" w:rsidR="00051CF9" w:rsidRDefault="00F53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sebo (seborrheic eczema)</w:t>
            </w: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118E0583" w:rsidR="00051CF9" w:rsidRDefault="00F53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discoid</w:t>
            </w:r>
          </w:p>
        </w:tc>
      </w:tr>
      <w:tr w:rsidR="00D4032B" w14:paraId="1883369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13ECE" w14:textId="024C272A" w:rsidR="00D4032B" w:rsidRDefault="004F45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varicose</w:t>
            </w:r>
          </w:p>
        </w:tc>
      </w:tr>
      <w:tr w:rsidR="00D4032B" w14:paraId="1884CF8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1D27C" w14:textId="2004EE4F" w:rsidR="00D4032B" w:rsidRDefault="004F45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astea  (asteatotic eczema)</w:t>
            </w:r>
          </w:p>
        </w:tc>
      </w:tr>
      <w:tr w:rsidR="00D4032B" w14:paraId="09FA18F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C728" w14:textId="767642CD" w:rsidR="00D4032B" w:rsidRDefault="0047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hand</w:t>
            </w:r>
          </w:p>
        </w:tc>
      </w:tr>
      <w:tr w:rsidR="00D4032B" w14:paraId="35FCF6A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3729" w14:textId="4B25E8E6" w:rsidR="00D4032B" w:rsidRDefault="0047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nipple</w:t>
            </w:r>
          </w:p>
        </w:tc>
      </w:tr>
      <w:tr w:rsidR="00D4032B" w14:paraId="2AABFAD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0531" w14:textId="5440FA5A" w:rsidR="00D4032B" w:rsidRDefault="0047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eye</w:t>
            </w:r>
          </w:p>
        </w:tc>
      </w:tr>
      <w:tr w:rsidR="00D4032B" w14:paraId="3496AF0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32CB4" w14:textId="2D8F0CDA" w:rsidR="00D4032B" w:rsidRDefault="0047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contact</w:t>
            </w:r>
          </w:p>
        </w:tc>
      </w:tr>
      <w:tr w:rsidR="0047069E" w14:paraId="611C4F1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D54D5" w14:textId="24CC2663" w:rsidR="0047069E" w:rsidRDefault="00717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FH / family history</w:t>
            </w:r>
          </w:p>
        </w:tc>
      </w:tr>
      <w:tr w:rsidR="0047069E" w14:paraId="4954A55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F0EE" w14:textId="605DB11C" w:rsidR="0047069E" w:rsidRDefault="00CE5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ear</w:t>
            </w:r>
          </w:p>
        </w:tc>
      </w:tr>
      <w:tr w:rsidR="0047069E" w14:paraId="51E33C3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6D982" w14:textId="6F2C957B" w:rsidR="0047069E" w:rsidRDefault="009A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stasis</w:t>
            </w:r>
          </w:p>
        </w:tc>
      </w:tr>
      <w:tr w:rsidR="0047069E" w14:paraId="4D7E3AC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9408E" w14:textId="2BCFFAFD" w:rsidR="0047069E" w:rsidRDefault="009A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gravitational</w:t>
            </w:r>
          </w:p>
        </w:tc>
      </w:tr>
      <w:tr w:rsidR="0047069E" w14:paraId="076214E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2700" w14:textId="7B6027F5" w:rsidR="0047069E" w:rsidRDefault="009A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nummular</w:t>
            </w:r>
          </w:p>
        </w:tc>
      </w:tr>
      <w:tr w:rsidR="0047069E" w14:paraId="7DA5792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7A22D" w14:textId="3F586536" w:rsidR="0047069E" w:rsidRDefault="009A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referral</w:t>
            </w:r>
          </w:p>
        </w:tc>
      </w:tr>
      <w:tr w:rsidR="009A350F" w14:paraId="78DB2C5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D63D1" w14:textId="2FBA14A0" w:rsidR="009A350F" w:rsidRDefault="009A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adverse reaction</w:t>
            </w:r>
          </w:p>
        </w:tc>
      </w:tr>
      <w:tr w:rsidR="009D53BD" w14:paraId="24D766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038F" w14:textId="17468D4B" w:rsidR="009D53BD" w:rsidRDefault="009D5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auto   (autoeczematisation</w:t>
            </w:r>
            <w:r w:rsidR="00C90BD4">
              <w:t xml:space="preserve"> –disseminated </w:t>
            </w:r>
            <w:r w:rsidR="0021299A">
              <w:t xml:space="preserve">secondary  </w:t>
            </w:r>
            <w:r w:rsidR="00C90BD4">
              <w:t>eczema</w:t>
            </w:r>
            <w:r>
              <w:t>)</w:t>
            </w:r>
          </w:p>
        </w:tc>
      </w:tr>
      <w:tr w:rsidR="009A350F" w14:paraId="69FE7EE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7A53" w14:textId="08543ADF" w:rsidR="009A350F" w:rsidRDefault="00D13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herpeticum</w:t>
            </w:r>
          </w:p>
        </w:tc>
      </w:tr>
      <w:tr w:rsidR="009A350F" w14:paraId="3DB10FB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7E31F" w14:textId="4E4515F5" w:rsidR="009A350F" w:rsidRDefault="00D13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eumovate, e45</w:t>
            </w:r>
          </w:p>
        </w:tc>
      </w:tr>
      <w:tr w:rsidR="009A350F" w14:paraId="5CEE6FE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528E3" w14:textId="7C9A3545" w:rsidR="009A350F" w:rsidRDefault="00D13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venous</w:t>
            </w:r>
          </w:p>
        </w:tc>
      </w:tr>
      <w:tr w:rsidR="009A350F" w14:paraId="4BF1681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77F74" w14:textId="21EA7E11" w:rsidR="009A350F" w:rsidRDefault="00644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craquel  (</w:t>
            </w:r>
            <w:r w:rsidR="006373DC">
              <w:t>eczema craquele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= asteatotic)</w:t>
            </w:r>
          </w:p>
        </w:tc>
      </w:tr>
      <w:tr w:rsidR="009A350F" w14:paraId="7B4AE59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515" w14:textId="6B38F970" w:rsidR="009A350F" w:rsidRDefault="00BB1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score</w:t>
            </w:r>
          </w:p>
        </w:tc>
      </w:tr>
      <w:tr w:rsidR="009A350F" w14:paraId="4B2079C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7673E" w14:textId="34374F30" w:rsidR="009A350F" w:rsidRDefault="007D3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thrombo - </w:t>
            </w:r>
            <w:r w:rsidR="00AE02C1">
              <w:rPr>
                <w:rFonts w:ascii="Helvetica" w:hAnsi="Helvetica" w:cs="Helvetica"/>
                <w:spacing w:val="2"/>
                <w:sz w:val="21"/>
                <w:szCs w:val="21"/>
              </w:rPr>
              <w:t>Thrombocytopenic eczema with immunodeficiency</w:t>
            </w:r>
            <w:r w:rsidR="0064431A">
              <w:rPr>
                <w:rFonts w:ascii="Helvetica" w:hAnsi="Helvetica" w:cs="Helvetica"/>
                <w:spacing w:val="2"/>
                <w:sz w:val="21"/>
                <w:szCs w:val="21"/>
              </w:rPr>
              <w:t>(</w:t>
            </w:r>
            <w:r w:rsidR="00AE02C1"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 (</w:t>
            </w:r>
            <w:r w:rsidR="00AE02C1" w:rsidRPr="0064431A">
              <w:rPr>
                <w:color w:val="202124"/>
                <w:sz w:val="18"/>
                <w:szCs w:val="18"/>
                <w:shd w:val="clear" w:color="auto" w:fill="FFFFFF"/>
              </w:rPr>
              <w:t>Wiskott–Aldrich syndrome (WAS) is a rare X-linked recessive disease characterized by </w:t>
            </w:r>
            <w:r w:rsidR="00AE02C1" w:rsidRPr="0064431A">
              <w:rPr>
                <w:b/>
                <w:bCs/>
                <w:color w:val="202124"/>
                <w:sz w:val="18"/>
                <w:szCs w:val="18"/>
                <w:shd w:val="clear" w:color="auto" w:fill="FFFFFF"/>
              </w:rPr>
              <w:t>eczema</w:t>
            </w:r>
            <w:r w:rsidR="00AE02C1" w:rsidRPr="0064431A">
              <w:rPr>
                <w:color w:val="202124"/>
                <w:sz w:val="18"/>
                <w:szCs w:val="18"/>
                <w:shd w:val="clear" w:color="auto" w:fill="FFFFFF"/>
              </w:rPr>
              <w:t>, </w:t>
            </w:r>
            <w:r w:rsidR="00AE02C1" w:rsidRPr="0064431A">
              <w:rPr>
                <w:b/>
                <w:bCs/>
                <w:color w:val="202124"/>
                <w:sz w:val="18"/>
                <w:szCs w:val="18"/>
                <w:shd w:val="clear" w:color="auto" w:fill="FFFFFF"/>
              </w:rPr>
              <w:t>thrombocytopenia</w:t>
            </w:r>
            <w:r w:rsidR="00AE02C1" w:rsidRPr="0064431A">
              <w:rPr>
                <w:color w:val="202124"/>
                <w:sz w:val="18"/>
                <w:szCs w:val="18"/>
                <w:shd w:val="clear" w:color="auto" w:fill="FFFFFF"/>
              </w:rPr>
              <w:t> (low platelet count), </w:t>
            </w:r>
            <w:r w:rsidR="00AE02C1" w:rsidRPr="0064431A">
              <w:rPr>
                <w:b/>
                <w:bCs/>
                <w:color w:val="202124"/>
                <w:sz w:val="18"/>
                <w:szCs w:val="18"/>
                <w:shd w:val="clear" w:color="auto" w:fill="FFFFFF"/>
              </w:rPr>
              <w:t>immune deficiency</w:t>
            </w:r>
            <w:r w:rsidR="00AE02C1" w:rsidRPr="0064431A">
              <w:rPr>
                <w:color w:val="202124"/>
                <w:sz w:val="18"/>
                <w:szCs w:val="18"/>
                <w:shd w:val="clear" w:color="auto" w:fill="FFFFFF"/>
              </w:rPr>
              <w:t>, and bloody diarrhea (secondary to the </w:t>
            </w:r>
            <w:r w:rsidR="00AE02C1" w:rsidRPr="0064431A">
              <w:rPr>
                <w:b/>
                <w:bCs/>
                <w:color w:val="202124"/>
                <w:sz w:val="18"/>
                <w:szCs w:val="18"/>
                <w:shd w:val="clear" w:color="auto" w:fill="FFFFFF"/>
              </w:rPr>
              <w:t>thrombocytopenia</w:t>
            </w:r>
            <w:r w:rsidR="00AE02C1" w:rsidRPr="0064431A">
              <w:rPr>
                <w:color w:val="202124"/>
                <w:sz w:val="18"/>
                <w:szCs w:val="18"/>
                <w:shd w:val="clear" w:color="auto" w:fill="FFFFFF"/>
              </w:rPr>
              <w:t>).</w:t>
            </w:r>
            <w:r w:rsidR="0064431A" w:rsidRPr="0064431A">
              <w:rPr>
                <w:color w:val="202124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7069E" w14:paraId="536D1C7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5C115" w14:textId="166CB0CD" w:rsidR="0047069E" w:rsidRDefault="008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measure</w:t>
            </w:r>
          </w:p>
        </w:tc>
      </w:tr>
      <w:tr w:rsidR="009A350F" w14:paraId="1243ADB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9BF4" w14:textId="7BA06B87" w:rsidR="009A350F" w:rsidRDefault="008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feet</w:t>
            </w:r>
          </w:p>
        </w:tc>
      </w:tr>
      <w:tr w:rsidR="009A350F" w14:paraId="55870C9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29A9" w14:textId="4478C5D0" w:rsidR="009A350F" w:rsidRDefault="00897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infectious eczematoid dermatitis/ 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Dermatitis infectiosa eczematoides/ </w:t>
            </w:r>
            <w:r>
              <w:t>infective eczematoid dermatitis</w:t>
            </w:r>
            <w:r w:rsidR="007A3564">
              <w:t xml:space="preserve"> / pustular eczematous dermatitis</w:t>
            </w:r>
            <w:r>
              <w:t xml:space="preserve">  (</w:t>
            </w:r>
            <w:r>
              <w:rPr>
                <w:rFonts w:ascii="Segoe UI" w:hAnsi="Segoe UI" w:cs="Segoe UI"/>
                <w:color w:val="212121"/>
                <w:shd w:val="clear" w:color="auto" w:fill="FFFFFF"/>
              </w:rPr>
              <w:t> </w:t>
            </w:r>
            <w:r w:rsidRPr="00897C39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acute eczematous eruption triggered by purulent discharge from a primary infected site</w:t>
            </w:r>
            <w:r>
              <w:rPr>
                <w:rFonts w:ascii="Segoe UI" w:hAnsi="Segoe UI" w:cs="Segoe UI"/>
                <w:color w:val="212121"/>
                <w:shd w:val="clear" w:color="auto" w:fill="FFFFFF"/>
              </w:rPr>
              <w:t>)</w:t>
            </w:r>
          </w:p>
        </w:tc>
      </w:tr>
      <w:tr w:rsidR="009A350F" w14:paraId="2D7B242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BC32B" w14:textId="5D259E34" w:rsidR="009A350F" w:rsidRDefault="00DA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pompholyx</w:t>
            </w:r>
            <w:r w:rsidR="00853371">
              <w:t xml:space="preserve"> / </w:t>
            </w:r>
            <w:r w:rsidR="00853371">
              <w:rPr>
                <w:rFonts w:ascii="Helvetica" w:hAnsi="Helvetica" w:cs="Helvetica"/>
                <w:spacing w:val="2"/>
                <w:sz w:val="21"/>
                <w:szCs w:val="21"/>
              </w:rPr>
              <w:t>Dyshidrotic / vesicular (feet) – causes other than atopy</w:t>
            </w:r>
          </w:p>
        </w:tc>
      </w:tr>
      <w:tr w:rsidR="009A350F" w14:paraId="60513D0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F790" w14:textId="272B2578" w:rsidR="009A350F" w:rsidRDefault="00897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auditory canal</w:t>
            </w:r>
          </w:p>
        </w:tc>
      </w:tr>
      <w:tr w:rsidR="009A350F" w14:paraId="7EEC448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4C92" w14:textId="06B873BD" w:rsidR="009A350F" w:rsidRDefault="00897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vesicular</w:t>
            </w:r>
          </w:p>
        </w:tc>
      </w:tr>
      <w:tr w:rsidR="009A350F" w14:paraId="2704896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D8718" w14:textId="155FC70D" w:rsidR="009A350F" w:rsidRDefault="00117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intertrigo</w:t>
            </w:r>
          </w:p>
        </w:tc>
      </w:tr>
      <w:tr w:rsidR="009A350F" w14:paraId="51340FE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D42F" w14:textId="4B4D30AB" w:rsidR="009A350F" w:rsidRDefault="00304B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dessication (=asteatotic)</w:t>
            </w: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0E2AB05D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732903B6" w:rsidR="00051CF9" w:rsidRDefault="00007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9/1/2021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074E9"/>
    <w:rsid w:val="00044C8C"/>
    <w:rsid w:val="00051CF9"/>
    <w:rsid w:val="00117362"/>
    <w:rsid w:val="0021299A"/>
    <w:rsid w:val="00295061"/>
    <w:rsid w:val="00304BF8"/>
    <w:rsid w:val="00374876"/>
    <w:rsid w:val="0047069E"/>
    <w:rsid w:val="004F4517"/>
    <w:rsid w:val="006373DC"/>
    <w:rsid w:val="0064431A"/>
    <w:rsid w:val="00644FC7"/>
    <w:rsid w:val="00717FAB"/>
    <w:rsid w:val="007A3564"/>
    <w:rsid w:val="007D3EBF"/>
    <w:rsid w:val="00821216"/>
    <w:rsid w:val="00822AA8"/>
    <w:rsid w:val="00853371"/>
    <w:rsid w:val="00875515"/>
    <w:rsid w:val="00897C39"/>
    <w:rsid w:val="00944635"/>
    <w:rsid w:val="009A350F"/>
    <w:rsid w:val="009D53BD"/>
    <w:rsid w:val="00A403FD"/>
    <w:rsid w:val="00A81748"/>
    <w:rsid w:val="00AE02C1"/>
    <w:rsid w:val="00B02536"/>
    <w:rsid w:val="00BB14D0"/>
    <w:rsid w:val="00C90BD4"/>
    <w:rsid w:val="00CE59E9"/>
    <w:rsid w:val="00CF3A17"/>
    <w:rsid w:val="00D133DE"/>
    <w:rsid w:val="00D20DE7"/>
    <w:rsid w:val="00D4032B"/>
    <w:rsid w:val="00D8583D"/>
    <w:rsid w:val="00DA2E5A"/>
    <w:rsid w:val="00DA31F9"/>
    <w:rsid w:val="00DA6BEB"/>
    <w:rsid w:val="00E145D5"/>
    <w:rsid w:val="00F5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://bioportal.bioontology.org/ontologies/SNOMEDCT?p=classes&amp;conceptid=266569009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Siang Ing</cp:lastModifiedBy>
  <cp:revision>38</cp:revision>
  <dcterms:created xsi:type="dcterms:W3CDTF">2021-01-09T11:22:00Z</dcterms:created>
  <dcterms:modified xsi:type="dcterms:W3CDTF">2021-01-09T12:28:00Z</dcterms:modified>
</cp:coreProperties>
</file>