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61470B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4CD58D7B" w:rsidR="00051CF9" w:rsidRDefault="004D5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Benign prostatic hyperplasia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629E" w14:textId="77777777" w:rsidR="00051CF9" w:rsidRDefault="004D5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BPH diagnosis</w:t>
            </w:r>
          </w:p>
          <w:p w14:paraId="32EDC86A" w14:textId="77777777" w:rsidR="00956E15" w:rsidRDefault="00956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60E6411C" w14:textId="77777777" w:rsidR="00B37C6B" w:rsidRDefault="00956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 w:rsidRPr="00754E19">
              <w:rPr>
                <w:iCs/>
              </w:rPr>
              <w:t xml:space="preserve">Limitation: </w:t>
            </w:r>
          </w:p>
          <w:p w14:paraId="0B2E39DC" w14:textId="77777777" w:rsidR="00B37C6B" w:rsidRDefault="00B37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</w:p>
          <w:p w14:paraId="2F2D4979" w14:textId="77777777" w:rsidR="00956E15" w:rsidRDefault="00956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 w:rsidRPr="00754E19">
              <w:rPr>
                <w:iCs/>
              </w:rPr>
              <w:t xml:space="preserve">Prostatism </w:t>
            </w:r>
            <w:r w:rsidR="00754E19" w:rsidRPr="00754E19">
              <w:rPr>
                <w:iCs/>
              </w:rPr>
              <w:t>(</w:t>
            </w:r>
            <w:r w:rsidR="00754E19" w:rsidRPr="00754E19">
              <w:rPr>
                <w:iCs/>
              </w:rPr>
              <w:t>syndrome of outlet obstruction of bladder neck</w:t>
            </w:r>
            <w:r w:rsidR="00754E19" w:rsidRPr="00754E19">
              <w:rPr>
                <w:iCs/>
              </w:rPr>
              <w:t xml:space="preserve">) </w:t>
            </w:r>
            <w:r w:rsidRPr="00754E19">
              <w:rPr>
                <w:iCs/>
              </w:rPr>
              <w:t>may not be exclusively due to BPH but have been included as it is very commonly used and excluding it may under-estimate BPH prevalence</w:t>
            </w:r>
          </w:p>
          <w:p w14:paraId="7ABB1679" w14:textId="77777777" w:rsidR="00B37C6B" w:rsidRDefault="00B37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</w:p>
          <w:p w14:paraId="06ED976B" w14:textId="7D53C00D" w:rsidR="00B37C6B" w:rsidRDefault="00B37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rPr>
                <w:iCs/>
              </w:rPr>
              <w:t xml:space="preserve">TURP has been included as is a common procedure for BPH but may also be used for symptomatic control </w:t>
            </w:r>
            <w:r w:rsidR="00CD49C0">
              <w:rPr>
                <w:iCs/>
              </w:rPr>
              <w:t>i</w:t>
            </w:r>
            <w:r>
              <w:rPr>
                <w:iCs/>
              </w:rPr>
              <w:t>n prostate cancer.</w:t>
            </w:r>
          </w:p>
          <w:p w14:paraId="3B6A7824" w14:textId="77777777" w:rsidR="00B37C6B" w:rsidRDefault="00B37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</w:p>
          <w:p w14:paraId="6712E400" w14:textId="77777777" w:rsidR="00B37C6B" w:rsidRDefault="00B37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rPr>
                <w:iCs/>
              </w:rPr>
              <w:t xml:space="preserve">BPH and prostate cancer can occur together, but BPH does not increase the risk of developing prostate cancer. Consider excluding people with Prostate Cancer diagnosis if using this code list. </w:t>
            </w:r>
          </w:p>
          <w:p w14:paraId="56C339E9" w14:textId="77777777" w:rsidR="00107BA3" w:rsidRDefault="00107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</w:p>
          <w:p w14:paraId="78577B25" w14:textId="422A3341" w:rsidR="00107BA3" w:rsidRPr="00754E19" w:rsidRDefault="00107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rPr>
                <w:iCs/>
              </w:rPr>
              <w:t>Excludes benign neoplasm (adenoma, myoma)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61470B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D058A7">
            <w:pPr>
              <w:widowControl w:val="0"/>
              <w:spacing w:line="240" w:lineRule="auto"/>
            </w:pPr>
            <w:hyperlink r:id="rId6">
              <w:r w:rsidR="0061470B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5319D224" w:rsidR="00051CF9" w:rsidRDefault="00D80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 – none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D05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61470B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170FA256" w:rsidR="00051CF9" w:rsidRDefault="00D80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 – none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D05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61470B">
                <w:rPr>
                  <w:color w:val="1155CC"/>
                  <w:u w:val="single"/>
                </w:rPr>
                <w:t>https://clinicalcodes.rss.mhs.man.ac.</w:t>
              </w:r>
              <w:r w:rsidR="0061470B">
                <w:rPr>
                  <w:color w:val="1155CC"/>
                  <w:u w:val="single"/>
                </w:rPr>
                <w:lastRenderedPageBreak/>
                <w:t>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3C55DB2A" w:rsidR="00051CF9" w:rsidRDefault="00D80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Yes – </w:t>
            </w:r>
            <w:r>
              <w:lastRenderedPageBreak/>
              <w:t>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D05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61470B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4A502D20" w:rsidR="00051CF9" w:rsidRDefault="00D80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 (Caliber codes)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D05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61470B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5F02C512" w:rsidR="00051CF9" w:rsidRDefault="00D80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 – none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D05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61470B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FF66663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2459D5">
              <w:t xml:space="preserve"> </w:t>
            </w:r>
            <w:hyperlink r:id="rId12" w:history="1">
              <w:r w:rsidR="002459D5" w:rsidRPr="00203CB6">
                <w:rPr>
                  <w:rStyle w:val="Hyperlink"/>
                </w:rPr>
                <w:t>https://pubmed.ncbi.nlm.nih.gov/26392030/</w:t>
              </w:r>
            </w:hyperlink>
            <w:r w:rsidR="002459D5">
              <w:t xml:space="preserve">     uses BPH read codes</w:t>
            </w:r>
            <w:r w:rsidR="002459D5" w:rsidRPr="0061470B">
              <w:rPr>
                <w:highlight w:val="yellow"/>
              </w:rPr>
              <w:t>, urogenital symptoms + raised PSA, history of TURP, use of 5 alpha reductase and uroselective alpha blockers</w:t>
            </w:r>
            <w:r w:rsidR="00BE062B" w:rsidRPr="0061470B">
              <w:rPr>
                <w:highlight w:val="yellow"/>
              </w:rPr>
              <w:t xml:space="preserve"> to ascertain BPH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2CD7B490" w:rsidR="00051CF9" w:rsidRDefault="00CD6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Benign prost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5516EB3F" w:rsidR="00051CF9" w:rsidRDefault="00CE0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Enlarged prostate</w:t>
            </w:r>
            <w:r w:rsidR="006D5699">
              <w:t xml:space="preserve"> </w:t>
            </w:r>
            <w:r w:rsidR="00F0779F">
              <w:t>–</w:t>
            </w:r>
            <w:r w:rsidR="006D5699">
              <w:t xml:space="preserve"> benign</w:t>
            </w: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26CC6A5D" w:rsidR="00051CF9" w:rsidRDefault="00430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Prostat</w:t>
            </w:r>
            <w:r w:rsidR="00FA7ACC">
              <w:t>e / prostatic</w:t>
            </w:r>
            <w:r>
              <w:t xml:space="preserve"> hyperplasia</w:t>
            </w: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10D4B632" w:rsidR="00051CF9" w:rsidRDefault="00F02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Prostate / </w:t>
            </w:r>
            <w:r w:rsidR="00B86EA0">
              <w:t>Prostatic hypertrophy</w:t>
            </w: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5200A977" w:rsidR="00051CF9" w:rsidRDefault="0052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Prostatism</w:t>
            </w: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265E5D2A" w:rsidR="00051CF9" w:rsidRDefault="0076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TURP</w:t>
            </w:r>
            <w:r w:rsidR="00B61D25">
              <w:t xml:space="preserve"> </w:t>
            </w:r>
            <w:r w:rsidR="00B61D25" w:rsidRPr="00B61D25">
              <w:rPr>
                <w:i/>
                <w:iCs/>
              </w:rPr>
              <w:t>(spacing)</w:t>
            </w:r>
          </w:p>
        </w:tc>
      </w:tr>
      <w:tr w:rsidR="001A01F8" w14:paraId="6508584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DD36" w14:textId="662BDF6A" w:rsidR="001A01F8" w:rsidRDefault="001A0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Transurethral resection </w:t>
            </w:r>
          </w:p>
        </w:tc>
      </w:tr>
      <w:tr w:rsidR="00A9402E" w14:paraId="15D798D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75D6" w14:textId="6713BCC9" w:rsidR="00A9402E" w:rsidRDefault="00A9402E" w:rsidP="009B6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0"/>
              </w:tabs>
              <w:spacing w:line="240" w:lineRule="auto"/>
            </w:pPr>
            <w:r>
              <w:t>Hyperplasia of prostat</w:t>
            </w:r>
          </w:p>
        </w:tc>
      </w:tr>
      <w:tr w:rsidR="00A9402E" w14:paraId="583AF73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3B81E" w14:textId="673C16DA" w:rsidR="00A9402E" w:rsidRDefault="00A9402E" w:rsidP="009B6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0"/>
              </w:tabs>
              <w:spacing w:line="240" w:lineRule="auto"/>
            </w:pPr>
            <w:r>
              <w:t>BPH</w:t>
            </w:r>
          </w:p>
        </w:tc>
      </w:tr>
      <w:tr w:rsidR="00A9402E" w14:paraId="29CE563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B7A8" w14:textId="0043A62D" w:rsidR="00A9402E" w:rsidRDefault="00A9402E" w:rsidP="009B6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0"/>
              </w:tabs>
              <w:spacing w:line="240" w:lineRule="auto"/>
            </w:pPr>
            <w:r>
              <w:t>Enlargement of prostat</w:t>
            </w: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7C987CD3" w:rsidR="00051CF9" w:rsidRDefault="0085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T</w:t>
            </w:r>
            <w:r w:rsidR="00AA4651">
              <w:rPr>
                <w:i/>
              </w:rPr>
              <w:t>umo</w:t>
            </w:r>
            <w:r>
              <w:rPr>
                <w:i/>
              </w:rPr>
              <w:t xml:space="preserve">   (benign prostatic tumour / tumor)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1DCA179F" w:rsidR="00051CF9" w:rsidRDefault="00516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Risk score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0B7F6EE9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E2AB05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6B629C4" w:rsidR="00051CF9" w:rsidRDefault="00CE6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21/8/2020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614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E0B9F" w14:textId="77777777" w:rsidR="00D058A7" w:rsidRDefault="00D058A7" w:rsidP="009A045A">
      <w:pPr>
        <w:spacing w:line="240" w:lineRule="auto"/>
      </w:pPr>
      <w:r>
        <w:separator/>
      </w:r>
    </w:p>
  </w:endnote>
  <w:endnote w:type="continuationSeparator" w:id="0">
    <w:p w14:paraId="7AC63E45" w14:textId="77777777" w:rsidR="00D058A7" w:rsidRDefault="00D058A7" w:rsidP="009A0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BBC5E" w14:textId="77777777" w:rsidR="00D058A7" w:rsidRDefault="00D058A7" w:rsidP="009A045A">
      <w:pPr>
        <w:spacing w:line="240" w:lineRule="auto"/>
      </w:pPr>
      <w:r>
        <w:separator/>
      </w:r>
    </w:p>
  </w:footnote>
  <w:footnote w:type="continuationSeparator" w:id="0">
    <w:p w14:paraId="7ABB9762" w14:textId="77777777" w:rsidR="00D058A7" w:rsidRDefault="00D058A7" w:rsidP="009A045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7498F"/>
    <w:rsid w:val="00107BA3"/>
    <w:rsid w:val="001A01F8"/>
    <w:rsid w:val="002459D5"/>
    <w:rsid w:val="00374876"/>
    <w:rsid w:val="00430056"/>
    <w:rsid w:val="004D55E7"/>
    <w:rsid w:val="004D6CF7"/>
    <w:rsid w:val="00516270"/>
    <w:rsid w:val="00523294"/>
    <w:rsid w:val="00600301"/>
    <w:rsid w:val="0061470B"/>
    <w:rsid w:val="006D5699"/>
    <w:rsid w:val="00754E19"/>
    <w:rsid w:val="00766950"/>
    <w:rsid w:val="00854046"/>
    <w:rsid w:val="00867196"/>
    <w:rsid w:val="00956E15"/>
    <w:rsid w:val="009A045A"/>
    <w:rsid w:val="009B63F6"/>
    <w:rsid w:val="00A84A90"/>
    <w:rsid w:val="00A9402E"/>
    <w:rsid w:val="00AA4651"/>
    <w:rsid w:val="00AB5884"/>
    <w:rsid w:val="00B37C6B"/>
    <w:rsid w:val="00B61D25"/>
    <w:rsid w:val="00B86EA0"/>
    <w:rsid w:val="00BE062B"/>
    <w:rsid w:val="00CD49C0"/>
    <w:rsid w:val="00CD6F52"/>
    <w:rsid w:val="00CE0968"/>
    <w:rsid w:val="00CE6104"/>
    <w:rsid w:val="00D058A7"/>
    <w:rsid w:val="00D34CC1"/>
    <w:rsid w:val="00D807D1"/>
    <w:rsid w:val="00E93649"/>
    <w:rsid w:val="00EA3D4D"/>
    <w:rsid w:val="00F02315"/>
    <w:rsid w:val="00F0779F"/>
    <w:rsid w:val="00F862EB"/>
    <w:rsid w:val="00FA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459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9D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A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A9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045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45A"/>
  </w:style>
  <w:style w:type="paragraph" w:styleId="Footer">
    <w:name w:val="footer"/>
    <w:basedOn w:val="Normal"/>
    <w:link w:val="FooterChar"/>
    <w:uiPriority w:val="99"/>
    <w:unhideWhenUsed/>
    <w:rsid w:val="009A045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nicalcodes.rss.mhs.man.ac.uk/medcodes/article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2" Type="http://schemas.openxmlformats.org/officeDocument/2006/relationships/hyperlink" Target="https://pubmed.ncbi.nlm.nih.gov/2639203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liberresearch.org/portal/codelists" TargetMode="External"/><Relationship Id="rId11" Type="http://schemas.openxmlformats.org/officeDocument/2006/relationships/hyperlink" Target="https://applications.nhsbsa.nhs.uk/DMDBrowser/DMDBrowser.do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phpc.cam.ac.uk/pcu/research/research-groups/crmh/cprd_cam/codelists/v11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xter.bham.ac.uk:818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Siang Ing</cp:lastModifiedBy>
  <cp:revision>43</cp:revision>
  <dcterms:created xsi:type="dcterms:W3CDTF">2020-08-09T16:43:00Z</dcterms:created>
  <dcterms:modified xsi:type="dcterms:W3CDTF">2020-08-21T14:28:00Z</dcterms:modified>
</cp:coreProperties>
</file>