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7E9A" w14:textId="77777777" w:rsidR="00051CF9" w:rsidRDefault="00374876">
      <w:pPr>
        <w:rPr>
          <w:b/>
          <w:u w:val="single"/>
        </w:rPr>
      </w:pPr>
      <w:r>
        <w:rPr>
          <w:b/>
          <w:u w:val="single"/>
        </w:rPr>
        <w:t xml:space="preserve">Coding checklist </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3902"/>
        <w:gridCol w:w="1221"/>
      </w:tblGrid>
      <w:tr w:rsidR="00051CF9" w14:paraId="22A6677A" w14:textId="77777777">
        <w:trPr>
          <w:trHeight w:val="420"/>
        </w:trPr>
        <w:tc>
          <w:tcPr>
            <w:tcW w:w="3902" w:type="dxa"/>
            <w:shd w:val="clear" w:color="auto" w:fill="9FC5E8"/>
            <w:tcMar>
              <w:top w:w="100" w:type="dxa"/>
              <w:left w:w="100" w:type="dxa"/>
              <w:bottom w:w="100" w:type="dxa"/>
              <w:right w:w="100" w:type="dxa"/>
            </w:tcMar>
          </w:tcPr>
          <w:p w14:paraId="5793B8BA" w14:textId="77777777" w:rsidR="00051CF9" w:rsidRDefault="00374876">
            <w:pPr>
              <w:widowControl w:val="0"/>
              <w:pBdr>
                <w:top w:val="nil"/>
                <w:left w:val="nil"/>
                <w:bottom w:val="nil"/>
                <w:right w:val="nil"/>
                <w:between w:val="nil"/>
              </w:pBdr>
              <w:spacing w:line="240" w:lineRule="auto"/>
              <w:rPr>
                <w:b/>
              </w:rPr>
            </w:pPr>
            <w:r>
              <w:rPr>
                <w:b/>
              </w:rPr>
              <w:t xml:space="preserve">Name of </w:t>
            </w:r>
            <w:proofErr w:type="spellStart"/>
            <w:r>
              <w:rPr>
                <w:b/>
              </w:rPr>
              <w:t>codelist</w:t>
            </w:r>
            <w:proofErr w:type="spellEnd"/>
            <w:r>
              <w:rPr>
                <w:b/>
              </w:rPr>
              <w:t xml:space="preserve"> </w:t>
            </w:r>
          </w:p>
        </w:tc>
        <w:tc>
          <w:tcPr>
            <w:tcW w:w="5123" w:type="dxa"/>
            <w:gridSpan w:val="2"/>
            <w:shd w:val="clear" w:color="auto" w:fill="9FC5E8"/>
            <w:tcMar>
              <w:top w:w="100" w:type="dxa"/>
              <w:left w:w="100" w:type="dxa"/>
              <w:bottom w:w="100" w:type="dxa"/>
              <w:right w:w="100" w:type="dxa"/>
            </w:tcMar>
          </w:tcPr>
          <w:p w14:paraId="0D11F634" w14:textId="77777777" w:rsidR="00051CF9" w:rsidRDefault="00D6725B">
            <w:pPr>
              <w:widowControl w:val="0"/>
              <w:pBdr>
                <w:top w:val="nil"/>
                <w:left w:val="nil"/>
                <w:bottom w:val="nil"/>
                <w:right w:val="nil"/>
                <w:between w:val="nil"/>
              </w:pBdr>
              <w:spacing w:line="240" w:lineRule="auto"/>
              <w:rPr>
                <w:i/>
              </w:rPr>
            </w:pPr>
            <w:r>
              <w:rPr>
                <w:i/>
              </w:rPr>
              <w:t>cataract_incidence_090121</w:t>
            </w:r>
          </w:p>
          <w:p w14:paraId="5922AF28" w14:textId="70E53D82" w:rsidR="00D6725B" w:rsidRDefault="00D6725B">
            <w:pPr>
              <w:widowControl w:val="0"/>
              <w:pBdr>
                <w:top w:val="nil"/>
                <w:left w:val="nil"/>
                <w:bottom w:val="nil"/>
                <w:right w:val="nil"/>
                <w:between w:val="nil"/>
              </w:pBdr>
              <w:spacing w:line="240" w:lineRule="auto"/>
              <w:rPr>
                <w:i/>
              </w:rPr>
            </w:pPr>
            <w:r>
              <w:rPr>
                <w:i/>
              </w:rPr>
              <w:t>cataract_prevalence_090121</w:t>
            </w:r>
          </w:p>
        </w:tc>
      </w:tr>
      <w:tr w:rsidR="00051CF9" w14:paraId="4F1C41E9" w14:textId="77777777">
        <w:trPr>
          <w:trHeight w:val="420"/>
        </w:trPr>
        <w:tc>
          <w:tcPr>
            <w:tcW w:w="3902" w:type="dxa"/>
            <w:tcMar>
              <w:top w:w="100" w:type="dxa"/>
              <w:left w:w="100" w:type="dxa"/>
              <w:bottom w:w="100" w:type="dxa"/>
              <w:right w:w="100" w:type="dxa"/>
            </w:tcMar>
          </w:tcPr>
          <w:p w14:paraId="64DC73E8" w14:textId="77777777" w:rsidR="00051CF9" w:rsidRDefault="00374876">
            <w:pPr>
              <w:widowControl w:val="0"/>
              <w:pBdr>
                <w:top w:val="nil"/>
                <w:left w:val="nil"/>
                <w:bottom w:val="nil"/>
                <w:right w:val="nil"/>
                <w:between w:val="nil"/>
              </w:pBdr>
              <w:spacing w:line="240" w:lineRule="auto"/>
              <w:rPr>
                <w:b/>
              </w:rPr>
            </w:pPr>
            <w:r>
              <w:rPr>
                <w:b/>
              </w:rPr>
              <w:t xml:space="preserve">Definition of </w:t>
            </w:r>
            <w:proofErr w:type="spellStart"/>
            <w:r>
              <w:rPr>
                <w:b/>
              </w:rPr>
              <w:t>codelist</w:t>
            </w:r>
            <w:proofErr w:type="spellEnd"/>
            <w:r>
              <w:rPr>
                <w:b/>
              </w:rPr>
              <w:t xml:space="preserve"> </w:t>
            </w:r>
          </w:p>
        </w:tc>
        <w:tc>
          <w:tcPr>
            <w:tcW w:w="5123" w:type="dxa"/>
            <w:gridSpan w:val="2"/>
            <w:tcMar>
              <w:top w:w="100" w:type="dxa"/>
              <w:left w:w="100" w:type="dxa"/>
              <w:bottom w:w="100" w:type="dxa"/>
              <w:right w:w="100" w:type="dxa"/>
            </w:tcMar>
          </w:tcPr>
          <w:p w14:paraId="78577B25" w14:textId="76FA1E28" w:rsidR="00051CF9" w:rsidRDefault="00D6725B">
            <w:pPr>
              <w:widowControl w:val="0"/>
              <w:pBdr>
                <w:top w:val="nil"/>
                <w:left w:val="nil"/>
                <w:bottom w:val="nil"/>
                <w:right w:val="nil"/>
                <w:between w:val="nil"/>
              </w:pBdr>
              <w:spacing w:line="240" w:lineRule="auto"/>
              <w:rPr>
                <w:i/>
              </w:rPr>
            </w:pPr>
            <w:r>
              <w:rPr>
                <w:i/>
              </w:rPr>
              <w:t>Cataract</w:t>
            </w:r>
            <w:r>
              <w:rPr>
                <w:i/>
              </w:rPr>
              <w:t xml:space="preserve"> (including both age-related and congenital)</w:t>
            </w:r>
          </w:p>
        </w:tc>
      </w:tr>
      <w:tr w:rsidR="00051CF9" w14:paraId="4174AC7E" w14:textId="77777777">
        <w:trPr>
          <w:trHeight w:val="420"/>
        </w:trPr>
        <w:tc>
          <w:tcPr>
            <w:tcW w:w="7804" w:type="dxa"/>
            <w:gridSpan w:val="2"/>
            <w:shd w:val="clear" w:color="auto" w:fill="A4C2F4"/>
            <w:tcMar>
              <w:top w:w="100" w:type="dxa"/>
              <w:left w:w="100" w:type="dxa"/>
              <w:bottom w:w="100" w:type="dxa"/>
              <w:right w:w="100" w:type="dxa"/>
            </w:tcMar>
          </w:tcPr>
          <w:p w14:paraId="0A197112" w14:textId="77777777" w:rsidR="00051CF9" w:rsidRDefault="00374876">
            <w:pPr>
              <w:widowControl w:val="0"/>
              <w:pBdr>
                <w:top w:val="nil"/>
                <w:left w:val="nil"/>
                <w:bottom w:val="nil"/>
                <w:right w:val="nil"/>
                <w:between w:val="nil"/>
              </w:pBdr>
              <w:spacing w:line="240" w:lineRule="auto"/>
              <w:rPr>
                <w:b/>
              </w:rPr>
            </w:pPr>
            <w:r>
              <w:rPr>
                <w:b/>
              </w:rPr>
              <w:t>Databases searched</w:t>
            </w:r>
          </w:p>
        </w:tc>
        <w:tc>
          <w:tcPr>
            <w:tcW w:w="1221" w:type="dxa"/>
            <w:shd w:val="clear" w:color="auto" w:fill="A4C2F4"/>
            <w:tcMar>
              <w:top w:w="100" w:type="dxa"/>
              <w:left w:w="100" w:type="dxa"/>
              <w:bottom w:w="100" w:type="dxa"/>
              <w:right w:w="100" w:type="dxa"/>
            </w:tcMar>
          </w:tcPr>
          <w:p w14:paraId="0D1388D3"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6BD0A157" w14:textId="77777777">
        <w:trPr>
          <w:trHeight w:val="420"/>
        </w:trPr>
        <w:tc>
          <w:tcPr>
            <w:tcW w:w="7804" w:type="dxa"/>
            <w:gridSpan w:val="2"/>
            <w:tcMar>
              <w:top w:w="100" w:type="dxa"/>
              <w:left w:w="100" w:type="dxa"/>
              <w:bottom w:w="100" w:type="dxa"/>
              <w:right w:w="100" w:type="dxa"/>
            </w:tcMar>
          </w:tcPr>
          <w:p w14:paraId="340A2D33" w14:textId="77777777" w:rsidR="00051CF9" w:rsidRDefault="00374876">
            <w:pPr>
              <w:widowControl w:val="0"/>
              <w:pBdr>
                <w:top w:val="nil"/>
                <w:left w:val="nil"/>
                <w:bottom w:val="nil"/>
                <w:right w:val="nil"/>
                <w:between w:val="nil"/>
              </w:pBdr>
              <w:spacing w:line="240" w:lineRule="auto"/>
            </w:pPr>
            <w:r>
              <w:t>IMRD</w:t>
            </w:r>
          </w:p>
        </w:tc>
        <w:tc>
          <w:tcPr>
            <w:tcW w:w="1221" w:type="dxa"/>
            <w:tcMar>
              <w:top w:w="100" w:type="dxa"/>
              <w:left w:w="100" w:type="dxa"/>
              <w:bottom w:w="100" w:type="dxa"/>
              <w:right w:w="100" w:type="dxa"/>
            </w:tcMar>
          </w:tcPr>
          <w:p w14:paraId="0574C5B0" w14:textId="7A0E911B" w:rsidR="00051CF9" w:rsidRDefault="00374876">
            <w:pPr>
              <w:widowControl w:val="0"/>
              <w:pBdr>
                <w:top w:val="nil"/>
                <w:left w:val="nil"/>
                <w:bottom w:val="nil"/>
                <w:right w:val="nil"/>
                <w:between w:val="nil"/>
              </w:pBdr>
              <w:spacing w:line="240" w:lineRule="auto"/>
              <w:rPr>
                <w:b/>
              </w:rPr>
            </w:pPr>
            <w:r>
              <w:rPr>
                <w:b/>
              </w:rPr>
              <w:t>Y</w:t>
            </w:r>
          </w:p>
        </w:tc>
      </w:tr>
      <w:tr w:rsidR="00051CF9" w14:paraId="65DB493A" w14:textId="77777777">
        <w:trPr>
          <w:trHeight w:val="420"/>
        </w:trPr>
        <w:tc>
          <w:tcPr>
            <w:tcW w:w="7804" w:type="dxa"/>
            <w:gridSpan w:val="2"/>
            <w:tcMar>
              <w:top w:w="100" w:type="dxa"/>
              <w:left w:w="100" w:type="dxa"/>
              <w:bottom w:w="100" w:type="dxa"/>
              <w:right w:w="100" w:type="dxa"/>
            </w:tcMar>
          </w:tcPr>
          <w:p w14:paraId="3DCA6D7C" w14:textId="77777777" w:rsidR="00051CF9" w:rsidRDefault="00374876">
            <w:pPr>
              <w:widowControl w:val="0"/>
              <w:pBdr>
                <w:top w:val="nil"/>
                <w:left w:val="nil"/>
                <w:bottom w:val="nil"/>
                <w:right w:val="nil"/>
                <w:between w:val="nil"/>
              </w:pBdr>
              <w:spacing w:line="240" w:lineRule="auto"/>
            </w:pPr>
            <w:r>
              <w:t xml:space="preserve">CPRD </w:t>
            </w:r>
            <w:proofErr w:type="spellStart"/>
            <w:r>
              <w:t>Aurum</w:t>
            </w:r>
            <w:proofErr w:type="spellEnd"/>
          </w:p>
        </w:tc>
        <w:tc>
          <w:tcPr>
            <w:tcW w:w="1221" w:type="dxa"/>
            <w:tcMar>
              <w:top w:w="100" w:type="dxa"/>
              <w:left w:w="100" w:type="dxa"/>
              <w:bottom w:w="100" w:type="dxa"/>
              <w:right w:w="100" w:type="dxa"/>
            </w:tcMar>
          </w:tcPr>
          <w:p w14:paraId="19D6F0A9" w14:textId="1BE1A289" w:rsidR="00051CF9" w:rsidRDefault="00374876">
            <w:pPr>
              <w:widowControl w:val="0"/>
              <w:pBdr>
                <w:top w:val="nil"/>
                <w:left w:val="nil"/>
                <w:bottom w:val="nil"/>
                <w:right w:val="nil"/>
                <w:between w:val="nil"/>
              </w:pBdr>
              <w:spacing w:line="240" w:lineRule="auto"/>
              <w:rPr>
                <w:b/>
              </w:rPr>
            </w:pPr>
            <w:r>
              <w:rPr>
                <w:b/>
              </w:rPr>
              <w:t>Y</w:t>
            </w:r>
          </w:p>
        </w:tc>
      </w:tr>
      <w:tr w:rsidR="00051CF9" w14:paraId="6C2947A2" w14:textId="77777777">
        <w:trPr>
          <w:trHeight w:val="420"/>
        </w:trPr>
        <w:tc>
          <w:tcPr>
            <w:tcW w:w="7804" w:type="dxa"/>
            <w:gridSpan w:val="2"/>
            <w:tcMar>
              <w:top w:w="100" w:type="dxa"/>
              <w:left w:w="100" w:type="dxa"/>
              <w:bottom w:w="100" w:type="dxa"/>
              <w:right w:w="100" w:type="dxa"/>
            </w:tcMar>
          </w:tcPr>
          <w:p w14:paraId="28951B00" w14:textId="77777777" w:rsidR="00051CF9" w:rsidRDefault="00374876">
            <w:pPr>
              <w:widowControl w:val="0"/>
              <w:pBdr>
                <w:top w:val="nil"/>
                <w:left w:val="nil"/>
                <w:bottom w:val="nil"/>
                <w:right w:val="nil"/>
                <w:between w:val="nil"/>
              </w:pBdr>
              <w:spacing w:line="240" w:lineRule="auto"/>
            </w:pPr>
            <w:r>
              <w:t>CPRD Gold</w:t>
            </w:r>
          </w:p>
        </w:tc>
        <w:tc>
          <w:tcPr>
            <w:tcW w:w="1221" w:type="dxa"/>
            <w:tcMar>
              <w:top w:w="100" w:type="dxa"/>
              <w:left w:w="100" w:type="dxa"/>
              <w:bottom w:w="100" w:type="dxa"/>
              <w:right w:w="100" w:type="dxa"/>
            </w:tcMar>
          </w:tcPr>
          <w:p w14:paraId="7B399C2C" w14:textId="3A2520A3" w:rsidR="00051CF9" w:rsidRDefault="00374876">
            <w:pPr>
              <w:widowControl w:val="0"/>
              <w:pBdr>
                <w:top w:val="nil"/>
                <w:left w:val="nil"/>
                <w:bottom w:val="nil"/>
                <w:right w:val="nil"/>
                <w:between w:val="nil"/>
              </w:pBdr>
              <w:spacing w:line="240" w:lineRule="auto"/>
              <w:rPr>
                <w:b/>
              </w:rPr>
            </w:pPr>
            <w:r>
              <w:rPr>
                <w:b/>
              </w:rPr>
              <w:t>Y</w:t>
            </w:r>
          </w:p>
        </w:tc>
      </w:tr>
      <w:tr w:rsidR="00051CF9" w14:paraId="29D0C3A1" w14:textId="77777777">
        <w:trPr>
          <w:trHeight w:val="420"/>
        </w:trPr>
        <w:tc>
          <w:tcPr>
            <w:tcW w:w="7804" w:type="dxa"/>
            <w:gridSpan w:val="2"/>
            <w:tcMar>
              <w:top w:w="100" w:type="dxa"/>
              <w:left w:w="100" w:type="dxa"/>
              <w:bottom w:w="100" w:type="dxa"/>
              <w:right w:w="100" w:type="dxa"/>
            </w:tcMar>
          </w:tcPr>
          <w:p w14:paraId="06ADF13D" w14:textId="77777777" w:rsidR="00051CF9" w:rsidRDefault="00374876">
            <w:pPr>
              <w:widowControl w:val="0"/>
              <w:pBdr>
                <w:top w:val="nil"/>
                <w:left w:val="nil"/>
                <w:bottom w:val="nil"/>
                <w:right w:val="nil"/>
                <w:between w:val="nil"/>
              </w:pBdr>
              <w:spacing w:line="240" w:lineRule="auto"/>
            </w:pPr>
            <w:r>
              <w:t>CEGEDIM</w:t>
            </w:r>
          </w:p>
        </w:tc>
        <w:tc>
          <w:tcPr>
            <w:tcW w:w="1221" w:type="dxa"/>
            <w:tcMar>
              <w:top w:w="100" w:type="dxa"/>
              <w:left w:w="100" w:type="dxa"/>
              <w:bottom w:w="100" w:type="dxa"/>
              <w:right w:w="100" w:type="dxa"/>
            </w:tcMar>
          </w:tcPr>
          <w:p w14:paraId="5A0C6D7A" w14:textId="3D61CFE7" w:rsidR="00051CF9" w:rsidRDefault="00374876">
            <w:pPr>
              <w:widowControl w:val="0"/>
              <w:pBdr>
                <w:top w:val="nil"/>
                <w:left w:val="nil"/>
                <w:bottom w:val="nil"/>
                <w:right w:val="nil"/>
                <w:between w:val="nil"/>
              </w:pBdr>
              <w:spacing w:line="240" w:lineRule="auto"/>
              <w:rPr>
                <w:b/>
              </w:rPr>
            </w:pPr>
            <w:r>
              <w:rPr>
                <w:b/>
              </w:rPr>
              <w:t>N</w:t>
            </w:r>
          </w:p>
        </w:tc>
      </w:tr>
      <w:tr w:rsidR="00051CF9" w14:paraId="5CF35250" w14:textId="77777777">
        <w:trPr>
          <w:trHeight w:val="420"/>
        </w:trPr>
        <w:tc>
          <w:tcPr>
            <w:tcW w:w="7804" w:type="dxa"/>
            <w:gridSpan w:val="2"/>
            <w:tcMar>
              <w:top w:w="100" w:type="dxa"/>
              <w:left w:w="100" w:type="dxa"/>
              <w:bottom w:w="100" w:type="dxa"/>
              <w:right w:w="100" w:type="dxa"/>
            </w:tcMar>
          </w:tcPr>
          <w:p w14:paraId="48EDB6F4" w14:textId="77777777" w:rsidR="00051CF9" w:rsidRDefault="00374876">
            <w:pPr>
              <w:widowControl w:val="0"/>
              <w:pBdr>
                <w:top w:val="nil"/>
                <w:left w:val="nil"/>
                <w:bottom w:val="nil"/>
                <w:right w:val="nil"/>
                <w:between w:val="nil"/>
              </w:pBdr>
              <w:spacing w:line="240" w:lineRule="auto"/>
            </w:pPr>
            <w:r>
              <w:t>HES</w:t>
            </w:r>
          </w:p>
        </w:tc>
        <w:tc>
          <w:tcPr>
            <w:tcW w:w="1221" w:type="dxa"/>
            <w:tcMar>
              <w:top w:w="100" w:type="dxa"/>
              <w:left w:w="100" w:type="dxa"/>
              <w:bottom w:w="100" w:type="dxa"/>
              <w:right w:w="100" w:type="dxa"/>
            </w:tcMar>
          </w:tcPr>
          <w:p w14:paraId="629082B5" w14:textId="6C719DB8" w:rsidR="00051CF9" w:rsidRDefault="00374876">
            <w:pPr>
              <w:widowControl w:val="0"/>
              <w:pBdr>
                <w:top w:val="nil"/>
                <w:left w:val="nil"/>
                <w:bottom w:val="nil"/>
                <w:right w:val="nil"/>
                <w:between w:val="nil"/>
              </w:pBdr>
              <w:spacing w:line="240" w:lineRule="auto"/>
              <w:rPr>
                <w:b/>
              </w:rPr>
            </w:pPr>
            <w:r>
              <w:rPr>
                <w:b/>
              </w:rPr>
              <w:t>N</w:t>
            </w:r>
          </w:p>
        </w:tc>
      </w:tr>
      <w:tr w:rsidR="00051CF9" w14:paraId="793F6306" w14:textId="77777777">
        <w:trPr>
          <w:trHeight w:val="420"/>
        </w:trPr>
        <w:tc>
          <w:tcPr>
            <w:tcW w:w="3902" w:type="dxa"/>
            <w:shd w:val="clear" w:color="auto" w:fill="9FC5E8"/>
            <w:tcMar>
              <w:top w:w="100" w:type="dxa"/>
              <w:left w:w="100" w:type="dxa"/>
              <w:bottom w:w="100" w:type="dxa"/>
              <w:right w:w="100" w:type="dxa"/>
            </w:tcMar>
          </w:tcPr>
          <w:p w14:paraId="7DA9AADD" w14:textId="77777777" w:rsidR="00051CF9" w:rsidRDefault="00374876">
            <w:pPr>
              <w:widowControl w:val="0"/>
              <w:pBdr>
                <w:top w:val="nil"/>
                <w:left w:val="nil"/>
                <w:bottom w:val="nil"/>
                <w:right w:val="nil"/>
                <w:between w:val="nil"/>
              </w:pBdr>
              <w:spacing w:line="240" w:lineRule="auto"/>
              <w:rPr>
                <w:b/>
              </w:rPr>
            </w:pPr>
            <w:r>
              <w:rPr>
                <w:b/>
              </w:rPr>
              <w:t>Existing code lists searched:</w:t>
            </w:r>
          </w:p>
        </w:tc>
        <w:tc>
          <w:tcPr>
            <w:tcW w:w="3902" w:type="dxa"/>
            <w:shd w:val="clear" w:color="auto" w:fill="9FC5E8"/>
            <w:tcMar>
              <w:top w:w="100" w:type="dxa"/>
              <w:left w:w="100" w:type="dxa"/>
              <w:bottom w:w="100" w:type="dxa"/>
              <w:right w:w="100" w:type="dxa"/>
            </w:tcMar>
          </w:tcPr>
          <w:p w14:paraId="710CDE63" w14:textId="77777777" w:rsidR="00051CF9" w:rsidRDefault="00374876">
            <w:pPr>
              <w:widowControl w:val="0"/>
              <w:pBdr>
                <w:top w:val="nil"/>
                <w:left w:val="nil"/>
                <w:bottom w:val="nil"/>
                <w:right w:val="nil"/>
                <w:between w:val="nil"/>
              </w:pBdr>
              <w:spacing w:line="240" w:lineRule="auto"/>
              <w:rPr>
                <w:b/>
              </w:rPr>
            </w:pPr>
            <w:r>
              <w:rPr>
                <w:b/>
              </w:rPr>
              <w:t>Link</w:t>
            </w:r>
          </w:p>
        </w:tc>
        <w:tc>
          <w:tcPr>
            <w:tcW w:w="1221" w:type="dxa"/>
            <w:shd w:val="clear" w:color="auto" w:fill="9FC5E8"/>
            <w:tcMar>
              <w:top w:w="100" w:type="dxa"/>
              <w:left w:w="100" w:type="dxa"/>
              <w:bottom w:w="100" w:type="dxa"/>
              <w:right w:w="100" w:type="dxa"/>
            </w:tcMar>
          </w:tcPr>
          <w:p w14:paraId="15BC70C8"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1EBA6E30" w14:textId="77777777">
        <w:tc>
          <w:tcPr>
            <w:tcW w:w="3902" w:type="dxa"/>
            <w:shd w:val="clear" w:color="auto" w:fill="auto"/>
            <w:tcMar>
              <w:top w:w="100" w:type="dxa"/>
              <w:left w:w="100" w:type="dxa"/>
              <w:bottom w:w="100" w:type="dxa"/>
              <w:right w:w="100" w:type="dxa"/>
            </w:tcMar>
          </w:tcPr>
          <w:p w14:paraId="0FC6CA21" w14:textId="77777777" w:rsidR="00051CF9" w:rsidRDefault="00374876">
            <w:pPr>
              <w:widowControl w:val="0"/>
              <w:spacing w:line="240" w:lineRule="auto"/>
            </w:pPr>
            <w:proofErr w:type="spellStart"/>
            <w:r>
              <w:t>Caliber</w:t>
            </w:r>
            <w:proofErr w:type="spellEnd"/>
            <w:r>
              <w:t xml:space="preserve"> code list</w:t>
            </w:r>
          </w:p>
        </w:tc>
        <w:tc>
          <w:tcPr>
            <w:tcW w:w="3902" w:type="dxa"/>
            <w:shd w:val="clear" w:color="auto" w:fill="auto"/>
            <w:tcMar>
              <w:top w:w="100" w:type="dxa"/>
              <w:left w:w="100" w:type="dxa"/>
              <w:bottom w:w="100" w:type="dxa"/>
              <w:right w:w="100" w:type="dxa"/>
            </w:tcMar>
          </w:tcPr>
          <w:p w14:paraId="58450BA9" w14:textId="77777777" w:rsidR="00051CF9" w:rsidRDefault="00733E43">
            <w:pPr>
              <w:widowControl w:val="0"/>
              <w:spacing w:line="240" w:lineRule="auto"/>
            </w:pPr>
            <w:hyperlink r:id="rId4">
              <w:r w:rsidR="00374876">
                <w:rPr>
                  <w:color w:val="1155CC"/>
                  <w:u w:val="single"/>
                </w:rPr>
                <w:t>https://caliberresearch.org/portal/codelists</w:t>
              </w:r>
            </w:hyperlink>
          </w:p>
        </w:tc>
        <w:tc>
          <w:tcPr>
            <w:tcW w:w="1221" w:type="dxa"/>
            <w:shd w:val="clear" w:color="auto" w:fill="auto"/>
            <w:tcMar>
              <w:top w:w="100" w:type="dxa"/>
              <w:left w:w="100" w:type="dxa"/>
              <w:bottom w:w="100" w:type="dxa"/>
              <w:right w:w="100" w:type="dxa"/>
            </w:tcMar>
          </w:tcPr>
          <w:p w14:paraId="6BDD2AA8" w14:textId="4132994C" w:rsidR="00051CF9" w:rsidRDefault="00D63720">
            <w:pPr>
              <w:widowControl w:val="0"/>
              <w:pBdr>
                <w:top w:val="nil"/>
                <w:left w:val="nil"/>
                <w:bottom w:val="nil"/>
                <w:right w:val="nil"/>
                <w:between w:val="nil"/>
              </w:pBdr>
              <w:spacing w:line="240" w:lineRule="auto"/>
            </w:pPr>
            <w:r>
              <w:t>Y – none</w:t>
            </w:r>
          </w:p>
        </w:tc>
      </w:tr>
      <w:tr w:rsidR="00051CF9" w14:paraId="054ACBB9" w14:textId="77777777">
        <w:tc>
          <w:tcPr>
            <w:tcW w:w="3902" w:type="dxa"/>
            <w:shd w:val="clear" w:color="auto" w:fill="auto"/>
            <w:tcMar>
              <w:top w:w="100" w:type="dxa"/>
              <w:left w:w="100" w:type="dxa"/>
              <w:bottom w:w="100" w:type="dxa"/>
              <w:right w:w="100" w:type="dxa"/>
            </w:tcMar>
          </w:tcPr>
          <w:p w14:paraId="7121E45A" w14:textId="77777777" w:rsidR="00051CF9" w:rsidRDefault="00374876">
            <w:pPr>
              <w:widowControl w:val="0"/>
              <w:pBdr>
                <w:top w:val="nil"/>
                <w:left w:val="nil"/>
                <w:bottom w:val="nil"/>
                <w:right w:val="nil"/>
                <w:between w:val="nil"/>
              </w:pBdr>
              <w:spacing w:line="240" w:lineRule="auto"/>
            </w:pPr>
            <w:proofErr w:type="spellStart"/>
            <w:r>
              <w:t>QoF</w:t>
            </w:r>
            <w:proofErr w:type="spellEnd"/>
            <w:r>
              <w:t xml:space="preserve">/Digital </w:t>
            </w:r>
          </w:p>
        </w:tc>
        <w:tc>
          <w:tcPr>
            <w:tcW w:w="3902" w:type="dxa"/>
            <w:shd w:val="clear" w:color="auto" w:fill="auto"/>
            <w:tcMar>
              <w:top w:w="100" w:type="dxa"/>
              <w:left w:w="100" w:type="dxa"/>
              <w:bottom w:w="100" w:type="dxa"/>
              <w:right w:w="100" w:type="dxa"/>
            </w:tcMar>
          </w:tcPr>
          <w:p w14:paraId="3C424463" w14:textId="77777777" w:rsidR="00051CF9" w:rsidRDefault="00733E43">
            <w:pPr>
              <w:widowControl w:val="0"/>
              <w:pBdr>
                <w:top w:val="nil"/>
                <w:left w:val="nil"/>
                <w:bottom w:val="nil"/>
                <w:right w:val="nil"/>
                <w:between w:val="nil"/>
              </w:pBdr>
              <w:spacing w:line="240" w:lineRule="auto"/>
            </w:pPr>
            <w:hyperlink r:id="rId5">
              <w:r w:rsidR="00374876">
                <w:rPr>
                  <w:color w:val="1155CC"/>
                  <w:u w:val="single"/>
                </w:rPr>
                <w:t>https://digital.nhs.uk/data-and-information/data-collections-and-data-sets/data-collections/quality-and-outcomes-framework-qof/quality-and-outcome-framework-qof-business-rules/quality-and-outcomes-framework-qof-business-rules-v37-0</w:t>
              </w:r>
            </w:hyperlink>
          </w:p>
        </w:tc>
        <w:tc>
          <w:tcPr>
            <w:tcW w:w="1221" w:type="dxa"/>
            <w:shd w:val="clear" w:color="auto" w:fill="auto"/>
            <w:tcMar>
              <w:top w:w="100" w:type="dxa"/>
              <w:left w:w="100" w:type="dxa"/>
              <w:bottom w:w="100" w:type="dxa"/>
              <w:right w:w="100" w:type="dxa"/>
            </w:tcMar>
          </w:tcPr>
          <w:p w14:paraId="55464ED3" w14:textId="5C9FE317" w:rsidR="00051CF9" w:rsidRDefault="00D63720">
            <w:pPr>
              <w:widowControl w:val="0"/>
              <w:pBdr>
                <w:top w:val="nil"/>
                <w:left w:val="nil"/>
                <w:bottom w:val="nil"/>
                <w:right w:val="nil"/>
                <w:between w:val="nil"/>
              </w:pBdr>
              <w:spacing w:line="240" w:lineRule="auto"/>
            </w:pPr>
            <w:r>
              <w:t>Y – none</w:t>
            </w:r>
          </w:p>
        </w:tc>
      </w:tr>
      <w:tr w:rsidR="00051CF9" w14:paraId="74FC74E9" w14:textId="77777777">
        <w:tc>
          <w:tcPr>
            <w:tcW w:w="3902" w:type="dxa"/>
            <w:shd w:val="clear" w:color="auto" w:fill="auto"/>
            <w:tcMar>
              <w:top w:w="100" w:type="dxa"/>
              <w:left w:w="100" w:type="dxa"/>
              <w:bottom w:w="100" w:type="dxa"/>
              <w:right w:w="100" w:type="dxa"/>
            </w:tcMar>
          </w:tcPr>
          <w:p w14:paraId="21762E3C" w14:textId="77777777" w:rsidR="00051CF9" w:rsidRDefault="00374876">
            <w:pPr>
              <w:widowControl w:val="0"/>
              <w:pBdr>
                <w:top w:val="nil"/>
                <w:left w:val="nil"/>
                <w:bottom w:val="nil"/>
                <w:right w:val="nil"/>
                <w:between w:val="nil"/>
              </w:pBdr>
              <w:spacing w:line="240" w:lineRule="auto"/>
            </w:pPr>
            <w:r>
              <w:t xml:space="preserve">Manchester code list </w:t>
            </w:r>
          </w:p>
        </w:tc>
        <w:tc>
          <w:tcPr>
            <w:tcW w:w="3902" w:type="dxa"/>
            <w:shd w:val="clear" w:color="auto" w:fill="auto"/>
            <w:tcMar>
              <w:top w:w="100" w:type="dxa"/>
              <w:left w:w="100" w:type="dxa"/>
              <w:bottom w:w="100" w:type="dxa"/>
              <w:right w:w="100" w:type="dxa"/>
            </w:tcMar>
          </w:tcPr>
          <w:p w14:paraId="4DD865D9" w14:textId="77777777" w:rsidR="00051CF9" w:rsidRDefault="00733E43">
            <w:pPr>
              <w:widowControl w:val="0"/>
              <w:pBdr>
                <w:top w:val="nil"/>
                <w:left w:val="nil"/>
                <w:bottom w:val="nil"/>
                <w:right w:val="nil"/>
                <w:between w:val="nil"/>
              </w:pBdr>
              <w:spacing w:line="240" w:lineRule="auto"/>
            </w:pPr>
            <w:hyperlink r:id="rId6">
              <w:r w:rsidR="00374876">
                <w:rPr>
                  <w:color w:val="1155CC"/>
                  <w:u w:val="single"/>
                </w:rPr>
                <w:t>https://clinicalcodes.rss.mhs.man.ac.uk/medcodes/articles/</w:t>
              </w:r>
            </w:hyperlink>
          </w:p>
        </w:tc>
        <w:tc>
          <w:tcPr>
            <w:tcW w:w="1221" w:type="dxa"/>
            <w:shd w:val="clear" w:color="auto" w:fill="auto"/>
            <w:tcMar>
              <w:top w:w="100" w:type="dxa"/>
              <w:left w:w="100" w:type="dxa"/>
              <w:bottom w:w="100" w:type="dxa"/>
              <w:right w:w="100" w:type="dxa"/>
            </w:tcMar>
          </w:tcPr>
          <w:p w14:paraId="01C81C90" w14:textId="3156926D" w:rsidR="00051CF9" w:rsidRDefault="00D63720">
            <w:pPr>
              <w:widowControl w:val="0"/>
              <w:pBdr>
                <w:top w:val="nil"/>
                <w:left w:val="nil"/>
                <w:bottom w:val="nil"/>
                <w:right w:val="nil"/>
                <w:between w:val="nil"/>
              </w:pBdr>
              <w:spacing w:line="240" w:lineRule="auto"/>
            </w:pPr>
            <w:r>
              <w:t>Y - none</w:t>
            </w:r>
          </w:p>
        </w:tc>
      </w:tr>
      <w:tr w:rsidR="00051CF9" w14:paraId="2522B795" w14:textId="77777777">
        <w:tc>
          <w:tcPr>
            <w:tcW w:w="3902" w:type="dxa"/>
            <w:shd w:val="clear" w:color="auto" w:fill="auto"/>
            <w:tcMar>
              <w:top w:w="100" w:type="dxa"/>
              <w:left w:w="100" w:type="dxa"/>
              <w:bottom w:w="100" w:type="dxa"/>
              <w:right w:w="100" w:type="dxa"/>
            </w:tcMar>
          </w:tcPr>
          <w:p w14:paraId="141DFC1F" w14:textId="77777777" w:rsidR="00051CF9" w:rsidRDefault="00374876">
            <w:pPr>
              <w:widowControl w:val="0"/>
              <w:pBdr>
                <w:top w:val="nil"/>
                <w:left w:val="nil"/>
                <w:bottom w:val="nil"/>
                <w:right w:val="nil"/>
                <w:between w:val="nil"/>
              </w:pBdr>
              <w:spacing w:line="240" w:lineRule="auto"/>
            </w:pPr>
            <w:r>
              <w:t>Birmingham IMRD list</w:t>
            </w:r>
          </w:p>
        </w:tc>
        <w:tc>
          <w:tcPr>
            <w:tcW w:w="3902" w:type="dxa"/>
            <w:shd w:val="clear" w:color="auto" w:fill="auto"/>
            <w:tcMar>
              <w:top w:w="100" w:type="dxa"/>
              <w:left w:w="100" w:type="dxa"/>
              <w:bottom w:w="100" w:type="dxa"/>
              <w:right w:w="100" w:type="dxa"/>
            </w:tcMar>
          </w:tcPr>
          <w:p w14:paraId="5D5DE3D6" w14:textId="77777777" w:rsidR="00051CF9" w:rsidRDefault="00733E43">
            <w:pPr>
              <w:widowControl w:val="0"/>
              <w:pBdr>
                <w:top w:val="nil"/>
                <w:left w:val="nil"/>
                <w:bottom w:val="nil"/>
                <w:right w:val="nil"/>
                <w:between w:val="nil"/>
              </w:pBdr>
              <w:spacing w:line="240" w:lineRule="auto"/>
            </w:pPr>
            <w:hyperlink r:id="rId7">
              <w:r w:rsidR="00374876">
                <w:rPr>
                  <w:color w:val="1155CC"/>
                  <w:u w:val="single"/>
                </w:rPr>
                <w:t>https://dexter.bham.ac.uk:8181/</w:t>
              </w:r>
            </w:hyperlink>
          </w:p>
        </w:tc>
        <w:tc>
          <w:tcPr>
            <w:tcW w:w="1221" w:type="dxa"/>
            <w:shd w:val="clear" w:color="auto" w:fill="auto"/>
            <w:tcMar>
              <w:top w:w="100" w:type="dxa"/>
              <w:left w:w="100" w:type="dxa"/>
              <w:bottom w:w="100" w:type="dxa"/>
              <w:right w:w="100" w:type="dxa"/>
            </w:tcMar>
          </w:tcPr>
          <w:p w14:paraId="75FA79E2" w14:textId="4000AAD1" w:rsidR="00051CF9" w:rsidRDefault="005E456A">
            <w:pPr>
              <w:widowControl w:val="0"/>
              <w:pBdr>
                <w:top w:val="nil"/>
                <w:left w:val="nil"/>
                <w:bottom w:val="nil"/>
                <w:right w:val="nil"/>
                <w:between w:val="nil"/>
              </w:pBdr>
              <w:spacing w:line="240" w:lineRule="auto"/>
            </w:pPr>
            <w:r>
              <w:t>Y*</w:t>
            </w:r>
          </w:p>
        </w:tc>
      </w:tr>
      <w:tr w:rsidR="00051CF9" w14:paraId="445C3D20" w14:textId="77777777">
        <w:tc>
          <w:tcPr>
            <w:tcW w:w="3902" w:type="dxa"/>
            <w:shd w:val="clear" w:color="auto" w:fill="auto"/>
            <w:tcMar>
              <w:top w:w="100" w:type="dxa"/>
              <w:left w:w="100" w:type="dxa"/>
              <w:bottom w:w="100" w:type="dxa"/>
              <w:right w:w="100" w:type="dxa"/>
            </w:tcMar>
          </w:tcPr>
          <w:p w14:paraId="3FE998EF" w14:textId="77777777" w:rsidR="00051CF9" w:rsidRDefault="00374876">
            <w:pPr>
              <w:widowControl w:val="0"/>
              <w:pBdr>
                <w:top w:val="nil"/>
                <w:left w:val="nil"/>
                <w:bottom w:val="nil"/>
                <w:right w:val="nil"/>
                <w:between w:val="nil"/>
              </w:pBdr>
              <w:spacing w:line="240" w:lineRule="auto"/>
            </w:pPr>
            <w:r>
              <w:t>Cambridge code list</w:t>
            </w:r>
          </w:p>
        </w:tc>
        <w:tc>
          <w:tcPr>
            <w:tcW w:w="3902" w:type="dxa"/>
            <w:shd w:val="clear" w:color="auto" w:fill="auto"/>
            <w:tcMar>
              <w:top w:w="100" w:type="dxa"/>
              <w:left w:w="100" w:type="dxa"/>
              <w:bottom w:w="100" w:type="dxa"/>
              <w:right w:w="100" w:type="dxa"/>
            </w:tcMar>
          </w:tcPr>
          <w:p w14:paraId="7F9CDF70" w14:textId="77777777" w:rsidR="00051CF9" w:rsidRDefault="00733E43">
            <w:pPr>
              <w:widowControl w:val="0"/>
              <w:pBdr>
                <w:top w:val="nil"/>
                <w:left w:val="nil"/>
                <w:bottom w:val="nil"/>
                <w:right w:val="nil"/>
                <w:between w:val="nil"/>
              </w:pBdr>
              <w:spacing w:line="240" w:lineRule="auto"/>
            </w:pPr>
            <w:hyperlink r:id="rId8">
              <w:r w:rsidR="00374876">
                <w:rPr>
                  <w:color w:val="1155CC"/>
                  <w:u w:val="single"/>
                </w:rPr>
                <w:t>https://www.phpc.cam.ac.uk/pcu/research/research-groups/crmh/cprd_cam/codelists/v11/</w:t>
              </w:r>
            </w:hyperlink>
          </w:p>
        </w:tc>
        <w:tc>
          <w:tcPr>
            <w:tcW w:w="1221" w:type="dxa"/>
            <w:shd w:val="clear" w:color="auto" w:fill="auto"/>
            <w:tcMar>
              <w:top w:w="100" w:type="dxa"/>
              <w:left w:w="100" w:type="dxa"/>
              <w:bottom w:w="100" w:type="dxa"/>
              <w:right w:w="100" w:type="dxa"/>
            </w:tcMar>
          </w:tcPr>
          <w:p w14:paraId="4034CAFE" w14:textId="26DBAABE" w:rsidR="00051CF9" w:rsidRDefault="00D63720">
            <w:pPr>
              <w:widowControl w:val="0"/>
              <w:pBdr>
                <w:top w:val="nil"/>
                <w:left w:val="nil"/>
                <w:bottom w:val="nil"/>
                <w:right w:val="nil"/>
                <w:between w:val="nil"/>
              </w:pBdr>
              <w:spacing w:line="240" w:lineRule="auto"/>
            </w:pPr>
            <w:r>
              <w:t>Y - none</w:t>
            </w:r>
          </w:p>
        </w:tc>
      </w:tr>
      <w:tr w:rsidR="00051CF9" w14:paraId="2EC5DB93" w14:textId="77777777">
        <w:tc>
          <w:tcPr>
            <w:tcW w:w="3902" w:type="dxa"/>
            <w:shd w:val="clear" w:color="auto" w:fill="auto"/>
            <w:tcMar>
              <w:top w:w="100" w:type="dxa"/>
              <w:left w:w="100" w:type="dxa"/>
              <w:bottom w:w="100" w:type="dxa"/>
              <w:right w:w="100" w:type="dxa"/>
            </w:tcMar>
          </w:tcPr>
          <w:p w14:paraId="21A1E013" w14:textId="77777777" w:rsidR="00051CF9" w:rsidRDefault="00374876">
            <w:pPr>
              <w:widowControl w:val="0"/>
              <w:pBdr>
                <w:top w:val="nil"/>
                <w:left w:val="nil"/>
                <w:bottom w:val="nil"/>
                <w:right w:val="nil"/>
                <w:between w:val="nil"/>
              </w:pBdr>
              <w:spacing w:line="240" w:lineRule="auto"/>
            </w:pPr>
            <w:r>
              <w:t>(NHS medication browser tool)</w:t>
            </w:r>
          </w:p>
        </w:tc>
        <w:tc>
          <w:tcPr>
            <w:tcW w:w="3902" w:type="dxa"/>
            <w:shd w:val="clear" w:color="auto" w:fill="auto"/>
            <w:tcMar>
              <w:top w:w="100" w:type="dxa"/>
              <w:left w:w="100" w:type="dxa"/>
              <w:bottom w:w="100" w:type="dxa"/>
              <w:right w:w="100" w:type="dxa"/>
            </w:tcMar>
          </w:tcPr>
          <w:p w14:paraId="5A1DFE82" w14:textId="77777777" w:rsidR="00051CF9" w:rsidRDefault="00733E43">
            <w:pPr>
              <w:widowControl w:val="0"/>
              <w:pBdr>
                <w:top w:val="nil"/>
                <w:left w:val="nil"/>
                <w:bottom w:val="nil"/>
                <w:right w:val="nil"/>
                <w:between w:val="nil"/>
              </w:pBdr>
              <w:spacing w:line="240" w:lineRule="auto"/>
            </w:pPr>
            <w:hyperlink r:id="rId9">
              <w:r w:rsidR="00374876">
                <w:rPr>
                  <w:color w:val="1155CC"/>
                  <w:u w:val="single"/>
                </w:rPr>
                <w:t>https://applications.nhsbsa.nhs.uk/DMDBrowser/DMDBrowser.do#</w:t>
              </w:r>
            </w:hyperlink>
          </w:p>
        </w:tc>
        <w:tc>
          <w:tcPr>
            <w:tcW w:w="1221" w:type="dxa"/>
            <w:shd w:val="clear" w:color="auto" w:fill="auto"/>
            <w:tcMar>
              <w:top w:w="100" w:type="dxa"/>
              <w:left w:w="100" w:type="dxa"/>
              <w:bottom w:w="100" w:type="dxa"/>
              <w:right w:w="100" w:type="dxa"/>
            </w:tcMar>
          </w:tcPr>
          <w:p w14:paraId="4BB9B79D" w14:textId="77777777" w:rsidR="00051CF9" w:rsidRDefault="00051CF9">
            <w:pPr>
              <w:widowControl w:val="0"/>
              <w:pBdr>
                <w:top w:val="nil"/>
                <w:left w:val="nil"/>
                <w:bottom w:val="nil"/>
                <w:right w:val="nil"/>
                <w:between w:val="nil"/>
              </w:pBdr>
              <w:spacing w:line="240" w:lineRule="auto"/>
            </w:pPr>
          </w:p>
        </w:tc>
      </w:tr>
      <w:tr w:rsidR="00397132" w14:paraId="4AA3BCC4" w14:textId="77777777">
        <w:tc>
          <w:tcPr>
            <w:tcW w:w="3902" w:type="dxa"/>
            <w:shd w:val="clear" w:color="auto" w:fill="auto"/>
            <w:tcMar>
              <w:top w:w="100" w:type="dxa"/>
              <w:left w:w="100" w:type="dxa"/>
              <w:bottom w:w="100" w:type="dxa"/>
              <w:right w:w="100" w:type="dxa"/>
            </w:tcMar>
          </w:tcPr>
          <w:p w14:paraId="6A28C45D" w14:textId="558CC820" w:rsidR="00397132" w:rsidRDefault="00397132" w:rsidP="00397132">
            <w:pPr>
              <w:widowControl w:val="0"/>
              <w:pBdr>
                <w:top w:val="nil"/>
                <w:left w:val="nil"/>
                <w:bottom w:val="nil"/>
                <w:right w:val="nil"/>
                <w:between w:val="nil"/>
              </w:pBdr>
              <w:spacing w:line="240" w:lineRule="auto"/>
            </w:pPr>
            <w:r w:rsidRPr="002A33D4">
              <w:t>LSHTM Data Compass</w:t>
            </w:r>
          </w:p>
        </w:tc>
        <w:tc>
          <w:tcPr>
            <w:tcW w:w="3902" w:type="dxa"/>
            <w:shd w:val="clear" w:color="auto" w:fill="auto"/>
            <w:tcMar>
              <w:top w:w="100" w:type="dxa"/>
              <w:left w:w="100" w:type="dxa"/>
              <w:bottom w:w="100" w:type="dxa"/>
              <w:right w:w="100" w:type="dxa"/>
            </w:tcMar>
          </w:tcPr>
          <w:p w14:paraId="39022064" w14:textId="65783A65" w:rsidR="00397132" w:rsidRDefault="00733E43" w:rsidP="00397132">
            <w:pPr>
              <w:widowControl w:val="0"/>
              <w:pBdr>
                <w:top w:val="nil"/>
                <w:left w:val="nil"/>
                <w:bottom w:val="nil"/>
                <w:right w:val="nil"/>
                <w:between w:val="nil"/>
              </w:pBdr>
              <w:spacing w:line="240" w:lineRule="auto"/>
            </w:pPr>
            <w:hyperlink r:id="rId10" w:history="1">
              <w:r w:rsidR="00397132" w:rsidRPr="002C366B">
                <w:rPr>
                  <w:rStyle w:val="Hyperlink"/>
                </w:rPr>
                <w:t>https://datacompass.lshtm.ac.uk/</w:t>
              </w:r>
            </w:hyperlink>
            <w:r w:rsidR="00397132">
              <w:t xml:space="preserve"> </w:t>
            </w:r>
          </w:p>
        </w:tc>
        <w:tc>
          <w:tcPr>
            <w:tcW w:w="1221" w:type="dxa"/>
            <w:shd w:val="clear" w:color="auto" w:fill="auto"/>
            <w:tcMar>
              <w:top w:w="100" w:type="dxa"/>
              <w:left w:w="100" w:type="dxa"/>
              <w:bottom w:w="100" w:type="dxa"/>
              <w:right w:w="100" w:type="dxa"/>
            </w:tcMar>
          </w:tcPr>
          <w:p w14:paraId="21A178CB" w14:textId="50652E99" w:rsidR="00397132" w:rsidRDefault="00397132" w:rsidP="00397132">
            <w:pPr>
              <w:widowControl w:val="0"/>
              <w:pBdr>
                <w:top w:val="nil"/>
                <w:left w:val="nil"/>
                <w:bottom w:val="nil"/>
                <w:right w:val="nil"/>
                <w:between w:val="nil"/>
              </w:pBdr>
              <w:spacing w:line="240" w:lineRule="auto"/>
            </w:pPr>
            <w:r>
              <w:t>Y - none</w:t>
            </w:r>
          </w:p>
        </w:tc>
      </w:tr>
    </w:tbl>
    <w:p w14:paraId="5E224EB6" w14:textId="74A5FB8C" w:rsidR="005E456A" w:rsidRDefault="005E456A"/>
    <w:p w14:paraId="1EB03215" w14:textId="7CAAFB4C" w:rsidR="005E456A" w:rsidRDefault="005E456A">
      <w:r>
        <w:t xml:space="preserve">*Checked </w:t>
      </w:r>
      <w:proofErr w:type="spellStart"/>
      <w:r>
        <w:t>tas_cataract</w:t>
      </w:r>
      <w:proofErr w:type="spellEnd"/>
      <w:r>
        <w:t xml:space="preserve"> (2020-09-30), </w:t>
      </w:r>
      <w:proofErr w:type="spellStart"/>
      <w:r>
        <w:t>tas_cataract_surgery</w:t>
      </w:r>
      <w:proofErr w:type="spellEnd"/>
      <w:r>
        <w:t xml:space="preserve"> (2020-09-30)</w:t>
      </w:r>
    </w:p>
    <w:p w14:paraId="4697657B" w14:textId="77777777" w:rsidR="005E456A" w:rsidRDefault="005E456A"/>
    <w:p w14:paraId="4980F64A" w14:textId="77777777" w:rsidR="005E456A" w:rsidRDefault="005E456A">
      <w:r>
        <w:br w:type="page"/>
      </w:r>
    </w:p>
    <w:p w14:paraId="5DEF3223" w14:textId="77777777" w:rsidR="005E456A" w:rsidRDefault="005E456A"/>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4"/>
        <w:gridCol w:w="1221"/>
      </w:tblGrid>
      <w:tr w:rsidR="00051CF9" w14:paraId="5588E82F" w14:textId="77777777">
        <w:trPr>
          <w:trHeight w:val="420"/>
        </w:trPr>
        <w:tc>
          <w:tcPr>
            <w:tcW w:w="9025" w:type="dxa"/>
            <w:gridSpan w:val="2"/>
            <w:shd w:val="clear" w:color="auto" w:fill="A4C2F4"/>
            <w:tcMar>
              <w:top w:w="100" w:type="dxa"/>
              <w:left w:w="100" w:type="dxa"/>
              <w:bottom w:w="100" w:type="dxa"/>
              <w:right w:w="100" w:type="dxa"/>
            </w:tcMar>
          </w:tcPr>
          <w:p w14:paraId="77857290" w14:textId="77777777" w:rsidR="00051CF9" w:rsidRDefault="00374876">
            <w:pPr>
              <w:widowControl w:val="0"/>
              <w:pBdr>
                <w:top w:val="nil"/>
                <w:left w:val="nil"/>
                <w:bottom w:val="nil"/>
                <w:right w:val="nil"/>
                <w:between w:val="nil"/>
              </w:pBdr>
              <w:spacing w:line="240" w:lineRule="auto"/>
              <w:rPr>
                <w:b/>
              </w:rPr>
            </w:pPr>
            <w:r>
              <w:rPr>
                <w:b/>
              </w:rPr>
              <w:t>Publications searched</w:t>
            </w:r>
          </w:p>
        </w:tc>
      </w:tr>
      <w:tr w:rsidR="00051CF9" w14:paraId="3CD372F8" w14:textId="77777777">
        <w:trPr>
          <w:trHeight w:val="420"/>
        </w:trPr>
        <w:tc>
          <w:tcPr>
            <w:tcW w:w="9025" w:type="dxa"/>
            <w:gridSpan w:val="2"/>
            <w:shd w:val="clear" w:color="auto" w:fill="auto"/>
            <w:tcMar>
              <w:top w:w="100" w:type="dxa"/>
              <w:left w:w="100" w:type="dxa"/>
              <w:bottom w:w="100" w:type="dxa"/>
              <w:right w:w="100" w:type="dxa"/>
            </w:tcMar>
          </w:tcPr>
          <w:p w14:paraId="3568F822" w14:textId="77777777" w:rsidR="001D760C" w:rsidRDefault="00374876" w:rsidP="001D760C">
            <w:r>
              <w:t>1.</w:t>
            </w:r>
            <w:r w:rsidR="001D760C">
              <w:t xml:space="preserve"> </w:t>
            </w:r>
            <w:r w:rsidR="001D760C">
              <w:rPr>
                <w:color w:val="000000"/>
                <w:sz w:val="20"/>
                <w:szCs w:val="20"/>
                <w:shd w:val="clear" w:color="auto" w:fill="FFFFFF"/>
              </w:rPr>
              <w:t>Ahuja, N. (2017). Coding Accuracy for Outpatient Ophthalmic Surgery: St. Joseph’s Healthcare Hamilton. </w:t>
            </w:r>
            <w:r w:rsidR="001D760C">
              <w:rPr>
                <w:i/>
                <w:iCs/>
                <w:color w:val="000000"/>
                <w:sz w:val="20"/>
                <w:szCs w:val="20"/>
                <w:shd w:val="clear" w:color="auto" w:fill="FFFFFF"/>
              </w:rPr>
              <w:t>Healthcare Quarterly</w:t>
            </w:r>
            <w:r w:rsidR="001D760C">
              <w:rPr>
                <w:color w:val="000000"/>
                <w:sz w:val="20"/>
                <w:szCs w:val="20"/>
                <w:shd w:val="clear" w:color="auto" w:fill="FFFFFF"/>
              </w:rPr>
              <w:t>, </w:t>
            </w:r>
            <w:r w:rsidR="001D760C">
              <w:rPr>
                <w:i/>
                <w:iCs/>
                <w:color w:val="000000"/>
                <w:sz w:val="20"/>
                <w:szCs w:val="20"/>
                <w:shd w:val="clear" w:color="auto" w:fill="FFFFFF"/>
              </w:rPr>
              <w:t>20</w:t>
            </w:r>
            <w:r w:rsidR="001D760C">
              <w:rPr>
                <w:color w:val="000000"/>
                <w:sz w:val="20"/>
                <w:szCs w:val="20"/>
                <w:shd w:val="clear" w:color="auto" w:fill="FFFFFF"/>
              </w:rPr>
              <w:t xml:space="preserve">(3), 69-71. </w:t>
            </w:r>
            <w:proofErr w:type="spellStart"/>
            <w:r w:rsidR="001D760C">
              <w:rPr>
                <w:color w:val="000000"/>
                <w:sz w:val="20"/>
                <w:szCs w:val="20"/>
                <w:shd w:val="clear" w:color="auto" w:fill="FFFFFF"/>
              </w:rPr>
              <w:t>doi</w:t>
            </w:r>
            <w:proofErr w:type="spellEnd"/>
            <w:r w:rsidR="001D760C">
              <w:rPr>
                <w:color w:val="000000"/>
                <w:sz w:val="20"/>
                <w:szCs w:val="20"/>
                <w:shd w:val="clear" w:color="auto" w:fill="FFFFFF"/>
              </w:rPr>
              <w:t>: 10.12927/hcq.2017.25284</w:t>
            </w:r>
          </w:p>
          <w:p w14:paraId="0040463E" w14:textId="217175F4" w:rsidR="00051CF9" w:rsidRPr="001D760C" w:rsidRDefault="001D760C">
            <w:pPr>
              <w:widowControl w:val="0"/>
              <w:pBdr>
                <w:top w:val="nil"/>
                <w:left w:val="nil"/>
                <w:bottom w:val="nil"/>
                <w:right w:val="nil"/>
                <w:between w:val="nil"/>
              </w:pBdr>
              <w:spacing w:line="240" w:lineRule="auto"/>
              <w:rPr>
                <w:i/>
                <w:iCs/>
              </w:rPr>
            </w:pPr>
            <w:r w:rsidRPr="001D760C">
              <w:rPr>
                <w:i/>
                <w:iCs/>
              </w:rPr>
              <w:t>(Uses CPRD between 1 January 1990 and 31 December 2010</w:t>
            </w:r>
          </w:p>
        </w:tc>
      </w:tr>
      <w:tr w:rsidR="00051CF9" w14:paraId="5224DF17" w14:textId="77777777">
        <w:trPr>
          <w:trHeight w:val="420"/>
        </w:trPr>
        <w:tc>
          <w:tcPr>
            <w:tcW w:w="9025" w:type="dxa"/>
            <w:gridSpan w:val="2"/>
            <w:shd w:val="clear" w:color="auto" w:fill="auto"/>
            <w:tcMar>
              <w:top w:w="100" w:type="dxa"/>
              <w:left w:w="100" w:type="dxa"/>
              <w:bottom w:w="100" w:type="dxa"/>
              <w:right w:w="100" w:type="dxa"/>
            </w:tcMar>
          </w:tcPr>
          <w:p w14:paraId="00DA8EBD" w14:textId="77777777" w:rsidR="001D760C" w:rsidRDefault="00374876" w:rsidP="001D760C">
            <w:r>
              <w:t>2.</w:t>
            </w:r>
            <w:r w:rsidR="001D760C">
              <w:t xml:space="preserve"> </w:t>
            </w:r>
            <w:r w:rsidR="001D760C">
              <w:rPr>
                <w:color w:val="000000"/>
                <w:sz w:val="20"/>
                <w:szCs w:val="20"/>
                <w:shd w:val="clear" w:color="auto" w:fill="FFFFFF"/>
              </w:rPr>
              <w:t xml:space="preserve">Kang, E., Pinheiro, S., Hammad, T., &amp; </w:t>
            </w:r>
            <w:proofErr w:type="spellStart"/>
            <w:r w:rsidR="001D760C">
              <w:rPr>
                <w:color w:val="000000"/>
                <w:sz w:val="20"/>
                <w:szCs w:val="20"/>
                <w:shd w:val="clear" w:color="auto" w:fill="FFFFFF"/>
              </w:rPr>
              <w:t>Abou</w:t>
            </w:r>
            <w:proofErr w:type="spellEnd"/>
            <w:r w:rsidR="001D760C">
              <w:rPr>
                <w:color w:val="000000"/>
                <w:sz w:val="20"/>
                <w:szCs w:val="20"/>
                <w:shd w:val="clear" w:color="auto" w:fill="FFFFFF"/>
              </w:rPr>
              <w:t>-Ali, A. (2014). Evaluating the validity of clinical codes to identify cataract and glaucoma in the UK Clinical Practice Research Datalink. </w:t>
            </w:r>
            <w:r w:rsidR="001D760C">
              <w:rPr>
                <w:i/>
                <w:iCs/>
                <w:color w:val="000000"/>
                <w:sz w:val="20"/>
                <w:szCs w:val="20"/>
                <w:shd w:val="clear" w:color="auto" w:fill="FFFFFF"/>
              </w:rPr>
              <w:t>Pharmacoepidemiology And Drug Safety</w:t>
            </w:r>
            <w:r w:rsidR="001D760C">
              <w:rPr>
                <w:color w:val="000000"/>
                <w:sz w:val="20"/>
                <w:szCs w:val="20"/>
                <w:shd w:val="clear" w:color="auto" w:fill="FFFFFF"/>
              </w:rPr>
              <w:t>, </w:t>
            </w:r>
            <w:r w:rsidR="001D760C">
              <w:rPr>
                <w:i/>
                <w:iCs/>
                <w:color w:val="000000"/>
                <w:sz w:val="20"/>
                <w:szCs w:val="20"/>
                <w:shd w:val="clear" w:color="auto" w:fill="FFFFFF"/>
              </w:rPr>
              <w:t>24</w:t>
            </w:r>
            <w:r w:rsidR="001D760C">
              <w:rPr>
                <w:color w:val="000000"/>
                <w:sz w:val="20"/>
                <w:szCs w:val="20"/>
                <w:shd w:val="clear" w:color="auto" w:fill="FFFFFF"/>
              </w:rPr>
              <w:t xml:space="preserve">(1), 38-44. </w:t>
            </w:r>
            <w:proofErr w:type="spellStart"/>
            <w:r w:rsidR="001D760C">
              <w:rPr>
                <w:color w:val="000000"/>
                <w:sz w:val="20"/>
                <w:szCs w:val="20"/>
                <w:shd w:val="clear" w:color="auto" w:fill="FFFFFF"/>
              </w:rPr>
              <w:t>doi</w:t>
            </w:r>
            <w:proofErr w:type="spellEnd"/>
            <w:r w:rsidR="001D760C">
              <w:rPr>
                <w:color w:val="000000"/>
                <w:sz w:val="20"/>
                <w:szCs w:val="20"/>
                <w:shd w:val="clear" w:color="auto" w:fill="FFFFFF"/>
              </w:rPr>
              <w:t>: 10.1002/pds.3726</w:t>
            </w:r>
          </w:p>
          <w:p w14:paraId="16EE61A6" w14:textId="23D55F46" w:rsidR="00051CF9" w:rsidRPr="001D760C" w:rsidRDefault="001D760C">
            <w:pPr>
              <w:widowControl w:val="0"/>
              <w:pBdr>
                <w:top w:val="nil"/>
                <w:left w:val="nil"/>
                <w:bottom w:val="nil"/>
                <w:right w:val="nil"/>
                <w:between w:val="nil"/>
              </w:pBdr>
              <w:spacing w:line="240" w:lineRule="auto"/>
              <w:rPr>
                <w:i/>
                <w:iCs/>
              </w:rPr>
            </w:pPr>
            <w:r w:rsidRPr="001D760C">
              <w:rPr>
                <w:i/>
                <w:iCs/>
              </w:rPr>
              <w:t>(</w:t>
            </w:r>
            <w:r>
              <w:rPr>
                <w:i/>
                <w:iCs/>
              </w:rPr>
              <w:t xml:space="preserve">Uses </w:t>
            </w:r>
            <w:r w:rsidRPr="001D760C">
              <w:rPr>
                <w:i/>
                <w:iCs/>
              </w:rPr>
              <w:t>ICD-10-CA, Canadian Classification of Health Interventions, Quality-Based Procedures criteria where applicable, and the 3M Coding and Reimbursement system)</w:t>
            </w:r>
          </w:p>
        </w:tc>
      </w:tr>
      <w:tr w:rsidR="00051CF9" w14:paraId="1EC9663D" w14:textId="77777777">
        <w:trPr>
          <w:trHeight w:val="420"/>
        </w:trPr>
        <w:tc>
          <w:tcPr>
            <w:tcW w:w="7804" w:type="dxa"/>
            <w:shd w:val="clear" w:color="auto" w:fill="A4C2F4"/>
            <w:tcMar>
              <w:top w:w="100" w:type="dxa"/>
              <w:left w:w="100" w:type="dxa"/>
              <w:bottom w:w="100" w:type="dxa"/>
              <w:right w:w="100" w:type="dxa"/>
            </w:tcMar>
          </w:tcPr>
          <w:p w14:paraId="6B8F61A0" w14:textId="77777777" w:rsidR="00051CF9" w:rsidRDefault="00374876">
            <w:pPr>
              <w:widowControl w:val="0"/>
              <w:pBdr>
                <w:top w:val="nil"/>
                <w:left w:val="nil"/>
                <w:bottom w:val="nil"/>
                <w:right w:val="nil"/>
                <w:between w:val="nil"/>
              </w:pBdr>
              <w:spacing w:line="240" w:lineRule="auto"/>
              <w:rPr>
                <w:b/>
              </w:rPr>
            </w:pPr>
            <w:r>
              <w:rPr>
                <w:b/>
              </w:rPr>
              <w:t xml:space="preserve">Validation methods (if relevant) </w:t>
            </w:r>
          </w:p>
        </w:tc>
        <w:tc>
          <w:tcPr>
            <w:tcW w:w="1221" w:type="dxa"/>
            <w:shd w:val="clear" w:color="auto" w:fill="A4C2F4"/>
            <w:tcMar>
              <w:top w:w="100" w:type="dxa"/>
              <w:left w:w="100" w:type="dxa"/>
              <w:bottom w:w="100" w:type="dxa"/>
              <w:right w:w="100" w:type="dxa"/>
            </w:tcMar>
          </w:tcPr>
          <w:p w14:paraId="76A12305"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35B7B32B" w14:textId="77777777">
        <w:trPr>
          <w:trHeight w:val="420"/>
        </w:trPr>
        <w:tc>
          <w:tcPr>
            <w:tcW w:w="7804" w:type="dxa"/>
            <w:shd w:val="clear" w:color="auto" w:fill="auto"/>
            <w:tcMar>
              <w:top w:w="100" w:type="dxa"/>
              <w:left w:w="100" w:type="dxa"/>
              <w:bottom w:w="100" w:type="dxa"/>
              <w:right w:w="100" w:type="dxa"/>
            </w:tcMar>
          </w:tcPr>
          <w:p w14:paraId="2F63E989" w14:textId="77777777" w:rsidR="00051CF9" w:rsidRDefault="00374876">
            <w:pPr>
              <w:widowControl w:val="0"/>
              <w:pBdr>
                <w:top w:val="nil"/>
                <w:left w:val="nil"/>
                <w:bottom w:val="nil"/>
                <w:right w:val="nil"/>
                <w:between w:val="nil"/>
              </w:pBdr>
              <w:spacing w:line="240" w:lineRule="auto"/>
            </w:pPr>
            <w:r>
              <w:t>Prevalence/ incidence</w:t>
            </w:r>
          </w:p>
        </w:tc>
        <w:tc>
          <w:tcPr>
            <w:tcW w:w="1221" w:type="dxa"/>
            <w:shd w:val="clear" w:color="auto" w:fill="auto"/>
            <w:tcMar>
              <w:top w:w="100" w:type="dxa"/>
              <w:left w:w="100" w:type="dxa"/>
              <w:bottom w:w="100" w:type="dxa"/>
              <w:right w:w="100" w:type="dxa"/>
            </w:tcMar>
          </w:tcPr>
          <w:p w14:paraId="2702E92A" w14:textId="77777777" w:rsidR="00051CF9" w:rsidRDefault="00051CF9">
            <w:pPr>
              <w:widowControl w:val="0"/>
              <w:pBdr>
                <w:top w:val="nil"/>
                <w:left w:val="nil"/>
                <w:bottom w:val="nil"/>
                <w:right w:val="nil"/>
                <w:between w:val="nil"/>
              </w:pBdr>
              <w:spacing w:line="240" w:lineRule="auto"/>
            </w:pPr>
          </w:p>
        </w:tc>
      </w:tr>
      <w:tr w:rsidR="00051CF9" w14:paraId="460AD80B" w14:textId="77777777">
        <w:trPr>
          <w:trHeight w:val="420"/>
        </w:trPr>
        <w:tc>
          <w:tcPr>
            <w:tcW w:w="7804" w:type="dxa"/>
            <w:shd w:val="clear" w:color="auto" w:fill="auto"/>
            <w:tcMar>
              <w:top w:w="100" w:type="dxa"/>
              <w:left w:w="100" w:type="dxa"/>
              <w:bottom w:w="100" w:type="dxa"/>
              <w:right w:w="100" w:type="dxa"/>
            </w:tcMar>
          </w:tcPr>
          <w:p w14:paraId="63615A53" w14:textId="77777777" w:rsidR="00051CF9" w:rsidRDefault="00374876">
            <w:pPr>
              <w:widowControl w:val="0"/>
              <w:pBdr>
                <w:top w:val="nil"/>
                <w:left w:val="nil"/>
                <w:bottom w:val="nil"/>
                <w:right w:val="nil"/>
                <w:between w:val="nil"/>
              </w:pBdr>
              <w:spacing w:line="240" w:lineRule="auto"/>
            </w:pPr>
            <w:r>
              <w:t>Case note review</w:t>
            </w:r>
          </w:p>
        </w:tc>
        <w:tc>
          <w:tcPr>
            <w:tcW w:w="1221" w:type="dxa"/>
            <w:shd w:val="clear" w:color="auto" w:fill="auto"/>
            <w:tcMar>
              <w:top w:w="100" w:type="dxa"/>
              <w:left w:w="100" w:type="dxa"/>
              <w:bottom w:w="100" w:type="dxa"/>
              <w:right w:w="100" w:type="dxa"/>
            </w:tcMar>
          </w:tcPr>
          <w:p w14:paraId="28D31CF6" w14:textId="77777777" w:rsidR="00051CF9" w:rsidRDefault="00051CF9">
            <w:pPr>
              <w:widowControl w:val="0"/>
              <w:pBdr>
                <w:top w:val="nil"/>
                <w:left w:val="nil"/>
                <w:bottom w:val="nil"/>
                <w:right w:val="nil"/>
                <w:between w:val="nil"/>
              </w:pBdr>
              <w:spacing w:line="240" w:lineRule="auto"/>
            </w:pPr>
          </w:p>
        </w:tc>
      </w:tr>
      <w:tr w:rsidR="00051CF9" w14:paraId="0B29656D" w14:textId="77777777">
        <w:trPr>
          <w:trHeight w:val="420"/>
        </w:trPr>
        <w:tc>
          <w:tcPr>
            <w:tcW w:w="7804" w:type="dxa"/>
            <w:shd w:val="clear" w:color="auto" w:fill="auto"/>
            <w:tcMar>
              <w:top w:w="100" w:type="dxa"/>
              <w:left w:w="100" w:type="dxa"/>
              <w:bottom w:w="100" w:type="dxa"/>
              <w:right w:w="100" w:type="dxa"/>
            </w:tcMar>
          </w:tcPr>
          <w:p w14:paraId="290EED32" w14:textId="77777777" w:rsidR="00051CF9" w:rsidRDefault="00374876">
            <w:pPr>
              <w:widowControl w:val="0"/>
              <w:pBdr>
                <w:top w:val="nil"/>
                <w:left w:val="nil"/>
                <w:bottom w:val="nil"/>
                <w:right w:val="nil"/>
                <w:between w:val="nil"/>
              </w:pBdr>
              <w:spacing w:line="240" w:lineRule="auto"/>
            </w:pPr>
            <w:r>
              <w:t>Capture- Recapture method</w:t>
            </w:r>
          </w:p>
        </w:tc>
        <w:tc>
          <w:tcPr>
            <w:tcW w:w="1221" w:type="dxa"/>
            <w:shd w:val="clear" w:color="auto" w:fill="auto"/>
            <w:tcMar>
              <w:top w:w="100" w:type="dxa"/>
              <w:left w:w="100" w:type="dxa"/>
              <w:bottom w:w="100" w:type="dxa"/>
              <w:right w:w="100" w:type="dxa"/>
            </w:tcMar>
          </w:tcPr>
          <w:p w14:paraId="3CAE70C7" w14:textId="77777777" w:rsidR="00051CF9" w:rsidRDefault="00051CF9">
            <w:pPr>
              <w:widowControl w:val="0"/>
              <w:pBdr>
                <w:top w:val="nil"/>
                <w:left w:val="nil"/>
                <w:bottom w:val="nil"/>
                <w:right w:val="nil"/>
                <w:between w:val="nil"/>
              </w:pBdr>
              <w:spacing w:line="240" w:lineRule="auto"/>
            </w:pPr>
          </w:p>
        </w:tc>
      </w:tr>
      <w:tr w:rsidR="00051CF9" w14:paraId="7EF37167" w14:textId="77777777">
        <w:trPr>
          <w:trHeight w:val="420"/>
        </w:trPr>
        <w:tc>
          <w:tcPr>
            <w:tcW w:w="7804" w:type="dxa"/>
            <w:shd w:val="clear" w:color="auto" w:fill="auto"/>
            <w:tcMar>
              <w:top w:w="100" w:type="dxa"/>
              <w:left w:w="100" w:type="dxa"/>
              <w:bottom w:w="100" w:type="dxa"/>
              <w:right w:w="100" w:type="dxa"/>
            </w:tcMar>
          </w:tcPr>
          <w:p w14:paraId="4E24C5FD" w14:textId="77777777" w:rsidR="00051CF9" w:rsidRDefault="00374876">
            <w:pPr>
              <w:widowControl w:val="0"/>
              <w:pBdr>
                <w:top w:val="nil"/>
                <w:left w:val="nil"/>
                <w:bottom w:val="nil"/>
                <w:right w:val="nil"/>
                <w:between w:val="nil"/>
              </w:pBdr>
              <w:spacing w:line="240" w:lineRule="auto"/>
            </w:pPr>
            <w:r>
              <w:t>Double checked</w:t>
            </w:r>
          </w:p>
        </w:tc>
        <w:tc>
          <w:tcPr>
            <w:tcW w:w="1221" w:type="dxa"/>
            <w:shd w:val="clear" w:color="auto" w:fill="auto"/>
            <w:tcMar>
              <w:top w:w="100" w:type="dxa"/>
              <w:left w:w="100" w:type="dxa"/>
              <w:bottom w:w="100" w:type="dxa"/>
              <w:right w:w="100" w:type="dxa"/>
            </w:tcMar>
          </w:tcPr>
          <w:p w14:paraId="73CC4802" w14:textId="77777777" w:rsidR="00051CF9" w:rsidRDefault="00051CF9">
            <w:pPr>
              <w:widowControl w:val="0"/>
              <w:pBdr>
                <w:top w:val="nil"/>
                <w:left w:val="nil"/>
                <w:bottom w:val="nil"/>
                <w:right w:val="nil"/>
                <w:between w:val="nil"/>
              </w:pBdr>
              <w:spacing w:line="240" w:lineRule="auto"/>
            </w:pPr>
          </w:p>
        </w:tc>
      </w:tr>
      <w:tr w:rsidR="00051CF9" w14:paraId="64F3A0F4" w14:textId="77777777">
        <w:trPr>
          <w:trHeight w:val="420"/>
        </w:trPr>
        <w:tc>
          <w:tcPr>
            <w:tcW w:w="9025" w:type="dxa"/>
            <w:gridSpan w:val="2"/>
            <w:shd w:val="clear" w:color="auto" w:fill="A4C2F4"/>
            <w:tcMar>
              <w:top w:w="100" w:type="dxa"/>
              <w:left w:w="100" w:type="dxa"/>
              <w:bottom w:w="100" w:type="dxa"/>
              <w:right w:w="100" w:type="dxa"/>
            </w:tcMar>
          </w:tcPr>
          <w:p w14:paraId="5C528636" w14:textId="77777777" w:rsidR="00051CF9" w:rsidRDefault="00374876">
            <w:pPr>
              <w:widowControl w:val="0"/>
              <w:pBdr>
                <w:top w:val="nil"/>
                <w:left w:val="nil"/>
                <w:bottom w:val="nil"/>
                <w:right w:val="nil"/>
                <w:between w:val="nil"/>
              </w:pBdr>
              <w:spacing w:line="240" w:lineRule="auto"/>
              <w:rPr>
                <w:b/>
              </w:rPr>
            </w:pPr>
            <w:r>
              <w:rPr>
                <w:b/>
              </w:rPr>
              <w:t>List the search terms included (add rows as needed)</w:t>
            </w:r>
          </w:p>
        </w:tc>
      </w:tr>
      <w:tr w:rsidR="00051CF9" w14:paraId="2DE0FDF7" w14:textId="77777777">
        <w:trPr>
          <w:trHeight w:val="525"/>
        </w:trPr>
        <w:tc>
          <w:tcPr>
            <w:tcW w:w="9025" w:type="dxa"/>
            <w:gridSpan w:val="2"/>
            <w:shd w:val="clear" w:color="auto" w:fill="auto"/>
            <w:tcMar>
              <w:top w:w="100" w:type="dxa"/>
              <w:left w:w="100" w:type="dxa"/>
              <w:bottom w:w="100" w:type="dxa"/>
              <w:right w:w="100" w:type="dxa"/>
            </w:tcMar>
          </w:tcPr>
          <w:p w14:paraId="68CA2457" w14:textId="65A7E5DF" w:rsidR="00051CF9" w:rsidRDefault="005E456A">
            <w:pPr>
              <w:widowControl w:val="0"/>
              <w:pBdr>
                <w:top w:val="nil"/>
                <w:left w:val="nil"/>
                <w:bottom w:val="nil"/>
                <w:right w:val="nil"/>
                <w:between w:val="nil"/>
              </w:pBdr>
              <w:spacing w:line="240" w:lineRule="auto"/>
            </w:pPr>
            <w:r>
              <w:t>Cataract</w:t>
            </w:r>
          </w:p>
        </w:tc>
      </w:tr>
      <w:tr w:rsidR="00051CF9" w14:paraId="4421FBDF" w14:textId="77777777">
        <w:trPr>
          <w:trHeight w:val="525"/>
        </w:trPr>
        <w:tc>
          <w:tcPr>
            <w:tcW w:w="9025" w:type="dxa"/>
            <w:gridSpan w:val="2"/>
            <w:shd w:val="clear" w:color="auto" w:fill="auto"/>
            <w:tcMar>
              <w:top w:w="100" w:type="dxa"/>
              <w:left w:w="100" w:type="dxa"/>
              <w:bottom w:w="100" w:type="dxa"/>
              <w:right w:w="100" w:type="dxa"/>
            </w:tcMar>
          </w:tcPr>
          <w:p w14:paraId="65995D74" w14:textId="77777777" w:rsidR="00051CF9" w:rsidRDefault="00A63B63">
            <w:pPr>
              <w:widowControl w:val="0"/>
              <w:pBdr>
                <w:top w:val="nil"/>
                <w:left w:val="nil"/>
                <w:bottom w:val="nil"/>
                <w:right w:val="nil"/>
                <w:between w:val="nil"/>
              </w:pBdr>
              <w:spacing w:line="240" w:lineRule="auto"/>
            </w:pPr>
            <w:r>
              <w:t>Extra/intracapsular extraction of cataract, cataract extraction and insertion of intraocular lens</w:t>
            </w:r>
          </w:p>
          <w:p w14:paraId="2B7BB6D6" w14:textId="69D99591" w:rsidR="00A63B63" w:rsidRPr="00A63B63" w:rsidRDefault="00A63B63">
            <w:pPr>
              <w:widowControl w:val="0"/>
              <w:pBdr>
                <w:top w:val="nil"/>
                <w:left w:val="nil"/>
                <w:bottom w:val="nil"/>
                <w:right w:val="nil"/>
                <w:between w:val="nil"/>
              </w:pBdr>
              <w:spacing w:line="240" w:lineRule="auto"/>
              <w:rPr>
                <w:i/>
                <w:iCs/>
              </w:rPr>
            </w:pPr>
            <w:r>
              <w:t>(</w:t>
            </w:r>
            <w:r>
              <w:rPr>
                <w:i/>
                <w:iCs/>
              </w:rPr>
              <w:t>Although lens extraction and insertion are performed in correction for refractive errors, upon discussion with Alastair Denniston, we came to conclusion that the specific mention of “cataract” in extraction process should be included)</w:t>
            </w:r>
          </w:p>
        </w:tc>
      </w:tr>
      <w:tr w:rsidR="00051CF9" w14:paraId="307661DF" w14:textId="77777777">
        <w:trPr>
          <w:trHeight w:val="525"/>
        </w:trPr>
        <w:tc>
          <w:tcPr>
            <w:tcW w:w="9025" w:type="dxa"/>
            <w:gridSpan w:val="2"/>
            <w:shd w:val="clear" w:color="auto" w:fill="auto"/>
            <w:tcMar>
              <w:top w:w="100" w:type="dxa"/>
              <w:left w:w="100" w:type="dxa"/>
              <w:bottom w:w="100" w:type="dxa"/>
              <w:right w:w="100" w:type="dxa"/>
            </w:tcMar>
          </w:tcPr>
          <w:p w14:paraId="296C73FC" w14:textId="77777777" w:rsidR="00051CF9" w:rsidRDefault="00B7566E">
            <w:pPr>
              <w:widowControl w:val="0"/>
              <w:pBdr>
                <w:top w:val="nil"/>
                <w:left w:val="nil"/>
                <w:bottom w:val="nil"/>
                <w:right w:val="nil"/>
                <w:between w:val="nil"/>
              </w:pBdr>
              <w:spacing w:line="240" w:lineRule="auto"/>
            </w:pPr>
            <w:r w:rsidRPr="00B7566E">
              <w:t xml:space="preserve">Microphthalmia, cataract, </w:t>
            </w:r>
            <w:proofErr w:type="spellStart"/>
            <w:r w:rsidRPr="00B7566E">
              <w:t>radiculomegaly</w:t>
            </w:r>
            <w:proofErr w:type="spellEnd"/>
            <w:r w:rsidRPr="00B7566E">
              <w:t xml:space="preserve"> and septal heart defect</w:t>
            </w:r>
          </w:p>
          <w:p w14:paraId="66C86277" w14:textId="29823343" w:rsidR="00B7566E" w:rsidRPr="00B7566E" w:rsidRDefault="00B7566E">
            <w:pPr>
              <w:widowControl w:val="0"/>
              <w:pBdr>
                <w:top w:val="nil"/>
                <w:left w:val="nil"/>
                <w:bottom w:val="nil"/>
                <w:right w:val="nil"/>
                <w:between w:val="nil"/>
              </w:pBdr>
              <w:spacing w:line="240" w:lineRule="auto"/>
              <w:rPr>
                <w:i/>
                <w:iCs/>
              </w:rPr>
            </w:pPr>
            <w:r>
              <w:t>(</w:t>
            </w:r>
            <w:r>
              <w:rPr>
                <w:i/>
                <w:iCs/>
              </w:rPr>
              <w:t>Included all congenital form of cataract)</w:t>
            </w:r>
          </w:p>
        </w:tc>
      </w:tr>
      <w:tr w:rsidR="00051CF9" w14:paraId="2A1F1FD1" w14:textId="77777777">
        <w:trPr>
          <w:trHeight w:val="525"/>
        </w:trPr>
        <w:tc>
          <w:tcPr>
            <w:tcW w:w="9025" w:type="dxa"/>
            <w:gridSpan w:val="2"/>
            <w:shd w:val="clear" w:color="auto" w:fill="auto"/>
            <w:tcMar>
              <w:top w:w="100" w:type="dxa"/>
              <w:left w:w="100" w:type="dxa"/>
              <w:bottom w:w="100" w:type="dxa"/>
              <w:right w:w="100" w:type="dxa"/>
            </w:tcMar>
          </w:tcPr>
          <w:p w14:paraId="48957E67" w14:textId="77777777" w:rsidR="00051CF9" w:rsidRDefault="00051CF9">
            <w:pPr>
              <w:widowControl w:val="0"/>
              <w:pBdr>
                <w:top w:val="nil"/>
                <w:left w:val="nil"/>
                <w:bottom w:val="nil"/>
                <w:right w:val="nil"/>
                <w:between w:val="nil"/>
              </w:pBdr>
              <w:spacing w:line="240" w:lineRule="auto"/>
            </w:pPr>
          </w:p>
        </w:tc>
      </w:tr>
      <w:tr w:rsidR="00051CF9" w14:paraId="3582AB88" w14:textId="77777777">
        <w:trPr>
          <w:trHeight w:val="525"/>
        </w:trPr>
        <w:tc>
          <w:tcPr>
            <w:tcW w:w="9025" w:type="dxa"/>
            <w:gridSpan w:val="2"/>
            <w:shd w:val="clear" w:color="auto" w:fill="auto"/>
            <w:tcMar>
              <w:top w:w="100" w:type="dxa"/>
              <w:left w:w="100" w:type="dxa"/>
              <w:bottom w:w="100" w:type="dxa"/>
              <w:right w:w="100" w:type="dxa"/>
            </w:tcMar>
          </w:tcPr>
          <w:p w14:paraId="07146C12" w14:textId="77777777" w:rsidR="00051CF9" w:rsidRDefault="00051CF9">
            <w:pPr>
              <w:widowControl w:val="0"/>
              <w:pBdr>
                <w:top w:val="nil"/>
                <w:left w:val="nil"/>
                <w:bottom w:val="nil"/>
                <w:right w:val="nil"/>
                <w:between w:val="nil"/>
              </w:pBdr>
              <w:spacing w:line="240" w:lineRule="auto"/>
            </w:pPr>
          </w:p>
        </w:tc>
      </w:tr>
      <w:tr w:rsidR="00051CF9" w14:paraId="4AF25248" w14:textId="77777777">
        <w:trPr>
          <w:trHeight w:val="525"/>
        </w:trPr>
        <w:tc>
          <w:tcPr>
            <w:tcW w:w="9025" w:type="dxa"/>
            <w:gridSpan w:val="2"/>
            <w:shd w:val="clear" w:color="auto" w:fill="auto"/>
            <w:tcMar>
              <w:top w:w="100" w:type="dxa"/>
              <w:left w:w="100" w:type="dxa"/>
              <w:bottom w:w="100" w:type="dxa"/>
              <w:right w:w="100" w:type="dxa"/>
            </w:tcMar>
          </w:tcPr>
          <w:p w14:paraId="4EB683FD" w14:textId="77777777" w:rsidR="00051CF9" w:rsidRDefault="00051CF9">
            <w:pPr>
              <w:widowControl w:val="0"/>
              <w:pBdr>
                <w:top w:val="nil"/>
                <w:left w:val="nil"/>
                <w:bottom w:val="nil"/>
                <w:right w:val="nil"/>
                <w:between w:val="nil"/>
              </w:pBdr>
              <w:spacing w:line="240" w:lineRule="auto"/>
            </w:pPr>
          </w:p>
        </w:tc>
      </w:tr>
      <w:tr w:rsidR="00051CF9" w14:paraId="6348CFFA" w14:textId="77777777">
        <w:trPr>
          <w:trHeight w:val="525"/>
        </w:trPr>
        <w:tc>
          <w:tcPr>
            <w:tcW w:w="9025" w:type="dxa"/>
            <w:gridSpan w:val="2"/>
            <w:shd w:val="clear" w:color="auto" w:fill="auto"/>
            <w:tcMar>
              <w:top w:w="100" w:type="dxa"/>
              <w:left w:w="100" w:type="dxa"/>
              <w:bottom w:w="100" w:type="dxa"/>
              <w:right w:w="100" w:type="dxa"/>
            </w:tcMar>
          </w:tcPr>
          <w:p w14:paraId="4D4B7809" w14:textId="77777777" w:rsidR="00051CF9" w:rsidRDefault="00051CF9">
            <w:pPr>
              <w:widowControl w:val="0"/>
              <w:pBdr>
                <w:top w:val="nil"/>
                <w:left w:val="nil"/>
                <w:bottom w:val="nil"/>
                <w:right w:val="nil"/>
                <w:between w:val="nil"/>
              </w:pBdr>
              <w:spacing w:line="240" w:lineRule="auto"/>
            </w:pPr>
          </w:p>
        </w:tc>
      </w:tr>
    </w:tbl>
    <w:p w14:paraId="479F4E55" w14:textId="77777777" w:rsidR="00B32681" w:rsidRDefault="00B32681">
      <w:pPr>
        <w:widowControl w:val="0"/>
        <w:pBdr>
          <w:top w:val="nil"/>
          <w:left w:val="nil"/>
          <w:bottom w:val="nil"/>
          <w:right w:val="nil"/>
          <w:between w:val="nil"/>
        </w:pBdr>
        <w:spacing w:line="240" w:lineRule="auto"/>
        <w:rPr>
          <w:b/>
        </w:rPr>
        <w:sectPr w:rsidR="00B32681">
          <w:pgSz w:w="11909" w:h="16834"/>
          <w:pgMar w:top="1440" w:right="1440" w:bottom="1440" w:left="1440" w:header="720" w:footer="720" w:gutter="0"/>
          <w:pgNumType w:start="1"/>
          <w:cols w:space="720"/>
        </w:sectPr>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5123"/>
      </w:tblGrid>
      <w:tr w:rsidR="00051CF9" w14:paraId="1DB494C1" w14:textId="77777777">
        <w:trPr>
          <w:trHeight w:val="525"/>
        </w:trPr>
        <w:tc>
          <w:tcPr>
            <w:tcW w:w="9025" w:type="dxa"/>
            <w:gridSpan w:val="2"/>
            <w:shd w:val="clear" w:color="auto" w:fill="A4C2F4"/>
            <w:tcMar>
              <w:top w:w="100" w:type="dxa"/>
              <w:left w:w="100" w:type="dxa"/>
              <w:bottom w:w="100" w:type="dxa"/>
              <w:right w:w="100" w:type="dxa"/>
            </w:tcMar>
          </w:tcPr>
          <w:p w14:paraId="7B5F9A6F" w14:textId="68595F06" w:rsidR="00051CF9" w:rsidRDefault="00374876">
            <w:pPr>
              <w:widowControl w:val="0"/>
              <w:pBdr>
                <w:top w:val="nil"/>
                <w:left w:val="nil"/>
                <w:bottom w:val="nil"/>
                <w:right w:val="nil"/>
                <w:between w:val="nil"/>
              </w:pBdr>
              <w:spacing w:line="240" w:lineRule="auto"/>
              <w:rPr>
                <w:b/>
              </w:rPr>
            </w:pPr>
            <w:r>
              <w:rPr>
                <w:b/>
              </w:rPr>
              <w:lastRenderedPageBreak/>
              <w:t>List the search terms excluded or filtered out (add rows as needed)</w:t>
            </w:r>
          </w:p>
        </w:tc>
      </w:tr>
      <w:tr w:rsidR="00051CF9" w14:paraId="38D6D349" w14:textId="77777777">
        <w:trPr>
          <w:trHeight w:val="525"/>
        </w:trPr>
        <w:tc>
          <w:tcPr>
            <w:tcW w:w="9025" w:type="dxa"/>
            <w:gridSpan w:val="2"/>
            <w:shd w:val="clear" w:color="auto" w:fill="auto"/>
            <w:tcMar>
              <w:top w:w="100" w:type="dxa"/>
              <w:left w:w="100" w:type="dxa"/>
              <w:bottom w:w="100" w:type="dxa"/>
              <w:right w:w="100" w:type="dxa"/>
            </w:tcMar>
          </w:tcPr>
          <w:p w14:paraId="33BB707A" w14:textId="277E2116" w:rsidR="00051CF9" w:rsidRPr="00B32681" w:rsidRDefault="00B32681">
            <w:pPr>
              <w:widowControl w:val="0"/>
              <w:pBdr>
                <w:top w:val="nil"/>
                <w:left w:val="nil"/>
                <w:bottom w:val="nil"/>
                <w:right w:val="nil"/>
                <w:between w:val="nil"/>
              </w:pBdr>
              <w:spacing w:line="240" w:lineRule="auto"/>
              <w:rPr>
                <w:iCs/>
              </w:rPr>
            </w:pPr>
            <w:r>
              <w:rPr>
                <w:iCs/>
              </w:rPr>
              <w:t>Screen</w:t>
            </w:r>
          </w:p>
        </w:tc>
      </w:tr>
      <w:tr w:rsidR="00051CF9" w14:paraId="1F5F086D" w14:textId="77777777">
        <w:trPr>
          <w:trHeight w:val="525"/>
        </w:trPr>
        <w:tc>
          <w:tcPr>
            <w:tcW w:w="9025" w:type="dxa"/>
            <w:gridSpan w:val="2"/>
            <w:shd w:val="clear" w:color="auto" w:fill="auto"/>
            <w:tcMar>
              <w:top w:w="100" w:type="dxa"/>
              <w:left w:w="100" w:type="dxa"/>
              <w:bottom w:w="100" w:type="dxa"/>
              <w:right w:w="100" w:type="dxa"/>
            </w:tcMar>
          </w:tcPr>
          <w:p w14:paraId="24745EA1" w14:textId="11F97305" w:rsidR="00051CF9" w:rsidRDefault="00B32681">
            <w:pPr>
              <w:widowControl w:val="0"/>
              <w:pBdr>
                <w:top w:val="nil"/>
                <w:left w:val="nil"/>
                <w:bottom w:val="nil"/>
                <w:right w:val="nil"/>
                <w:between w:val="nil"/>
              </w:pBdr>
              <w:spacing w:line="240" w:lineRule="auto"/>
            </w:pPr>
            <w:r>
              <w:t xml:space="preserve">State following cataract extraction, </w:t>
            </w:r>
            <w:r w:rsidRPr="00B32681">
              <w:t>keratopathy</w:t>
            </w:r>
            <w:r w:rsidR="00A435EA">
              <w:t xml:space="preserve"> </w:t>
            </w:r>
            <w:r w:rsidRPr="00B32681">
              <w:t>following cataract surgery</w:t>
            </w:r>
            <w:r>
              <w:t xml:space="preserve">, </w:t>
            </w:r>
            <w:r w:rsidR="00A435EA">
              <w:t>vitreous syndrome following cataract surgery</w:t>
            </w:r>
          </w:p>
        </w:tc>
      </w:tr>
      <w:tr w:rsidR="00051CF9" w14:paraId="0B50FFB5" w14:textId="77777777">
        <w:trPr>
          <w:trHeight w:val="525"/>
        </w:trPr>
        <w:tc>
          <w:tcPr>
            <w:tcW w:w="9025" w:type="dxa"/>
            <w:gridSpan w:val="2"/>
            <w:shd w:val="clear" w:color="auto" w:fill="auto"/>
            <w:tcMar>
              <w:top w:w="100" w:type="dxa"/>
              <w:left w:w="100" w:type="dxa"/>
              <w:bottom w:w="100" w:type="dxa"/>
              <w:right w:w="100" w:type="dxa"/>
            </w:tcMar>
          </w:tcPr>
          <w:p w14:paraId="1BD31172" w14:textId="1363EA5D" w:rsidR="00051CF9" w:rsidRDefault="00B32681">
            <w:pPr>
              <w:widowControl w:val="0"/>
              <w:pBdr>
                <w:top w:val="nil"/>
                <w:left w:val="nil"/>
                <w:bottom w:val="nil"/>
                <w:right w:val="nil"/>
                <w:between w:val="nil"/>
              </w:pBdr>
              <w:spacing w:line="240" w:lineRule="auto"/>
            </w:pPr>
            <w:r w:rsidRPr="00B32681">
              <w:t>Cataract/</w:t>
            </w:r>
            <w:proofErr w:type="spellStart"/>
            <w:r w:rsidRPr="00B32681">
              <w:t>oth</w:t>
            </w:r>
            <w:proofErr w:type="spellEnd"/>
            <w:r w:rsidRPr="00B32681">
              <w:t xml:space="preserve"> </w:t>
            </w:r>
            <w:proofErr w:type="spellStart"/>
            <w:proofErr w:type="gramStart"/>
            <w:r w:rsidRPr="00B32681">
              <w:t>endocrine,nutritional</w:t>
            </w:r>
            <w:proofErr w:type="gramEnd"/>
            <w:r w:rsidRPr="00B32681">
              <w:t>+metabolic</w:t>
            </w:r>
            <w:proofErr w:type="spellEnd"/>
            <w:r w:rsidRPr="00B32681">
              <w:t xml:space="preserve"> diseases CE</w:t>
            </w:r>
          </w:p>
        </w:tc>
      </w:tr>
      <w:tr w:rsidR="00B32681" w14:paraId="13C7C152" w14:textId="77777777">
        <w:trPr>
          <w:trHeight w:val="525"/>
        </w:trPr>
        <w:tc>
          <w:tcPr>
            <w:tcW w:w="9025" w:type="dxa"/>
            <w:gridSpan w:val="2"/>
            <w:shd w:val="clear" w:color="auto" w:fill="auto"/>
            <w:tcMar>
              <w:top w:w="100" w:type="dxa"/>
              <w:left w:w="100" w:type="dxa"/>
              <w:bottom w:w="100" w:type="dxa"/>
              <w:right w:w="100" w:type="dxa"/>
            </w:tcMar>
          </w:tcPr>
          <w:p w14:paraId="4B9E524A" w14:textId="51F17862" w:rsidR="00B32681" w:rsidRDefault="00B32681">
            <w:pPr>
              <w:widowControl w:val="0"/>
              <w:pBdr>
                <w:top w:val="nil"/>
                <w:left w:val="nil"/>
                <w:bottom w:val="nil"/>
                <w:right w:val="nil"/>
                <w:between w:val="nil"/>
              </w:pBdr>
              <w:spacing w:line="240" w:lineRule="auto"/>
            </w:pPr>
            <w:r>
              <w:t>O/E, on examination cataract absent</w:t>
            </w:r>
          </w:p>
        </w:tc>
      </w:tr>
      <w:tr w:rsidR="00B32681" w14:paraId="77AAFB21" w14:textId="77777777">
        <w:trPr>
          <w:trHeight w:val="525"/>
        </w:trPr>
        <w:tc>
          <w:tcPr>
            <w:tcW w:w="9025" w:type="dxa"/>
            <w:gridSpan w:val="2"/>
            <w:shd w:val="clear" w:color="auto" w:fill="auto"/>
            <w:tcMar>
              <w:top w:w="100" w:type="dxa"/>
              <w:left w:w="100" w:type="dxa"/>
              <w:bottom w:w="100" w:type="dxa"/>
              <w:right w:w="100" w:type="dxa"/>
            </w:tcMar>
          </w:tcPr>
          <w:p w14:paraId="27BC2382" w14:textId="2DCB138B" w:rsidR="00B32681" w:rsidRDefault="00B32681">
            <w:pPr>
              <w:widowControl w:val="0"/>
              <w:pBdr>
                <w:top w:val="nil"/>
                <w:left w:val="nil"/>
                <w:bottom w:val="nil"/>
                <w:right w:val="nil"/>
                <w:between w:val="nil"/>
              </w:pBdr>
              <w:spacing w:line="240" w:lineRule="auto"/>
            </w:pPr>
            <w:r>
              <w:t xml:space="preserve">Family history, FH </w:t>
            </w:r>
          </w:p>
        </w:tc>
      </w:tr>
      <w:tr w:rsidR="00B32681" w14:paraId="2295F22F" w14:textId="77777777">
        <w:trPr>
          <w:trHeight w:val="525"/>
        </w:trPr>
        <w:tc>
          <w:tcPr>
            <w:tcW w:w="9025" w:type="dxa"/>
            <w:gridSpan w:val="2"/>
            <w:shd w:val="clear" w:color="auto" w:fill="auto"/>
            <w:tcMar>
              <w:top w:w="100" w:type="dxa"/>
              <w:left w:w="100" w:type="dxa"/>
              <w:bottom w:w="100" w:type="dxa"/>
              <w:right w:w="100" w:type="dxa"/>
            </w:tcMar>
          </w:tcPr>
          <w:p w14:paraId="0E8F17EF" w14:textId="745FD1D3" w:rsidR="00B32681" w:rsidRDefault="00B32681">
            <w:pPr>
              <w:widowControl w:val="0"/>
              <w:pBdr>
                <w:top w:val="nil"/>
                <w:left w:val="nil"/>
                <w:bottom w:val="nil"/>
                <w:right w:val="nil"/>
                <w:between w:val="nil"/>
              </w:pBdr>
              <w:spacing w:line="240" w:lineRule="auto"/>
            </w:pPr>
            <w:r>
              <w:t>Referral to cataract clinic</w:t>
            </w:r>
          </w:p>
        </w:tc>
      </w:tr>
      <w:tr w:rsidR="00B32681" w14:paraId="0124B348" w14:textId="77777777">
        <w:trPr>
          <w:trHeight w:val="525"/>
        </w:trPr>
        <w:tc>
          <w:tcPr>
            <w:tcW w:w="9025" w:type="dxa"/>
            <w:gridSpan w:val="2"/>
            <w:shd w:val="clear" w:color="auto" w:fill="auto"/>
            <w:tcMar>
              <w:top w:w="100" w:type="dxa"/>
              <w:left w:w="100" w:type="dxa"/>
              <w:bottom w:w="100" w:type="dxa"/>
              <w:right w:w="100" w:type="dxa"/>
            </w:tcMar>
          </w:tcPr>
          <w:p w14:paraId="4C1FF5C7" w14:textId="77777777" w:rsidR="00B32681" w:rsidRDefault="00B32681">
            <w:pPr>
              <w:widowControl w:val="0"/>
              <w:pBdr>
                <w:top w:val="nil"/>
                <w:left w:val="nil"/>
                <w:bottom w:val="nil"/>
                <w:right w:val="nil"/>
                <w:between w:val="nil"/>
              </w:pBdr>
              <w:spacing w:line="240" w:lineRule="auto"/>
            </w:pPr>
          </w:p>
        </w:tc>
      </w:tr>
      <w:tr w:rsidR="00B32681" w14:paraId="5C9EE981" w14:textId="77777777">
        <w:trPr>
          <w:trHeight w:val="525"/>
        </w:trPr>
        <w:tc>
          <w:tcPr>
            <w:tcW w:w="9025" w:type="dxa"/>
            <w:gridSpan w:val="2"/>
            <w:shd w:val="clear" w:color="auto" w:fill="auto"/>
            <w:tcMar>
              <w:top w:w="100" w:type="dxa"/>
              <w:left w:w="100" w:type="dxa"/>
              <w:bottom w:w="100" w:type="dxa"/>
              <w:right w:w="100" w:type="dxa"/>
            </w:tcMar>
          </w:tcPr>
          <w:p w14:paraId="785E819A" w14:textId="77777777" w:rsidR="00B32681" w:rsidRDefault="00B32681">
            <w:pPr>
              <w:widowControl w:val="0"/>
              <w:pBdr>
                <w:top w:val="nil"/>
                <w:left w:val="nil"/>
                <w:bottom w:val="nil"/>
                <w:right w:val="nil"/>
                <w:between w:val="nil"/>
              </w:pBdr>
              <w:spacing w:line="240" w:lineRule="auto"/>
            </w:pPr>
          </w:p>
        </w:tc>
      </w:tr>
      <w:tr w:rsidR="00051CF9" w14:paraId="55132091" w14:textId="77777777">
        <w:trPr>
          <w:trHeight w:val="525"/>
        </w:trPr>
        <w:tc>
          <w:tcPr>
            <w:tcW w:w="9025" w:type="dxa"/>
            <w:gridSpan w:val="2"/>
            <w:shd w:val="clear" w:color="auto" w:fill="auto"/>
            <w:tcMar>
              <w:top w:w="100" w:type="dxa"/>
              <w:left w:w="100" w:type="dxa"/>
              <w:bottom w:w="100" w:type="dxa"/>
              <w:right w:w="100" w:type="dxa"/>
            </w:tcMar>
          </w:tcPr>
          <w:p w14:paraId="3D6E8C8F" w14:textId="58BA8B18" w:rsidR="00051CF9" w:rsidRDefault="008A4B87">
            <w:pPr>
              <w:widowControl w:val="0"/>
              <w:pBdr>
                <w:top w:val="nil"/>
                <w:left w:val="nil"/>
                <w:bottom w:val="nil"/>
                <w:right w:val="nil"/>
                <w:between w:val="nil"/>
              </w:pBdr>
              <w:spacing w:line="240" w:lineRule="auto"/>
            </w:pPr>
            <w:r>
              <w:rPr>
                <w:i/>
              </w:rPr>
              <w:t>(</w:t>
            </w:r>
            <w:r w:rsidR="00B32681">
              <w:rPr>
                <w:i/>
              </w:rPr>
              <w:t>History</w:t>
            </w:r>
            <w:r w:rsidR="00521A4D">
              <w:rPr>
                <w:i/>
              </w:rPr>
              <w:t xml:space="preserve"> of,</w:t>
            </w:r>
            <w:r w:rsidR="00B32681">
              <w:rPr>
                <w:i/>
              </w:rPr>
              <w:t xml:space="preserve"> H/O excluded in </w:t>
            </w:r>
            <w:r w:rsidR="00521A4D" w:rsidRPr="00521A4D">
              <w:rPr>
                <w:i/>
              </w:rPr>
              <w:t>cataract_</w:t>
            </w:r>
            <w:r w:rsidR="00521A4D" w:rsidRPr="00521A4D">
              <w:rPr>
                <w:b/>
                <w:bCs/>
                <w:i/>
              </w:rPr>
              <w:t>incidence</w:t>
            </w:r>
            <w:r w:rsidR="00521A4D" w:rsidRPr="00521A4D">
              <w:rPr>
                <w:i/>
              </w:rPr>
              <w:t>_090121</w:t>
            </w:r>
            <w:r w:rsidR="00521A4D">
              <w:rPr>
                <w:i/>
              </w:rPr>
              <w:t xml:space="preserve"> file.</w:t>
            </w:r>
            <w:r>
              <w:rPr>
                <w:i/>
              </w:rPr>
              <w:t>)</w:t>
            </w:r>
          </w:p>
        </w:tc>
      </w:tr>
      <w:tr w:rsidR="00051CF9" w14:paraId="5D2F45D3" w14:textId="77777777">
        <w:trPr>
          <w:trHeight w:val="525"/>
        </w:trPr>
        <w:tc>
          <w:tcPr>
            <w:tcW w:w="3902" w:type="dxa"/>
            <w:shd w:val="clear" w:color="auto" w:fill="A4C2F4"/>
            <w:tcMar>
              <w:top w:w="100" w:type="dxa"/>
              <w:left w:w="100" w:type="dxa"/>
              <w:bottom w:w="100" w:type="dxa"/>
              <w:right w:w="100" w:type="dxa"/>
            </w:tcMar>
          </w:tcPr>
          <w:p w14:paraId="59D5339D" w14:textId="77777777" w:rsidR="00051CF9" w:rsidRDefault="00374876">
            <w:pPr>
              <w:widowControl w:val="0"/>
              <w:pBdr>
                <w:top w:val="nil"/>
                <w:left w:val="nil"/>
                <w:bottom w:val="nil"/>
                <w:right w:val="nil"/>
                <w:between w:val="nil"/>
              </w:pBdr>
              <w:spacing w:line="240" w:lineRule="auto"/>
              <w:rPr>
                <w:b/>
              </w:rPr>
            </w:pPr>
            <w:r>
              <w:rPr>
                <w:b/>
              </w:rPr>
              <w:t xml:space="preserve">Author </w:t>
            </w:r>
          </w:p>
        </w:tc>
        <w:tc>
          <w:tcPr>
            <w:tcW w:w="5123" w:type="dxa"/>
            <w:shd w:val="clear" w:color="auto" w:fill="A4C2F4"/>
            <w:tcMar>
              <w:top w:w="100" w:type="dxa"/>
              <w:left w:w="100" w:type="dxa"/>
              <w:bottom w:w="100" w:type="dxa"/>
              <w:right w:w="100" w:type="dxa"/>
            </w:tcMar>
          </w:tcPr>
          <w:p w14:paraId="6329FF2D" w14:textId="75037E0F" w:rsidR="00051CF9" w:rsidRDefault="00591777">
            <w:pPr>
              <w:widowControl w:val="0"/>
              <w:pBdr>
                <w:top w:val="nil"/>
                <w:left w:val="nil"/>
                <w:bottom w:val="nil"/>
                <w:right w:val="nil"/>
                <w:between w:val="nil"/>
              </w:pBdr>
              <w:spacing w:line="240" w:lineRule="auto"/>
              <w:rPr>
                <w:i/>
              </w:rPr>
            </w:pPr>
            <w:r>
              <w:rPr>
                <w:i/>
              </w:rPr>
              <w:t>Diana Han</w:t>
            </w:r>
          </w:p>
        </w:tc>
      </w:tr>
      <w:tr w:rsidR="00051CF9" w14:paraId="6B3B6067" w14:textId="77777777">
        <w:trPr>
          <w:trHeight w:val="525"/>
        </w:trPr>
        <w:tc>
          <w:tcPr>
            <w:tcW w:w="3902" w:type="dxa"/>
            <w:shd w:val="clear" w:color="auto" w:fill="A4C2F4"/>
            <w:tcMar>
              <w:top w:w="100" w:type="dxa"/>
              <w:left w:w="100" w:type="dxa"/>
              <w:bottom w:w="100" w:type="dxa"/>
              <w:right w:w="100" w:type="dxa"/>
            </w:tcMar>
          </w:tcPr>
          <w:p w14:paraId="79969FBE" w14:textId="77777777" w:rsidR="00051CF9" w:rsidRDefault="00374876">
            <w:pPr>
              <w:widowControl w:val="0"/>
              <w:pBdr>
                <w:top w:val="nil"/>
                <w:left w:val="nil"/>
                <w:bottom w:val="nil"/>
                <w:right w:val="nil"/>
                <w:between w:val="nil"/>
              </w:pBdr>
              <w:spacing w:line="240" w:lineRule="auto"/>
              <w:rPr>
                <w:b/>
              </w:rPr>
            </w:pPr>
            <w:r>
              <w:rPr>
                <w:b/>
              </w:rPr>
              <w:t>Date completed</w:t>
            </w:r>
          </w:p>
        </w:tc>
        <w:tc>
          <w:tcPr>
            <w:tcW w:w="5123" w:type="dxa"/>
            <w:shd w:val="clear" w:color="auto" w:fill="A4C2F4"/>
            <w:tcMar>
              <w:top w:w="100" w:type="dxa"/>
              <w:left w:w="100" w:type="dxa"/>
              <w:bottom w:w="100" w:type="dxa"/>
              <w:right w:w="100" w:type="dxa"/>
            </w:tcMar>
          </w:tcPr>
          <w:p w14:paraId="227B320A" w14:textId="6FED4624" w:rsidR="00051CF9" w:rsidRDefault="00733E43">
            <w:pPr>
              <w:widowControl w:val="0"/>
              <w:pBdr>
                <w:top w:val="nil"/>
                <w:left w:val="nil"/>
                <w:bottom w:val="nil"/>
                <w:right w:val="nil"/>
                <w:between w:val="nil"/>
              </w:pBdr>
              <w:spacing w:line="240" w:lineRule="auto"/>
              <w:rPr>
                <w:i/>
              </w:rPr>
            </w:pPr>
            <w:r>
              <w:rPr>
                <w:i/>
              </w:rPr>
              <w:t>12</w:t>
            </w:r>
            <w:r w:rsidRPr="00733E43">
              <w:rPr>
                <w:i/>
                <w:vertAlign w:val="superscript"/>
              </w:rPr>
              <w:t>th</w:t>
            </w:r>
            <w:r>
              <w:rPr>
                <w:i/>
              </w:rPr>
              <w:t xml:space="preserve"> January 2021</w:t>
            </w:r>
          </w:p>
        </w:tc>
      </w:tr>
      <w:tr w:rsidR="00051CF9" w14:paraId="6E4B75CF" w14:textId="77777777">
        <w:trPr>
          <w:trHeight w:val="525"/>
        </w:trPr>
        <w:tc>
          <w:tcPr>
            <w:tcW w:w="3902" w:type="dxa"/>
            <w:shd w:val="clear" w:color="auto" w:fill="A4C2F4"/>
            <w:tcMar>
              <w:top w:w="100" w:type="dxa"/>
              <w:left w:w="100" w:type="dxa"/>
              <w:bottom w:w="100" w:type="dxa"/>
              <w:right w:w="100" w:type="dxa"/>
            </w:tcMar>
          </w:tcPr>
          <w:p w14:paraId="5FEE4727" w14:textId="77777777" w:rsidR="00051CF9" w:rsidRDefault="00374876">
            <w:pPr>
              <w:widowControl w:val="0"/>
              <w:pBdr>
                <w:top w:val="nil"/>
                <w:left w:val="nil"/>
                <w:bottom w:val="nil"/>
                <w:right w:val="nil"/>
                <w:between w:val="nil"/>
              </w:pBdr>
              <w:spacing w:line="240" w:lineRule="auto"/>
              <w:rPr>
                <w:b/>
              </w:rPr>
            </w:pPr>
            <w:r>
              <w:rPr>
                <w:b/>
              </w:rPr>
              <w:t>Checked by</w:t>
            </w:r>
          </w:p>
        </w:tc>
        <w:tc>
          <w:tcPr>
            <w:tcW w:w="5123" w:type="dxa"/>
            <w:shd w:val="clear" w:color="auto" w:fill="A4C2F4"/>
            <w:tcMar>
              <w:top w:w="100" w:type="dxa"/>
              <w:left w:w="100" w:type="dxa"/>
              <w:bottom w:w="100" w:type="dxa"/>
              <w:right w:w="100" w:type="dxa"/>
            </w:tcMar>
          </w:tcPr>
          <w:p w14:paraId="532C8732" w14:textId="77777777" w:rsidR="00051CF9" w:rsidRDefault="00374876">
            <w:pPr>
              <w:widowControl w:val="0"/>
              <w:pBdr>
                <w:top w:val="nil"/>
                <w:left w:val="nil"/>
                <w:bottom w:val="nil"/>
                <w:right w:val="nil"/>
                <w:between w:val="nil"/>
              </w:pBdr>
              <w:spacing w:line="240" w:lineRule="auto"/>
              <w:rPr>
                <w:i/>
              </w:rPr>
            </w:pPr>
            <w:r>
              <w:rPr>
                <w:i/>
              </w:rPr>
              <w:t>&lt;name&gt;</w:t>
            </w:r>
          </w:p>
        </w:tc>
      </w:tr>
    </w:tbl>
    <w:p w14:paraId="5FF36E93" w14:textId="77777777" w:rsidR="00051CF9" w:rsidRDefault="00051CF9"/>
    <w:sectPr w:rsidR="00051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F9"/>
    <w:rsid w:val="00051CF9"/>
    <w:rsid w:val="001D760C"/>
    <w:rsid w:val="00374876"/>
    <w:rsid w:val="00397132"/>
    <w:rsid w:val="00521A4D"/>
    <w:rsid w:val="00591777"/>
    <w:rsid w:val="005E456A"/>
    <w:rsid w:val="00733E43"/>
    <w:rsid w:val="008A4B87"/>
    <w:rsid w:val="00993715"/>
    <w:rsid w:val="00A435EA"/>
    <w:rsid w:val="00A63B63"/>
    <w:rsid w:val="00B32681"/>
    <w:rsid w:val="00B37596"/>
    <w:rsid w:val="00B7566E"/>
    <w:rsid w:val="00D20DE7"/>
    <w:rsid w:val="00D63720"/>
    <w:rsid w:val="00D672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562"/>
  <w15:docId w15:val="{E9BD6C01-6EDF-451C-ACBA-8F79BA4B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D20DE7"/>
    <w:rPr>
      <w:color w:val="0000FF"/>
      <w:u w:val="single"/>
    </w:rPr>
  </w:style>
  <w:style w:type="paragraph" w:styleId="ListParagraph">
    <w:name w:val="List Paragraph"/>
    <w:basedOn w:val="Normal"/>
    <w:uiPriority w:val="34"/>
    <w:qFormat/>
    <w:rsid w:val="001D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89680">
      <w:bodyDiv w:val="1"/>
      <w:marLeft w:val="0"/>
      <w:marRight w:val="0"/>
      <w:marTop w:val="0"/>
      <w:marBottom w:val="0"/>
      <w:divBdr>
        <w:top w:val="none" w:sz="0" w:space="0" w:color="auto"/>
        <w:left w:val="none" w:sz="0" w:space="0" w:color="auto"/>
        <w:bottom w:val="none" w:sz="0" w:space="0" w:color="auto"/>
        <w:right w:val="none" w:sz="0" w:space="0" w:color="auto"/>
      </w:divBdr>
    </w:div>
    <w:div w:id="1708218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pc.cam.ac.uk/pcu/research/research-groups/crmh/cprd_cam/codelists/v11/" TargetMode="External"/><Relationship Id="rId3" Type="http://schemas.openxmlformats.org/officeDocument/2006/relationships/webSettings" Target="webSettings.xml"/><Relationship Id="rId7" Type="http://schemas.openxmlformats.org/officeDocument/2006/relationships/hyperlink" Target="https://dexter.bham.ac.uk:81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nicalcodes.rss.mhs.man.ac.uk/medcodes/articles/" TargetMode="External"/><Relationship Id="rId11" Type="http://schemas.openxmlformats.org/officeDocument/2006/relationships/fontTable" Target="fontTable.xml"/><Relationship Id="rId5" Type="http://schemas.openxmlformats.org/officeDocument/2006/relationships/hyperlink" Target="https://digital.nhs.uk/data-and-information/data-collections-and-data-sets/data-collections/quality-and-outcomes-framework-qof/quality-and-outcome-framework-qof-business-rules/quality-and-outcomes-framework-qof-business-rules-v37-0" TargetMode="External"/><Relationship Id="rId10" Type="http://schemas.openxmlformats.org/officeDocument/2006/relationships/hyperlink" Target="https://datacompass.lshtm.ac.uk/" TargetMode="External"/><Relationship Id="rId4" Type="http://schemas.openxmlformats.org/officeDocument/2006/relationships/hyperlink" Target="https://caliberresearch.org/portal/codelists" TargetMode="External"/><Relationship Id="rId9" Type="http://schemas.openxmlformats.org/officeDocument/2006/relationships/hyperlink" Target="https://applications.nhsbsa.nhs.uk/DMDBrowser/DMDBrows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Han</cp:lastModifiedBy>
  <cp:revision>17</cp:revision>
  <dcterms:created xsi:type="dcterms:W3CDTF">2020-08-09T16:43:00Z</dcterms:created>
  <dcterms:modified xsi:type="dcterms:W3CDTF">2021-01-12T12:12:00Z</dcterms:modified>
</cp:coreProperties>
</file>