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AD" w:rsidRDefault="005D234C">
      <w:pPr>
        <w:tabs>
          <w:tab w:val="center" w:pos="16074"/>
        </w:tabs>
        <w:spacing w:after="62" w:line="265" w:lineRule="auto"/>
        <w:ind w:left="-15" w:firstLine="0"/>
      </w:pPr>
      <w:r>
        <w:rPr>
          <w:sz w:val="50"/>
        </w:rPr>
        <w:t xml:space="preserve">College </w:t>
      </w:r>
      <w:proofErr w:type="gramStart"/>
      <w:r>
        <w:rPr>
          <w:sz w:val="50"/>
        </w:rPr>
        <w:t>code :4212</w:t>
      </w:r>
      <w:proofErr w:type="gramEnd"/>
      <w:r>
        <w:rPr>
          <w:sz w:val="50"/>
        </w:rPr>
        <w:tab/>
        <w:t>Reg. No:</w:t>
      </w:r>
    </w:p>
    <w:p w:rsidR="00DF37AD" w:rsidRDefault="005D234C">
      <w:pPr>
        <w:spacing w:after="2539" w:line="265" w:lineRule="auto"/>
        <w:ind w:left="-5"/>
      </w:pPr>
      <w:r>
        <w:rPr>
          <w:sz w:val="50"/>
        </w:rPr>
        <w:t>421221121045</w:t>
      </w:r>
      <w:bookmarkStart w:id="0" w:name="_GoBack"/>
      <w:bookmarkEnd w:id="0"/>
    </w:p>
    <w:p w:rsidR="00DF37AD" w:rsidRDefault="005D234C">
      <w:pPr>
        <w:spacing w:after="565" w:line="259" w:lineRule="auto"/>
        <w:ind w:left="258"/>
        <w:jc w:val="center"/>
      </w:pPr>
      <w:r>
        <w:rPr>
          <w:sz w:val="116"/>
        </w:rPr>
        <w:t>Public Transportation</w:t>
      </w:r>
    </w:p>
    <w:p w:rsidR="00DF37AD" w:rsidRDefault="005D234C">
      <w:pPr>
        <w:spacing w:after="425" w:line="259" w:lineRule="auto"/>
        <w:ind w:left="258" w:right="1540"/>
        <w:jc w:val="center"/>
      </w:pPr>
      <w:r>
        <w:rPr>
          <w:sz w:val="116"/>
        </w:rPr>
        <w:t>Optimization</w:t>
      </w:r>
    </w:p>
    <w:p w:rsidR="00DF37AD" w:rsidRDefault="005D234C">
      <w:pPr>
        <w:spacing w:after="393" w:line="259" w:lineRule="auto"/>
        <w:ind w:left="-5"/>
      </w:pPr>
      <w:r>
        <w:rPr>
          <w:sz w:val="103"/>
        </w:rPr>
        <w:t>Introduction</w:t>
      </w:r>
    </w:p>
    <w:p w:rsidR="00DF37AD" w:rsidRDefault="005D234C">
      <w:pPr>
        <w:spacing w:after="388"/>
        <w:ind w:left="3145" w:right="6" w:hanging="720"/>
      </w:pPr>
      <w:r>
        <w:rPr>
          <w:sz w:val="64"/>
        </w:rPr>
        <w:t>▶</w:t>
      </w:r>
      <w:r>
        <w:t xml:space="preserve">Provide real-time information such as traffic </w:t>
      </w:r>
      <w:proofErr w:type="gramStart"/>
      <w:r>
        <w:t>conditions ,</w:t>
      </w:r>
      <w:proofErr w:type="gramEnd"/>
      <w:r>
        <w:t xml:space="preserve"> vehicle locations, estimated time of arrival and service status. Live tracking of vehicles to info</w:t>
      </w:r>
      <w:r>
        <w:t xml:space="preserve">rm passengers about their current location. Develop an accurate systems that predicts that arrival times of public transportation vehicles at stops or stations. </w:t>
      </w:r>
      <w:proofErr w:type="gramStart"/>
      <w:r>
        <w:t>notify</w:t>
      </w:r>
      <w:proofErr w:type="gramEnd"/>
      <w:r>
        <w:t xml:space="preserve"> all the information about ridership to nearby stations. Implementation of features like </w:t>
      </w:r>
      <w:r>
        <w:t>seat availability indicators, priority seating for specific groups and improved in the accessibility.</w:t>
      </w:r>
    </w:p>
    <w:p w:rsidR="00DF37AD" w:rsidRDefault="005D234C">
      <w:pPr>
        <w:pStyle w:val="Heading1"/>
      </w:pPr>
      <w:r>
        <w:t>IDEALOGY</w:t>
      </w:r>
    </w:p>
    <w:p w:rsidR="00DF37AD" w:rsidRDefault="005D234C">
      <w:pPr>
        <w:numPr>
          <w:ilvl w:val="0"/>
          <w:numId w:val="1"/>
        </w:numPr>
        <w:spacing w:after="145"/>
        <w:ind w:right="6" w:hanging="720"/>
      </w:pPr>
      <w:r>
        <w:t xml:space="preserve">The public transportation </w:t>
      </w:r>
      <w:proofErr w:type="gramStart"/>
      <w:r>
        <w:t>optimization ,in</w:t>
      </w:r>
      <w:proofErr w:type="gramEnd"/>
      <w:r>
        <w:t xml:space="preserve"> particular, plays a vital role in people movement.</w:t>
      </w:r>
    </w:p>
    <w:p w:rsidR="00DF37AD" w:rsidRDefault="005D234C">
      <w:pPr>
        <w:numPr>
          <w:ilvl w:val="0"/>
          <w:numId w:val="1"/>
        </w:numPr>
        <w:ind w:right="6" w:hanging="720"/>
      </w:pPr>
      <w:r>
        <w:t xml:space="preserve">Intelligent public transportation is a fundamental </w:t>
      </w:r>
      <w:r>
        <w:t>development sector with great potentials for fast digitization as cities across.</w:t>
      </w:r>
    </w:p>
    <w:p w:rsidR="00DF37AD" w:rsidRDefault="005D234C">
      <w:pPr>
        <w:numPr>
          <w:ilvl w:val="0"/>
          <w:numId w:val="1"/>
        </w:numPr>
        <w:spacing w:after="757" w:line="301" w:lineRule="auto"/>
        <w:ind w:right="6" w:hanging="720"/>
      </w:pPr>
      <w:r>
        <w:lastRenderedPageBreak/>
        <w:t xml:space="preserve">By bringing the best of the </w:t>
      </w:r>
      <w:proofErr w:type="spellStart"/>
      <w:r>
        <w:t>IoT</w:t>
      </w:r>
      <w:proofErr w:type="spellEnd"/>
      <w:r>
        <w:t>, RFID, Cloud Computing, various solutions can be introduced to address many issues faced by the public transportation especially buses.</w:t>
      </w:r>
    </w:p>
    <w:p w:rsidR="00DF37AD" w:rsidRDefault="005D234C">
      <w:pPr>
        <w:spacing w:after="309" w:line="259" w:lineRule="auto"/>
        <w:ind w:left="-5"/>
      </w:pPr>
      <w:r>
        <w:rPr>
          <w:sz w:val="103"/>
        </w:rPr>
        <w:t>Compone</w:t>
      </w:r>
      <w:r>
        <w:rPr>
          <w:sz w:val="103"/>
        </w:rPr>
        <w:t>nts Required</w:t>
      </w:r>
    </w:p>
    <w:p w:rsidR="00DF37AD" w:rsidRDefault="005D234C">
      <w:pPr>
        <w:spacing w:after="168"/>
        <w:ind w:left="2435" w:right="6"/>
      </w:pPr>
      <w:r>
        <w:rPr>
          <w:sz w:val="58"/>
        </w:rPr>
        <w:t>▶</w:t>
      </w:r>
      <w:r>
        <w:rPr>
          <w:sz w:val="56"/>
        </w:rPr>
        <w:t>A</w:t>
      </w:r>
      <w:r>
        <w:t>rduino Uno microcontroller</w:t>
      </w:r>
    </w:p>
    <w:p w:rsidR="00DF37AD" w:rsidRDefault="005D234C">
      <w:pPr>
        <w:spacing w:after="184"/>
        <w:ind w:left="2435" w:right="6"/>
      </w:pPr>
      <w:r>
        <w:rPr>
          <w:sz w:val="58"/>
        </w:rPr>
        <w:t xml:space="preserve">▶ </w:t>
      </w:r>
      <w:r>
        <w:t>SIM800/900 GPRS Module</w:t>
      </w:r>
    </w:p>
    <w:p w:rsidR="00DF37AD" w:rsidRDefault="005D234C">
      <w:pPr>
        <w:spacing w:after="155"/>
        <w:ind w:left="2435" w:right="6"/>
      </w:pPr>
      <w:r>
        <w:rPr>
          <w:sz w:val="58"/>
        </w:rPr>
        <w:t xml:space="preserve">▶ </w:t>
      </w:r>
      <w:r>
        <w:t>NEO-6M GPS Module</w:t>
      </w:r>
    </w:p>
    <w:p w:rsidR="00DF37AD" w:rsidRDefault="005D234C">
      <w:pPr>
        <w:spacing w:after="171"/>
        <w:ind w:left="2435" w:right="6"/>
      </w:pPr>
      <w:r>
        <w:rPr>
          <w:sz w:val="58"/>
        </w:rPr>
        <w:t xml:space="preserve">▶ </w:t>
      </w:r>
      <w:r>
        <w:t>RFID Reader</w:t>
      </w:r>
    </w:p>
    <w:p w:rsidR="00DF37AD" w:rsidRDefault="005D234C">
      <w:pPr>
        <w:spacing w:after="1007"/>
        <w:ind w:left="2435" w:right="6"/>
      </w:pPr>
      <w:r>
        <w:rPr>
          <w:sz w:val="58"/>
        </w:rPr>
        <w:t xml:space="preserve">▶ </w:t>
      </w:r>
      <w:r>
        <w:t xml:space="preserve">Standard </w:t>
      </w:r>
      <w:proofErr w:type="gramStart"/>
      <w:r>
        <w:t>125KHz</w:t>
      </w:r>
      <w:proofErr w:type="gramEnd"/>
      <w:r>
        <w:t xml:space="preserve"> RFID card (with unique 32-bit ID)</w:t>
      </w:r>
    </w:p>
    <w:p w:rsidR="00DF37AD" w:rsidRDefault="005D234C">
      <w:pPr>
        <w:ind w:left="5330" w:right="6"/>
      </w:pPr>
      <w:r>
        <w:t xml:space="preserve">In the circuit, if you want AC Voltage they you can used to standard </w:t>
      </w:r>
      <w:proofErr w:type="gramStart"/>
      <w:r>
        <w:t>125KHz</w:t>
      </w:r>
      <w:proofErr w:type="gramEnd"/>
      <w:r>
        <w:t>.</w:t>
      </w:r>
    </w:p>
    <w:p w:rsidR="00DF37AD" w:rsidRDefault="005D234C">
      <w:pPr>
        <w:spacing w:after="70"/>
        <w:ind w:left="5330" w:right="6"/>
      </w:pPr>
      <w:r>
        <w:t>Otherwise yo</w:t>
      </w:r>
      <w:r>
        <w:t>u can directly give 5 volt DC supply to the circuit.</w:t>
      </w:r>
    </w:p>
    <w:p w:rsidR="00DF37AD" w:rsidRDefault="005D234C">
      <w:pPr>
        <w:ind w:left="5330" w:right="6"/>
      </w:pPr>
      <w:r>
        <w:t>The Arduino Uno microcontroller there are connected to SIM800/900 GPRS Module and NEO-6M GPS</w:t>
      </w:r>
    </w:p>
    <w:p w:rsidR="00DF37AD" w:rsidRDefault="005D234C">
      <w:pPr>
        <w:spacing w:after="93"/>
        <w:ind w:left="5330" w:right="6"/>
      </w:pPr>
      <w:r>
        <w:t>Module.</w:t>
      </w:r>
    </w:p>
    <w:p w:rsidR="00DF37AD" w:rsidRDefault="005D234C">
      <w:pPr>
        <w:ind w:left="5330" w:right="6"/>
      </w:pPr>
      <w:r>
        <w:t xml:space="preserve">They have in RFID Reader will be connected to the </w:t>
      </w:r>
      <w:proofErr w:type="spellStart"/>
      <w:r>
        <w:t>ardunio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microcontroller.</w:t>
      </w:r>
    </w:p>
    <w:p w:rsidR="00DF37AD" w:rsidRDefault="005D234C">
      <w:pPr>
        <w:spacing w:after="0" w:line="259" w:lineRule="auto"/>
        <w:ind w:left="0" w:right="-7" w:firstLine="0"/>
      </w:pPr>
      <w:r>
        <w:rPr>
          <w:noProof/>
        </w:rPr>
        <w:lastRenderedPageBreak/>
        <w:drawing>
          <wp:inline distT="0" distB="0" distL="0" distR="0">
            <wp:extent cx="11849100" cy="3581400"/>
            <wp:effectExtent l="0" t="0" r="0" b="0"/>
            <wp:docPr id="1288" name="Picture 1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Picture 12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49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AD" w:rsidRDefault="00DF37AD">
      <w:pPr>
        <w:sectPr w:rsidR="00DF37AD">
          <w:pgSz w:w="24480" w:h="31680"/>
          <w:pgMar w:top="3053" w:right="2947" w:bottom="4040" w:left="2880" w:header="720" w:footer="720" w:gutter="0"/>
          <w:cols w:space="720"/>
        </w:sectPr>
      </w:pPr>
    </w:p>
    <w:p w:rsidR="00DF37AD" w:rsidRDefault="005D234C">
      <w:pPr>
        <w:spacing w:after="0" w:line="259" w:lineRule="auto"/>
        <w:ind w:left="1440" w:firstLine="0"/>
      </w:pPr>
      <w:r>
        <w:rPr>
          <w:noProof/>
        </w:rPr>
        <w:lastRenderedPageBreak/>
        <w:drawing>
          <wp:inline distT="0" distB="0" distL="0" distR="0">
            <wp:extent cx="11887200" cy="8102600"/>
            <wp:effectExtent l="0" t="0" r="0" b="0"/>
            <wp:docPr id="1292" name="Picture 1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Picture 1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81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7AD">
      <w:pgSz w:w="24480" w:h="3168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B64F6"/>
    <w:multiLevelType w:val="hybridMultilevel"/>
    <w:tmpl w:val="FEA6E85E"/>
    <w:lvl w:ilvl="0" w:tplc="0AA6E7D6">
      <w:start w:val="1"/>
      <w:numFmt w:val="bullet"/>
      <w:lvlText w:val="•"/>
      <w:lvlJc w:val="left"/>
      <w:pPr>
        <w:ind w:left="24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863E65CC">
      <w:start w:val="1"/>
      <w:numFmt w:val="bullet"/>
      <w:lvlText w:val="o"/>
      <w:lvlJc w:val="left"/>
      <w:pPr>
        <w:ind w:left="28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9F5CFE06">
      <w:start w:val="1"/>
      <w:numFmt w:val="bullet"/>
      <w:lvlText w:val="▪"/>
      <w:lvlJc w:val="left"/>
      <w:pPr>
        <w:ind w:left="35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F14A240C">
      <w:start w:val="1"/>
      <w:numFmt w:val="bullet"/>
      <w:lvlText w:val="•"/>
      <w:lvlJc w:val="left"/>
      <w:pPr>
        <w:ind w:left="42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6172D482">
      <w:start w:val="1"/>
      <w:numFmt w:val="bullet"/>
      <w:lvlText w:val="o"/>
      <w:lvlJc w:val="left"/>
      <w:pPr>
        <w:ind w:left="49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3F70FE84">
      <w:start w:val="1"/>
      <w:numFmt w:val="bullet"/>
      <w:lvlText w:val="▪"/>
      <w:lvlJc w:val="left"/>
      <w:pPr>
        <w:ind w:left="56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BC9AD2BE">
      <w:start w:val="1"/>
      <w:numFmt w:val="bullet"/>
      <w:lvlText w:val="•"/>
      <w:lvlJc w:val="left"/>
      <w:pPr>
        <w:ind w:left="64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76F03390">
      <w:start w:val="1"/>
      <w:numFmt w:val="bullet"/>
      <w:lvlText w:val="o"/>
      <w:lvlJc w:val="left"/>
      <w:pPr>
        <w:ind w:left="71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96B41116">
      <w:start w:val="1"/>
      <w:numFmt w:val="bullet"/>
      <w:lvlText w:val="▪"/>
      <w:lvlJc w:val="left"/>
      <w:pPr>
        <w:ind w:left="78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AD"/>
    <w:rsid w:val="005D234C"/>
    <w:rsid w:val="00DF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AED1C4-3B2D-47C2-88EA-74951808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 w:line="286" w:lineRule="auto"/>
      <w:ind w:left="2450" w:hanging="10"/>
    </w:pPr>
    <w:rPr>
      <w:rFonts w:ascii="Calibri" w:eastAsia="Calibri" w:hAnsi="Calibri" w:cs="Calibri"/>
      <w:color w:val="000000"/>
      <w:sz w:val="6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38"/>
      <w:outlineLvl w:val="0"/>
    </w:pPr>
    <w:rPr>
      <w:rFonts w:ascii="Calibri" w:eastAsia="Calibri" w:hAnsi="Calibri" w:cs="Calibri"/>
      <w:color w:val="FF0000"/>
      <w:sz w:val="6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0000"/>
      <w:sz w:val="6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</Words>
  <Characters>1272</Characters>
  <Application>Microsoft Office Word</Application>
  <DocSecurity>0</DocSecurity>
  <Lines>10</Lines>
  <Paragraphs>2</Paragraphs>
  <ScaleCrop>false</ScaleCrop>
  <Company>Grizli777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2023-10-17T05:08:00Z</dcterms:created>
  <dcterms:modified xsi:type="dcterms:W3CDTF">2023-10-17T05:08:00Z</dcterms:modified>
</cp:coreProperties>
</file>