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775" w:rsidRDefault="001978B2" w:rsidP="001978B2">
      <w:pPr>
        <w:pStyle w:val="ListParagraph"/>
        <w:numPr>
          <w:ilvl w:val="0"/>
          <w:numId w:val="2"/>
        </w:numPr>
        <w:tabs>
          <w:tab w:val="left" w:pos="3885"/>
        </w:tabs>
      </w:pPr>
      <w:r w:rsidRPr="001978B2">
        <w:t>Natural Language Query (NLQ) help ease access to BI data and improve analytics insights. This feature allows you to ask questions about your data in plain English and get answers in the form of visualizations, tables, and other insights. This makes it easier for anyone to explore and understand their data.</w:t>
      </w:r>
    </w:p>
    <w:p w:rsidR="00457BE5" w:rsidRDefault="00457BE5" w:rsidP="00457BE5">
      <w:pPr>
        <w:pStyle w:val="ListParagraph"/>
        <w:tabs>
          <w:tab w:val="left" w:pos="3885"/>
        </w:tabs>
      </w:pPr>
    </w:p>
    <w:p w:rsidR="001978B2" w:rsidRDefault="001978B2" w:rsidP="001978B2">
      <w:pPr>
        <w:pStyle w:val="ListParagraph"/>
        <w:numPr>
          <w:ilvl w:val="0"/>
          <w:numId w:val="2"/>
        </w:numPr>
        <w:tabs>
          <w:tab w:val="left" w:pos="3885"/>
        </w:tabs>
      </w:pPr>
      <w:r w:rsidRPr="001978B2">
        <w:t>The architecture of the Power BI service revolves around two key clusters: The Web Front End (WFE) cluster and the Back-End cluster. The WFE cluster plays a crucial role in overseeing the initial connection and authentication process to the Power BI service. Once successfully authenticated, the Back-End takes charge of managing all subsequent user interactions.</w:t>
      </w:r>
    </w:p>
    <w:p w:rsidR="00457BE5" w:rsidRDefault="00457BE5" w:rsidP="00457BE5">
      <w:pPr>
        <w:pStyle w:val="ListParagraph"/>
      </w:pPr>
    </w:p>
    <w:p w:rsidR="00457BE5" w:rsidRDefault="00457BE5" w:rsidP="00457BE5">
      <w:pPr>
        <w:pStyle w:val="ListParagraph"/>
        <w:tabs>
          <w:tab w:val="left" w:pos="3885"/>
        </w:tabs>
      </w:pPr>
    </w:p>
    <w:p w:rsidR="001978B2" w:rsidRPr="001978B2" w:rsidRDefault="001978B2" w:rsidP="001978B2">
      <w:pPr>
        <w:pStyle w:val="ListParagraph"/>
        <w:numPr>
          <w:ilvl w:val="0"/>
          <w:numId w:val="2"/>
        </w:numPr>
        <w:tabs>
          <w:tab w:val="left" w:pos="3885"/>
        </w:tabs>
      </w:pPr>
      <w:r w:rsidRPr="00457BE5">
        <w:t>The Back-End cluster determines how authenticated clients interact with the Power BI service. The Back-End cluster manages visualizations, user dashboards, semantic models, reports, data storage, data connections, data refresh, and other aspects of interacting with the Power BI service.</w:t>
      </w:r>
    </w:p>
    <w:p w:rsidR="001978B2" w:rsidRDefault="00457BE5" w:rsidP="001978B2">
      <w:pPr>
        <w:pStyle w:val="ListParagraph"/>
        <w:numPr>
          <w:ilvl w:val="0"/>
          <w:numId w:val="2"/>
        </w:numPr>
        <w:tabs>
          <w:tab w:val="left" w:pos="3885"/>
        </w:tabs>
      </w:pPr>
      <w:r w:rsidRPr="00457BE5">
        <w:t>A</w:t>
      </w:r>
    </w:p>
    <w:p w:rsidR="00457BE5" w:rsidRPr="00457BE5" w:rsidRDefault="00457BE5" w:rsidP="00457BE5">
      <w:pPr>
        <w:pStyle w:val="ListParagraph"/>
        <w:tabs>
          <w:tab w:val="left" w:pos="3885"/>
        </w:tabs>
      </w:pPr>
    </w:p>
    <w:p w:rsidR="00457BE5" w:rsidRPr="00457BE5" w:rsidRDefault="00457BE5" w:rsidP="001978B2">
      <w:pPr>
        <w:pStyle w:val="ListParagraph"/>
        <w:numPr>
          <w:ilvl w:val="0"/>
          <w:numId w:val="2"/>
        </w:numPr>
        <w:tabs>
          <w:tab w:val="left" w:pos="3885"/>
        </w:tabs>
      </w:pPr>
      <w:r w:rsidRPr="002C52F3">
        <w:t>Power BI is a business analytics tool from Microsoft that helps build various dashboards and reports and can quickly deal with millions of rows of data. In contrast, Excel is also a tool from Microsoft with various built-in tools and functions that we can use for mathematical calculations, iterations, forecasting, and creating graphs and charts.</w:t>
      </w:r>
    </w:p>
    <w:p w:rsidR="00457BE5" w:rsidRDefault="00457BE5" w:rsidP="00457BE5">
      <w:pPr>
        <w:pStyle w:val="ListParagraph"/>
      </w:pPr>
    </w:p>
    <w:p w:rsidR="00457BE5" w:rsidRDefault="00457BE5" w:rsidP="00457BE5">
      <w:pPr>
        <w:pStyle w:val="ListParagraph"/>
        <w:tabs>
          <w:tab w:val="left" w:pos="3885"/>
        </w:tabs>
      </w:pPr>
      <w:r>
        <w:t xml:space="preserve">The key </w:t>
      </w:r>
      <w:r w:rsidR="009120C8">
        <w:t>comparisons</w:t>
      </w:r>
      <w:r>
        <w:t xml:space="preserve"> are:</w:t>
      </w:r>
    </w:p>
    <w:p w:rsidR="002C52F3" w:rsidRPr="002C52F3" w:rsidRDefault="00457BE5" w:rsidP="002C52F3">
      <w:pPr>
        <w:pStyle w:val="ListParagraph"/>
        <w:numPr>
          <w:ilvl w:val="0"/>
          <w:numId w:val="7"/>
        </w:numPr>
        <w:spacing w:before="100" w:beforeAutospacing="1" w:after="100" w:afterAutospacing="1"/>
        <w:textAlignment w:val="baseline"/>
      </w:pPr>
      <w:r w:rsidRPr="002C52F3">
        <w:t>Data import-</w:t>
      </w:r>
      <w:r w:rsidR="00F04F8B" w:rsidRPr="002C52F3">
        <w:t xml:space="preserve"> </w:t>
      </w:r>
      <w:r w:rsidR="002C52F3" w:rsidRPr="002C52F3">
        <w:t>Power BI also has Power Query; it can fetch data from everywhere. The quantity of data that Excel can handle is limited. Power BI, on the other hand, can manage significantly larger data sets.</w:t>
      </w:r>
    </w:p>
    <w:p w:rsidR="00457BE5" w:rsidRPr="002C52F3" w:rsidRDefault="00457BE5" w:rsidP="002C52F3">
      <w:pPr>
        <w:pStyle w:val="ListParagraph"/>
        <w:ind w:left="1799"/>
      </w:pPr>
    </w:p>
    <w:p w:rsidR="00457BE5" w:rsidRPr="002C52F3" w:rsidRDefault="00457BE5" w:rsidP="002C52F3">
      <w:pPr>
        <w:pStyle w:val="ListParagraph"/>
        <w:numPr>
          <w:ilvl w:val="0"/>
          <w:numId w:val="7"/>
        </w:numPr>
      </w:pPr>
      <w:r w:rsidRPr="002C52F3">
        <w:t>Data transformation</w:t>
      </w:r>
      <w:r w:rsidR="002C52F3" w:rsidRPr="002C52F3">
        <w:t>- Power BI allows us to import visualizations that are not there in the file.</w:t>
      </w:r>
    </w:p>
    <w:p w:rsidR="002C52F3" w:rsidRPr="002C52F3" w:rsidRDefault="002C52F3" w:rsidP="002C52F3"/>
    <w:p w:rsidR="00457BE5" w:rsidRPr="002C52F3" w:rsidRDefault="00457BE5" w:rsidP="002C52F3">
      <w:pPr>
        <w:pStyle w:val="ListParagraph"/>
        <w:numPr>
          <w:ilvl w:val="0"/>
          <w:numId w:val="7"/>
        </w:numPr>
      </w:pPr>
      <w:r w:rsidRPr="002C52F3">
        <w:t>Server Deployment</w:t>
      </w:r>
      <w:r w:rsidR="002C52F3" w:rsidRPr="002C52F3">
        <w:t>- Excel’s connecting capacity is limited, whereas Power BI can link to a vast number of data sources.</w:t>
      </w:r>
    </w:p>
    <w:p w:rsidR="00457BE5" w:rsidRPr="002C52F3" w:rsidRDefault="00457BE5" w:rsidP="002C52F3">
      <w:pPr>
        <w:pStyle w:val="ListParagraph"/>
        <w:numPr>
          <w:ilvl w:val="0"/>
          <w:numId w:val="7"/>
        </w:numPr>
      </w:pPr>
      <w:r w:rsidRPr="002C52F3">
        <w:t>Cost</w:t>
      </w:r>
      <w:r w:rsidR="002C52F3" w:rsidRPr="002C52F3">
        <w:t>- Power BI has a free version and a payment version. Whereas excel is an payment tool.</w:t>
      </w:r>
    </w:p>
    <w:p w:rsidR="00457BE5" w:rsidRPr="00457BE5" w:rsidRDefault="00457BE5" w:rsidP="00457BE5">
      <w:pPr>
        <w:spacing w:after="240"/>
        <w:rPr>
          <w:rFonts w:ascii="Times New Roman" w:eastAsia="Times New Roman" w:hAnsi="Times New Roman" w:cs="Times New Roman"/>
          <w:kern w:val="0"/>
          <w:lang w:eastAsia="en-GB"/>
          <w14:ligatures w14:val="none"/>
        </w:rPr>
      </w:pPr>
    </w:p>
    <w:p w:rsidR="00457BE5" w:rsidRPr="00457BE5" w:rsidRDefault="00457BE5" w:rsidP="00457BE5">
      <w:pPr>
        <w:rPr>
          <w:rFonts w:ascii="Times New Roman" w:eastAsia="Times New Roman" w:hAnsi="Times New Roman" w:cs="Times New Roman"/>
          <w:kern w:val="0"/>
          <w:lang w:eastAsia="en-GB"/>
          <w14:ligatures w14:val="none"/>
        </w:rPr>
      </w:pPr>
    </w:p>
    <w:p w:rsidR="00457BE5" w:rsidRDefault="00457BE5" w:rsidP="00457BE5">
      <w:pPr>
        <w:pStyle w:val="ListParagraph"/>
        <w:tabs>
          <w:tab w:val="left" w:pos="3885"/>
        </w:tabs>
      </w:pPr>
    </w:p>
    <w:p w:rsidR="00457BE5" w:rsidRDefault="00457BE5" w:rsidP="00457BE5">
      <w:pPr>
        <w:pStyle w:val="ListParagraph"/>
      </w:pPr>
    </w:p>
    <w:p w:rsidR="00457BE5" w:rsidRPr="00457BE5" w:rsidRDefault="00457BE5" w:rsidP="00457BE5">
      <w:pPr>
        <w:pStyle w:val="ListParagraph"/>
        <w:tabs>
          <w:tab w:val="left" w:pos="3885"/>
        </w:tabs>
      </w:pPr>
    </w:p>
    <w:p w:rsidR="00457BE5" w:rsidRPr="00457BE5" w:rsidRDefault="00457BE5" w:rsidP="001978B2">
      <w:pPr>
        <w:pStyle w:val="ListParagraph"/>
        <w:numPr>
          <w:ilvl w:val="0"/>
          <w:numId w:val="2"/>
        </w:numPr>
        <w:tabs>
          <w:tab w:val="left" w:pos="3885"/>
        </w:tabs>
      </w:pPr>
      <w:r w:rsidRPr="00457BE5">
        <w:t>In Power BI, a data source is the entity from which the data is extracted for creating reports and visualizations. </w:t>
      </w:r>
    </w:p>
    <w:p w:rsidR="00457BE5" w:rsidRPr="00457BE5" w:rsidRDefault="00457BE5" w:rsidP="00457BE5">
      <w:pPr>
        <w:spacing w:after="360"/>
      </w:pPr>
      <w:r w:rsidRPr="00457BE5">
        <w:t>Power BI Desktop supports the following types of data sources:</w:t>
      </w:r>
    </w:p>
    <w:p w:rsidR="00457BE5" w:rsidRPr="00457BE5" w:rsidRDefault="00457BE5" w:rsidP="00457BE5">
      <w:pPr>
        <w:numPr>
          <w:ilvl w:val="0"/>
          <w:numId w:val="3"/>
        </w:numPr>
      </w:pPr>
      <w:r w:rsidRPr="00457BE5">
        <w:t>Flat Files</w:t>
      </w:r>
    </w:p>
    <w:p w:rsidR="00457BE5" w:rsidRPr="00457BE5" w:rsidRDefault="00457BE5" w:rsidP="00457BE5">
      <w:pPr>
        <w:numPr>
          <w:ilvl w:val="0"/>
          <w:numId w:val="3"/>
        </w:numPr>
      </w:pPr>
      <w:r w:rsidRPr="00457BE5">
        <w:lastRenderedPageBreak/>
        <w:t>Databases </w:t>
      </w:r>
    </w:p>
    <w:p w:rsidR="00457BE5" w:rsidRPr="00457BE5" w:rsidRDefault="00457BE5" w:rsidP="00457BE5">
      <w:pPr>
        <w:numPr>
          <w:ilvl w:val="0"/>
          <w:numId w:val="3"/>
        </w:numPr>
        <w:spacing w:line="420" w:lineRule="atLeast"/>
      </w:pPr>
      <w:r w:rsidRPr="00457BE5">
        <w:t>Microsoft Fabric</w:t>
      </w:r>
    </w:p>
    <w:p w:rsidR="00457BE5" w:rsidRPr="00457BE5" w:rsidRDefault="00457BE5" w:rsidP="00457BE5">
      <w:pPr>
        <w:numPr>
          <w:ilvl w:val="0"/>
          <w:numId w:val="3"/>
        </w:numPr>
        <w:spacing w:line="420" w:lineRule="atLeast"/>
      </w:pPr>
      <w:r w:rsidRPr="00457BE5">
        <w:t>Power Platform</w:t>
      </w:r>
    </w:p>
    <w:p w:rsidR="00457BE5" w:rsidRPr="00457BE5" w:rsidRDefault="00457BE5" w:rsidP="00457BE5">
      <w:pPr>
        <w:numPr>
          <w:ilvl w:val="0"/>
          <w:numId w:val="3"/>
        </w:numPr>
        <w:spacing w:line="420" w:lineRule="atLeast"/>
      </w:pPr>
      <w:r w:rsidRPr="00457BE5">
        <w:t>Azure</w:t>
      </w:r>
    </w:p>
    <w:p w:rsidR="00457BE5" w:rsidRPr="00457BE5" w:rsidRDefault="00457BE5" w:rsidP="00457BE5">
      <w:pPr>
        <w:numPr>
          <w:ilvl w:val="0"/>
          <w:numId w:val="3"/>
        </w:numPr>
        <w:spacing w:line="420" w:lineRule="atLeast"/>
      </w:pPr>
      <w:r w:rsidRPr="00457BE5">
        <w:t>Online Services</w:t>
      </w:r>
    </w:p>
    <w:p w:rsidR="00457BE5" w:rsidRDefault="00457BE5" w:rsidP="00457BE5">
      <w:pPr>
        <w:pStyle w:val="ListParagraph"/>
        <w:tabs>
          <w:tab w:val="left" w:pos="3885"/>
        </w:tabs>
      </w:pPr>
    </w:p>
    <w:p w:rsidR="001978B2" w:rsidRDefault="001978B2" w:rsidP="001978B2">
      <w:pPr>
        <w:tabs>
          <w:tab w:val="left" w:pos="3885"/>
        </w:tabs>
      </w:pPr>
    </w:p>
    <w:p w:rsidR="001978B2" w:rsidRDefault="001978B2" w:rsidP="001978B2">
      <w:pPr>
        <w:pStyle w:val="ListParagraph"/>
        <w:tabs>
          <w:tab w:val="left" w:pos="3885"/>
        </w:tabs>
      </w:pPr>
    </w:p>
    <w:p w:rsidR="001978B2" w:rsidRDefault="001978B2" w:rsidP="001978B2">
      <w:pPr>
        <w:tabs>
          <w:tab w:val="left" w:pos="3885"/>
        </w:tabs>
      </w:pPr>
    </w:p>
    <w:p w:rsidR="001978B2" w:rsidRDefault="001978B2" w:rsidP="001978B2">
      <w:pPr>
        <w:tabs>
          <w:tab w:val="left" w:pos="3885"/>
        </w:tabs>
      </w:pPr>
    </w:p>
    <w:p w:rsidR="001978B2" w:rsidRPr="001978B2" w:rsidRDefault="001978B2" w:rsidP="001978B2">
      <w:pPr>
        <w:tabs>
          <w:tab w:val="left" w:pos="3885"/>
        </w:tabs>
      </w:pPr>
    </w:p>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 w:rsidR="001978B2" w:rsidRPr="001978B2" w:rsidRDefault="001978B2" w:rsidP="001978B2">
      <w:pPr>
        <w:tabs>
          <w:tab w:val="left" w:pos="3885"/>
        </w:tabs>
      </w:pPr>
      <w:r>
        <w:tab/>
      </w:r>
    </w:p>
    <w:sectPr w:rsidR="001978B2" w:rsidRPr="0019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083C"/>
    <w:multiLevelType w:val="multilevel"/>
    <w:tmpl w:val="26C6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22BE4"/>
    <w:multiLevelType w:val="hybridMultilevel"/>
    <w:tmpl w:val="28E89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A3D45"/>
    <w:multiLevelType w:val="hybridMultilevel"/>
    <w:tmpl w:val="6A5254B6"/>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3" w15:restartNumberingAfterBreak="0">
    <w:nsid w:val="39C91A8A"/>
    <w:multiLevelType w:val="hybridMultilevel"/>
    <w:tmpl w:val="BA8E6B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8384ED8"/>
    <w:multiLevelType w:val="hybridMultilevel"/>
    <w:tmpl w:val="F8846E24"/>
    <w:lvl w:ilvl="0" w:tplc="08090003">
      <w:start w:val="1"/>
      <w:numFmt w:val="bullet"/>
      <w:lvlText w:val="o"/>
      <w:lvlJc w:val="left"/>
      <w:pPr>
        <w:ind w:left="1799" w:hanging="360"/>
      </w:pPr>
      <w:rPr>
        <w:rFonts w:ascii="Courier New" w:hAnsi="Courier New" w:cs="Courier New"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5" w15:restartNumberingAfterBreak="0">
    <w:nsid w:val="498E07F8"/>
    <w:multiLevelType w:val="multilevel"/>
    <w:tmpl w:val="AFD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842CF"/>
    <w:multiLevelType w:val="hybridMultilevel"/>
    <w:tmpl w:val="8176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232605">
    <w:abstractNumId w:val="1"/>
  </w:num>
  <w:num w:numId="2" w16cid:durableId="656955293">
    <w:abstractNumId w:val="6"/>
  </w:num>
  <w:num w:numId="3" w16cid:durableId="1160316377">
    <w:abstractNumId w:val="5"/>
  </w:num>
  <w:num w:numId="4" w16cid:durableId="170222052">
    <w:abstractNumId w:val="2"/>
  </w:num>
  <w:num w:numId="5" w16cid:durableId="1037390880">
    <w:abstractNumId w:val="0"/>
  </w:num>
  <w:num w:numId="6" w16cid:durableId="2064601091">
    <w:abstractNumId w:val="4"/>
  </w:num>
  <w:num w:numId="7" w16cid:durableId="130018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B2"/>
    <w:rsid w:val="001978B2"/>
    <w:rsid w:val="002C52F3"/>
    <w:rsid w:val="00314775"/>
    <w:rsid w:val="00457BE5"/>
    <w:rsid w:val="009120C8"/>
    <w:rsid w:val="00D93D7E"/>
    <w:rsid w:val="00F04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9AFEF7-BDE5-D741-98EB-8F4D3A39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78B2"/>
  </w:style>
  <w:style w:type="paragraph" w:styleId="ListParagraph">
    <w:name w:val="List Paragraph"/>
    <w:basedOn w:val="Normal"/>
    <w:uiPriority w:val="34"/>
    <w:qFormat/>
    <w:rsid w:val="001978B2"/>
    <w:pPr>
      <w:ind w:left="720"/>
      <w:contextualSpacing/>
    </w:pPr>
  </w:style>
  <w:style w:type="character" w:styleId="Emphasis">
    <w:name w:val="Emphasis"/>
    <w:basedOn w:val="DefaultParagraphFont"/>
    <w:uiPriority w:val="20"/>
    <w:qFormat/>
    <w:rsid w:val="001978B2"/>
    <w:rPr>
      <w:i/>
      <w:iCs/>
    </w:rPr>
  </w:style>
  <w:style w:type="paragraph" w:styleId="NormalWeb">
    <w:name w:val="Normal (Web)"/>
    <w:basedOn w:val="Normal"/>
    <w:uiPriority w:val="99"/>
    <w:semiHidden/>
    <w:unhideWhenUsed/>
    <w:rsid w:val="00457BE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57BE5"/>
    <w:rPr>
      <w:b/>
      <w:bCs/>
    </w:rPr>
  </w:style>
  <w:style w:type="character" w:styleId="Hyperlink">
    <w:name w:val="Hyperlink"/>
    <w:basedOn w:val="DefaultParagraphFont"/>
    <w:uiPriority w:val="99"/>
    <w:semiHidden/>
    <w:unhideWhenUsed/>
    <w:rsid w:val="002C52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2610">
      <w:bodyDiv w:val="1"/>
      <w:marLeft w:val="0"/>
      <w:marRight w:val="0"/>
      <w:marTop w:val="0"/>
      <w:marBottom w:val="0"/>
      <w:divBdr>
        <w:top w:val="none" w:sz="0" w:space="0" w:color="auto"/>
        <w:left w:val="none" w:sz="0" w:space="0" w:color="auto"/>
        <w:bottom w:val="none" w:sz="0" w:space="0" w:color="auto"/>
        <w:right w:val="none" w:sz="0" w:space="0" w:color="auto"/>
      </w:divBdr>
    </w:div>
    <w:div w:id="294217572">
      <w:bodyDiv w:val="1"/>
      <w:marLeft w:val="0"/>
      <w:marRight w:val="0"/>
      <w:marTop w:val="0"/>
      <w:marBottom w:val="0"/>
      <w:divBdr>
        <w:top w:val="none" w:sz="0" w:space="0" w:color="auto"/>
        <w:left w:val="none" w:sz="0" w:space="0" w:color="auto"/>
        <w:bottom w:val="none" w:sz="0" w:space="0" w:color="auto"/>
        <w:right w:val="none" w:sz="0" w:space="0" w:color="auto"/>
      </w:divBdr>
    </w:div>
    <w:div w:id="1778526843">
      <w:bodyDiv w:val="1"/>
      <w:marLeft w:val="0"/>
      <w:marRight w:val="0"/>
      <w:marTop w:val="0"/>
      <w:marBottom w:val="0"/>
      <w:divBdr>
        <w:top w:val="none" w:sz="0" w:space="0" w:color="auto"/>
        <w:left w:val="none" w:sz="0" w:space="0" w:color="auto"/>
        <w:bottom w:val="none" w:sz="0" w:space="0" w:color="auto"/>
        <w:right w:val="none" w:sz="0" w:space="0" w:color="auto"/>
      </w:divBdr>
    </w:div>
    <w:div w:id="20716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2024-05-11T11:40:00Z</dcterms:created>
  <dcterms:modified xsi:type="dcterms:W3CDTF">2024-07-07T08:53:00Z</dcterms:modified>
</cp:coreProperties>
</file>