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928FB" w14:textId="112E540F" w:rsidR="003D684B" w:rsidRDefault="007E70CB" w:rsidP="007E70CB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DSN 4091 - CAPSTONE PROJECT - PHASE 1</w:t>
      </w:r>
    </w:p>
    <w:p w14:paraId="046719DA" w14:textId="055B57A9" w:rsidR="007E70CB" w:rsidRDefault="007E70CB" w:rsidP="007E70CB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PROJECT PROPOSAL</w:t>
      </w:r>
    </w:p>
    <w:p w14:paraId="29563F60" w14:textId="77777777" w:rsidR="007E70CB" w:rsidRDefault="007E70CB" w:rsidP="007E70CB">
      <w:pPr>
        <w:jc w:val="center"/>
        <w:rPr>
          <w:b/>
          <w:bCs/>
          <w:u w:val="single"/>
        </w:rPr>
      </w:pPr>
    </w:p>
    <w:p w14:paraId="1F8BD409" w14:textId="33EABA8F" w:rsidR="007E70CB" w:rsidRDefault="007E70CB" w:rsidP="007E70CB">
      <w:pPr>
        <w:jc w:val="both"/>
        <w:rPr>
          <w:sz w:val="28"/>
          <w:szCs w:val="20"/>
        </w:rPr>
      </w:pPr>
      <w:r>
        <w:rPr>
          <w:b/>
          <w:bCs/>
          <w:sz w:val="28"/>
          <w:szCs w:val="20"/>
        </w:rPr>
        <w:t xml:space="preserve">Title: </w:t>
      </w:r>
      <w:r w:rsidRPr="007E70CB">
        <w:rPr>
          <w:sz w:val="28"/>
          <w:szCs w:val="20"/>
        </w:rPr>
        <w:t>Autonomous Green Cloud Platform</w:t>
      </w:r>
    </w:p>
    <w:p w14:paraId="3826DD62" w14:textId="0DA1EE13" w:rsidR="007E70CB" w:rsidRPr="0075719D" w:rsidRDefault="007E70CB" w:rsidP="007E70CB">
      <w:pPr>
        <w:jc w:val="both"/>
        <w:rPr>
          <w:b/>
          <w:bCs/>
          <w:sz w:val="28"/>
          <w:szCs w:val="20"/>
        </w:rPr>
      </w:pPr>
      <w:r w:rsidRPr="0075719D">
        <w:rPr>
          <w:b/>
          <w:bCs/>
          <w:sz w:val="28"/>
          <w:szCs w:val="20"/>
        </w:rPr>
        <w:t>Summary:</w:t>
      </w:r>
    </w:p>
    <w:p w14:paraId="0FB3E850" w14:textId="4F652E87" w:rsidR="007E70CB" w:rsidRDefault="007E70CB" w:rsidP="007E70CB">
      <w:pPr>
        <w:jc w:val="both"/>
        <w:rPr>
          <w:sz w:val="24"/>
          <w:szCs w:val="18"/>
        </w:rPr>
      </w:pPr>
      <w:r w:rsidRPr="007E70CB">
        <w:rPr>
          <w:sz w:val="24"/>
          <w:szCs w:val="18"/>
        </w:rPr>
        <w:t>The Autonomous Green Cloud Platform (AGCP) is</w:t>
      </w:r>
      <w:r>
        <w:rPr>
          <w:sz w:val="24"/>
          <w:szCs w:val="18"/>
        </w:rPr>
        <w:t xml:space="preserve"> a </w:t>
      </w:r>
      <w:r w:rsidRPr="007E70CB">
        <w:rPr>
          <w:sz w:val="24"/>
          <w:szCs w:val="18"/>
        </w:rPr>
        <w:t>multi-region cloud orchestration and automation platform</w:t>
      </w:r>
      <w:r>
        <w:rPr>
          <w:sz w:val="24"/>
          <w:szCs w:val="18"/>
        </w:rPr>
        <w:t>. It was designed to tackle two major cloud challenges:</w:t>
      </w:r>
    </w:p>
    <w:p w14:paraId="38982889" w14:textId="74774451" w:rsidR="007E70CB" w:rsidRDefault="007E70CB" w:rsidP="007E70CB">
      <w:pPr>
        <w:pStyle w:val="ListParagraph"/>
        <w:numPr>
          <w:ilvl w:val="0"/>
          <w:numId w:val="1"/>
        </w:numPr>
        <w:jc w:val="both"/>
        <w:rPr>
          <w:sz w:val="24"/>
          <w:szCs w:val="18"/>
        </w:rPr>
      </w:pPr>
      <w:r>
        <w:rPr>
          <w:sz w:val="24"/>
          <w:szCs w:val="18"/>
        </w:rPr>
        <w:t>Unnecessary operational costs</w:t>
      </w:r>
    </w:p>
    <w:p w14:paraId="68769710" w14:textId="2BBE7D03" w:rsidR="007E70CB" w:rsidRDefault="007E70CB" w:rsidP="007E70CB">
      <w:pPr>
        <w:pStyle w:val="ListParagraph"/>
        <w:numPr>
          <w:ilvl w:val="0"/>
          <w:numId w:val="1"/>
        </w:numPr>
        <w:jc w:val="both"/>
        <w:rPr>
          <w:sz w:val="24"/>
          <w:szCs w:val="18"/>
        </w:rPr>
      </w:pPr>
      <w:r>
        <w:rPr>
          <w:sz w:val="24"/>
          <w:szCs w:val="18"/>
        </w:rPr>
        <w:t>Avoidable carbon emissions</w:t>
      </w:r>
    </w:p>
    <w:p w14:paraId="218BB229" w14:textId="3E475FA8" w:rsidR="007E70CB" w:rsidRDefault="007E70CB" w:rsidP="007E70CB">
      <w:pPr>
        <w:jc w:val="both"/>
        <w:rPr>
          <w:sz w:val="24"/>
          <w:szCs w:val="18"/>
        </w:rPr>
      </w:pPr>
      <w:r>
        <w:rPr>
          <w:sz w:val="24"/>
          <w:szCs w:val="18"/>
        </w:rPr>
        <w:t xml:space="preserve">This project works by integrating real-time telemetry, machine learning, carbon grid intensity APIs, and automated configuration management. </w:t>
      </w:r>
    </w:p>
    <w:p w14:paraId="5B6FEE85" w14:textId="60D9C1A0" w:rsidR="0075719D" w:rsidRPr="0075719D" w:rsidRDefault="0075719D" w:rsidP="007E70CB">
      <w:pPr>
        <w:jc w:val="both"/>
        <w:rPr>
          <w:b/>
          <w:bCs/>
          <w:sz w:val="28"/>
          <w:szCs w:val="20"/>
        </w:rPr>
      </w:pPr>
      <w:r w:rsidRPr="0075719D">
        <w:rPr>
          <w:b/>
          <w:bCs/>
          <w:sz w:val="28"/>
          <w:szCs w:val="20"/>
        </w:rPr>
        <w:t>Purpose:</w:t>
      </w:r>
    </w:p>
    <w:p w14:paraId="3E624DFF" w14:textId="162896CF" w:rsidR="0075719D" w:rsidRDefault="0075719D" w:rsidP="007E70CB">
      <w:pPr>
        <w:jc w:val="both"/>
        <w:rPr>
          <w:sz w:val="24"/>
          <w:szCs w:val="18"/>
        </w:rPr>
      </w:pPr>
      <w:r w:rsidRPr="0075719D">
        <w:rPr>
          <w:sz w:val="24"/>
          <w:szCs w:val="18"/>
        </w:rPr>
        <w:t>Development and testing environments run continuously during off-hours, workloads execute in regions powered by fossil fuels despite greener alternatives, and infrastructure drift goes unnoticed until outages occur.</w:t>
      </w:r>
    </w:p>
    <w:p w14:paraId="234F9387" w14:textId="6F03941A" w:rsidR="0075719D" w:rsidRDefault="0075719D" w:rsidP="007E70CB">
      <w:pPr>
        <w:jc w:val="both"/>
        <w:rPr>
          <w:sz w:val="24"/>
          <w:szCs w:val="18"/>
        </w:rPr>
      </w:pPr>
      <w:r>
        <w:rPr>
          <w:sz w:val="24"/>
          <w:szCs w:val="18"/>
        </w:rPr>
        <w:t>The purpose of this project is to:</w:t>
      </w:r>
    </w:p>
    <w:p w14:paraId="2B4343AC" w14:textId="5200D78E" w:rsidR="0075719D" w:rsidRDefault="0075719D" w:rsidP="0075719D">
      <w:pPr>
        <w:pStyle w:val="ListParagraph"/>
        <w:numPr>
          <w:ilvl w:val="0"/>
          <w:numId w:val="2"/>
        </w:numPr>
        <w:jc w:val="both"/>
        <w:rPr>
          <w:sz w:val="24"/>
          <w:szCs w:val="18"/>
        </w:rPr>
      </w:pPr>
      <w:r>
        <w:rPr>
          <w:sz w:val="24"/>
          <w:szCs w:val="18"/>
        </w:rPr>
        <w:t>Eliminate resource waste</w:t>
      </w:r>
    </w:p>
    <w:p w14:paraId="72962A37" w14:textId="75EE0345" w:rsidR="0075719D" w:rsidRDefault="0075719D" w:rsidP="0075719D">
      <w:pPr>
        <w:pStyle w:val="ListParagraph"/>
        <w:numPr>
          <w:ilvl w:val="0"/>
          <w:numId w:val="2"/>
        </w:numPr>
        <w:jc w:val="both"/>
        <w:rPr>
          <w:sz w:val="24"/>
          <w:szCs w:val="18"/>
        </w:rPr>
      </w:pPr>
      <w:r>
        <w:rPr>
          <w:sz w:val="24"/>
          <w:szCs w:val="18"/>
        </w:rPr>
        <w:t>Decarbonize compute workloads</w:t>
      </w:r>
    </w:p>
    <w:p w14:paraId="42405278" w14:textId="349E1A4A" w:rsidR="0075719D" w:rsidRPr="006307CB" w:rsidRDefault="0075719D" w:rsidP="006307CB">
      <w:pPr>
        <w:pStyle w:val="ListParagraph"/>
        <w:numPr>
          <w:ilvl w:val="0"/>
          <w:numId w:val="2"/>
        </w:numPr>
        <w:jc w:val="both"/>
        <w:rPr>
          <w:sz w:val="24"/>
          <w:szCs w:val="18"/>
        </w:rPr>
      </w:pPr>
      <w:r>
        <w:rPr>
          <w:sz w:val="24"/>
          <w:szCs w:val="18"/>
        </w:rPr>
        <w:t>Ensure configuration integrity</w:t>
      </w:r>
    </w:p>
    <w:p w14:paraId="0D238A1E" w14:textId="2E88CFA7" w:rsidR="0075719D" w:rsidRPr="006307CB" w:rsidRDefault="0075719D" w:rsidP="0075719D">
      <w:pPr>
        <w:jc w:val="both"/>
        <w:rPr>
          <w:b/>
          <w:bCs/>
          <w:sz w:val="28"/>
          <w:szCs w:val="20"/>
        </w:rPr>
      </w:pPr>
      <w:r w:rsidRPr="006307CB">
        <w:rPr>
          <w:b/>
          <w:bCs/>
          <w:sz w:val="28"/>
          <w:szCs w:val="20"/>
        </w:rPr>
        <w:t>Project Objectives:</w:t>
      </w:r>
    </w:p>
    <w:p w14:paraId="0E3E637E" w14:textId="0B57852A" w:rsidR="0075719D" w:rsidRDefault="0075719D" w:rsidP="0075719D">
      <w:pPr>
        <w:pStyle w:val="ListParagraph"/>
        <w:numPr>
          <w:ilvl w:val="0"/>
          <w:numId w:val="3"/>
        </w:numPr>
        <w:jc w:val="both"/>
        <w:rPr>
          <w:sz w:val="24"/>
          <w:szCs w:val="18"/>
        </w:rPr>
      </w:pPr>
      <w:r>
        <w:rPr>
          <w:sz w:val="24"/>
          <w:szCs w:val="18"/>
        </w:rPr>
        <w:t>Technical:</w:t>
      </w:r>
    </w:p>
    <w:p w14:paraId="04637D30" w14:textId="739AE9EB" w:rsidR="0075719D" w:rsidRDefault="0075719D" w:rsidP="0075719D">
      <w:pPr>
        <w:pStyle w:val="ListParagraph"/>
        <w:jc w:val="both"/>
        <w:rPr>
          <w:sz w:val="24"/>
          <w:szCs w:val="18"/>
        </w:rPr>
      </w:pPr>
      <w:r>
        <w:rPr>
          <w:sz w:val="24"/>
          <w:szCs w:val="18"/>
        </w:rPr>
        <w:t>- Continuous Multi-Region Telemetry</w:t>
      </w:r>
    </w:p>
    <w:p w14:paraId="1C2C4B07" w14:textId="6D750D8E" w:rsidR="0075719D" w:rsidRDefault="0075719D" w:rsidP="0075719D">
      <w:pPr>
        <w:pStyle w:val="ListParagraph"/>
        <w:jc w:val="both"/>
        <w:rPr>
          <w:sz w:val="24"/>
          <w:szCs w:val="18"/>
        </w:rPr>
      </w:pPr>
      <w:r>
        <w:rPr>
          <w:sz w:val="24"/>
          <w:szCs w:val="18"/>
        </w:rPr>
        <w:t>- Machine Learning Prediction Engine</w:t>
      </w:r>
    </w:p>
    <w:p w14:paraId="1BCE7560" w14:textId="4DF2C865" w:rsidR="0075719D" w:rsidRDefault="0075719D" w:rsidP="0075719D">
      <w:pPr>
        <w:pStyle w:val="ListParagraph"/>
        <w:jc w:val="both"/>
        <w:rPr>
          <w:sz w:val="24"/>
          <w:szCs w:val="18"/>
        </w:rPr>
      </w:pPr>
      <w:r>
        <w:rPr>
          <w:sz w:val="24"/>
          <w:szCs w:val="18"/>
        </w:rPr>
        <w:t>- Automated Remediation &amp; Workload Migration</w:t>
      </w:r>
    </w:p>
    <w:p w14:paraId="457F0121" w14:textId="40A5DB66" w:rsidR="0075719D" w:rsidRDefault="0075719D" w:rsidP="0075719D">
      <w:pPr>
        <w:pStyle w:val="ListParagraph"/>
        <w:jc w:val="both"/>
        <w:rPr>
          <w:sz w:val="24"/>
          <w:szCs w:val="18"/>
        </w:rPr>
      </w:pPr>
      <w:r>
        <w:rPr>
          <w:sz w:val="24"/>
          <w:szCs w:val="18"/>
        </w:rPr>
        <w:t>- System Resilience Validation</w:t>
      </w:r>
    </w:p>
    <w:p w14:paraId="2132C2F1" w14:textId="6E8A82B8" w:rsidR="0075719D" w:rsidRDefault="0075719D" w:rsidP="0075719D">
      <w:pPr>
        <w:pStyle w:val="ListParagraph"/>
        <w:numPr>
          <w:ilvl w:val="0"/>
          <w:numId w:val="3"/>
        </w:numPr>
        <w:jc w:val="both"/>
        <w:rPr>
          <w:sz w:val="24"/>
          <w:szCs w:val="18"/>
        </w:rPr>
      </w:pPr>
      <w:r>
        <w:rPr>
          <w:sz w:val="24"/>
          <w:szCs w:val="18"/>
        </w:rPr>
        <w:t>Financial</w:t>
      </w:r>
      <w:r w:rsidR="006307CB">
        <w:rPr>
          <w:sz w:val="24"/>
          <w:szCs w:val="18"/>
        </w:rPr>
        <w:t xml:space="preserve"> &amp; Environmental</w:t>
      </w:r>
      <w:r>
        <w:rPr>
          <w:sz w:val="24"/>
          <w:szCs w:val="18"/>
        </w:rPr>
        <w:t>:</w:t>
      </w:r>
    </w:p>
    <w:p w14:paraId="1DD2D974" w14:textId="680DE81A" w:rsidR="0075719D" w:rsidRDefault="0075719D" w:rsidP="0075719D">
      <w:pPr>
        <w:pStyle w:val="ListParagraph"/>
        <w:jc w:val="both"/>
        <w:rPr>
          <w:sz w:val="24"/>
          <w:szCs w:val="18"/>
        </w:rPr>
      </w:pPr>
      <w:r>
        <w:rPr>
          <w:sz w:val="24"/>
          <w:szCs w:val="18"/>
        </w:rPr>
        <w:t>- Cost Reduction</w:t>
      </w:r>
    </w:p>
    <w:p w14:paraId="7FD65DDB" w14:textId="46316264" w:rsidR="0075719D" w:rsidRDefault="0075719D" w:rsidP="0075719D">
      <w:pPr>
        <w:pStyle w:val="ListParagraph"/>
        <w:jc w:val="both"/>
        <w:rPr>
          <w:sz w:val="24"/>
          <w:szCs w:val="18"/>
        </w:rPr>
      </w:pPr>
      <w:r>
        <w:rPr>
          <w:sz w:val="24"/>
          <w:szCs w:val="18"/>
        </w:rPr>
        <w:t>- Carbon Reduction</w:t>
      </w:r>
    </w:p>
    <w:p w14:paraId="47C5FFC4" w14:textId="4AE01715" w:rsidR="0075719D" w:rsidRDefault="0075719D" w:rsidP="0075719D">
      <w:pPr>
        <w:pStyle w:val="ListParagraph"/>
        <w:jc w:val="both"/>
        <w:rPr>
          <w:sz w:val="24"/>
          <w:szCs w:val="18"/>
        </w:rPr>
      </w:pPr>
      <w:r>
        <w:rPr>
          <w:sz w:val="24"/>
          <w:szCs w:val="18"/>
        </w:rPr>
        <w:t>- Unified Visi</w:t>
      </w:r>
      <w:r w:rsidR="006307CB">
        <w:rPr>
          <w:sz w:val="24"/>
          <w:szCs w:val="18"/>
        </w:rPr>
        <w:t>bility</w:t>
      </w:r>
    </w:p>
    <w:p w14:paraId="0D713013" w14:textId="77777777" w:rsidR="00447C2F" w:rsidRDefault="00447C2F" w:rsidP="0075719D">
      <w:pPr>
        <w:pStyle w:val="ListParagraph"/>
        <w:jc w:val="both"/>
        <w:rPr>
          <w:sz w:val="24"/>
          <w:szCs w:val="18"/>
        </w:rPr>
      </w:pPr>
    </w:p>
    <w:p w14:paraId="2E871383" w14:textId="77777777" w:rsidR="00447C2F" w:rsidRDefault="00447C2F" w:rsidP="0075719D">
      <w:pPr>
        <w:pStyle w:val="ListParagraph"/>
        <w:jc w:val="both"/>
        <w:rPr>
          <w:sz w:val="24"/>
          <w:szCs w:val="18"/>
        </w:rPr>
      </w:pPr>
    </w:p>
    <w:p w14:paraId="3588EFE9" w14:textId="77777777" w:rsidR="00447C2F" w:rsidRDefault="00447C2F" w:rsidP="0075719D">
      <w:pPr>
        <w:pStyle w:val="ListParagraph"/>
        <w:jc w:val="both"/>
        <w:rPr>
          <w:sz w:val="24"/>
          <w:szCs w:val="18"/>
        </w:rPr>
      </w:pPr>
    </w:p>
    <w:p w14:paraId="03BF0AC7" w14:textId="77777777" w:rsidR="00447C2F" w:rsidRDefault="00447C2F" w:rsidP="0075719D">
      <w:pPr>
        <w:pStyle w:val="ListParagraph"/>
        <w:jc w:val="both"/>
        <w:rPr>
          <w:sz w:val="24"/>
          <w:szCs w:val="18"/>
        </w:rPr>
      </w:pPr>
    </w:p>
    <w:p w14:paraId="37E722D4" w14:textId="77777777" w:rsidR="00447C2F" w:rsidRDefault="00447C2F" w:rsidP="0075719D">
      <w:pPr>
        <w:pStyle w:val="ListParagraph"/>
        <w:jc w:val="both"/>
        <w:rPr>
          <w:sz w:val="24"/>
          <w:szCs w:val="18"/>
        </w:rPr>
      </w:pPr>
    </w:p>
    <w:p w14:paraId="00C0F75B" w14:textId="77777777" w:rsidR="00447C2F" w:rsidRDefault="00447C2F" w:rsidP="0075719D">
      <w:pPr>
        <w:pStyle w:val="ListParagraph"/>
        <w:jc w:val="both"/>
        <w:rPr>
          <w:sz w:val="24"/>
          <w:szCs w:val="18"/>
        </w:rPr>
      </w:pPr>
    </w:p>
    <w:p w14:paraId="31FA95F6" w14:textId="77777777" w:rsidR="00447C2F" w:rsidRDefault="00447C2F" w:rsidP="0075719D">
      <w:pPr>
        <w:pStyle w:val="ListParagraph"/>
        <w:jc w:val="both"/>
        <w:rPr>
          <w:sz w:val="24"/>
          <w:szCs w:val="18"/>
        </w:rPr>
      </w:pPr>
    </w:p>
    <w:p w14:paraId="47151116" w14:textId="77777777" w:rsidR="00447C2F" w:rsidRDefault="00447C2F" w:rsidP="0075719D">
      <w:pPr>
        <w:pStyle w:val="ListParagraph"/>
        <w:jc w:val="both"/>
        <w:rPr>
          <w:sz w:val="24"/>
          <w:szCs w:val="18"/>
        </w:rPr>
      </w:pPr>
    </w:p>
    <w:p w14:paraId="35E8E5EB" w14:textId="7E467A5A" w:rsidR="006307CB" w:rsidRDefault="00447C2F" w:rsidP="006307CB">
      <w:pPr>
        <w:jc w:val="both"/>
        <w:rPr>
          <w:b/>
          <w:bCs/>
          <w:sz w:val="28"/>
          <w:szCs w:val="20"/>
        </w:rPr>
      </w:pPr>
      <w:r w:rsidRPr="00447C2F">
        <w:rPr>
          <w:b/>
          <w:bCs/>
          <w:sz w:val="28"/>
          <w:szCs w:val="20"/>
        </w:rPr>
        <w:lastRenderedPageBreak/>
        <w:t xml:space="preserve">Comparison with Existing Technologies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47C2F" w14:paraId="4116D991" w14:textId="77777777" w:rsidTr="00447C2F">
        <w:tc>
          <w:tcPr>
            <w:tcW w:w="2254" w:type="dxa"/>
          </w:tcPr>
          <w:p w14:paraId="72429591" w14:textId="23D48D89" w:rsidR="00447C2F" w:rsidRPr="001F5570" w:rsidRDefault="00447C2F" w:rsidP="006307CB">
            <w:pPr>
              <w:jc w:val="both"/>
              <w:rPr>
                <w:b/>
                <w:bCs/>
                <w:sz w:val="24"/>
                <w:szCs w:val="18"/>
              </w:rPr>
            </w:pPr>
            <w:r w:rsidRPr="001F5570">
              <w:rPr>
                <w:b/>
                <w:bCs/>
                <w:sz w:val="24"/>
                <w:szCs w:val="18"/>
              </w:rPr>
              <w:t xml:space="preserve">Existing Approach </w:t>
            </w:r>
          </w:p>
        </w:tc>
        <w:tc>
          <w:tcPr>
            <w:tcW w:w="2254" w:type="dxa"/>
          </w:tcPr>
          <w:p w14:paraId="7F70DC2D" w14:textId="68D2A62B" w:rsidR="00447C2F" w:rsidRPr="001F5570" w:rsidRDefault="00447C2F" w:rsidP="006307CB">
            <w:pPr>
              <w:jc w:val="both"/>
              <w:rPr>
                <w:b/>
                <w:bCs/>
                <w:sz w:val="24"/>
                <w:szCs w:val="18"/>
              </w:rPr>
            </w:pPr>
            <w:r w:rsidRPr="001F5570">
              <w:rPr>
                <w:b/>
                <w:bCs/>
                <w:sz w:val="24"/>
                <w:szCs w:val="18"/>
              </w:rPr>
              <w:t>Advantages</w:t>
            </w:r>
          </w:p>
        </w:tc>
        <w:tc>
          <w:tcPr>
            <w:tcW w:w="2254" w:type="dxa"/>
          </w:tcPr>
          <w:p w14:paraId="27BB97F8" w14:textId="3B651D0E" w:rsidR="00447C2F" w:rsidRPr="001F5570" w:rsidRDefault="00447C2F" w:rsidP="006307CB">
            <w:pPr>
              <w:jc w:val="both"/>
              <w:rPr>
                <w:b/>
                <w:bCs/>
                <w:sz w:val="24"/>
                <w:szCs w:val="18"/>
              </w:rPr>
            </w:pPr>
            <w:r w:rsidRPr="001F5570">
              <w:rPr>
                <w:b/>
                <w:bCs/>
                <w:sz w:val="24"/>
                <w:szCs w:val="18"/>
              </w:rPr>
              <w:t>Disadvantages</w:t>
            </w:r>
          </w:p>
        </w:tc>
        <w:tc>
          <w:tcPr>
            <w:tcW w:w="2254" w:type="dxa"/>
          </w:tcPr>
          <w:p w14:paraId="62C1D50A" w14:textId="557E1643" w:rsidR="00447C2F" w:rsidRPr="001F5570" w:rsidRDefault="00447C2F" w:rsidP="006307CB">
            <w:pPr>
              <w:jc w:val="both"/>
              <w:rPr>
                <w:b/>
                <w:bCs/>
                <w:sz w:val="24"/>
                <w:szCs w:val="18"/>
              </w:rPr>
            </w:pPr>
            <w:r w:rsidRPr="001F5570">
              <w:rPr>
                <w:b/>
                <w:bCs/>
                <w:sz w:val="24"/>
                <w:szCs w:val="18"/>
              </w:rPr>
              <w:t>What Project Does</w:t>
            </w:r>
          </w:p>
        </w:tc>
      </w:tr>
      <w:tr w:rsidR="00447C2F" w14:paraId="255EC912" w14:textId="77777777" w:rsidTr="00447C2F">
        <w:tc>
          <w:tcPr>
            <w:tcW w:w="2254" w:type="dxa"/>
          </w:tcPr>
          <w:p w14:paraId="24A56FF6" w14:textId="697A5B0D" w:rsidR="00447C2F" w:rsidRDefault="00447C2F" w:rsidP="006307CB">
            <w:pPr>
              <w:jc w:val="both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 xml:space="preserve">Traditional </w:t>
            </w:r>
            <w:proofErr w:type="spellStart"/>
            <w:r>
              <w:rPr>
                <w:sz w:val="24"/>
                <w:szCs w:val="18"/>
              </w:rPr>
              <w:t>Autoscalers</w:t>
            </w:r>
            <w:proofErr w:type="spellEnd"/>
          </w:p>
        </w:tc>
        <w:tc>
          <w:tcPr>
            <w:tcW w:w="2254" w:type="dxa"/>
          </w:tcPr>
          <w:p w14:paraId="79C4F380" w14:textId="6E783F76" w:rsidR="00447C2F" w:rsidRDefault="00447C2F" w:rsidP="006307CB">
            <w:pPr>
              <w:jc w:val="both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>Scales based on standard rules (e.g. CPU&gt;80%)</w:t>
            </w:r>
          </w:p>
        </w:tc>
        <w:tc>
          <w:tcPr>
            <w:tcW w:w="2254" w:type="dxa"/>
          </w:tcPr>
          <w:p w14:paraId="13BE6C1D" w14:textId="013CBBB4" w:rsidR="00447C2F" w:rsidRDefault="00447C2F" w:rsidP="006307CB">
            <w:pPr>
              <w:jc w:val="both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>Ignores carbon intensity, cross-region costs, and usage patterns</w:t>
            </w:r>
          </w:p>
        </w:tc>
        <w:tc>
          <w:tcPr>
            <w:tcW w:w="2254" w:type="dxa"/>
          </w:tcPr>
          <w:p w14:paraId="0B465CB2" w14:textId="7C20E79B" w:rsidR="00447C2F" w:rsidRDefault="00447C2F" w:rsidP="006307CB">
            <w:pPr>
              <w:jc w:val="both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>Predicts spikes before they happen and factors in green energy metrics</w:t>
            </w:r>
          </w:p>
        </w:tc>
      </w:tr>
      <w:tr w:rsidR="00447C2F" w14:paraId="6020AB2B" w14:textId="77777777" w:rsidTr="00447C2F">
        <w:tc>
          <w:tcPr>
            <w:tcW w:w="2254" w:type="dxa"/>
          </w:tcPr>
          <w:p w14:paraId="4054780D" w14:textId="04E6619B" w:rsidR="00447C2F" w:rsidRDefault="00447C2F" w:rsidP="006307CB">
            <w:pPr>
              <w:jc w:val="both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>FinOps Tools</w:t>
            </w:r>
          </w:p>
        </w:tc>
        <w:tc>
          <w:tcPr>
            <w:tcW w:w="2254" w:type="dxa"/>
          </w:tcPr>
          <w:p w14:paraId="038E73A0" w14:textId="2C940993" w:rsidR="00447C2F" w:rsidRDefault="00447C2F" w:rsidP="006307CB">
            <w:pPr>
              <w:jc w:val="both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>Breaks down cloud costs and generates reports</w:t>
            </w:r>
          </w:p>
        </w:tc>
        <w:tc>
          <w:tcPr>
            <w:tcW w:w="2254" w:type="dxa"/>
          </w:tcPr>
          <w:p w14:paraId="0AF67FFE" w14:textId="6F482881" w:rsidR="00447C2F" w:rsidRDefault="00447C2F" w:rsidP="006307CB">
            <w:pPr>
              <w:jc w:val="both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>Does not execute automation</w:t>
            </w:r>
          </w:p>
        </w:tc>
        <w:tc>
          <w:tcPr>
            <w:tcW w:w="2254" w:type="dxa"/>
          </w:tcPr>
          <w:p w14:paraId="2D98F5F6" w14:textId="1F48BDDF" w:rsidR="00447C2F" w:rsidRDefault="00447C2F" w:rsidP="006307CB">
            <w:pPr>
              <w:jc w:val="both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>Actively moves workloads and fixes drift</w:t>
            </w:r>
          </w:p>
        </w:tc>
      </w:tr>
      <w:tr w:rsidR="00447C2F" w14:paraId="5677B017" w14:textId="77777777" w:rsidTr="00447C2F">
        <w:tc>
          <w:tcPr>
            <w:tcW w:w="2254" w:type="dxa"/>
          </w:tcPr>
          <w:p w14:paraId="6053716D" w14:textId="057649C9" w:rsidR="00447C2F" w:rsidRDefault="00447C2F" w:rsidP="006307CB">
            <w:pPr>
              <w:jc w:val="both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>Carbon Tracking</w:t>
            </w:r>
          </w:p>
        </w:tc>
        <w:tc>
          <w:tcPr>
            <w:tcW w:w="2254" w:type="dxa"/>
          </w:tcPr>
          <w:p w14:paraId="7C335682" w14:textId="303433C8" w:rsidR="00447C2F" w:rsidRDefault="00447C2F" w:rsidP="006307CB">
            <w:pPr>
              <w:jc w:val="both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>Provides historical visibility into emissions</w:t>
            </w:r>
          </w:p>
        </w:tc>
        <w:tc>
          <w:tcPr>
            <w:tcW w:w="2254" w:type="dxa"/>
          </w:tcPr>
          <w:p w14:paraId="588AB95A" w14:textId="304618E9" w:rsidR="00447C2F" w:rsidRDefault="00447C2F" w:rsidP="006307CB">
            <w:pPr>
              <w:jc w:val="both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>Acts like a dashboard</w:t>
            </w:r>
          </w:p>
        </w:tc>
        <w:tc>
          <w:tcPr>
            <w:tcW w:w="2254" w:type="dxa"/>
          </w:tcPr>
          <w:p w14:paraId="5CF5A2E9" w14:textId="20A4DF6C" w:rsidR="00447C2F" w:rsidRDefault="00447C2F" w:rsidP="006307CB">
            <w:pPr>
              <w:jc w:val="both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>Uses live carbon data to trigger real-time workload routing</w:t>
            </w:r>
          </w:p>
        </w:tc>
      </w:tr>
    </w:tbl>
    <w:p w14:paraId="1322DBF6" w14:textId="77777777" w:rsidR="00447C2F" w:rsidRDefault="00447C2F" w:rsidP="006307CB">
      <w:pPr>
        <w:jc w:val="both"/>
        <w:rPr>
          <w:sz w:val="24"/>
          <w:szCs w:val="18"/>
        </w:rPr>
      </w:pPr>
    </w:p>
    <w:p w14:paraId="7D186F4D" w14:textId="5CDB2F33" w:rsidR="001F5570" w:rsidRDefault="001F5570" w:rsidP="006307CB">
      <w:pPr>
        <w:jc w:val="both"/>
        <w:rPr>
          <w:b/>
          <w:bCs/>
          <w:sz w:val="28"/>
          <w:szCs w:val="20"/>
        </w:rPr>
      </w:pPr>
      <w:r w:rsidRPr="001F5570">
        <w:rPr>
          <w:b/>
          <w:bCs/>
          <w:sz w:val="28"/>
          <w:szCs w:val="20"/>
        </w:rPr>
        <w:t>Workflow</w:t>
      </w:r>
    </w:p>
    <w:p w14:paraId="4A391039" w14:textId="1920121A" w:rsidR="001F5570" w:rsidRDefault="00B57468" w:rsidP="006307CB">
      <w:pPr>
        <w:jc w:val="both"/>
        <w:rPr>
          <w:b/>
          <w:bCs/>
          <w:sz w:val="28"/>
          <w:szCs w:val="20"/>
        </w:rPr>
      </w:pPr>
      <w:r>
        <w:rPr>
          <w:noProof/>
        </w:rPr>
        <w:drawing>
          <wp:inline distT="0" distB="0" distL="0" distR="0" wp14:anchorId="0B4261A4" wp14:editId="06E1A268">
            <wp:extent cx="5494020" cy="5608320"/>
            <wp:effectExtent l="0" t="0" r="0" b="0"/>
            <wp:docPr id="257720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020" cy="560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93CBC" w14:textId="77777777" w:rsidR="00B57468" w:rsidRDefault="00B57468" w:rsidP="006307CB">
      <w:pPr>
        <w:jc w:val="both"/>
        <w:rPr>
          <w:b/>
          <w:bCs/>
          <w:sz w:val="28"/>
          <w:szCs w:val="20"/>
        </w:rPr>
      </w:pPr>
    </w:p>
    <w:p w14:paraId="5D1FFE14" w14:textId="57A3AE00" w:rsidR="00B57468" w:rsidRDefault="00B57468" w:rsidP="006307CB">
      <w:pPr>
        <w:jc w:val="both"/>
        <w:rPr>
          <w:b/>
          <w:bCs/>
          <w:sz w:val="28"/>
          <w:szCs w:val="20"/>
        </w:rPr>
      </w:pPr>
      <w:r>
        <w:rPr>
          <w:b/>
          <w:bCs/>
          <w:sz w:val="28"/>
          <w:szCs w:val="20"/>
        </w:rPr>
        <w:lastRenderedPageBreak/>
        <w:t>Technology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57468" w14:paraId="2B5C12E0" w14:textId="77777777" w:rsidTr="00B57468">
        <w:tc>
          <w:tcPr>
            <w:tcW w:w="3005" w:type="dxa"/>
          </w:tcPr>
          <w:p w14:paraId="0283A0CF" w14:textId="05D17D3E" w:rsidR="00B57468" w:rsidRPr="00B57468" w:rsidRDefault="00B57468" w:rsidP="00B57468">
            <w:pPr>
              <w:jc w:val="center"/>
              <w:rPr>
                <w:b/>
                <w:bCs/>
                <w:sz w:val="24"/>
                <w:szCs w:val="18"/>
              </w:rPr>
            </w:pPr>
            <w:r>
              <w:rPr>
                <w:b/>
                <w:bCs/>
                <w:sz w:val="24"/>
                <w:szCs w:val="18"/>
              </w:rPr>
              <w:t>Layer</w:t>
            </w:r>
          </w:p>
        </w:tc>
        <w:tc>
          <w:tcPr>
            <w:tcW w:w="3005" w:type="dxa"/>
          </w:tcPr>
          <w:p w14:paraId="0EBCC81F" w14:textId="3E2773DB" w:rsidR="00B57468" w:rsidRPr="00B57468" w:rsidRDefault="00B57468" w:rsidP="00B57468">
            <w:pPr>
              <w:jc w:val="center"/>
              <w:rPr>
                <w:b/>
                <w:bCs/>
                <w:sz w:val="24"/>
                <w:szCs w:val="18"/>
              </w:rPr>
            </w:pPr>
            <w:r>
              <w:rPr>
                <w:b/>
                <w:bCs/>
                <w:sz w:val="24"/>
                <w:szCs w:val="18"/>
              </w:rPr>
              <w:t>Technology</w:t>
            </w:r>
          </w:p>
        </w:tc>
        <w:tc>
          <w:tcPr>
            <w:tcW w:w="3006" w:type="dxa"/>
          </w:tcPr>
          <w:p w14:paraId="7B55F319" w14:textId="31B88398" w:rsidR="00B57468" w:rsidRPr="00B57468" w:rsidRDefault="00B57468" w:rsidP="00B57468">
            <w:pPr>
              <w:jc w:val="center"/>
              <w:rPr>
                <w:b/>
                <w:bCs/>
                <w:sz w:val="24"/>
                <w:szCs w:val="18"/>
              </w:rPr>
            </w:pPr>
            <w:r>
              <w:rPr>
                <w:b/>
                <w:bCs/>
                <w:sz w:val="24"/>
                <w:szCs w:val="18"/>
              </w:rPr>
              <w:t>Purpose</w:t>
            </w:r>
          </w:p>
        </w:tc>
      </w:tr>
      <w:tr w:rsidR="00B57468" w14:paraId="2F76757E" w14:textId="77777777" w:rsidTr="00B57468">
        <w:tc>
          <w:tcPr>
            <w:tcW w:w="3005" w:type="dxa"/>
          </w:tcPr>
          <w:p w14:paraId="064CDA8B" w14:textId="48714CEF" w:rsidR="00B57468" w:rsidRPr="00B57468" w:rsidRDefault="00B57468" w:rsidP="006307CB">
            <w:pPr>
              <w:jc w:val="both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>Infrastructure Management</w:t>
            </w:r>
          </w:p>
        </w:tc>
        <w:tc>
          <w:tcPr>
            <w:tcW w:w="3005" w:type="dxa"/>
          </w:tcPr>
          <w:p w14:paraId="4D68BEB1" w14:textId="3F34A1C7" w:rsidR="00B57468" w:rsidRPr="00B57468" w:rsidRDefault="00B57468" w:rsidP="006307CB">
            <w:pPr>
              <w:jc w:val="both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>Terraform</w:t>
            </w:r>
          </w:p>
        </w:tc>
        <w:tc>
          <w:tcPr>
            <w:tcW w:w="3006" w:type="dxa"/>
          </w:tcPr>
          <w:p w14:paraId="46686EFB" w14:textId="737B542C" w:rsidR="00B57468" w:rsidRPr="00B57468" w:rsidRDefault="00B57468" w:rsidP="006307CB">
            <w:pPr>
              <w:jc w:val="both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>Multi-region, multi-cloud provisioning</w:t>
            </w:r>
          </w:p>
        </w:tc>
      </w:tr>
      <w:tr w:rsidR="00B57468" w14:paraId="26A58B09" w14:textId="77777777" w:rsidTr="00B57468">
        <w:tc>
          <w:tcPr>
            <w:tcW w:w="3005" w:type="dxa"/>
          </w:tcPr>
          <w:p w14:paraId="6E86223C" w14:textId="35E1E842" w:rsidR="00B57468" w:rsidRPr="00B57468" w:rsidRDefault="00B57468" w:rsidP="006307CB">
            <w:pPr>
              <w:jc w:val="both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>Configuration Management</w:t>
            </w:r>
          </w:p>
        </w:tc>
        <w:tc>
          <w:tcPr>
            <w:tcW w:w="3005" w:type="dxa"/>
          </w:tcPr>
          <w:p w14:paraId="2ADC523B" w14:textId="10704A79" w:rsidR="00B57468" w:rsidRPr="00B57468" w:rsidRDefault="00B57468" w:rsidP="006307CB">
            <w:pPr>
              <w:jc w:val="both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>Ansible</w:t>
            </w:r>
          </w:p>
        </w:tc>
        <w:tc>
          <w:tcPr>
            <w:tcW w:w="3006" w:type="dxa"/>
          </w:tcPr>
          <w:p w14:paraId="614B73C7" w14:textId="4296C66D" w:rsidR="00B57468" w:rsidRPr="00B57468" w:rsidRDefault="00B57468" w:rsidP="006307CB">
            <w:pPr>
              <w:jc w:val="both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>Instance resizing, workload migration, self-healing</w:t>
            </w:r>
          </w:p>
        </w:tc>
      </w:tr>
      <w:tr w:rsidR="00B57468" w14:paraId="26665A2B" w14:textId="77777777" w:rsidTr="00B57468">
        <w:tc>
          <w:tcPr>
            <w:tcW w:w="3005" w:type="dxa"/>
          </w:tcPr>
          <w:p w14:paraId="37D3A7C5" w14:textId="5500EF4D" w:rsidR="00B57468" w:rsidRPr="00B57468" w:rsidRDefault="00B57468" w:rsidP="006307CB">
            <w:pPr>
              <w:jc w:val="both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>Backend API</w:t>
            </w:r>
          </w:p>
        </w:tc>
        <w:tc>
          <w:tcPr>
            <w:tcW w:w="3005" w:type="dxa"/>
          </w:tcPr>
          <w:p w14:paraId="4DD7FFB1" w14:textId="3FED9885" w:rsidR="00B57468" w:rsidRPr="00B57468" w:rsidRDefault="00B57468" w:rsidP="006307CB">
            <w:pPr>
              <w:jc w:val="both"/>
              <w:rPr>
                <w:sz w:val="24"/>
                <w:szCs w:val="18"/>
              </w:rPr>
            </w:pPr>
            <w:proofErr w:type="spellStart"/>
            <w:r>
              <w:rPr>
                <w:sz w:val="24"/>
                <w:szCs w:val="18"/>
              </w:rPr>
              <w:t>FastAPI</w:t>
            </w:r>
            <w:proofErr w:type="spellEnd"/>
          </w:p>
        </w:tc>
        <w:tc>
          <w:tcPr>
            <w:tcW w:w="3006" w:type="dxa"/>
          </w:tcPr>
          <w:p w14:paraId="7278FBF2" w14:textId="4EDF92FF" w:rsidR="00B57468" w:rsidRPr="00B57468" w:rsidRDefault="00B57468" w:rsidP="006307CB">
            <w:pPr>
              <w:jc w:val="both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>Processing telemetry, rules, and automation jobs</w:t>
            </w:r>
          </w:p>
        </w:tc>
      </w:tr>
      <w:tr w:rsidR="00B57468" w14:paraId="5C69D6B8" w14:textId="77777777" w:rsidTr="00B57468">
        <w:tc>
          <w:tcPr>
            <w:tcW w:w="3005" w:type="dxa"/>
          </w:tcPr>
          <w:p w14:paraId="3F9DE2C9" w14:textId="3B86C141" w:rsidR="00B57468" w:rsidRPr="00B57468" w:rsidRDefault="00B57468" w:rsidP="006307CB">
            <w:pPr>
              <w:jc w:val="both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>Database</w:t>
            </w:r>
          </w:p>
        </w:tc>
        <w:tc>
          <w:tcPr>
            <w:tcW w:w="3005" w:type="dxa"/>
          </w:tcPr>
          <w:p w14:paraId="27121795" w14:textId="6D9B2C03" w:rsidR="00B57468" w:rsidRPr="00B57468" w:rsidRDefault="00B57468" w:rsidP="006307CB">
            <w:pPr>
              <w:jc w:val="both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>PostgreSQL</w:t>
            </w:r>
          </w:p>
        </w:tc>
        <w:tc>
          <w:tcPr>
            <w:tcW w:w="3006" w:type="dxa"/>
          </w:tcPr>
          <w:p w14:paraId="7C1F6B71" w14:textId="17CDA826" w:rsidR="00B57468" w:rsidRPr="00B57468" w:rsidRDefault="00B57468" w:rsidP="006307CB">
            <w:pPr>
              <w:jc w:val="both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>Persistent storage for metrics</w:t>
            </w:r>
          </w:p>
        </w:tc>
      </w:tr>
      <w:tr w:rsidR="00B57468" w14:paraId="1250E977" w14:textId="77777777" w:rsidTr="00B57468">
        <w:tc>
          <w:tcPr>
            <w:tcW w:w="3005" w:type="dxa"/>
          </w:tcPr>
          <w:p w14:paraId="635F36AB" w14:textId="55865FCE" w:rsidR="00B57468" w:rsidRPr="00B57468" w:rsidRDefault="001C0044" w:rsidP="006307CB">
            <w:pPr>
              <w:jc w:val="both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>Metrics</w:t>
            </w:r>
          </w:p>
        </w:tc>
        <w:tc>
          <w:tcPr>
            <w:tcW w:w="3005" w:type="dxa"/>
          </w:tcPr>
          <w:p w14:paraId="56C1388E" w14:textId="63EC9EE7" w:rsidR="00B57468" w:rsidRPr="00B57468" w:rsidRDefault="001C0044" w:rsidP="006307CB">
            <w:pPr>
              <w:jc w:val="both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>Prometheus</w:t>
            </w:r>
          </w:p>
        </w:tc>
        <w:tc>
          <w:tcPr>
            <w:tcW w:w="3006" w:type="dxa"/>
          </w:tcPr>
          <w:p w14:paraId="4DA371C8" w14:textId="498B64B0" w:rsidR="00B57468" w:rsidRPr="00B57468" w:rsidRDefault="001C0044" w:rsidP="006307CB">
            <w:pPr>
              <w:jc w:val="both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>Real time collection of metrics</w:t>
            </w:r>
          </w:p>
        </w:tc>
      </w:tr>
      <w:tr w:rsidR="001C0044" w14:paraId="2099E272" w14:textId="77777777" w:rsidTr="00B57468">
        <w:tc>
          <w:tcPr>
            <w:tcW w:w="3005" w:type="dxa"/>
          </w:tcPr>
          <w:p w14:paraId="116A7FCF" w14:textId="09FECAA5" w:rsidR="001C0044" w:rsidRDefault="001C0044" w:rsidP="006307CB">
            <w:pPr>
              <w:jc w:val="both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>Environmental Telemetry</w:t>
            </w:r>
          </w:p>
        </w:tc>
        <w:tc>
          <w:tcPr>
            <w:tcW w:w="3005" w:type="dxa"/>
          </w:tcPr>
          <w:p w14:paraId="3DB5DE99" w14:textId="592722E9" w:rsidR="001C0044" w:rsidRDefault="001C0044" w:rsidP="006307CB">
            <w:pPr>
              <w:jc w:val="both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>Cloud Carbon Footprint API</w:t>
            </w:r>
          </w:p>
        </w:tc>
        <w:tc>
          <w:tcPr>
            <w:tcW w:w="3006" w:type="dxa"/>
          </w:tcPr>
          <w:p w14:paraId="0529687B" w14:textId="5D91B84D" w:rsidR="001C0044" w:rsidRDefault="001C0044" w:rsidP="006307CB">
            <w:pPr>
              <w:jc w:val="both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>Live tracking of power grid carbon intensity across cloud regions</w:t>
            </w:r>
          </w:p>
        </w:tc>
      </w:tr>
      <w:tr w:rsidR="001C0044" w14:paraId="59C49817" w14:textId="77777777" w:rsidTr="00B57468">
        <w:tc>
          <w:tcPr>
            <w:tcW w:w="3005" w:type="dxa"/>
          </w:tcPr>
          <w:p w14:paraId="2C2B90E0" w14:textId="4449E0E1" w:rsidR="001C0044" w:rsidRDefault="001C0044" w:rsidP="006307CB">
            <w:pPr>
              <w:jc w:val="both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>Frontend</w:t>
            </w:r>
          </w:p>
        </w:tc>
        <w:tc>
          <w:tcPr>
            <w:tcW w:w="3005" w:type="dxa"/>
          </w:tcPr>
          <w:p w14:paraId="1E61BC91" w14:textId="22FB19FD" w:rsidR="001C0044" w:rsidRDefault="001C0044" w:rsidP="006307CB">
            <w:pPr>
              <w:jc w:val="both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>React.js and CSS</w:t>
            </w:r>
          </w:p>
        </w:tc>
        <w:tc>
          <w:tcPr>
            <w:tcW w:w="3006" w:type="dxa"/>
          </w:tcPr>
          <w:p w14:paraId="268BBC54" w14:textId="77242EB3" w:rsidR="001C0044" w:rsidRDefault="001C0044" w:rsidP="006307CB">
            <w:pPr>
              <w:jc w:val="both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>Interactive UI</w:t>
            </w:r>
          </w:p>
        </w:tc>
      </w:tr>
    </w:tbl>
    <w:p w14:paraId="4FE7DE33" w14:textId="77777777" w:rsidR="00B57468" w:rsidRDefault="00B57468" w:rsidP="006307CB">
      <w:pPr>
        <w:jc w:val="both"/>
        <w:rPr>
          <w:b/>
          <w:bCs/>
          <w:sz w:val="28"/>
          <w:szCs w:val="20"/>
        </w:rPr>
      </w:pPr>
    </w:p>
    <w:p w14:paraId="71F613F1" w14:textId="3E2FAF56" w:rsidR="001C0044" w:rsidRDefault="001C0044" w:rsidP="006307CB">
      <w:pPr>
        <w:jc w:val="both"/>
        <w:rPr>
          <w:b/>
          <w:bCs/>
          <w:sz w:val="28"/>
          <w:szCs w:val="20"/>
        </w:rPr>
      </w:pPr>
      <w:r>
        <w:rPr>
          <w:b/>
          <w:bCs/>
          <w:sz w:val="28"/>
          <w:szCs w:val="20"/>
        </w:rPr>
        <w:t>Execution Plan</w:t>
      </w:r>
    </w:p>
    <w:p w14:paraId="5E8282A5" w14:textId="51A5E75C" w:rsidR="001C0044" w:rsidRDefault="001C0044" w:rsidP="006307CB">
      <w:pPr>
        <w:jc w:val="both"/>
        <w:rPr>
          <w:sz w:val="24"/>
          <w:szCs w:val="18"/>
        </w:rPr>
      </w:pPr>
      <w:r>
        <w:rPr>
          <w:sz w:val="24"/>
          <w:szCs w:val="18"/>
        </w:rPr>
        <w:t>Phase 1:</w:t>
      </w:r>
    </w:p>
    <w:p w14:paraId="5659424E" w14:textId="54C701D0" w:rsidR="001C0044" w:rsidRDefault="001C0044" w:rsidP="001C0044">
      <w:pPr>
        <w:pStyle w:val="ListParagraph"/>
        <w:numPr>
          <w:ilvl w:val="0"/>
          <w:numId w:val="4"/>
        </w:numPr>
        <w:jc w:val="both"/>
        <w:rPr>
          <w:sz w:val="24"/>
          <w:szCs w:val="18"/>
        </w:rPr>
      </w:pPr>
      <w:r>
        <w:rPr>
          <w:sz w:val="24"/>
          <w:szCs w:val="18"/>
        </w:rPr>
        <w:t>Setup multi-region Terraform modules</w:t>
      </w:r>
    </w:p>
    <w:p w14:paraId="4C0CE798" w14:textId="04B19842" w:rsidR="001C0044" w:rsidRDefault="001C0044" w:rsidP="001C0044">
      <w:pPr>
        <w:pStyle w:val="ListParagraph"/>
        <w:numPr>
          <w:ilvl w:val="0"/>
          <w:numId w:val="4"/>
        </w:numPr>
        <w:jc w:val="both"/>
        <w:rPr>
          <w:sz w:val="24"/>
          <w:szCs w:val="18"/>
        </w:rPr>
      </w:pPr>
      <w:r>
        <w:rPr>
          <w:sz w:val="24"/>
          <w:szCs w:val="18"/>
        </w:rPr>
        <w:t>Deploy Prometheus and Metrics Exporters</w:t>
      </w:r>
    </w:p>
    <w:p w14:paraId="7F48FF1F" w14:textId="3E56F5C9" w:rsidR="001C0044" w:rsidRDefault="001C0044" w:rsidP="001C0044">
      <w:pPr>
        <w:pStyle w:val="ListParagraph"/>
        <w:numPr>
          <w:ilvl w:val="0"/>
          <w:numId w:val="4"/>
        </w:numPr>
        <w:jc w:val="both"/>
        <w:rPr>
          <w:sz w:val="24"/>
          <w:szCs w:val="18"/>
        </w:rPr>
      </w:pPr>
      <w:r>
        <w:rPr>
          <w:sz w:val="24"/>
          <w:szCs w:val="18"/>
        </w:rPr>
        <w:t xml:space="preserve">Build </w:t>
      </w:r>
      <w:proofErr w:type="spellStart"/>
      <w:r>
        <w:rPr>
          <w:sz w:val="24"/>
          <w:szCs w:val="18"/>
        </w:rPr>
        <w:t>FastAPI</w:t>
      </w:r>
      <w:proofErr w:type="spellEnd"/>
      <w:r>
        <w:rPr>
          <w:sz w:val="24"/>
          <w:szCs w:val="18"/>
        </w:rPr>
        <w:t xml:space="preserve"> Engine</w:t>
      </w:r>
    </w:p>
    <w:p w14:paraId="4B931527" w14:textId="351D8287" w:rsidR="001C0044" w:rsidRDefault="001C0044" w:rsidP="001C0044">
      <w:pPr>
        <w:pStyle w:val="ListParagraph"/>
        <w:numPr>
          <w:ilvl w:val="0"/>
          <w:numId w:val="4"/>
        </w:numPr>
        <w:jc w:val="both"/>
        <w:rPr>
          <w:sz w:val="24"/>
          <w:szCs w:val="18"/>
        </w:rPr>
      </w:pPr>
      <w:r>
        <w:rPr>
          <w:sz w:val="24"/>
          <w:szCs w:val="18"/>
        </w:rPr>
        <w:t>Develop traffic load and failure simulator</w:t>
      </w:r>
    </w:p>
    <w:p w14:paraId="5A197F3B" w14:textId="2F2DDF53" w:rsidR="001C0044" w:rsidRDefault="001C0044" w:rsidP="001C0044">
      <w:pPr>
        <w:pStyle w:val="ListParagraph"/>
        <w:numPr>
          <w:ilvl w:val="0"/>
          <w:numId w:val="4"/>
        </w:numPr>
        <w:jc w:val="both"/>
        <w:rPr>
          <w:sz w:val="24"/>
          <w:szCs w:val="18"/>
        </w:rPr>
      </w:pPr>
      <w:r>
        <w:rPr>
          <w:sz w:val="24"/>
          <w:szCs w:val="18"/>
        </w:rPr>
        <w:t>Integrate Ansible playbooks</w:t>
      </w:r>
    </w:p>
    <w:p w14:paraId="7CBA4B22" w14:textId="4C3758FB" w:rsidR="001C0044" w:rsidRDefault="001C0044" w:rsidP="001C0044">
      <w:pPr>
        <w:jc w:val="both"/>
        <w:rPr>
          <w:sz w:val="24"/>
          <w:szCs w:val="18"/>
        </w:rPr>
      </w:pPr>
      <w:r>
        <w:rPr>
          <w:sz w:val="24"/>
          <w:szCs w:val="18"/>
        </w:rPr>
        <w:t>Phase 2:</w:t>
      </w:r>
    </w:p>
    <w:p w14:paraId="536262E8" w14:textId="31A96795" w:rsidR="001C0044" w:rsidRDefault="001C0044" w:rsidP="001C0044">
      <w:pPr>
        <w:pStyle w:val="ListParagraph"/>
        <w:numPr>
          <w:ilvl w:val="0"/>
          <w:numId w:val="5"/>
        </w:numPr>
        <w:jc w:val="both"/>
        <w:rPr>
          <w:sz w:val="24"/>
          <w:szCs w:val="18"/>
        </w:rPr>
      </w:pPr>
      <w:r>
        <w:rPr>
          <w:sz w:val="24"/>
          <w:szCs w:val="18"/>
        </w:rPr>
        <w:t>Integrate carbon intensity and cloud carbon footprint APIs</w:t>
      </w:r>
    </w:p>
    <w:p w14:paraId="14DCF47D" w14:textId="10565058" w:rsidR="001C0044" w:rsidRDefault="001C0044" w:rsidP="001C0044">
      <w:pPr>
        <w:pStyle w:val="ListParagraph"/>
        <w:numPr>
          <w:ilvl w:val="0"/>
          <w:numId w:val="5"/>
        </w:numPr>
        <w:jc w:val="both"/>
        <w:rPr>
          <w:sz w:val="24"/>
          <w:szCs w:val="18"/>
        </w:rPr>
      </w:pPr>
      <w:r>
        <w:rPr>
          <w:sz w:val="24"/>
          <w:szCs w:val="18"/>
        </w:rPr>
        <w:t>Train and deploy predictive ML model</w:t>
      </w:r>
    </w:p>
    <w:p w14:paraId="0A2895C7" w14:textId="71825597" w:rsidR="001C0044" w:rsidRDefault="001C0044" w:rsidP="001C0044">
      <w:pPr>
        <w:pStyle w:val="ListParagraph"/>
        <w:numPr>
          <w:ilvl w:val="0"/>
          <w:numId w:val="5"/>
        </w:numPr>
        <w:jc w:val="both"/>
        <w:rPr>
          <w:sz w:val="24"/>
          <w:szCs w:val="18"/>
        </w:rPr>
      </w:pPr>
      <w:r>
        <w:rPr>
          <w:sz w:val="24"/>
          <w:szCs w:val="18"/>
        </w:rPr>
        <w:t xml:space="preserve">Implement </w:t>
      </w:r>
      <w:proofErr w:type="spellStart"/>
      <w:r>
        <w:rPr>
          <w:sz w:val="24"/>
          <w:szCs w:val="18"/>
        </w:rPr>
        <w:t>IaC</w:t>
      </w:r>
      <w:proofErr w:type="spellEnd"/>
      <w:r>
        <w:rPr>
          <w:sz w:val="24"/>
          <w:szCs w:val="18"/>
        </w:rPr>
        <w:t xml:space="preserve"> drift detection and self-healing</w:t>
      </w:r>
    </w:p>
    <w:p w14:paraId="01E88333" w14:textId="7CDAED4C" w:rsidR="001C0044" w:rsidRDefault="001C0044" w:rsidP="001C0044">
      <w:pPr>
        <w:pStyle w:val="ListParagraph"/>
        <w:numPr>
          <w:ilvl w:val="0"/>
          <w:numId w:val="5"/>
        </w:numPr>
        <w:jc w:val="both"/>
        <w:rPr>
          <w:sz w:val="24"/>
          <w:szCs w:val="18"/>
        </w:rPr>
      </w:pPr>
      <w:r>
        <w:rPr>
          <w:sz w:val="24"/>
          <w:szCs w:val="18"/>
        </w:rPr>
        <w:t>Conduct Live Migration tests and finalize UI</w:t>
      </w:r>
    </w:p>
    <w:p w14:paraId="0E7CFEF7" w14:textId="77777777" w:rsidR="001C0044" w:rsidRPr="001C0044" w:rsidRDefault="001C0044" w:rsidP="001C0044">
      <w:pPr>
        <w:ind w:left="360"/>
        <w:jc w:val="both"/>
        <w:rPr>
          <w:sz w:val="24"/>
          <w:szCs w:val="18"/>
        </w:rPr>
      </w:pPr>
    </w:p>
    <w:sectPr w:rsidR="001C0044" w:rsidRPr="001C00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72076"/>
    <w:multiLevelType w:val="hybridMultilevel"/>
    <w:tmpl w:val="EA8460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19046F"/>
    <w:multiLevelType w:val="hybridMultilevel"/>
    <w:tmpl w:val="7C1010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895833"/>
    <w:multiLevelType w:val="hybridMultilevel"/>
    <w:tmpl w:val="90A479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D549EF"/>
    <w:multiLevelType w:val="hybridMultilevel"/>
    <w:tmpl w:val="598A63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161F35"/>
    <w:multiLevelType w:val="hybridMultilevel"/>
    <w:tmpl w:val="D5E2DD6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9433684">
    <w:abstractNumId w:val="1"/>
  </w:num>
  <w:num w:numId="2" w16cid:durableId="238180065">
    <w:abstractNumId w:val="3"/>
  </w:num>
  <w:num w:numId="3" w16cid:durableId="409429590">
    <w:abstractNumId w:val="2"/>
  </w:num>
  <w:num w:numId="4" w16cid:durableId="2087142643">
    <w:abstractNumId w:val="4"/>
  </w:num>
  <w:num w:numId="5" w16cid:durableId="142889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0CB"/>
    <w:rsid w:val="00016CAA"/>
    <w:rsid w:val="001C0044"/>
    <w:rsid w:val="001F5570"/>
    <w:rsid w:val="00217870"/>
    <w:rsid w:val="003D684B"/>
    <w:rsid w:val="003E6B5C"/>
    <w:rsid w:val="00447C2F"/>
    <w:rsid w:val="00620C15"/>
    <w:rsid w:val="006307CB"/>
    <w:rsid w:val="0075719D"/>
    <w:rsid w:val="007E70CB"/>
    <w:rsid w:val="00822945"/>
    <w:rsid w:val="008B2CA0"/>
    <w:rsid w:val="00915763"/>
    <w:rsid w:val="00B57468"/>
    <w:rsid w:val="00E85714"/>
    <w:rsid w:val="00EB35FE"/>
    <w:rsid w:val="00FF4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C7EFA"/>
  <w15:chartTrackingRefBased/>
  <w15:docId w15:val="{FAB775FD-840E-4D47-9DE4-2E0F89C48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2CA0"/>
    <w:rPr>
      <w:rFonts w:ascii="Times New Roman" w:hAnsi="Times New Roman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7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0C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0C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0C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0C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0C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0C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0C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next w:val="Normal"/>
    <w:link w:val="DefaultChar"/>
    <w:qFormat/>
    <w:rsid w:val="00915763"/>
    <w:pPr>
      <w:jc w:val="both"/>
    </w:pPr>
    <w:rPr>
      <w:rFonts w:ascii="Times New Roman" w:hAnsi="Times New Roman"/>
      <w:sz w:val="32"/>
    </w:rPr>
  </w:style>
  <w:style w:type="character" w:customStyle="1" w:styleId="DefaultChar">
    <w:name w:val="Default Char"/>
    <w:basedOn w:val="DefaultParagraphFont"/>
    <w:link w:val="Default"/>
    <w:rsid w:val="00915763"/>
    <w:rPr>
      <w:rFonts w:ascii="Times New Roman" w:hAnsi="Times New Roman"/>
      <w:sz w:val="32"/>
    </w:rPr>
  </w:style>
  <w:style w:type="paragraph" w:styleId="NoSpacing">
    <w:name w:val="No Spacing"/>
    <w:uiPriority w:val="1"/>
    <w:qFormat/>
    <w:rsid w:val="00016CAA"/>
    <w:pPr>
      <w:spacing w:after="0" w:line="240" w:lineRule="auto"/>
    </w:pPr>
    <w:rPr>
      <w:rFonts w:ascii="Times New Roman" w:hAnsi="Times New Roman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7E70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0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0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0CB"/>
    <w:rPr>
      <w:rFonts w:eastAsiaTheme="majorEastAsia" w:cstheme="majorBidi"/>
      <w:i/>
      <w:iCs/>
      <w:color w:val="2F5496" w:themeColor="accent1" w:themeShade="BF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0CB"/>
    <w:rPr>
      <w:rFonts w:eastAsiaTheme="majorEastAsia" w:cstheme="majorBidi"/>
      <w:color w:val="2F5496" w:themeColor="accent1" w:themeShade="BF"/>
      <w:sz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0CB"/>
    <w:rPr>
      <w:rFonts w:eastAsiaTheme="majorEastAsia" w:cstheme="majorBidi"/>
      <w:i/>
      <w:iCs/>
      <w:color w:val="595959" w:themeColor="text1" w:themeTint="A6"/>
      <w:sz w:val="3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0CB"/>
    <w:rPr>
      <w:rFonts w:eastAsiaTheme="majorEastAsia" w:cstheme="majorBidi"/>
      <w:color w:val="595959" w:themeColor="text1" w:themeTint="A6"/>
      <w:sz w:val="3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0CB"/>
    <w:rPr>
      <w:rFonts w:eastAsiaTheme="majorEastAsia" w:cstheme="majorBidi"/>
      <w:i/>
      <w:iCs/>
      <w:color w:val="272727" w:themeColor="text1" w:themeTint="D8"/>
      <w:sz w:val="3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0CB"/>
    <w:rPr>
      <w:rFonts w:eastAsiaTheme="majorEastAsia" w:cstheme="majorBidi"/>
      <w:color w:val="272727" w:themeColor="text1" w:themeTint="D8"/>
      <w:sz w:val="32"/>
    </w:rPr>
  </w:style>
  <w:style w:type="paragraph" w:styleId="Title">
    <w:name w:val="Title"/>
    <w:basedOn w:val="Normal"/>
    <w:next w:val="Normal"/>
    <w:link w:val="TitleChar"/>
    <w:uiPriority w:val="10"/>
    <w:qFormat/>
    <w:rsid w:val="007E7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0C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0CB"/>
    <w:rPr>
      <w:rFonts w:ascii="Times New Roman" w:hAnsi="Times New Roman"/>
      <w:i/>
      <w:iCs/>
      <w:color w:val="404040" w:themeColor="text1" w:themeTint="BF"/>
      <w:sz w:val="32"/>
    </w:rPr>
  </w:style>
  <w:style w:type="paragraph" w:styleId="ListParagraph">
    <w:name w:val="List Paragraph"/>
    <w:basedOn w:val="Normal"/>
    <w:uiPriority w:val="34"/>
    <w:qFormat/>
    <w:rsid w:val="007E7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0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0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0CB"/>
    <w:rPr>
      <w:rFonts w:ascii="Times New Roman" w:hAnsi="Times New Roman"/>
      <w:i/>
      <w:iCs/>
      <w:color w:val="2F5496" w:themeColor="accent1" w:themeShade="BF"/>
      <w:sz w:val="32"/>
    </w:rPr>
  </w:style>
  <w:style w:type="character" w:styleId="IntenseReference">
    <w:name w:val="Intense Reference"/>
    <w:basedOn w:val="DefaultParagraphFont"/>
    <w:uiPriority w:val="32"/>
    <w:qFormat/>
    <w:rsid w:val="007E70C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47C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389</Words>
  <Characters>2219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Gauri Nandana Nair</dc:creator>
  <cp:keywords/>
  <dc:description/>
  <cp:lastModifiedBy>Gauri Nandana Nair</cp:lastModifiedBy>
  <cp:revision>3</cp:revision>
  <dcterms:created xsi:type="dcterms:W3CDTF">2026-07-30T13:16:00Z</dcterms:created>
  <dcterms:modified xsi:type="dcterms:W3CDTF">2026-07-30T14:15:00Z</dcterms:modified>
</cp:coreProperties>
</file>