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7DB81" w14:textId="1C3A3610" w:rsidR="00866324" w:rsidRDefault="00866324" w:rsidP="00866324">
      <w:pPr>
        <w:jc w:val="center"/>
      </w:pPr>
      <w:r>
        <w:t>Phase – 1</w:t>
      </w:r>
    </w:p>
    <w:p w14:paraId="0D45724A" w14:textId="5F55C0F2" w:rsidR="003D684B" w:rsidRPr="00866324" w:rsidRDefault="00866324" w:rsidP="00866324">
      <w:pPr>
        <w:jc w:val="center"/>
        <w:rPr>
          <w:sz w:val="28"/>
          <w:szCs w:val="20"/>
        </w:rPr>
      </w:pPr>
      <w:r w:rsidRPr="00866324">
        <w:rPr>
          <w:sz w:val="28"/>
          <w:szCs w:val="20"/>
        </w:rPr>
        <w:t>Review – I</w:t>
      </w:r>
    </w:p>
    <w:p w14:paraId="2033F9FA" w14:textId="0855F344" w:rsidR="003A396A" w:rsidRPr="003A396A" w:rsidRDefault="003A396A" w:rsidP="003A396A">
      <w:pPr>
        <w:jc w:val="both"/>
        <w:rPr>
          <w:sz w:val="24"/>
          <w:szCs w:val="18"/>
        </w:rPr>
      </w:pPr>
      <w:r w:rsidRPr="003A396A">
        <w:rPr>
          <w:b/>
          <w:bCs/>
          <w:sz w:val="24"/>
          <w:szCs w:val="18"/>
        </w:rPr>
        <w:t xml:space="preserve">Member 1: </w:t>
      </w:r>
      <w:r w:rsidR="00017D3E" w:rsidRPr="003A396A">
        <w:rPr>
          <w:b/>
          <w:bCs/>
          <w:sz w:val="24"/>
          <w:szCs w:val="18"/>
        </w:rPr>
        <w:t>Metrics Pipeline</w:t>
      </w:r>
      <w:r w:rsidRPr="003A396A">
        <w:rPr>
          <w:b/>
          <w:bCs/>
          <w:sz w:val="24"/>
          <w:szCs w:val="18"/>
        </w:rPr>
        <w:t xml:space="preserve"> &amp; Problem Formulation</w:t>
      </w:r>
    </w:p>
    <w:p w14:paraId="0509A059" w14:textId="7CA3E762" w:rsidR="003A396A" w:rsidRPr="00616828" w:rsidRDefault="003A396A" w:rsidP="003A396A">
      <w:pPr>
        <w:numPr>
          <w:ilvl w:val="0"/>
          <w:numId w:val="2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Technical: Deploy Prometheus and configure Node Exporters on provisioned instances to collect real-time compute telemetry. </w:t>
      </w:r>
    </w:p>
    <w:p w14:paraId="5D593678" w14:textId="77777777" w:rsidR="003A396A" w:rsidRPr="00616828" w:rsidRDefault="003A396A" w:rsidP="003A396A">
      <w:pPr>
        <w:numPr>
          <w:ilvl w:val="0"/>
          <w:numId w:val="1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Paper: Draft the Abstract, Introduction, and formalize the Problem Statement (balancing cost, grid emissions, and resource waste). </w:t>
      </w:r>
    </w:p>
    <w:p w14:paraId="7A8F5F47" w14:textId="5A8C355B" w:rsidR="003A396A" w:rsidRPr="003A396A" w:rsidRDefault="003A396A" w:rsidP="003A396A">
      <w:pPr>
        <w:jc w:val="both"/>
        <w:rPr>
          <w:sz w:val="24"/>
          <w:szCs w:val="18"/>
        </w:rPr>
      </w:pPr>
      <w:r w:rsidRPr="003A396A">
        <w:rPr>
          <w:b/>
          <w:bCs/>
          <w:sz w:val="24"/>
          <w:szCs w:val="18"/>
        </w:rPr>
        <w:t xml:space="preserve">Member 2: </w:t>
      </w:r>
      <w:r w:rsidR="00017D3E">
        <w:rPr>
          <w:b/>
          <w:bCs/>
          <w:sz w:val="24"/>
          <w:szCs w:val="18"/>
        </w:rPr>
        <w:t xml:space="preserve">Infrastructure </w:t>
      </w:r>
      <w:r w:rsidRPr="003A396A">
        <w:rPr>
          <w:b/>
          <w:bCs/>
          <w:sz w:val="24"/>
          <w:szCs w:val="18"/>
        </w:rPr>
        <w:t>&amp; Literature Review</w:t>
      </w:r>
    </w:p>
    <w:p w14:paraId="17CCC66E" w14:textId="3D9BC13A" w:rsidR="003A396A" w:rsidRPr="00616828" w:rsidRDefault="003A396A" w:rsidP="003A396A">
      <w:pPr>
        <w:numPr>
          <w:ilvl w:val="0"/>
          <w:numId w:val="2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Technical: Write and test multi-region Terraform modules (compute, VPCs, subnets) across target regions. </w:t>
      </w:r>
    </w:p>
    <w:p w14:paraId="6B50A38E" w14:textId="77777777" w:rsidR="003A396A" w:rsidRPr="00616828" w:rsidRDefault="003A396A" w:rsidP="003A396A">
      <w:pPr>
        <w:numPr>
          <w:ilvl w:val="0"/>
          <w:numId w:val="2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Paper: Write the Related Work / Literature Review section with a comparative table </w:t>
      </w:r>
      <w:proofErr w:type="spellStart"/>
      <w:r w:rsidRPr="00616828">
        <w:rPr>
          <w:sz w:val="24"/>
          <w:szCs w:val="18"/>
        </w:rPr>
        <w:t>analyzing</w:t>
      </w:r>
      <w:proofErr w:type="spellEnd"/>
      <w:r w:rsidRPr="00616828">
        <w:rPr>
          <w:sz w:val="24"/>
          <w:szCs w:val="18"/>
        </w:rPr>
        <w:t xml:space="preserve"> traditional </w:t>
      </w:r>
      <w:proofErr w:type="spellStart"/>
      <w:r w:rsidRPr="00616828">
        <w:rPr>
          <w:sz w:val="24"/>
          <w:szCs w:val="18"/>
        </w:rPr>
        <w:t>autoscalers</w:t>
      </w:r>
      <w:proofErr w:type="spellEnd"/>
      <w:r w:rsidRPr="00616828">
        <w:rPr>
          <w:sz w:val="24"/>
          <w:szCs w:val="18"/>
        </w:rPr>
        <w:t xml:space="preserve">, static FinOps tools, and passive carbon dashboards. </w:t>
      </w:r>
    </w:p>
    <w:p w14:paraId="2F567797" w14:textId="77777777" w:rsidR="003A396A" w:rsidRPr="003A396A" w:rsidRDefault="003A396A" w:rsidP="003A396A">
      <w:pPr>
        <w:jc w:val="both"/>
        <w:rPr>
          <w:sz w:val="24"/>
          <w:szCs w:val="18"/>
        </w:rPr>
      </w:pPr>
      <w:r w:rsidRPr="003A396A">
        <w:rPr>
          <w:b/>
          <w:bCs/>
          <w:sz w:val="24"/>
          <w:szCs w:val="18"/>
        </w:rPr>
        <w:t>Member 3: Core API &amp; Architectural Framework</w:t>
      </w:r>
    </w:p>
    <w:p w14:paraId="2336AFA1" w14:textId="77777777" w:rsidR="003A396A" w:rsidRPr="00616828" w:rsidRDefault="003A396A" w:rsidP="003A396A">
      <w:pPr>
        <w:numPr>
          <w:ilvl w:val="0"/>
          <w:numId w:val="3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Technical: Build the </w:t>
      </w:r>
      <w:proofErr w:type="spellStart"/>
      <w:r w:rsidRPr="00616828">
        <w:rPr>
          <w:sz w:val="24"/>
          <w:szCs w:val="18"/>
        </w:rPr>
        <w:t>FastAPI</w:t>
      </w:r>
      <w:proofErr w:type="spellEnd"/>
      <w:r w:rsidRPr="00616828">
        <w:rPr>
          <w:sz w:val="24"/>
          <w:szCs w:val="18"/>
        </w:rPr>
        <w:t xml:space="preserve"> core backend framework with API routes to ingest Prometheus telemetry data. </w:t>
      </w:r>
    </w:p>
    <w:p w14:paraId="03FC69D1" w14:textId="77777777" w:rsidR="003A396A" w:rsidRPr="00616828" w:rsidRDefault="003A396A" w:rsidP="003A396A">
      <w:pPr>
        <w:numPr>
          <w:ilvl w:val="0"/>
          <w:numId w:val="3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>Paper: Draft the System Architecture section, including the architectural overview diagram and component interaction pipeline.</w:t>
      </w:r>
    </w:p>
    <w:p w14:paraId="7278D41C" w14:textId="77777777" w:rsidR="003A396A" w:rsidRPr="003A396A" w:rsidRDefault="003A396A" w:rsidP="003A396A">
      <w:pPr>
        <w:jc w:val="both"/>
        <w:rPr>
          <w:sz w:val="24"/>
          <w:szCs w:val="18"/>
        </w:rPr>
      </w:pPr>
      <w:r w:rsidRPr="003A396A">
        <w:rPr>
          <w:b/>
          <w:bCs/>
          <w:sz w:val="24"/>
          <w:szCs w:val="18"/>
        </w:rPr>
        <w:t xml:space="preserve">Member 4: Database </w:t>
      </w:r>
      <w:proofErr w:type="spellStart"/>
      <w:r w:rsidRPr="003A396A">
        <w:rPr>
          <w:b/>
          <w:bCs/>
          <w:sz w:val="24"/>
          <w:szCs w:val="18"/>
        </w:rPr>
        <w:t>Modeling</w:t>
      </w:r>
      <w:proofErr w:type="spellEnd"/>
      <w:r w:rsidRPr="003A396A">
        <w:rPr>
          <w:b/>
          <w:bCs/>
          <w:sz w:val="24"/>
          <w:szCs w:val="18"/>
        </w:rPr>
        <w:t xml:space="preserve"> &amp; Data Flow</w:t>
      </w:r>
    </w:p>
    <w:p w14:paraId="206E3B9F" w14:textId="77777777" w:rsidR="003A396A" w:rsidRPr="00616828" w:rsidRDefault="003A396A" w:rsidP="003A396A">
      <w:pPr>
        <w:numPr>
          <w:ilvl w:val="0"/>
          <w:numId w:val="4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Technical: Design and configure PostgreSQL/Redis schemas for storing node telemetry, state history, and resource status. </w:t>
      </w:r>
    </w:p>
    <w:p w14:paraId="3FF20992" w14:textId="77777777" w:rsidR="003A396A" w:rsidRPr="00616828" w:rsidRDefault="003A396A" w:rsidP="003A396A">
      <w:pPr>
        <w:numPr>
          <w:ilvl w:val="0"/>
          <w:numId w:val="4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Paper: Document the Data Pipeline &amp; Schema Design within the methodology section (telemetry ingestion rates, time-series storage strategy). </w:t>
      </w:r>
    </w:p>
    <w:p w14:paraId="4365F277" w14:textId="77777777" w:rsidR="003A396A" w:rsidRPr="003A396A" w:rsidRDefault="003A396A" w:rsidP="003A396A">
      <w:pPr>
        <w:jc w:val="both"/>
        <w:rPr>
          <w:sz w:val="24"/>
          <w:szCs w:val="18"/>
        </w:rPr>
      </w:pPr>
      <w:r w:rsidRPr="003A396A">
        <w:rPr>
          <w:b/>
          <w:bCs/>
          <w:sz w:val="24"/>
          <w:szCs w:val="18"/>
        </w:rPr>
        <w:t>Member 5: Baseline Automation &amp; Theoretical Model</w:t>
      </w:r>
    </w:p>
    <w:p w14:paraId="3913A38F" w14:textId="77777777" w:rsidR="003A396A" w:rsidRPr="00616828" w:rsidRDefault="003A396A" w:rsidP="003A396A">
      <w:pPr>
        <w:numPr>
          <w:ilvl w:val="0"/>
          <w:numId w:val="5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Technical: Create initial Ansible playbooks for instance bootstrapping and configuration management. </w:t>
      </w:r>
    </w:p>
    <w:p w14:paraId="4176871B" w14:textId="77777777" w:rsidR="003A396A" w:rsidRPr="00616828" w:rsidRDefault="003A396A" w:rsidP="003A396A">
      <w:pPr>
        <w:numPr>
          <w:ilvl w:val="0"/>
          <w:numId w:val="5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>Paper: Formulate the initial Mathematical Optimization Model (cost vs. carbon vs. latency optimization objective functions).</w:t>
      </w:r>
    </w:p>
    <w:p w14:paraId="6C30F7CE" w14:textId="5E37DD5C" w:rsidR="00866324" w:rsidRPr="00616828" w:rsidRDefault="00866324" w:rsidP="003A396A">
      <w:pPr>
        <w:jc w:val="both"/>
        <w:rPr>
          <w:sz w:val="24"/>
          <w:szCs w:val="18"/>
        </w:rPr>
      </w:pPr>
    </w:p>
    <w:p w14:paraId="129634FC" w14:textId="77777777" w:rsidR="00970569" w:rsidRDefault="00970569" w:rsidP="003A396A">
      <w:pPr>
        <w:jc w:val="both"/>
        <w:rPr>
          <w:sz w:val="24"/>
          <w:szCs w:val="18"/>
        </w:rPr>
      </w:pPr>
    </w:p>
    <w:p w14:paraId="411255DB" w14:textId="77777777" w:rsidR="00970569" w:rsidRDefault="00970569" w:rsidP="003A396A">
      <w:pPr>
        <w:jc w:val="both"/>
        <w:rPr>
          <w:sz w:val="24"/>
          <w:szCs w:val="18"/>
        </w:rPr>
      </w:pPr>
    </w:p>
    <w:p w14:paraId="4A105B32" w14:textId="77777777" w:rsidR="00970569" w:rsidRDefault="00970569" w:rsidP="003A396A">
      <w:pPr>
        <w:jc w:val="both"/>
        <w:rPr>
          <w:sz w:val="24"/>
          <w:szCs w:val="18"/>
        </w:rPr>
      </w:pPr>
    </w:p>
    <w:p w14:paraId="1725506A" w14:textId="77777777" w:rsidR="00970569" w:rsidRDefault="00970569" w:rsidP="003A396A">
      <w:pPr>
        <w:jc w:val="both"/>
        <w:rPr>
          <w:sz w:val="24"/>
          <w:szCs w:val="18"/>
        </w:rPr>
      </w:pPr>
    </w:p>
    <w:p w14:paraId="1E10E390" w14:textId="77777777" w:rsidR="00970569" w:rsidRDefault="00970569" w:rsidP="003A396A">
      <w:pPr>
        <w:jc w:val="both"/>
        <w:rPr>
          <w:sz w:val="24"/>
          <w:szCs w:val="18"/>
        </w:rPr>
      </w:pPr>
    </w:p>
    <w:p w14:paraId="7E274FDC" w14:textId="77777777" w:rsidR="00970569" w:rsidRDefault="00970569" w:rsidP="003A396A">
      <w:pPr>
        <w:jc w:val="both"/>
        <w:rPr>
          <w:sz w:val="24"/>
          <w:szCs w:val="18"/>
        </w:rPr>
      </w:pPr>
    </w:p>
    <w:p w14:paraId="50F2BA4D" w14:textId="7BDB6C44" w:rsidR="00970569" w:rsidRDefault="00970569" w:rsidP="00970569">
      <w:pPr>
        <w:jc w:val="center"/>
        <w:rPr>
          <w:sz w:val="24"/>
          <w:szCs w:val="18"/>
        </w:rPr>
      </w:pPr>
      <w:r>
        <w:rPr>
          <w:sz w:val="24"/>
          <w:szCs w:val="18"/>
        </w:rPr>
        <w:lastRenderedPageBreak/>
        <w:t>Phase – 1</w:t>
      </w:r>
    </w:p>
    <w:p w14:paraId="52809D4F" w14:textId="56D8AF44" w:rsidR="00970569" w:rsidRDefault="00970569" w:rsidP="00970569">
      <w:pPr>
        <w:jc w:val="center"/>
        <w:rPr>
          <w:sz w:val="24"/>
          <w:szCs w:val="18"/>
        </w:rPr>
      </w:pPr>
      <w:r>
        <w:rPr>
          <w:sz w:val="24"/>
          <w:szCs w:val="18"/>
        </w:rPr>
        <w:t>Review – 2</w:t>
      </w:r>
    </w:p>
    <w:p w14:paraId="35F4CC7C" w14:textId="0127596C" w:rsidR="00970569" w:rsidRPr="00970569" w:rsidRDefault="00970569" w:rsidP="00970569">
      <w:pPr>
        <w:jc w:val="both"/>
        <w:rPr>
          <w:sz w:val="24"/>
          <w:szCs w:val="18"/>
        </w:rPr>
      </w:pPr>
      <w:r w:rsidRPr="00970569">
        <w:rPr>
          <w:b/>
          <w:bCs/>
          <w:sz w:val="24"/>
          <w:szCs w:val="18"/>
        </w:rPr>
        <w:t xml:space="preserve">Member 1: </w:t>
      </w:r>
      <w:r w:rsidR="00017D3E" w:rsidRPr="00970569">
        <w:rPr>
          <w:b/>
          <w:bCs/>
          <w:sz w:val="24"/>
          <w:szCs w:val="18"/>
        </w:rPr>
        <w:t>Telemetry Pipeline Validation &amp; Data Processing</w:t>
      </w:r>
    </w:p>
    <w:p w14:paraId="6C2663F2" w14:textId="77777777" w:rsidR="00970569" w:rsidRPr="00616828" w:rsidRDefault="00970569" w:rsidP="00970569">
      <w:pPr>
        <w:numPr>
          <w:ilvl w:val="0"/>
          <w:numId w:val="7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Technical: Ensure stable multi-region Prometheus scraping and export pipeline integration with </w:t>
      </w:r>
      <w:proofErr w:type="spellStart"/>
      <w:r w:rsidRPr="00616828">
        <w:rPr>
          <w:sz w:val="24"/>
          <w:szCs w:val="18"/>
        </w:rPr>
        <w:t>FastAPI</w:t>
      </w:r>
      <w:proofErr w:type="spellEnd"/>
      <w:r w:rsidRPr="00616828">
        <w:rPr>
          <w:sz w:val="24"/>
          <w:szCs w:val="18"/>
        </w:rPr>
        <w:t xml:space="preserve">. </w:t>
      </w:r>
    </w:p>
    <w:p w14:paraId="3E4016C4" w14:textId="37FEFB8D" w:rsidR="00970569" w:rsidRPr="00616828" w:rsidRDefault="00970569" w:rsidP="00970569">
      <w:pPr>
        <w:numPr>
          <w:ilvl w:val="0"/>
          <w:numId w:val="7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Paper: Write the Telemetry Ingestion &amp; Processing subsection, outlining real-time data streaming and metric normalization. </w:t>
      </w:r>
    </w:p>
    <w:p w14:paraId="258865B1" w14:textId="5D9E2760" w:rsidR="00970569" w:rsidRPr="00970569" w:rsidRDefault="00970569" w:rsidP="00970569">
      <w:pPr>
        <w:jc w:val="both"/>
        <w:rPr>
          <w:sz w:val="24"/>
          <w:szCs w:val="18"/>
        </w:rPr>
      </w:pPr>
      <w:r w:rsidRPr="00970569">
        <w:rPr>
          <w:b/>
          <w:bCs/>
          <w:sz w:val="24"/>
          <w:szCs w:val="18"/>
        </w:rPr>
        <w:t xml:space="preserve">Member 2: </w:t>
      </w:r>
      <w:r w:rsidR="00017D3E" w:rsidRPr="00970569">
        <w:rPr>
          <w:b/>
          <w:bCs/>
          <w:sz w:val="24"/>
          <w:szCs w:val="18"/>
        </w:rPr>
        <w:t>Multi-Region Provisioning Finalization &amp; Methodology</w:t>
      </w:r>
    </w:p>
    <w:p w14:paraId="4DBFBF82" w14:textId="6A8A66EF" w:rsidR="00970569" w:rsidRPr="00616828" w:rsidRDefault="00970569" w:rsidP="00970569">
      <w:pPr>
        <w:numPr>
          <w:ilvl w:val="0"/>
          <w:numId w:val="7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Technical: Finalize multi-region Terraform provisioning and link with deployment pipelines. </w:t>
      </w:r>
    </w:p>
    <w:p w14:paraId="13A76391" w14:textId="52D24374" w:rsidR="00970569" w:rsidRPr="00616828" w:rsidRDefault="00970569" w:rsidP="00970569">
      <w:pPr>
        <w:numPr>
          <w:ilvl w:val="0"/>
          <w:numId w:val="7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Paper: Document the Infrastructure &amp; Deployment Methodology (multi-region orchestration mechanisms and cloud resource management). </w:t>
      </w:r>
    </w:p>
    <w:p w14:paraId="095D1521" w14:textId="77777777" w:rsidR="00970569" w:rsidRPr="00970569" w:rsidRDefault="00970569" w:rsidP="00970569">
      <w:pPr>
        <w:jc w:val="both"/>
        <w:rPr>
          <w:sz w:val="24"/>
          <w:szCs w:val="18"/>
        </w:rPr>
      </w:pPr>
      <w:r w:rsidRPr="00970569">
        <w:rPr>
          <w:b/>
          <w:bCs/>
          <w:sz w:val="24"/>
          <w:szCs w:val="18"/>
        </w:rPr>
        <w:t>Member 3: API Orchestration Engine &amp; Action Plan Logic</w:t>
      </w:r>
    </w:p>
    <w:p w14:paraId="53004424" w14:textId="77777777" w:rsidR="00970569" w:rsidRPr="00616828" w:rsidRDefault="00970569" w:rsidP="00970569">
      <w:pPr>
        <w:numPr>
          <w:ilvl w:val="0"/>
          <w:numId w:val="8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Technical: Expand </w:t>
      </w:r>
      <w:proofErr w:type="spellStart"/>
      <w:r w:rsidRPr="00616828">
        <w:rPr>
          <w:sz w:val="24"/>
          <w:szCs w:val="18"/>
        </w:rPr>
        <w:t>FastAPI</w:t>
      </w:r>
      <w:proofErr w:type="spellEnd"/>
      <w:r w:rsidRPr="00616828">
        <w:rPr>
          <w:sz w:val="24"/>
          <w:szCs w:val="18"/>
        </w:rPr>
        <w:t xml:space="preserve"> engine to evaluate threshold-based rules and trigger automation jobs. </w:t>
      </w:r>
    </w:p>
    <w:p w14:paraId="4C42F8E9" w14:textId="77777777" w:rsidR="00970569" w:rsidRPr="00616828" w:rsidRDefault="00970569" w:rsidP="00970569">
      <w:pPr>
        <w:numPr>
          <w:ilvl w:val="0"/>
          <w:numId w:val="8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Paper: Document the Decision Engine &amp; Rule Evaluation Logic in the methodology section. </w:t>
      </w:r>
    </w:p>
    <w:p w14:paraId="4053E8B2" w14:textId="77777777" w:rsidR="00970569" w:rsidRPr="00970569" w:rsidRDefault="00970569" w:rsidP="00970569">
      <w:pPr>
        <w:jc w:val="both"/>
        <w:rPr>
          <w:sz w:val="24"/>
          <w:szCs w:val="18"/>
        </w:rPr>
      </w:pPr>
      <w:r w:rsidRPr="00970569">
        <w:rPr>
          <w:b/>
          <w:bCs/>
          <w:sz w:val="24"/>
          <w:szCs w:val="18"/>
        </w:rPr>
        <w:t>Member 4: Traffic &amp; Failure Simulator</w:t>
      </w:r>
    </w:p>
    <w:p w14:paraId="6E12DDA3" w14:textId="77777777" w:rsidR="00970569" w:rsidRPr="00616828" w:rsidRDefault="00970569" w:rsidP="00970569">
      <w:pPr>
        <w:numPr>
          <w:ilvl w:val="0"/>
          <w:numId w:val="9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Technical: Develop the traffic load and failure simulation engine to stress-test the infrastructure. </w:t>
      </w:r>
    </w:p>
    <w:p w14:paraId="64CDA269" w14:textId="77777777" w:rsidR="00970569" w:rsidRPr="00616828" w:rsidRDefault="00970569" w:rsidP="00970569">
      <w:pPr>
        <w:numPr>
          <w:ilvl w:val="0"/>
          <w:numId w:val="9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Paper: Draft the Experimental Setup &amp; Simulation Design section detailing the traffic patterns, failure scenarios, and benchmark baselines. </w:t>
      </w:r>
    </w:p>
    <w:p w14:paraId="3FDC7B13" w14:textId="77777777" w:rsidR="00970569" w:rsidRPr="00970569" w:rsidRDefault="00970569" w:rsidP="00970569">
      <w:pPr>
        <w:jc w:val="both"/>
        <w:rPr>
          <w:sz w:val="24"/>
          <w:szCs w:val="18"/>
        </w:rPr>
      </w:pPr>
      <w:r w:rsidRPr="00970569">
        <w:rPr>
          <w:b/>
          <w:bCs/>
          <w:sz w:val="24"/>
          <w:szCs w:val="18"/>
        </w:rPr>
        <w:t>Member 5: Ansible Automation Integration</w:t>
      </w:r>
    </w:p>
    <w:p w14:paraId="086A5515" w14:textId="77777777" w:rsidR="00970569" w:rsidRPr="00616828" w:rsidRDefault="00970569" w:rsidP="00970569">
      <w:pPr>
        <w:numPr>
          <w:ilvl w:val="0"/>
          <w:numId w:val="10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Technical: Complete Ansible playbooks for automated instance resizing, basic remediation, and configuration sync. </w:t>
      </w:r>
    </w:p>
    <w:p w14:paraId="724EBD8C" w14:textId="77777777" w:rsidR="00970569" w:rsidRPr="00616828" w:rsidRDefault="00970569" w:rsidP="00970569">
      <w:pPr>
        <w:numPr>
          <w:ilvl w:val="0"/>
          <w:numId w:val="10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>Paper: Write the Automated Remediation Framework section detailing execution workflows and rollback policies.</w:t>
      </w:r>
    </w:p>
    <w:p w14:paraId="565DCC21" w14:textId="77777777" w:rsidR="00970569" w:rsidRDefault="00970569" w:rsidP="003A396A">
      <w:pPr>
        <w:jc w:val="both"/>
        <w:rPr>
          <w:sz w:val="24"/>
          <w:szCs w:val="18"/>
        </w:rPr>
      </w:pPr>
    </w:p>
    <w:p w14:paraId="1D4EF2C8" w14:textId="77777777" w:rsidR="007F22A4" w:rsidRDefault="007F22A4" w:rsidP="003A396A">
      <w:pPr>
        <w:jc w:val="both"/>
        <w:rPr>
          <w:sz w:val="24"/>
          <w:szCs w:val="18"/>
        </w:rPr>
      </w:pPr>
    </w:p>
    <w:p w14:paraId="286FEBA5" w14:textId="77777777" w:rsidR="007F22A4" w:rsidRDefault="007F22A4" w:rsidP="003A396A">
      <w:pPr>
        <w:jc w:val="both"/>
        <w:rPr>
          <w:sz w:val="24"/>
          <w:szCs w:val="18"/>
        </w:rPr>
      </w:pPr>
    </w:p>
    <w:p w14:paraId="4101B454" w14:textId="77777777" w:rsidR="007F22A4" w:rsidRDefault="007F22A4" w:rsidP="003A396A">
      <w:pPr>
        <w:jc w:val="both"/>
        <w:rPr>
          <w:sz w:val="24"/>
          <w:szCs w:val="18"/>
        </w:rPr>
      </w:pPr>
    </w:p>
    <w:p w14:paraId="52213981" w14:textId="77777777" w:rsidR="007F22A4" w:rsidRDefault="007F22A4" w:rsidP="003A396A">
      <w:pPr>
        <w:jc w:val="both"/>
        <w:rPr>
          <w:sz w:val="24"/>
          <w:szCs w:val="18"/>
        </w:rPr>
      </w:pPr>
    </w:p>
    <w:p w14:paraId="4A7A9829" w14:textId="77777777" w:rsidR="007F22A4" w:rsidRDefault="007F22A4" w:rsidP="003A396A">
      <w:pPr>
        <w:jc w:val="both"/>
        <w:rPr>
          <w:sz w:val="24"/>
          <w:szCs w:val="18"/>
        </w:rPr>
      </w:pPr>
    </w:p>
    <w:p w14:paraId="284ACFD0" w14:textId="77777777" w:rsidR="007F22A4" w:rsidRDefault="007F22A4" w:rsidP="003A396A">
      <w:pPr>
        <w:jc w:val="both"/>
        <w:rPr>
          <w:sz w:val="24"/>
          <w:szCs w:val="18"/>
        </w:rPr>
      </w:pPr>
    </w:p>
    <w:p w14:paraId="50C6A055" w14:textId="2B6292DB" w:rsidR="007F22A4" w:rsidRPr="00515A4F" w:rsidRDefault="007F22A4" w:rsidP="00515A4F">
      <w:pPr>
        <w:jc w:val="center"/>
      </w:pPr>
      <w:r w:rsidRPr="00515A4F">
        <w:lastRenderedPageBreak/>
        <w:t>Phase – 2</w:t>
      </w:r>
    </w:p>
    <w:p w14:paraId="1BF036EE" w14:textId="27CF9ED4" w:rsidR="007F22A4" w:rsidRPr="00616828" w:rsidRDefault="007F22A4" w:rsidP="00515A4F">
      <w:pPr>
        <w:jc w:val="center"/>
        <w:rPr>
          <w:sz w:val="22"/>
          <w:szCs w:val="16"/>
        </w:rPr>
      </w:pPr>
      <w:r w:rsidRPr="00616828">
        <w:rPr>
          <w:sz w:val="28"/>
          <w:szCs w:val="20"/>
        </w:rPr>
        <w:t>Review – 1</w:t>
      </w:r>
    </w:p>
    <w:p w14:paraId="0CEC91D7" w14:textId="77777777" w:rsidR="007F22A4" w:rsidRPr="007F22A4" w:rsidRDefault="007F22A4" w:rsidP="007F22A4">
      <w:pPr>
        <w:jc w:val="both"/>
        <w:rPr>
          <w:sz w:val="24"/>
          <w:szCs w:val="18"/>
        </w:rPr>
      </w:pPr>
      <w:r w:rsidRPr="007F22A4">
        <w:rPr>
          <w:b/>
          <w:bCs/>
          <w:sz w:val="24"/>
          <w:szCs w:val="18"/>
        </w:rPr>
        <w:t>Member 1: Carbon Grid API Integration</w:t>
      </w:r>
    </w:p>
    <w:p w14:paraId="6AA3ACCF" w14:textId="77777777" w:rsidR="007F22A4" w:rsidRPr="00616828" w:rsidRDefault="007F22A4" w:rsidP="007F22A4">
      <w:pPr>
        <w:numPr>
          <w:ilvl w:val="0"/>
          <w:numId w:val="11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Technical: Integrate the Cloud Carbon Footprint API and live regional grid carbon intensity data streams. </w:t>
      </w:r>
    </w:p>
    <w:p w14:paraId="24297AE3" w14:textId="77777777" w:rsidR="007F22A4" w:rsidRPr="00616828" w:rsidRDefault="007F22A4" w:rsidP="007F22A4">
      <w:pPr>
        <w:numPr>
          <w:ilvl w:val="0"/>
          <w:numId w:val="11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Paper: Document the Carbon Telemetry &amp; Regional Grid Emission </w:t>
      </w:r>
      <w:proofErr w:type="spellStart"/>
      <w:r w:rsidRPr="00616828">
        <w:rPr>
          <w:sz w:val="24"/>
          <w:szCs w:val="18"/>
        </w:rPr>
        <w:t>Modeling</w:t>
      </w:r>
      <w:proofErr w:type="spellEnd"/>
      <w:r w:rsidRPr="00616828">
        <w:rPr>
          <w:sz w:val="24"/>
          <w:szCs w:val="18"/>
        </w:rPr>
        <w:t xml:space="preserve"> in the methodology section. </w:t>
      </w:r>
    </w:p>
    <w:p w14:paraId="665C0957" w14:textId="77777777" w:rsidR="007F22A4" w:rsidRPr="007F22A4" w:rsidRDefault="007F22A4" w:rsidP="007F22A4">
      <w:pPr>
        <w:jc w:val="both"/>
        <w:rPr>
          <w:sz w:val="24"/>
          <w:szCs w:val="18"/>
        </w:rPr>
      </w:pPr>
      <w:r w:rsidRPr="007F22A4">
        <w:rPr>
          <w:b/>
          <w:bCs/>
          <w:sz w:val="24"/>
          <w:szCs w:val="18"/>
        </w:rPr>
        <w:t>Member 2: Predictive ML Engine (Data Prep &amp; Training)</w:t>
      </w:r>
    </w:p>
    <w:p w14:paraId="73DF3541" w14:textId="6AF9EB05" w:rsidR="007F22A4" w:rsidRPr="00616828" w:rsidRDefault="007F22A4" w:rsidP="007F22A4">
      <w:pPr>
        <w:numPr>
          <w:ilvl w:val="0"/>
          <w:numId w:val="12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>Technical: Build and train time-series ML models (e.g., LSTM</w:t>
      </w:r>
      <w:r w:rsidRPr="00616828">
        <w:rPr>
          <w:sz w:val="24"/>
          <w:szCs w:val="18"/>
        </w:rPr>
        <w:t xml:space="preserve">) </w:t>
      </w:r>
      <w:r w:rsidRPr="00616828">
        <w:rPr>
          <w:sz w:val="24"/>
          <w:szCs w:val="18"/>
        </w:rPr>
        <w:t xml:space="preserve">for workload anomaly and traffic forecasting. </w:t>
      </w:r>
    </w:p>
    <w:p w14:paraId="550AF8F8" w14:textId="77777777" w:rsidR="007F22A4" w:rsidRPr="00616828" w:rsidRDefault="007F22A4" w:rsidP="007F22A4">
      <w:pPr>
        <w:numPr>
          <w:ilvl w:val="0"/>
          <w:numId w:val="12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Paper: Write the Machine Learning Prediction Engine subsection (model architecture, training parameters, loss functions, and forecasting accuracy). </w:t>
      </w:r>
    </w:p>
    <w:p w14:paraId="20FE33C3" w14:textId="77777777" w:rsidR="007F22A4" w:rsidRPr="007F22A4" w:rsidRDefault="007F22A4" w:rsidP="007F22A4">
      <w:pPr>
        <w:jc w:val="both"/>
        <w:rPr>
          <w:sz w:val="24"/>
          <w:szCs w:val="18"/>
        </w:rPr>
      </w:pPr>
      <w:r w:rsidRPr="007F22A4">
        <w:rPr>
          <w:b/>
          <w:bCs/>
          <w:sz w:val="24"/>
          <w:szCs w:val="18"/>
        </w:rPr>
        <w:t>Member 3: Drift Detection &amp; Policy Engine</w:t>
      </w:r>
    </w:p>
    <w:p w14:paraId="5314885F" w14:textId="77777777" w:rsidR="007F22A4" w:rsidRPr="00616828" w:rsidRDefault="007F22A4" w:rsidP="007F22A4">
      <w:pPr>
        <w:numPr>
          <w:ilvl w:val="0"/>
          <w:numId w:val="13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>Technical: Implement Infrastructure-as-Code (</w:t>
      </w:r>
      <w:proofErr w:type="spellStart"/>
      <w:r w:rsidRPr="00616828">
        <w:rPr>
          <w:sz w:val="24"/>
          <w:szCs w:val="18"/>
        </w:rPr>
        <w:t>IaC</w:t>
      </w:r>
      <w:proofErr w:type="spellEnd"/>
      <w:r w:rsidRPr="00616828">
        <w:rPr>
          <w:sz w:val="24"/>
          <w:szCs w:val="18"/>
        </w:rPr>
        <w:t xml:space="preserve">) drift detection logic and policy evaluation within the </w:t>
      </w:r>
      <w:proofErr w:type="spellStart"/>
      <w:r w:rsidRPr="00616828">
        <w:rPr>
          <w:sz w:val="24"/>
          <w:szCs w:val="18"/>
        </w:rPr>
        <w:t>FastAPI</w:t>
      </w:r>
      <w:proofErr w:type="spellEnd"/>
      <w:r w:rsidRPr="00616828">
        <w:rPr>
          <w:sz w:val="24"/>
          <w:szCs w:val="18"/>
        </w:rPr>
        <w:t xml:space="preserve"> core. </w:t>
      </w:r>
    </w:p>
    <w:p w14:paraId="55C077C2" w14:textId="77777777" w:rsidR="007F22A4" w:rsidRPr="00616828" w:rsidRDefault="007F22A4" w:rsidP="007F22A4">
      <w:pPr>
        <w:numPr>
          <w:ilvl w:val="0"/>
          <w:numId w:val="13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Paper: Document the Drift Detection &amp; Policy Validation Engine mechanisms. </w:t>
      </w:r>
    </w:p>
    <w:p w14:paraId="53BF1FBF" w14:textId="77777777" w:rsidR="007F22A4" w:rsidRPr="007F22A4" w:rsidRDefault="007F22A4" w:rsidP="007F22A4">
      <w:pPr>
        <w:jc w:val="both"/>
        <w:rPr>
          <w:sz w:val="24"/>
          <w:szCs w:val="18"/>
        </w:rPr>
      </w:pPr>
      <w:r w:rsidRPr="007F22A4">
        <w:rPr>
          <w:b/>
          <w:bCs/>
          <w:sz w:val="24"/>
          <w:szCs w:val="18"/>
        </w:rPr>
        <w:t>Member 4: Live Workload Migration Workflows</w:t>
      </w:r>
    </w:p>
    <w:p w14:paraId="6631CD28" w14:textId="77777777" w:rsidR="007F22A4" w:rsidRPr="00616828" w:rsidRDefault="007F22A4" w:rsidP="007F22A4">
      <w:pPr>
        <w:numPr>
          <w:ilvl w:val="0"/>
          <w:numId w:val="14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Technical: Build Ansible workflows and orchestration logic for cross-region live workload shifting based on carbon/cost rules. </w:t>
      </w:r>
    </w:p>
    <w:p w14:paraId="1F987184" w14:textId="77777777" w:rsidR="007F22A4" w:rsidRPr="00616828" w:rsidRDefault="007F22A4" w:rsidP="007F22A4">
      <w:pPr>
        <w:numPr>
          <w:ilvl w:val="0"/>
          <w:numId w:val="14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Paper: Document the Cross-Region Workload Migration Strategy and trade-off analysis (network overhead vs. carbon savings). </w:t>
      </w:r>
    </w:p>
    <w:p w14:paraId="3647A3B4" w14:textId="77777777" w:rsidR="007F22A4" w:rsidRPr="007F22A4" w:rsidRDefault="007F22A4" w:rsidP="007F22A4">
      <w:pPr>
        <w:jc w:val="both"/>
        <w:rPr>
          <w:sz w:val="24"/>
          <w:szCs w:val="18"/>
        </w:rPr>
      </w:pPr>
      <w:r w:rsidRPr="007F22A4">
        <w:rPr>
          <w:b/>
          <w:bCs/>
          <w:sz w:val="24"/>
          <w:szCs w:val="18"/>
        </w:rPr>
        <w:t>Member 5: Frontend Dashboard &amp; Data Visualization</w:t>
      </w:r>
    </w:p>
    <w:p w14:paraId="7560068E" w14:textId="77777777" w:rsidR="007F22A4" w:rsidRPr="00616828" w:rsidRDefault="007F22A4" w:rsidP="007F22A4">
      <w:pPr>
        <w:numPr>
          <w:ilvl w:val="0"/>
          <w:numId w:val="15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Technical: Build the React.js web dashboard displaying real-time node telemetry, carbon intensity maps, and active jobs. </w:t>
      </w:r>
    </w:p>
    <w:p w14:paraId="7FE87170" w14:textId="77777777" w:rsidR="007F22A4" w:rsidRPr="00616828" w:rsidRDefault="007F22A4" w:rsidP="007F22A4">
      <w:pPr>
        <w:numPr>
          <w:ilvl w:val="0"/>
          <w:numId w:val="15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Paper: Compile preliminary simulation data and draft the Initial Results &amp; System Visualization figures. </w:t>
      </w:r>
    </w:p>
    <w:p w14:paraId="014D079A" w14:textId="77777777" w:rsidR="007F22A4" w:rsidRDefault="007F22A4" w:rsidP="003A396A">
      <w:pPr>
        <w:jc w:val="both"/>
        <w:rPr>
          <w:sz w:val="24"/>
          <w:szCs w:val="18"/>
        </w:rPr>
      </w:pPr>
    </w:p>
    <w:p w14:paraId="2FD14242" w14:textId="77777777" w:rsidR="007F22A4" w:rsidRDefault="007F22A4" w:rsidP="003A396A">
      <w:pPr>
        <w:jc w:val="both"/>
        <w:rPr>
          <w:sz w:val="24"/>
          <w:szCs w:val="18"/>
        </w:rPr>
      </w:pPr>
    </w:p>
    <w:p w14:paraId="4E0E6288" w14:textId="77777777" w:rsidR="007F22A4" w:rsidRDefault="007F22A4" w:rsidP="003A396A">
      <w:pPr>
        <w:jc w:val="both"/>
        <w:rPr>
          <w:sz w:val="24"/>
          <w:szCs w:val="18"/>
        </w:rPr>
      </w:pPr>
    </w:p>
    <w:p w14:paraId="693F52B0" w14:textId="77777777" w:rsidR="007F22A4" w:rsidRDefault="007F22A4" w:rsidP="003A396A">
      <w:pPr>
        <w:jc w:val="both"/>
        <w:rPr>
          <w:sz w:val="24"/>
          <w:szCs w:val="18"/>
        </w:rPr>
      </w:pPr>
    </w:p>
    <w:p w14:paraId="5E54F61B" w14:textId="77777777" w:rsidR="007F22A4" w:rsidRDefault="007F22A4" w:rsidP="003A396A">
      <w:pPr>
        <w:jc w:val="both"/>
        <w:rPr>
          <w:sz w:val="24"/>
          <w:szCs w:val="18"/>
        </w:rPr>
      </w:pPr>
    </w:p>
    <w:p w14:paraId="48BF1046" w14:textId="77777777" w:rsidR="007F22A4" w:rsidRDefault="007F22A4" w:rsidP="003A396A">
      <w:pPr>
        <w:jc w:val="both"/>
        <w:rPr>
          <w:sz w:val="24"/>
          <w:szCs w:val="18"/>
        </w:rPr>
      </w:pPr>
    </w:p>
    <w:p w14:paraId="0906F472" w14:textId="77777777" w:rsidR="007F22A4" w:rsidRDefault="007F22A4" w:rsidP="003A396A">
      <w:pPr>
        <w:jc w:val="both"/>
        <w:rPr>
          <w:sz w:val="24"/>
          <w:szCs w:val="18"/>
        </w:rPr>
      </w:pPr>
    </w:p>
    <w:p w14:paraId="253EB905" w14:textId="77777777" w:rsidR="007F22A4" w:rsidRDefault="007F22A4" w:rsidP="003A396A">
      <w:pPr>
        <w:jc w:val="both"/>
        <w:rPr>
          <w:sz w:val="24"/>
          <w:szCs w:val="18"/>
        </w:rPr>
      </w:pPr>
    </w:p>
    <w:p w14:paraId="409D107C" w14:textId="77777777" w:rsidR="00515A4F" w:rsidRPr="00515A4F" w:rsidRDefault="00515A4F" w:rsidP="00515A4F">
      <w:pPr>
        <w:jc w:val="center"/>
      </w:pPr>
      <w:r w:rsidRPr="00515A4F">
        <w:t>Phase – 2</w:t>
      </w:r>
    </w:p>
    <w:p w14:paraId="648E4CBF" w14:textId="593109E0" w:rsidR="00515A4F" w:rsidRPr="00616828" w:rsidRDefault="00515A4F" w:rsidP="00515A4F">
      <w:pPr>
        <w:jc w:val="center"/>
        <w:rPr>
          <w:sz w:val="22"/>
          <w:szCs w:val="16"/>
        </w:rPr>
      </w:pPr>
      <w:r w:rsidRPr="00616828">
        <w:rPr>
          <w:sz w:val="28"/>
          <w:szCs w:val="20"/>
        </w:rPr>
        <w:t xml:space="preserve">Review – </w:t>
      </w:r>
      <w:r w:rsidRPr="00616828">
        <w:rPr>
          <w:sz w:val="28"/>
          <w:szCs w:val="20"/>
        </w:rPr>
        <w:t>2</w:t>
      </w:r>
    </w:p>
    <w:p w14:paraId="25100AA7" w14:textId="77777777" w:rsidR="007F22A4" w:rsidRPr="007F22A4" w:rsidRDefault="007F22A4" w:rsidP="007F22A4">
      <w:pPr>
        <w:jc w:val="both"/>
        <w:rPr>
          <w:sz w:val="24"/>
          <w:szCs w:val="18"/>
        </w:rPr>
      </w:pPr>
      <w:r w:rsidRPr="007F22A4">
        <w:rPr>
          <w:b/>
          <w:bCs/>
          <w:sz w:val="24"/>
          <w:szCs w:val="18"/>
        </w:rPr>
        <w:t>Member 1: Final Testing &amp; Performance Evaluation</w:t>
      </w:r>
    </w:p>
    <w:p w14:paraId="73758234" w14:textId="77777777" w:rsidR="007F22A4" w:rsidRPr="00616828" w:rsidRDefault="007F22A4" w:rsidP="007F22A4">
      <w:pPr>
        <w:numPr>
          <w:ilvl w:val="0"/>
          <w:numId w:val="16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Technical: Execute comprehensive multi-region live migration stress tests under variable grid carbon conditions. </w:t>
      </w:r>
    </w:p>
    <w:p w14:paraId="7E11076A" w14:textId="77777777" w:rsidR="007F22A4" w:rsidRPr="00616828" w:rsidRDefault="007F22A4" w:rsidP="007F22A4">
      <w:pPr>
        <w:numPr>
          <w:ilvl w:val="0"/>
          <w:numId w:val="16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Paper: Complete the Results &amp; Performance Evaluation section (carbon reduction percentage, cost savings, and SLA compliance). </w:t>
      </w:r>
    </w:p>
    <w:p w14:paraId="6E565787" w14:textId="77777777" w:rsidR="007F22A4" w:rsidRPr="007F22A4" w:rsidRDefault="007F22A4" w:rsidP="007F22A4">
      <w:pPr>
        <w:jc w:val="both"/>
        <w:rPr>
          <w:sz w:val="24"/>
          <w:szCs w:val="18"/>
        </w:rPr>
      </w:pPr>
      <w:r w:rsidRPr="007F22A4">
        <w:rPr>
          <w:b/>
          <w:bCs/>
          <w:sz w:val="24"/>
          <w:szCs w:val="18"/>
        </w:rPr>
        <w:t>Member 2: ML Benchmark &amp; Comparative Analysis</w:t>
      </w:r>
    </w:p>
    <w:p w14:paraId="0168D726" w14:textId="77777777" w:rsidR="007F22A4" w:rsidRPr="00616828" w:rsidRDefault="007F22A4" w:rsidP="007F22A4">
      <w:pPr>
        <w:numPr>
          <w:ilvl w:val="0"/>
          <w:numId w:val="17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Technical: Benchmark ML prediction accuracy against baseline reactive </w:t>
      </w:r>
      <w:proofErr w:type="spellStart"/>
      <w:r w:rsidRPr="00616828">
        <w:rPr>
          <w:sz w:val="24"/>
          <w:szCs w:val="18"/>
        </w:rPr>
        <w:t>autoscalers</w:t>
      </w:r>
      <w:proofErr w:type="spellEnd"/>
      <w:r w:rsidRPr="00616828">
        <w:rPr>
          <w:sz w:val="24"/>
          <w:szCs w:val="18"/>
        </w:rPr>
        <w:t xml:space="preserve"> under simulated spikes. </w:t>
      </w:r>
    </w:p>
    <w:p w14:paraId="2E127F15" w14:textId="77777777" w:rsidR="007F22A4" w:rsidRPr="00616828" w:rsidRDefault="007F22A4" w:rsidP="007F22A4">
      <w:pPr>
        <w:numPr>
          <w:ilvl w:val="0"/>
          <w:numId w:val="17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Paper: Write the Comparative Analysis &amp; Benchmark Discussion (comparing AGCP results against traditional </w:t>
      </w:r>
      <w:proofErr w:type="spellStart"/>
      <w:r w:rsidRPr="00616828">
        <w:rPr>
          <w:sz w:val="24"/>
          <w:szCs w:val="18"/>
        </w:rPr>
        <w:t>autoscalers</w:t>
      </w:r>
      <w:proofErr w:type="spellEnd"/>
      <w:r w:rsidRPr="00616828">
        <w:rPr>
          <w:sz w:val="24"/>
          <w:szCs w:val="18"/>
        </w:rPr>
        <w:t xml:space="preserve"> and FinOps tools). </w:t>
      </w:r>
    </w:p>
    <w:p w14:paraId="16A21DE7" w14:textId="77777777" w:rsidR="007F22A4" w:rsidRPr="007F22A4" w:rsidRDefault="007F22A4" w:rsidP="007F22A4">
      <w:pPr>
        <w:jc w:val="both"/>
        <w:rPr>
          <w:sz w:val="24"/>
          <w:szCs w:val="18"/>
        </w:rPr>
      </w:pPr>
      <w:r w:rsidRPr="007F22A4">
        <w:rPr>
          <w:b/>
          <w:bCs/>
          <w:sz w:val="24"/>
          <w:szCs w:val="18"/>
        </w:rPr>
        <w:t>Member 3: Self-Healing &amp; Drift Validation</w:t>
      </w:r>
    </w:p>
    <w:p w14:paraId="6461DAA7" w14:textId="77777777" w:rsidR="007F22A4" w:rsidRPr="00616828" w:rsidRDefault="007F22A4" w:rsidP="007F22A4">
      <w:pPr>
        <w:numPr>
          <w:ilvl w:val="0"/>
          <w:numId w:val="18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Technical: Validate automated drift remediation and self-healing under injected failure scenarios. </w:t>
      </w:r>
    </w:p>
    <w:p w14:paraId="190E35EA" w14:textId="77777777" w:rsidR="007F22A4" w:rsidRPr="00616828" w:rsidRDefault="007F22A4" w:rsidP="007F22A4">
      <w:pPr>
        <w:numPr>
          <w:ilvl w:val="0"/>
          <w:numId w:val="18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Paper: Write the Resilience &amp; Fault Tolerance Analysis subsection in results. </w:t>
      </w:r>
    </w:p>
    <w:p w14:paraId="513709C1" w14:textId="77777777" w:rsidR="007F22A4" w:rsidRPr="007F22A4" w:rsidRDefault="007F22A4" w:rsidP="007F22A4">
      <w:pPr>
        <w:jc w:val="both"/>
        <w:rPr>
          <w:sz w:val="24"/>
          <w:szCs w:val="18"/>
        </w:rPr>
      </w:pPr>
      <w:r w:rsidRPr="007F22A4">
        <w:rPr>
          <w:b/>
          <w:bCs/>
          <w:sz w:val="24"/>
          <w:szCs w:val="18"/>
        </w:rPr>
        <w:t>Member 4: UI/UX &amp; System Integration</w:t>
      </w:r>
    </w:p>
    <w:p w14:paraId="477E1059" w14:textId="77777777" w:rsidR="007F22A4" w:rsidRPr="00616828" w:rsidRDefault="007F22A4" w:rsidP="007F22A4">
      <w:pPr>
        <w:numPr>
          <w:ilvl w:val="0"/>
          <w:numId w:val="19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Technical: Finalize React.js frontend integration with real-time </w:t>
      </w:r>
      <w:proofErr w:type="spellStart"/>
      <w:r w:rsidRPr="00616828">
        <w:rPr>
          <w:sz w:val="24"/>
          <w:szCs w:val="18"/>
        </w:rPr>
        <w:t>FastAPI</w:t>
      </w:r>
      <w:proofErr w:type="spellEnd"/>
      <w:r w:rsidRPr="00616828">
        <w:rPr>
          <w:sz w:val="24"/>
          <w:szCs w:val="18"/>
        </w:rPr>
        <w:t xml:space="preserve"> endpoints and Slack approval alerts. </w:t>
      </w:r>
    </w:p>
    <w:p w14:paraId="4A45FB00" w14:textId="77777777" w:rsidR="007F22A4" w:rsidRPr="00616828" w:rsidRDefault="007F22A4" w:rsidP="007F22A4">
      <w:pPr>
        <w:numPr>
          <w:ilvl w:val="0"/>
          <w:numId w:val="19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Paper: Complete the System Usability &amp; Deployment Analysis section. </w:t>
      </w:r>
    </w:p>
    <w:p w14:paraId="79BB1294" w14:textId="77777777" w:rsidR="007F22A4" w:rsidRPr="007F22A4" w:rsidRDefault="007F22A4" w:rsidP="007F22A4">
      <w:pPr>
        <w:jc w:val="both"/>
        <w:rPr>
          <w:sz w:val="24"/>
          <w:szCs w:val="18"/>
        </w:rPr>
      </w:pPr>
      <w:r w:rsidRPr="007F22A4">
        <w:rPr>
          <w:b/>
          <w:bCs/>
          <w:sz w:val="24"/>
          <w:szCs w:val="18"/>
        </w:rPr>
        <w:t>Member 5: Paper Assembly &amp; Review</w:t>
      </w:r>
    </w:p>
    <w:p w14:paraId="18C4A0F8" w14:textId="77777777" w:rsidR="007F22A4" w:rsidRPr="00616828" w:rsidRDefault="007F22A4" w:rsidP="007F22A4">
      <w:pPr>
        <w:numPr>
          <w:ilvl w:val="0"/>
          <w:numId w:val="20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 xml:space="preserve">Technical: Conduct end-to-end platform validation, cleanup, and repository documentation. </w:t>
      </w:r>
    </w:p>
    <w:p w14:paraId="044DFAFD" w14:textId="1F677D53" w:rsidR="007F22A4" w:rsidRPr="00616828" w:rsidRDefault="007F22A4" w:rsidP="003A396A">
      <w:pPr>
        <w:numPr>
          <w:ilvl w:val="0"/>
          <w:numId w:val="20"/>
        </w:numPr>
        <w:jc w:val="both"/>
        <w:rPr>
          <w:sz w:val="24"/>
          <w:szCs w:val="18"/>
        </w:rPr>
      </w:pPr>
      <w:r w:rsidRPr="00616828">
        <w:rPr>
          <w:sz w:val="24"/>
          <w:szCs w:val="18"/>
        </w:rPr>
        <w:t>Paper: Write the Conclusion, Future Work, compile References</w:t>
      </w:r>
      <w:r w:rsidRPr="00616828">
        <w:rPr>
          <w:sz w:val="24"/>
          <w:szCs w:val="18"/>
        </w:rPr>
        <w:t>.</w:t>
      </w:r>
    </w:p>
    <w:p w14:paraId="7761889A" w14:textId="77777777" w:rsidR="007F22A4" w:rsidRPr="00866324" w:rsidRDefault="007F22A4" w:rsidP="003A396A">
      <w:pPr>
        <w:jc w:val="both"/>
        <w:rPr>
          <w:sz w:val="24"/>
          <w:szCs w:val="18"/>
        </w:rPr>
      </w:pPr>
    </w:p>
    <w:sectPr w:rsidR="007F22A4" w:rsidRPr="00866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D19B9"/>
    <w:multiLevelType w:val="multilevel"/>
    <w:tmpl w:val="1184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73FED"/>
    <w:multiLevelType w:val="multilevel"/>
    <w:tmpl w:val="72E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D1E58"/>
    <w:multiLevelType w:val="multilevel"/>
    <w:tmpl w:val="B14A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A60E3"/>
    <w:multiLevelType w:val="multilevel"/>
    <w:tmpl w:val="5380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83340"/>
    <w:multiLevelType w:val="multilevel"/>
    <w:tmpl w:val="CE94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06CFF"/>
    <w:multiLevelType w:val="multilevel"/>
    <w:tmpl w:val="6BD4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54C78"/>
    <w:multiLevelType w:val="multilevel"/>
    <w:tmpl w:val="C9FC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C5972"/>
    <w:multiLevelType w:val="multilevel"/>
    <w:tmpl w:val="4620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33A3A"/>
    <w:multiLevelType w:val="multilevel"/>
    <w:tmpl w:val="E144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5045B"/>
    <w:multiLevelType w:val="multilevel"/>
    <w:tmpl w:val="99D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B1104"/>
    <w:multiLevelType w:val="multilevel"/>
    <w:tmpl w:val="F2B0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F1E17"/>
    <w:multiLevelType w:val="multilevel"/>
    <w:tmpl w:val="4560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D3A0F"/>
    <w:multiLevelType w:val="multilevel"/>
    <w:tmpl w:val="1BCC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77638"/>
    <w:multiLevelType w:val="multilevel"/>
    <w:tmpl w:val="2E3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C7E4F"/>
    <w:multiLevelType w:val="multilevel"/>
    <w:tmpl w:val="C52A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A5F25"/>
    <w:multiLevelType w:val="multilevel"/>
    <w:tmpl w:val="AF3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E65B4"/>
    <w:multiLevelType w:val="multilevel"/>
    <w:tmpl w:val="D676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17997"/>
    <w:multiLevelType w:val="multilevel"/>
    <w:tmpl w:val="C5E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512C8B"/>
    <w:multiLevelType w:val="multilevel"/>
    <w:tmpl w:val="3D32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5297D"/>
    <w:multiLevelType w:val="multilevel"/>
    <w:tmpl w:val="A726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981575">
    <w:abstractNumId w:val="19"/>
  </w:num>
  <w:num w:numId="2" w16cid:durableId="357317262">
    <w:abstractNumId w:val="2"/>
  </w:num>
  <w:num w:numId="3" w16cid:durableId="1373993683">
    <w:abstractNumId w:val="12"/>
  </w:num>
  <w:num w:numId="4" w16cid:durableId="2062096039">
    <w:abstractNumId w:val="1"/>
  </w:num>
  <w:num w:numId="5" w16cid:durableId="467167927">
    <w:abstractNumId w:val="15"/>
  </w:num>
  <w:num w:numId="6" w16cid:durableId="1171793409">
    <w:abstractNumId w:val="4"/>
  </w:num>
  <w:num w:numId="7" w16cid:durableId="1225947455">
    <w:abstractNumId w:val="7"/>
  </w:num>
  <w:num w:numId="8" w16cid:durableId="662513462">
    <w:abstractNumId w:val="14"/>
  </w:num>
  <w:num w:numId="9" w16cid:durableId="437216990">
    <w:abstractNumId w:val="0"/>
  </w:num>
  <w:num w:numId="10" w16cid:durableId="2082748269">
    <w:abstractNumId w:val="5"/>
  </w:num>
  <w:num w:numId="11" w16cid:durableId="1009019545">
    <w:abstractNumId w:val="11"/>
  </w:num>
  <w:num w:numId="12" w16cid:durableId="1402559782">
    <w:abstractNumId w:val="10"/>
  </w:num>
  <w:num w:numId="13" w16cid:durableId="1951818710">
    <w:abstractNumId w:val="13"/>
  </w:num>
  <w:num w:numId="14" w16cid:durableId="281571899">
    <w:abstractNumId w:val="17"/>
  </w:num>
  <w:num w:numId="15" w16cid:durableId="126045256">
    <w:abstractNumId w:val="3"/>
  </w:num>
  <w:num w:numId="16" w16cid:durableId="1694455759">
    <w:abstractNumId w:val="6"/>
  </w:num>
  <w:num w:numId="17" w16cid:durableId="2069763037">
    <w:abstractNumId w:val="18"/>
  </w:num>
  <w:num w:numId="18" w16cid:durableId="1019770685">
    <w:abstractNumId w:val="9"/>
  </w:num>
  <w:num w:numId="19" w16cid:durableId="1673142712">
    <w:abstractNumId w:val="8"/>
  </w:num>
  <w:num w:numId="20" w16cid:durableId="18440086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324"/>
    <w:rsid w:val="00016CAA"/>
    <w:rsid w:val="00017D3E"/>
    <w:rsid w:val="00217870"/>
    <w:rsid w:val="003A396A"/>
    <w:rsid w:val="003D684B"/>
    <w:rsid w:val="003E6B5C"/>
    <w:rsid w:val="00515A4F"/>
    <w:rsid w:val="005F32EE"/>
    <w:rsid w:val="00616828"/>
    <w:rsid w:val="00620C15"/>
    <w:rsid w:val="007F22A4"/>
    <w:rsid w:val="00822945"/>
    <w:rsid w:val="00866324"/>
    <w:rsid w:val="008B2CA0"/>
    <w:rsid w:val="00915763"/>
    <w:rsid w:val="00970569"/>
    <w:rsid w:val="00E85714"/>
    <w:rsid w:val="00EB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189E4"/>
  <w15:chartTrackingRefBased/>
  <w15:docId w15:val="{3C6FC284-7A16-43AF-9B34-729CE278B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CA0"/>
    <w:rPr>
      <w:rFonts w:ascii="Times New Roman" w:hAnsi="Times New Roman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6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3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3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3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3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3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3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3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next w:val="Normal"/>
    <w:link w:val="DefaultChar"/>
    <w:qFormat/>
    <w:rsid w:val="00915763"/>
    <w:pPr>
      <w:jc w:val="both"/>
    </w:pPr>
    <w:rPr>
      <w:rFonts w:ascii="Times New Roman" w:hAnsi="Times New Roman"/>
      <w:sz w:val="32"/>
    </w:rPr>
  </w:style>
  <w:style w:type="character" w:customStyle="1" w:styleId="DefaultChar">
    <w:name w:val="Default Char"/>
    <w:basedOn w:val="DefaultParagraphFont"/>
    <w:link w:val="Default"/>
    <w:rsid w:val="00915763"/>
    <w:rPr>
      <w:rFonts w:ascii="Times New Roman" w:hAnsi="Times New Roman"/>
      <w:sz w:val="32"/>
    </w:rPr>
  </w:style>
  <w:style w:type="paragraph" w:styleId="NoSpacing">
    <w:name w:val="No Spacing"/>
    <w:uiPriority w:val="1"/>
    <w:qFormat/>
    <w:rsid w:val="00016CAA"/>
    <w:pPr>
      <w:spacing w:after="0" w:line="240" w:lineRule="auto"/>
    </w:pPr>
    <w:rPr>
      <w:rFonts w:ascii="Times New Roman" w:hAnsi="Times New Roman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66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324"/>
    <w:rPr>
      <w:rFonts w:eastAsiaTheme="majorEastAsia" w:cstheme="majorBidi"/>
      <w:i/>
      <w:iCs/>
      <w:color w:val="2F5496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324"/>
    <w:rPr>
      <w:rFonts w:eastAsiaTheme="majorEastAsia" w:cstheme="majorBidi"/>
      <w:color w:val="2F5496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324"/>
    <w:rPr>
      <w:rFonts w:eastAsiaTheme="majorEastAsia" w:cstheme="majorBidi"/>
      <w:i/>
      <w:iCs/>
      <w:color w:val="595959" w:themeColor="text1" w:themeTint="A6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324"/>
    <w:rPr>
      <w:rFonts w:eastAsiaTheme="majorEastAsia" w:cstheme="majorBidi"/>
      <w:color w:val="595959" w:themeColor="text1" w:themeTint="A6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324"/>
    <w:rPr>
      <w:rFonts w:eastAsiaTheme="majorEastAsia" w:cstheme="majorBidi"/>
      <w:i/>
      <w:iCs/>
      <w:color w:val="272727" w:themeColor="text1" w:themeTint="D8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324"/>
    <w:rPr>
      <w:rFonts w:eastAsiaTheme="majorEastAsia" w:cstheme="majorBidi"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66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3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324"/>
    <w:rPr>
      <w:rFonts w:ascii="Times New Roman" w:hAnsi="Times New Roman"/>
      <w:i/>
      <w:iCs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866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324"/>
    <w:rPr>
      <w:rFonts w:ascii="Times New Roman" w:hAnsi="Times New Roman"/>
      <w:i/>
      <w:iCs/>
      <w:color w:val="2F5496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8663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Nandana Nair</dc:creator>
  <cp:keywords/>
  <dc:description/>
  <cp:lastModifiedBy>Gauri Nandana Nair</cp:lastModifiedBy>
  <cp:revision>6</cp:revision>
  <dcterms:created xsi:type="dcterms:W3CDTF">2026-08-31T06:20:00Z</dcterms:created>
  <dcterms:modified xsi:type="dcterms:W3CDTF">2026-08-31T06:38:00Z</dcterms:modified>
</cp:coreProperties>
</file>