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股票预测系统</w:t>
        <w:br/>
        <w:t>核心算法说明文档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（本科答辩专用 · 含页面解读与术语表）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ImprovedPredictor 三层集成预测与回测验证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  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一、文档说明与系统架构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二、核心算法完整流程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三、子模型与总模型（集成模型）的关系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四、智能预测页面详解（/predictions）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五、回测实验室页面详解（/backtest）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六、预测与回测的区别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七、专业术语全集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八、答辩案例解读（920978 / 920128）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九、论文算法设计段落（可直接引用）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十、常见答辩问题与回答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附录：关键代码文件与 API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一、文档说明与系统架构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本文档基于本项目实际代码（src/core/improved_predictor.py、flask_services/prediction_service.py、frontend/src/pages/Predictions.js 与 Backtest.js）整理，用于本科毕业答辩中对核心算法、前端页面含义及专业术语的统一口径说明。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系统分层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文件/路径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算法核心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src/core/improved_predictor.py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特征工程、训练、预测、回测、PnL 模拟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服务层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flask_services/prediction_service.py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API 封装、缓存、历史记录持久化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Predictions.js / Backtest.js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参数输入、结果可视化、决策卡片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数据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data/ 及数据库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日 K 线 OHLCV、用户配置、运行历史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1.2 数据流概览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在线预测：用户选择股票与参数 → API 加载历史数据 → train(fast=True) 快速训练 → predict() 对最新一天输出信号。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历史回测：用户选择股票与参数 → API 加载历史数据 → backtest() 做 Purged 切分 → 测试段样本外评估分类指标与 PnL。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后端默认地址：http://localhost:8000；前端：http://127.0.0.1:3000。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二、核心算法完整流程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特征工程（约 90 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基础技术指标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MA5/10/20/60、RSI、MACD、布林带位置、trend_strength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情绪滞后特征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sentiment_score_lag1、market_breadth_lag1 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时序特征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价格/成交量滞后、滚动统计、EMA、自相关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交叉特征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RSI×情绪、波动×成交量、composite_signal 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微观结构特征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高低价差、Amihud 非流动性、多种波动率估计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缺失值处理：先前向填充 → 后向填充 → 填 0；仍缺失的行丢弃。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标签定义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未来 horizon 天收益率 = close[t+horizon] / close[t] − 1。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若未来收益率 &gt; up_threshold（默认 2%），标签 = 1（上涨类）；否则标签 = 0（下跌/震荡类）。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horizon 与 up_threshold 均可由前端参数区调整（1–30 天，阈值 0–20%）。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训练流程 train()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prepare_features() 与 prepare_labels() 对齐有效样本；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StandardScaler 对特征标准化；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各子模型使用 TimeSeriesSplit(n_splits=5) 时序交叉验证，得到 CV 均值与标准差；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 训练基线层（RF、GB、LightGBM）、增强层（ExtraTrees、LR、SVM、XGB、CatBoost）；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 按 bull/bear/range/high_vol 四种市场制度分别训练 LogisticRegression；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 在内部验证集上拟合 Platt 概率校准器，并搜索决策阈值（0.35–0.65）；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 可选：在验证集上学习三层集成权重（非固定 35%/40%/25%）。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2.4 在线预测 predict()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对最新一行特征：各子模型输出 P(涨)/P(跌) → 基线层/增强层内取均值 → 制度层按当日状态选一个模型 → 三层加权得 ensemble_up_raw → Platt 校准得 ensemble_up → 与 decision_threshold 比较得最终类别。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置信度公式：confidence = 0.6 × |ensemble_up−0.5|×2 + 0.4 × (1 − std(各子模型P涨)×2)。置信度反映方向强度与模型一致度，不等于历史准确率。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2.5 回测 backtest()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Purged train/test split：测试集起始位置前留 horizon 天隔离带，防止标签泄漏。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仅在训练段拟合模型，在测试段逐日样本外预测；输出各子模型指标、ensemble 指标、walk-forward 滚动验证、PnL 模拟、Platt Brier 分数、特征重要性。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基线准确率 = max(涨类占比, 跌类占比)，即「全猜多数类」的天花板；提升幅度 = ensemble 准确率 − 基线准确率（可为负）。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2.6 PnL 模拟规则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规则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持仓模式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仅做多 + 空仓，不支持做空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开仓条件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ensemble 信号=1 且 校准概率 ≥ prob_gate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prob_gate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max(decision_threshold, min_confidence)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持有期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开仓后持有 horizon−1 天（与标签窗口对齐）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交易成本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单边 0.1%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未包含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T+1、涨跌停、滑点等 A 股真实约束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三、子模型与总模型（集成模型）的关系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本系统不存在单独训练的「第 9 个总模型算法」。总模型（集成模型）= 三层概率加权融合 + Platt 校准 + 决策阈值，是对多个子模型输出的后处理与决策层。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子模型清单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子模型 ID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算法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基线层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baseline:rf / gb / lgb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随机森林、梯度提升、LightGBM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增强层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enhanced:extra_trees / log_reg / svm / xgb / catboost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极端随机树、逻辑回归、SVM、XGB、CatBoost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制度层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regime:bull / bear / range / high_vol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各状态一个 LogisticRegression（预测时四选一）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可选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lstm:lstm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LSTM 序列模型（需 TensorFlow）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3.2 层内聚合 → 总模型融合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baseline_up = 基线层所有子模型 P(涨) 的算术平均。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enhanced_up = 增强层所有子模型 P(涨) 的算术平均。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regime_up = 当日市场状态对应制度模型的 P(涨)。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ensemble_up_raw = w_baseline×baseline_up + w_enhanced×enhanced_up + w_regime×regime_up（权重可学习或固定 35%/40%/25%）。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ensemble_up = Platt(ensemble_up_raw)；若 ensemble_up &gt; decision_threshold → 上涨类，否则下跌/震荡类。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子模型 vs 总模型（页面对照）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子模型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总模型（集成）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数量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8 个左右 + 制度层 4 选 1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一个综合概率与一个最终类别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预测页位置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概率柱状图、投票明细、CV 表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DecisionCard、综合（校准）、方向 Badge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决策方式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各自 P(涨)&gt;0.5 得 0/1 票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校准概率 vs decision_threshold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是否简单投票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否，为概率加权+校准+可调阈值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回测 PnL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不参与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ensemble 信号驱动权益曲线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置信度由总模型概率离 0.5 的距离（60%）与各子模型概率标准差（40%）共同决定；子模型分歧大时，即使总模型偏空，置信度也会偏低。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四、智能预测页面详解（/predictions）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预测参数区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股票、预测天数 horizon、上涨阈值 up_threshold；「运行预测」触发 train+predict。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近期预测记录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本地保存的历史运行，可「加载记录」恢复。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统一预测结论 DecisionCard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偏多/偏空；高/中/低可信（75%/55% 分档）；综合上涨概率、决策阈值、Platt 状态。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四指标卡片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方向、置信度、参数（horizon+阈值）、股票代码。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4.5 三层模型输出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基线层、增强层、制度层（含 bull/bear/range/high_vol）、综合（校准）。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4.6 模型概率可视化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各子模型上涨/下跌概率柱状图，用于观察分歧。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4.7 投票与概率明细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左：各模型预测类别；右：各模型 P(跌)/P(涨)。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4.8 训练指标与解释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CV 均值/标准差（各子模型，非 ensemble）；中文 explanation 文本。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4.9 市场制度判定规则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制度标签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volatility_30 ≥ 训练期 75% 分位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high_vol（高波动）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trend_strength ≥ 1.5%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bull（牛市）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trend_strength ≤ −1.5%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bear（熊市）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其他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range（震荡）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五、回测实验室页面详解（/backtest）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回测参数区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股票、策略（default/ma_cross/rsi_reversion）、horizon、测试集比例 test_size、上涨阈值、PnL 最低置信 min_confidence。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回测摘要 DecisionCard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基线准确率、提升幅度、策略收益、相对买入持有、最大回撤、决策阈值；quality 基于 walk-forward。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5.3 PnL 四指标卡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策略收益、买入持有、最大回撤、Sharpe（近似，日频简化）。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5.4 回测概览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训练样本、隔离窗口、滚动方法、持仓天数、开仓次数、prob_gate。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5.5 权益曲线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蓝线=策略（做多/空仓），橙线=买入持有；横段=空仓期。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5.6 概率校准（Platt）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Brier(raw)、Brier(calibrated)、改进量。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5.7 模型指标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各子模型及 ensemble 的准确率、精确率（涨）、F1；柱状图+表格。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5.8 情绪融合对比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含情绪 vs 不含情绪特征的准确率差值。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5.9 特征重要性 Top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树模型 feature_importances_ 前 12 项。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六、预测与回测的区别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智能预测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回测实验室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时间范围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最新 1 天信号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历史测试段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训练数据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几乎全部历史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Purged 切分，仅训练段拟合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核心输出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方向 + 置信度 + 概率分解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分类指标 + PnL + walk-forward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能否证明盈利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不能单独证明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可与买入持有对比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置信度/quality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基于 confidence 公式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摘要 quality 基于 walk-forward 准确率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七、专业术语全集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机器学习基础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解释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特征 Feature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模型输入变量，本系统约 90 维。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标签 Label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监督学习目标：1=涨类，0=跌/震荡类。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过拟合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训练好、测试差；通过正则化、CV、Purged split 缓解。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交叉验证 CV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多折评估；本系统用 TimeSeriesSplit，不打乱时间顺序。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标准化 StandardScaler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特征零均值单位方差，避免量纲主导。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集成学习 Ensemble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多模型组合，降低单模型偏差与方差。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7.2 分类指标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解释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准确率 Accuracy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预测正确的比例 = (TP+TN)/总数。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精确率-涨 Precision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预测为涨中实际涨的比例 TP/(TP+FP)，pos_label=1。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召回率-涨 Recall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实际涨中被预测为涨的比例 TP/(TP+FN)。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F1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涨类精确率与召回率的调和平均。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基线准确率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max(涨占比, 跌占比)，全猜多数类的上限。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提升幅度 Improvement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ensemble 准确率 − 基线准确率，可为负。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7.3 概率与校准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解释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P(涨)/上涨概率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模型输出属于涨类的概率。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Platt 校准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用 Logistic 回归映射原始分数为更可靠概率。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Brier Score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概率预测误差，越小越好。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决策阈值 decision_threshold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概率超过该值判为涨；验证集搜索，非固定 0.5。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prob_gate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PnL 用 max(决策阈值, 最低置信)。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7.4 时序与回测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解释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样本外 Out-of-Sample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未参与训练的数据上评估。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Purged Split / 隔离窗口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训练与测试间留 horizon 天，防标签泄漏。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Walk-Forward 滚动验证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测试段内扩展训练窗再预测，测稳定性。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Horizon 预测窗口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标签与持有期对齐的未来天数 N。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Up Threshold 上涨阈值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定义涨类的最小未来涨幅（如 2%）。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7.5 交易与 PnL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解释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做多 Long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持有股票获取涨幅收益。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空仓 Cash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不持仓，收益约 0（扣费除外）。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权益曲线 Equity Curve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策略累计净值随时间变化。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买入持有 Buy &amp; Hold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测试段首日买入后不再调仓。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超额收益 Excess Return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策略收益 − 买入持有收益。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最大回撤 Max Drawdown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权益峰值到谷底的最大跌幅。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Sharpe Ratio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风险调整后收益；本系统为日频简化近似。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7.6 前端/UI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解释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置信度 Confidence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0.6×方向强度 + 0.4×模型一致度，≠准确率。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高/中/低可信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预测页：≥75% 高，≥55% 中，&lt;55% 低。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偏多/偏空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最终方向的可读标签。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上涨类/下跌震荡类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prediction=1/0 的中文表述。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八、答辩案例解读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8.1 案例 A：920978 回测（熊市少亏）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典型值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答辩口径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基线准确率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~76.56%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测试段跌多，全猜「跌」也能 76%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提升幅度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−17.19%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分类不如基线，不等于策略无用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策略收益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−5.99%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熊市仍亏，但少亏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买入持有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−37.65%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全程持有损失更大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相对超额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+31.67%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空仓机制在熊市体现风控价值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Sharpe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~−0.13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仍为负，但优于 blind hold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决策阈值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~0.44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验证集搜索得到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持仓/开仓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79 天 / 16 次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多数时间空仓避大跌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滚动验证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~61.5%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样本外稳定性参考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一句话：分类指标不好看，但 PnL + 空仓机制在熊市体现风控——系统价值在「何时不参与」而非单纯猜涨跌。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8.2 案例 B：920128 / 920978 预测（偏空、低可信）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典型值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/>
                <w:sz w:val="20"/>
              </w:rPr>
              <w:t>答辩口径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综合上涨概率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~33.8%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&lt; decision_threshold 0.35 → 偏空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置信度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~45.8%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&lt;55% → 低可信，不宜重仓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制度层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high_vol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高波动下 regime 层 P(涨) 极低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模型分歧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8 模型中 7 跌 1 涨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b w:val="0"/>
                <w:sz w:val="20"/>
              </w:rPr>
              <w:t>一致度低 → 拉低置信度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一句话：系统给出「偏空 + 低可信」，应观望或减仓，这是风险披露而非预测失败。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九、论文算法设计段落（可直接引用）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本系统采用三层集成机器学习框架进行股票方向预测。首先，基于日 K 线数据构建约 90 维特征向量，涵盖技术指标、时序滞后、情绪融合及微观结构变量，并以前瞻 horizon 日收益率是否超过阈值定义二分类标签。模型层由基线树模型、增强统计/提升模型及制度感知子模型组成：基线层与增强层分别对子模型上涨概率取均值，制度层依据 trend_strength 与 volatility_30 识别 bull/bear/range/high_vol 四种市场状态并路由专用分类器。集成阶段对三层概率进行加权融合，经 Platt 概率校准后在验证集上搜索决策阈值，输出最终方向与置信度；置信度综合方向强度与子模型一致度，用于表达信号可靠性而非历史准确率。回测模块采用 Purged 时序切分与 walk-forward 滚动验证，在样本外测试段评估分类指标，并基于做多/空仓规则模拟 PnL，与买入持有基准对比，以检验策略在熊市等极端行情下的风控能力。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十、常见答辩问题与回答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Q1：总模型是第 9 个算法吗？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A：不是。总模型是三层概率加权 + Platt 校准 + 决策阈值的集成决策层，不是单独训练的分类器。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Q2：置信度等于准确率吗？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A：不等于。置信度由方向强度与模型一致度计算，反映当前信号把握程度，历史准确率需看回测与 walk-forward。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Q3：提升幅度为负说明系统没用吗？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A：否。提升幅度仅衡量分类准确率相对多数类基线；PnL 还取决于空仓时机，920978 熊市案例即分类差但少亏明显。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Q4：为什么不用简单投票？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A：概率加权+校准+可调阈值能利用各模型概率强度，并在验证集上优化决策边界，优于硬投票。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Q5：CV 标准差为 0 是否没做交叉验证？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A：否。表示各折准确率极接近；稳定性更应参考回测 walk-forward。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Q6：能否做空？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A：不能。PnL 仅模拟做多与空仓。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Q7：回测是否包含真实交易约束？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A：不含 T+1、涨跌停、滑点；为简化历史诊断，答辩时需主动说明局限。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Q8：情绪特征如何进入模型？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A：8 维滞后情绪特征并入 90 维向量；回测页可对比含/不含情绪的准确率差值。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附录：关键代码文件与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路径/接口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算法核心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src/core/improved_predictor.py — ImprovedPredictor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预测服务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flask_services/prediction_service.py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预测 API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/api/stocks/{symbol}/prediction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回测 API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POST /api/stocks/{symbol}/backtest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预测页面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frontend/src/pages/Predictions.js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回测页面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frontend/src/pages/Backtest.js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决策卡片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frontend/src/components/DecisionCard.js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演示启动：后端 python app.py（8000）；前端 npx serve -s build -p 3000。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