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6.png" ContentType="image/png"/>
  <Override PartName="/word/media/rId86.png" ContentType="image/png"/>
  <Override PartName="/word/media/rId92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2024-03-19</w:t>
      </w:r>
    </w:p>
    <w:bookmarkStart w:id="20" w:name="todays-topic"/>
    <w:p>
      <w:pPr>
        <w:pStyle w:val="Heading2"/>
      </w:pPr>
      <w:r>
        <w:t xml:space="preserve">Today’s Topic</w:t>
      </w:r>
    </w:p>
    <w:p>
      <w:pPr>
        <w:pStyle w:val="FirstParagraph"/>
      </w:pPr>
      <w:r>
        <w:rPr>
          <w:bCs/>
          <w:b/>
        </w:rPr>
        <w:t xml:space="preserve">Regression Models for Ordered Multi-Categorical Outcomes</w:t>
      </w:r>
    </w:p>
    <w:p>
      <w:pPr>
        <w:numPr>
          <w:ilvl w:val="0"/>
          <w:numId w:val="1001"/>
        </w:numPr>
        <w:pStyle w:val="Compact"/>
      </w:pPr>
      <w:r>
        <w:t xml:space="preserve">Applying to Graduate School: A First Example</w:t>
      </w:r>
    </w:p>
    <w:p>
      <w:pPr>
        <w:numPr>
          <w:ilvl w:val="0"/>
          <w:numId w:val="1001"/>
        </w:numPr>
        <w:pStyle w:val="Compact"/>
      </w:pPr>
      <w:r>
        <w:t xml:space="preserve">Proportional Odds Logistic Regression Models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and then Using</w:t>
      </w:r>
      <w:r>
        <w:t xml:space="preserve"> </w:t>
      </w:r>
      <w:r>
        <w:rPr>
          <w:rStyle w:val="VerbatimChar"/>
        </w:rPr>
        <w:t xml:space="preserve">lrm</w:t>
      </w:r>
    </w:p>
    <w:p>
      <w:pPr>
        <w:numPr>
          <w:ilvl w:val="0"/>
          <w:numId w:val="1001"/>
        </w:numPr>
        <w:pStyle w:val="Compact"/>
      </w:pPr>
      <w:r>
        <w:t xml:space="preserve">Understanding and Interpreting the Model</w:t>
      </w:r>
    </w:p>
    <w:p>
      <w:pPr>
        <w:numPr>
          <w:ilvl w:val="0"/>
          <w:numId w:val="1001"/>
        </w:numPr>
        <w:pStyle w:val="Compact"/>
      </w:pPr>
      <w:r>
        <w:t xml:space="preserve">Testing the Proportional Odds Assumption</w:t>
      </w:r>
    </w:p>
    <w:p>
      <w:pPr>
        <w:numPr>
          <w:ilvl w:val="0"/>
          <w:numId w:val="1001"/>
        </w:numPr>
        <w:pStyle w:val="Compact"/>
      </w:pPr>
      <w:r>
        <w:t xml:space="preserve">Picturing the Model Fit</w:t>
      </w:r>
    </w:p>
    <w:p>
      <w:pPr>
        <w:pStyle w:val="FirstParagraph"/>
      </w:pPr>
      <w:r>
        <w:t xml:space="preserve">Chapter 27 of the Course Notes describes this material.</w:t>
      </w:r>
    </w:p>
    <w:bookmarkEnd w:id="20"/>
    <w:bookmarkStart w:id="21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    </w:t>
      </w:r>
      <w:r>
        <w:rPr>
          <w:rStyle w:val="DocumentationTok"/>
        </w:rPr>
        <w:t xml:space="preserve">## scatterplot matrix</w:t>
      </w:r>
    </w:p>
    <w:p>
      <w:pPr>
        <w:pStyle w:val="SourceCode"/>
      </w:pPr>
      <w:r>
        <w:rPr>
          <w:rStyle w:val="VerbatimChar"/>
        </w:rPr>
        <w:t xml:space="preserve">Loading required package: ggplot2</w:t>
      </w:r>
    </w:p>
    <w:p>
      <w:pPr>
        <w:pStyle w:val="SourceCode"/>
      </w:pPr>
      <w:r>
        <w:rPr>
          <w:rStyle w:val="VerbatimChar"/>
        </w:rPr>
        <w:t xml:space="preserve">Registered S3 method overwritten by 'GGally':</w:t>
      </w:r>
      <w:r>
        <w:br/>
      </w:r>
      <w:r>
        <w:rPr>
          <w:rStyle w:val="VerbatimChar"/>
        </w:rPr>
        <w:t xml:space="preserve">  method from   </w:t>
      </w:r>
      <w:r>
        <w:br/>
      </w:r>
      <w:r>
        <w:rPr>
          <w:rStyle w:val="VerbatimChar"/>
        </w:rPr>
        <w:t xml:space="preserve">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    </w:t>
      </w:r>
      <w:r>
        <w:rPr>
          <w:rStyle w:val="DocumentationTok"/>
        </w:rPr>
        <w:t xml:space="preserve">## adjust label formatting within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    </w:t>
      </w:r>
      <w:r>
        <w:rPr>
          <w:rStyle w:val="DocumentationTok"/>
        </w:rPr>
        <w:t xml:space="preserve">## fitting polr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      </w:t>
      </w:r>
      <w:r>
        <w:rPr>
          <w:rStyle w:val="DocumentationTok"/>
        </w:rPr>
        <w:t xml:space="preserve">## fitting multinomial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</w:p>
    <w:p>
      <w:pPr>
        <w:pStyle w:val="SourceCode"/>
      </w:pPr>
      <w:r>
        <w:rPr>
          <w:rStyle w:val="VerbatimChar"/>
        </w:rPr>
        <w:t xml:space="preserve">Loading required package: Hmisc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'Hmisc'</w:t>
      </w:r>
    </w:p>
    <w:p>
      <w:pPr>
        <w:pStyle w:val="SourceCode"/>
      </w:pPr>
      <w:r>
        <w:rPr>
          <w:rStyle w:val="VerbatimChar"/>
        </w:rPr>
        <w:t xml:space="preserve">The following object is masked from 'package:gt':</w:t>
      </w:r>
      <w:r>
        <w:br/>
      </w:r>
      <w:r>
        <w:br/>
      </w:r>
      <w:r>
        <w:rPr>
          <w:rStyle w:val="VerbatimChar"/>
        </w:rPr>
        <w:t xml:space="preserve">    html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lubridate 1.9.3     ✔ tibble    3.2.1</w:t>
      </w:r>
      <w:r>
        <w:br/>
      </w:r>
      <w:r>
        <w:rPr>
          <w:rStyle w:val="VerbatimChar"/>
        </w:rPr>
        <w:t xml:space="preserve">✔ purrr     1.0.2     ✔ tidyr     1.3.0</w:t>
      </w:r>
    </w:p>
    <w:p>
      <w:pPr>
        <w:pStyle w:val="SourceCode"/>
      </w:pP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filter,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select,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summarize)</w:t>
      </w:r>
    </w:p>
    <w:p>
      <w:pPr>
        <w:pStyle w:val="SourceCode"/>
      </w:pPr>
      <w:r>
        <w:rPr>
          <w:rStyle w:val="VerbatimChar"/>
        </w:rPr>
        <w:t xml:space="preserve">[conflicted] Will prefer dplyr::filter over any other package.</w:t>
      </w:r>
    </w:p>
    <w:p>
      <w:pPr>
        <w:pStyle w:val="SourceCode"/>
      </w:pPr>
      <w:r>
        <w:rPr>
          <w:rStyle w:val="VerbatimChar"/>
        </w:rPr>
        <w:t xml:space="preserve">[conflicted] Will prefer dplyr::select over any other package.</w:t>
      </w:r>
      <w:r>
        <w:br/>
      </w:r>
      <w:r>
        <w:rPr>
          <w:rStyle w:val="VerbatimChar"/>
        </w:rPr>
        <w:t xml:space="preserve">[conflicted] Will prefer dplyr::summarize over any other package.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50" w:name="applying-to-graduate-school"/>
    <w:p>
      <w:pPr>
        <w:pStyle w:val="Heading1"/>
      </w:pPr>
      <w:r>
        <w:t xml:space="preserve">Applying to Graduate School</w:t>
      </w:r>
    </w:p>
    <w:bookmarkStart w:id="24" w:name="the-gradschool-data-and-my-sourc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gradschool</w:t>
      </w:r>
      <w:r>
        <w:t xml:space="preserve"> </w:t>
      </w:r>
      <w:r>
        <w:t xml:space="preserve">data and my</w:t>
      </w:r>
      <w:r>
        <w:t xml:space="preserve"> </w:t>
      </w:r>
      <w:r>
        <w:rPr>
          <w:bCs/>
          <w:b/>
        </w:rPr>
        <w:t xml:space="preserve">Source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gradschool</w:t>
      </w:r>
      <w:r>
        <w:t xml:space="preserve"> </w:t>
      </w:r>
      <w:r>
        <w:t xml:space="preserve">example is adapted from a site at UCLA</w:t>
      </w:r>
      <w:r>
        <w:rPr>
          <w:rStyle w:val="FootnoteReference"/>
        </w:rPr>
        <w:footnoteReference w:id="22"/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There, they look at 400 students.</w:t>
      </w:r>
    </w:p>
    <w:p>
      <w:pPr>
        <w:numPr>
          <w:ilvl w:val="0"/>
          <w:numId w:val="1003"/>
        </w:numPr>
        <w:pStyle w:val="Compact"/>
      </w:pPr>
      <w:r>
        <w:t xml:space="preserve">I simulated a new data set containing 530 college juniors.</w:t>
      </w:r>
    </w:p>
    <w:p>
      <w:pPr>
        <w:pStyle w:val="FirstParagraph"/>
      </w:pPr>
      <w:r>
        <w:t xml:space="preserve">Each subject is asked</w:t>
      </w:r>
      <w:r>
        <w:t xml:space="preserve"> </w:t>
      </w:r>
      <w:r>
        <w:t xml:space="preserve">“</w:t>
      </w:r>
      <w:r>
        <w:t xml:space="preserve">Are you unlikely, somewhat likely, or very likely to apply to graduate school?</w:t>
      </w:r>
      <w:r>
        <w:t xml:space="preserve">”</w:t>
      </w:r>
      <w:r>
        <w:t xml:space="preserve"> </w:t>
      </w:r>
      <w:r>
        <w:t xml:space="preserve">This is our outcome.</w:t>
      </w:r>
    </w:p>
    <w:p>
      <w:pPr>
        <w:numPr>
          <w:ilvl w:val="0"/>
          <w:numId w:val="1004"/>
        </w:numPr>
        <w:pStyle w:val="Compact"/>
      </w:pPr>
      <w:r>
        <w:t xml:space="preserve">No reason to think that the</w:t>
      </w:r>
      <w:r>
        <w:t xml:space="preserve"> </w:t>
      </w:r>
      <w:r>
        <w:t xml:space="preserve">“</w:t>
      </w:r>
      <w:r>
        <w:t xml:space="preserve">distances</w:t>
      </w:r>
      <w:r>
        <w:t xml:space="preserve">”</w:t>
      </w:r>
      <w:r>
        <w:t xml:space="preserve"> </w:t>
      </w:r>
      <w:r>
        <w:t xml:space="preserve">between these categories are equal.</w:t>
      </w:r>
    </w:p>
    <w:bookmarkEnd w:id="24"/>
    <w:bookmarkStart w:id="25" w:name="the-gradschool-variables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gradschool</w:t>
      </w:r>
      <w:r>
        <w:t xml:space="preserve"> </w:t>
      </w:r>
      <w:r>
        <w:t xml:space="preserve">variables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14"/>
        <w:gridCol w:w="650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identifying code (A001 - A530)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apply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3-level ordered outcome:</w:t>
            </w:r>
            <w:r>
              <w:t xml:space="preserve"> </w:t>
            </w:r>
            <w:r>
              <w:t xml:space="preserve">“</w:t>
            </w:r>
            <w:r>
              <w:t xml:space="preserve">unlikely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somewhat likely</w:t>
            </w:r>
            <w:r>
              <w:t xml:space="preserve">”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“</w:t>
            </w:r>
            <w:r>
              <w:t xml:space="preserve">very likely</w:t>
            </w:r>
            <w:r>
              <w:t xml:space="preserve">”</w:t>
            </w:r>
            <w:r>
              <w:t xml:space="preserve"> </w:t>
            </w:r>
            <w:r>
              <w:t xml:space="preserve">to apply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= at least one parent has a graduate degree, else 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public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= undergraduate institution is public, else 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student’s undergraduate grade point average (max 4.00)</w:t>
            </w:r>
          </w:p>
        </w:tc>
      </w:tr>
    </w:tbl>
    <w:bookmarkEnd w:id="25"/>
    <w:bookmarkStart w:id="26" w:name="ingesting-the-data"/>
    <w:p>
      <w:pPr>
        <w:pStyle w:val="Heading2"/>
      </w:pPr>
      <w:r>
        <w:t xml:space="preserve">Ingesting the Data</w:t>
      </w:r>
    </w:p>
    <w:p>
      <w:pPr>
        <w:pStyle w:val="SourceCode"/>
      </w:pPr>
      <w:r>
        <w:rPr>
          <w:rStyle w:val="NormalTok"/>
        </w:rPr>
        <w:t xml:space="preserve">gradschool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"c17/data/gradschool.csv"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type.convert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(student))</w:t>
      </w:r>
      <w:r>
        <w:br/>
      </w:r>
      <w:r>
        <w:br/>
      </w:r>
      <w:r>
        <w:rPr>
          <w:rStyle w:val="NormalTok"/>
        </w:rPr>
        <w:t xml:space="preserve">gradschool</w:t>
      </w:r>
    </w:p>
    <w:p>
      <w:pPr>
        <w:pStyle w:val="SourceCode"/>
      </w:pPr>
      <w:r>
        <w:rPr>
          <w:rStyle w:val="VerbatimChar"/>
        </w:rPr>
        <w:t xml:space="preserve"># A tibble: 530 × 5</w:t>
      </w:r>
      <w:r>
        <w:br/>
      </w:r>
      <w:r>
        <w:rPr>
          <w:rStyle w:val="VerbatimChar"/>
        </w:rPr>
        <w:t xml:space="preserve">   student apply           pared public   gpa</w:t>
      </w:r>
      <w:r>
        <w:br/>
      </w:r>
      <w:r>
        <w:rPr>
          <w:rStyle w:val="VerbatimChar"/>
        </w:rPr>
        <w:t xml:space="preserve">   &lt;chr&gt;   &lt;fct&gt;           &lt;int&gt;  &lt;int&gt; &lt;dbl&gt;</w:t>
      </w:r>
      <w:r>
        <w:br/>
      </w:r>
      <w:r>
        <w:rPr>
          <w:rStyle w:val="VerbatimChar"/>
        </w:rPr>
        <w:t xml:space="preserve"> 1 A001    very likely         0      0  3.41</w:t>
      </w:r>
      <w:r>
        <w:br/>
      </w:r>
      <w:r>
        <w:rPr>
          <w:rStyle w:val="VerbatimChar"/>
        </w:rPr>
        <w:t xml:space="preserve"> 2 A002    unlikely            0      0  2.38</w:t>
      </w:r>
      <w:r>
        <w:br/>
      </w:r>
      <w:r>
        <w:rPr>
          <w:rStyle w:val="VerbatimChar"/>
        </w:rPr>
        <w:t xml:space="preserve"> 3 A003    somewhat likely     0      0  3.35</w:t>
      </w:r>
      <w:r>
        <w:br/>
      </w:r>
      <w:r>
        <w:rPr>
          <w:rStyle w:val="VerbatimChar"/>
        </w:rPr>
        <w:t xml:space="preserve"> 4 A004    unlikely            0      1  3.45</w:t>
      </w:r>
      <w:r>
        <w:br/>
      </w:r>
      <w:r>
        <w:rPr>
          <w:rStyle w:val="VerbatimChar"/>
        </w:rPr>
        <w:t xml:space="preserve"> 5 A005    unlikely            1      1  3.27</w:t>
      </w:r>
      <w:r>
        <w:br/>
      </w:r>
      <w:r>
        <w:rPr>
          <w:rStyle w:val="VerbatimChar"/>
        </w:rPr>
        <w:t xml:space="preserve"> 6 A006    somewhat likely     1      0  3.41</w:t>
      </w:r>
      <w:r>
        <w:br/>
      </w:r>
      <w:r>
        <w:rPr>
          <w:rStyle w:val="VerbatimChar"/>
        </w:rPr>
        <w:t xml:space="preserve"> 7 A007    somewhat likely     0      0  2.83</w:t>
      </w:r>
      <w:r>
        <w:br/>
      </w:r>
      <w:r>
        <w:rPr>
          <w:rStyle w:val="VerbatimChar"/>
        </w:rPr>
        <w:t xml:space="preserve"> 8 A008    unlikely            0      0  3.64</w:t>
      </w:r>
      <w:r>
        <w:br/>
      </w:r>
      <w:r>
        <w:rPr>
          <w:rStyle w:val="VerbatimChar"/>
        </w:rPr>
        <w:t xml:space="preserve"> 9 A009    unlikely            0      0  2.52</w:t>
      </w:r>
      <w:r>
        <w:br/>
      </w:r>
      <w:r>
        <w:rPr>
          <w:rStyle w:val="VerbatimChar"/>
        </w:rPr>
        <w:t xml:space="preserve">10 A010    unlikely            0      0  2.36</w:t>
      </w:r>
      <w:r>
        <w:br/>
      </w:r>
      <w:r>
        <w:rPr>
          <w:rStyle w:val="VerbatimChar"/>
        </w:rPr>
        <w:t xml:space="preserve"># ℹ 520 more rows</w:t>
      </w:r>
    </w:p>
    <w:bookmarkEnd w:id="26"/>
    <w:bookmarkStart w:id="27" w:name="our-outcome-as-an-ordered-factor"/>
    <w:p>
      <w:pPr>
        <w:pStyle w:val="Heading2"/>
      </w:pPr>
      <w:r>
        <w:t xml:space="preserve">Our outcome as an</w:t>
      </w:r>
      <w:r>
        <w:t xml:space="preserve"> </w:t>
      </w:r>
      <w:r>
        <w:rPr>
          <w:iCs/>
          <w:i/>
        </w:rPr>
        <w:t xml:space="preserve">ordered</w:t>
      </w:r>
      <w:r>
        <w:t xml:space="preserve"> </w:t>
      </w:r>
      <w:r>
        <w:t xml:space="preserve">factor</w:t>
      </w:r>
    </w:p>
    <w:p>
      <w:pPr>
        <w:pStyle w:val="SourceCode"/>
      </w:pPr>
      <w:r>
        <w:rPr>
          <w:rStyle w:val="NormalTok"/>
        </w:rPr>
        <w:t xml:space="preserve">gradschool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gradschool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(apply, </w:t>
      </w:r>
      <w:r>
        <w:rPr>
          <w:rStyle w:val="StringTok"/>
        </w:rPr>
        <w:t xml:space="preserve">"unlikely"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apply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(apply,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is.ordered</w:t>
      </w:r>
      <w:r>
        <w:rPr>
          <w:rStyle w:val="NormalTok"/>
        </w:rPr>
        <w:t xml:space="preserve">(gradschool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apply)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(gradschool)</w:t>
      </w:r>
    </w:p>
    <w:p>
      <w:pPr>
        <w:pStyle w:val="SourceCode"/>
      </w:pPr>
      <w:r>
        <w:rPr>
          <w:rStyle w:val="VerbatimChar"/>
        </w:rPr>
        <w:t xml:space="preserve">Rows: 530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student &lt;chr&gt; "A001", "A002", "A003", "A004", "A005", "A006", "A007", "A008"…</w:t>
      </w:r>
      <w:r>
        <w:br/>
      </w:r>
      <w:r>
        <w:rPr>
          <w:rStyle w:val="VerbatimChar"/>
        </w:rPr>
        <w:t xml:space="preserve">$ apply   &lt;ord&gt; very likely, unlikely, somewhat likely, unlikely, unlikely, so…</w:t>
      </w:r>
      <w:r>
        <w:br/>
      </w:r>
      <w:r>
        <w:rPr>
          <w:rStyle w:val="VerbatimChar"/>
        </w:rPr>
        <w:t xml:space="preserve">$ pared   &lt;int&gt; 0, 0, 0, 0, 1, 1, 0, 0, 0, 0, 0, 0, 1, 0, 0, 1, 1, 0, 0, 0, 0,…</w:t>
      </w:r>
      <w:r>
        <w:br/>
      </w:r>
      <w:r>
        <w:rPr>
          <w:rStyle w:val="VerbatimChar"/>
        </w:rPr>
        <w:t xml:space="preserve">$ public  &lt;int&gt; 0, 0, 0, 1, 1, 0, 0, 0, 0, 0, 0, 0, 0, 0, 0, 0, 0, 0, 0, 0, 0,…</w:t>
      </w:r>
      <w:r>
        <w:br/>
      </w:r>
      <w:r>
        <w:rPr>
          <w:rStyle w:val="VerbatimChar"/>
        </w:rPr>
        <w:t xml:space="preserve">$ gpa     &lt;dbl&gt; 3.41, 2.38, 3.35, 3.45, 3.27, 3.41, 2.83, 3.64, 2.52, 2.36, 2.…</w:t>
      </w:r>
    </w:p>
    <w:bookmarkEnd w:id="27"/>
    <w:bookmarkStart w:id="28" w:name="describing-the-gradschool-data"/>
    <w:p>
      <w:pPr>
        <w:pStyle w:val="Heading2"/>
      </w:pPr>
      <w:r>
        <w:t xml:space="preserve">Describing the</w:t>
      </w:r>
      <w:r>
        <w:t xml:space="preserve"> </w:t>
      </w:r>
      <w:r>
        <w:rPr>
          <w:rStyle w:val="VerbatimChar"/>
        </w:rPr>
        <w:t xml:space="preserve">gradschool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(gradschool) </w:t>
      </w:r>
      <w:r>
        <w:rPr>
          <w:rStyle w:val="DocumentationTok"/>
        </w:rPr>
        <w:t xml:space="preserve">## from Hmisc</w:t>
      </w:r>
    </w:p>
    <w:p>
      <w:pPr>
        <w:pStyle w:val="SourceCode"/>
      </w:pPr>
      <w:r>
        <w:rPr>
          <w:rStyle w:val="VerbatimChar"/>
        </w:rPr>
        <w:t xml:space="preserve">gradschool </w:t>
      </w:r>
      <w:r>
        <w:br/>
      </w:r>
      <w:r>
        <w:br/>
      </w:r>
      <w:r>
        <w:rPr>
          <w:rStyle w:val="VerbatimChar"/>
        </w:rPr>
        <w:t xml:space="preserve"> 5  Variables      530  Observations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student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 530        0      530 </w:t>
      </w:r>
      <w:r>
        <w:br/>
      </w:r>
      <w:r>
        <w:br/>
      </w:r>
      <w:r>
        <w:rPr>
          <w:rStyle w:val="VerbatimChar"/>
        </w:rPr>
        <w:t xml:space="preserve">lowest : A001 A002 A003 A004 A005, highest: A526 A527 A528 A529 A530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apply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 530        0        3 </w:t>
      </w:r>
      <w:r>
        <w:br/>
      </w:r>
      <w:r>
        <w:rPr>
          <w:rStyle w:val="VerbatimChar"/>
        </w:rPr>
        <w:t xml:space="preserve">                                                          </w:t>
      </w:r>
      <w:r>
        <w:br/>
      </w:r>
      <w:r>
        <w:rPr>
          <w:rStyle w:val="VerbatimChar"/>
        </w:rPr>
        <w:t xml:space="preserve">Value             unlikely somewhat likely     very likely</w:t>
      </w:r>
      <w:r>
        <w:br/>
      </w:r>
      <w:r>
        <w:rPr>
          <w:rStyle w:val="VerbatimChar"/>
        </w:rPr>
        <w:t xml:space="preserve">Frequency              303             172              55</w:t>
      </w:r>
      <w:r>
        <w:br/>
      </w:r>
      <w:r>
        <w:rPr>
          <w:rStyle w:val="VerbatimChar"/>
        </w:rPr>
        <w:t xml:space="preserve">Proportion           0.572           0.325           0.104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pared </w:t>
      </w:r>
      <w:r>
        <w:br/>
      </w:r>
      <w:r>
        <w:rPr>
          <w:rStyle w:val="VerbatimChar"/>
        </w:rPr>
        <w:t xml:space="preserve">       n  missing distinct     Info      Sum     Mean      Gmd </w:t>
      </w:r>
      <w:r>
        <w:br/>
      </w:r>
      <w:r>
        <w:rPr>
          <w:rStyle w:val="VerbatimChar"/>
        </w:rPr>
        <w:t xml:space="preserve">     530        0        2     0.47      103   0.1943   0.3137 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public </w:t>
      </w:r>
      <w:r>
        <w:br/>
      </w:r>
      <w:r>
        <w:rPr>
          <w:rStyle w:val="VerbatimChar"/>
        </w:rPr>
        <w:t xml:space="preserve">       n  missing distinct     Info      Sum     Mean      Gmd </w:t>
      </w:r>
      <w:r>
        <w:br/>
      </w:r>
      <w:r>
        <w:rPr>
          <w:rStyle w:val="VerbatimChar"/>
        </w:rPr>
        <w:t xml:space="preserve">     530        0        2    0.555      130   0.2453   0.3709 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gpa </w:t>
      </w:r>
      <w:r>
        <w:br/>
      </w:r>
      <w:r>
        <w:rPr>
          <w:rStyle w:val="VerbatimChar"/>
        </w:rPr>
        <w:t xml:space="preserve">       n  missing distinct     Info     Mean      Gmd      .05      .10 </w:t>
      </w:r>
      <w:r>
        <w:br/>
      </w:r>
      <w:r>
        <w:rPr>
          <w:rStyle w:val="VerbatimChar"/>
        </w:rPr>
        <w:t xml:space="preserve">     530        0      186        1    3.015   0.5919    2.104    2.279 </w:t>
      </w:r>
      <w:r>
        <w:br/>
      </w:r>
      <w:r>
        <w:rPr>
          <w:rStyle w:val="VerbatimChar"/>
        </w:rPr>
        <w:t xml:space="preserve">     .25      .50      .75      .90      .95 </w:t>
      </w:r>
      <w:r>
        <w:br/>
      </w:r>
      <w:r>
        <w:rPr>
          <w:rStyle w:val="VerbatimChar"/>
        </w:rPr>
        <w:t xml:space="preserve">   2.610    3.080    3.440    3.660    3.760 </w:t>
      </w:r>
      <w:r>
        <w:br/>
      </w:r>
      <w:r>
        <w:br/>
      </w:r>
      <w:r>
        <w:rPr>
          <w:rStyle w:val="VerbatimChar"/>
        </w:rPr>
        <w:t xml:space="preserve">lowest : 1.9  1.91 1.92 1.93 1.94, highest: 3.95 3.97 3.98 3.99 4   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</w:p>
    <w:bookmarkEnd w:id="28"/>
    <w:bookmarkStart w:id="32" w:name="scatterplot-matrix-for-gradschool"/>
    <w:p>
      <w:pPr>
        <w:pStyle w:val="Heading2"/>
      </w:pPr>
      <w:r>
        <w:t xml:space="preserve">Scatterplot Matrix for</w:t>
      </w:r>
      <w:r>
        <w:t xml:space="preserve"> </w:t>
      </w:r>
      <w:r>
        <w:rPr>
          <w:rStyle w:val="VerbatimChar"/>
        </w:rPr>
        <w:t xml:space="preserve">gradschool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(gradschool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(gpa, pared, public, apply)) </w:t>
      </w:r>
      <w:r>
        <w:rPr>
          <w:rStyle w:val="DocumentationTok"/>
        </w:rPr>
        <w:t xml:space="preserve">## outcome last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  <w:r>
        <w:br/>
      </w:r>
      <w:r>
        <w:rPr>
          <w:rStyle w:val="VerbatimChar"/>
        </w:rPr>
        <w:t xml:space="preserve">`stat_bin()` using `bins = 30`. Pick better value with `binwidth`.</w:t>
      </w:r>
      <w:r>
        <w:br/>
      </w: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lides17w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X4674f67bb2526021e959d197a5fe130602c48bf"/>
    <w:p>
      <w:pPr>
        <w:pStyle w:val="Heading2"/>
      </w:pPr>
      <w:r>
        <w:t xml:space="preserve">Bar Chart of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classifications with %s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(gradschool,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apply,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apply))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lides17w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data-besides-gpa-as-cross-tabulation"/>
    <w:p>
      <w:pPr>
        <w:pStyle w:val="Heading2"/>
      </w:pPr>
      <w:r>
        <w:t xml:space="preserve">Data (besides</w:t>
      </w:r>
      <w:r>
        <w:t xml:space="preserve"> </w:t>
      </w:r>
      <w:r>
        <w:rPr>
          <w:rStyle w:val="VerbatimChar"/>
        </w:rPr>
        <w:t xml:space="preserve">gpa</w:t>
      </w:r>
      <w:r>
        <w:t xml:space="preserve">) as Cross-Tabulation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apply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gradschool))</w:t>
      </w:r>
    </w:p>
    <w:p>
      <w:pPr>
        <w:pStyle w:val="SourceCode"/>
      </w:pPr>
      <w:r>
        <w:rPr>
          <w:rStyle w:val="VerbatimChar"/>
        </w:rPr>
        <w:t xml:space="preserve">                       pared   0   1</w:t>
      </w:r>
      <w:r>
        <w:br/>
      </w:r>
      <w:r>
        <w:rPr>
          <w:rStyle w:val="VerbatimChar"/>
        </w:rPr>
        <w:t xml:space="preserve">public apply                        </w:t>
      </w:r>
      <w:r>
        <w:br/>
      </w:r>
      <w:r>
        <w:rPr>
          <w:rStyle w:val="VerbatimChar"/>
        </w:rPr>
        <w:t xml:space="preserve">0      unlikely              206  17</w:t>
      </w:r>
      <w:r>
        <w:br/>
      </w:r>
      <w:r>
        <w:rPr>
          <w:rStyle w:val="VerbatimChar"/>
        </w:rPr>
        <w:t xml:space="preserve">       somewhat likely       111  32</w:t>
      </w:r>
      <w:r>
        <w:br/>
      </w:r>
      <w:r>
        <w:rPr>
          <w:rStyle w:val="VerbatimChar"/>
        </w:rPr>
        <w:t xml:space="preserve">       very likely            22  12</w:t>
      </w:r>
      <w:r>
        <w:br/>
      </w:r>
      <w:r>
        <w:rPr>
          <w:rStyle w:val="VerbatimChar"/>
        </w:rPr>
        <w:t xml:space="preserve">1      unlikely               62  18</w:t>
      </w:r>
      <w:r>
        <w:br/>
      </w:r>
      <w:r>
        <w:rPr>
          <w:rStyle w:val="VerbatimChar"/>
        </w:rPr>
        <w:t xml:space="preserve">       somewhat likely        15  14</w:t>
      </w:r>
      <w:r>
        <w:br/>
      </w:r>
      <w:r>
        <w:rPr>
          <w:rStyle w:val="VerbatimChar"/>
        </w:rPr>
        <w:t xml:space="preserve">       very likely            11  10</w:t>
      </w:r>
    </w:p>
    <w:bookmarkEnd w:id="37"/>
    <w:bookmarkStart w:id="41" w:name="apply-percentages-by-public-pared"/>
    <w:p>
      <w:pPr>
        <w:pStyle w:val="Heading2"/>
      </w:pPr>
      <w:r>
        <w:rPr>
          <w:rStyle w:val="VerbatimChar"/>
        </w:rPr>
        <w:t xml:space="preserve">apply</w:t>
      </w:r>
      <w:r>
        <w:t xml:space="preserve"> </w:t>
      </w:r>
      <w:r>
        <w:t xml:space="preserve">percentages by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</w:t>
      </w:r>
      <w:r>
        <w:t xml:space="preserve"> </w:t>
      </w:r>
      <w:r>
        <w:rPr>
          <w:rStyle w:val="VerbatimChar"/>
        </w:rPr>
        <w:t xml:space="preserve">pared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(gradschool,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apply,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apply))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(pared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lides17w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breakdown-of-gpa-by-apply"/>
    <w:p>
      <w:pPr>
        <w:pStyle w:val="Heading2"/>
      </w:pPr>
      <w:r>
        <w:t xml:space="preserve">Breakdown of</w:t>
      </w:r>
      <w:r>
        <w:t xml:space="preserve"> </w:t>
      </w:r>
      <w:r>
        <w:rPr>
          <w:rStyle w:val="VerbatimChar"/>
        </w:rPr>
        <w:t xml:space="preserve">gpa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apply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(gradschool,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apply,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apply))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lides17w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gpa-by-three-other-variables"/>
    <w:p>
      <w:pPr>
        <w:pStyle w:val="Heading2"/>
      </w:pPr>
      <w:r>
        <w:rPr>
          <w:rStyle w:val="VerbatimChar"/>
        </w:rPr>
        <w:t xml:space="preserve">gpa</w:t>
      </w:r>
      <w:r>
        <w:t xml:space="preserve"> </w:t>
      </w:r>
      <w:r>
        <w:t xml:space="preserve">by three other variables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(gradschool,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apply,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apply),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(pared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public,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lides17w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83" w:name="proportional-odds-logit-model-via-polr"/>
    <w:p>
      <w:pPr>
        <w:pStyle w:val="Heading1"/>
      </w:pPr>
      <w:r>
        <w:t xml:space="preserve">Proportional Odds Logit Model via</w:t>
      </w:r>
      <w:r>
        <w:t xml:space="preserve"> </w:t>
      </w:r>
      <w:r>
        <w:rPr>
          <w:rStyle w:val="VerbatimChar"/>
        </w:rPr>
        <w:t xml:space="preserve">polr</w:t>
      </w:r>
    </w:p>
    <w:bookmarkStart w:id="51" w:name="fitting-the-polr-model"/>
    <w:p>
      <w:pPr>
        <w:pStyle w:val="Heading2"/>
      </w:pPr>
      <w:r>
        <w:t xml:space="preserve">Fitting the POLR model</w:t>
      </w:r>
    </w:p>
    <w:p>
      <w:pPr>
        <w:pStyle w:val="FirstParagraph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NormalTok"/>
        </w:rPr>
        <w:t xml:space="preserve">mod_p1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(apply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gradschool, </w:t>
      </w:r>
      <w:r>
        <w:rPr>
          <w:rStyle w:val="AttributeTok"/>
        </w:rPr>
        <w:t xml:space="preserve">Hess=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name comes from proportional odds logistic regression, highlighting a key assumption of this model.</w:t>
      </w:r>
    </w:p>
    <w:p>
      <w:pPr>
        <w:numPr>
          <w:ilvl w:val="0"/>
          <w:numId w:val="1005"/>
        </w:numPr>
        <w:pStyle w:val="Compact"/>
      </w:pPr>
      <w:r>
        <w:t xml:space="preserve">We specify</w:t>
      </w:r>
      <w:r>
        <w:t xml:space="preserve"> </w:t>
      </w:r>
      <w:r>
        <w:rPr>
          <w:rStyle w:val="VerbatimChar"/>
        </w:rPr>
        <w:t xml:space="preserve">Hess=TRUE</w:t>
      </w:r>
      <w:r>
        <w:t xml:space="preserve"> </w:t>
      </w:r>
      <w:r>
        <w:t xml:space="preserve">to have the model return the observed information matrix from optimization (called the Hessian) which is used to get appropriate standard errors.</w:t>
      </w:r>
    </w:p>
    <w:bookmarkEnd w:id="51"/>
    <w:bookmarkStart w:id="52" w:name="mod_p1-predicted-probabilities"/>
    <w:p>
      <w:pPr>
        <w:pStyle w:val="Heading2"/>
      </w:pPr>
      <w:r>
        <w:rPr>
          <w:rStyle w:val="VerbatimChar"/>
        </w:rPr>
        <w:t xml:space="preserve">mod_p1</w:t>
      </w:r>
      <w:r>
        <w:t xml:space="preserve"> </w:t>
      </w:r>
      <w:r>
        <w:t xml:space="preserve">Predicted Probabilities</w:t>
      </w:r>
    </w:p>
    <w:p>
      <w:pPr>
        <w:pStyle w:val="FirstParagraph"/>
      </w:pPr>
      <w:r>
        <w:t xml:space="preserve">The model’s predicted probabilities are usually the best way to understand what it does.</w:t>
      </w:r>
    </w:p>
    <w:p>
      <w:pPr>
        <w:pStyle w:val="BodyText"/>
      </w:pPr>
      <w:r>
        <w:t xml:space="preserve">For example, we vary</w:t>
      </w:r>
      <w:r>
        <w:t xml:space="preserve"> </w:t>
      </w:r>
      <w:r>
        <w:rPr>
          <w:rStyle w:val="VerbatimChar"/>
        </w:rPr>
        <w:t xml:space="preserve">gpa</w:t>
      </w:r>
      <w:r>
        <w:t xml:space="preserve"> </w:t>
      </w:r>
      <w:r>
        <w:t xml:space="preserve">for each level of</w:t>
      </w:r>
      <w:r>
        <w:t xml:space="preserve"> </w:t>
      </w:r>
      <w:r>
        <w:rPr>
          <w:rStyle w:val="VerbatimChar"/>
        </w:rPr>
        <w:t xml:space="preserve">pared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and calculate the model’s estimated probability of being in each category of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.</w:t>
      </w:r>
    </w:p>
    <w:p>
      <w:pPr>
        <w:pStyle w:val="BodyText"/>
      </w:pPr>
      <w:r>
        <w:t xml:space="preserve">First, create a new tibble of values to use for prediction.</w:t>
      </w:r>
    </w:p>
    <w:p>
      <w:pPr>
        <w:pStyle w:val="SourceCode"/>
      </w:pPr>
      <w:r>
        <w:rPr>
          <w:rStyle w:val="NormalTok"/>
        </w:rPr>
        <w:t xml:space="preserve">newdat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public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bookmarkEnd w:id="52"/>
    <w:bookmarkStart w:id="53" w:name="mod_p1-predicted-probabilities-1"/>
    <w:p>
      <w:pPr>
        <w:pStyle w:val="Heading2"/>
      </w:pPr>
      <w:r>
        <w:rPr>
          <w:rStyle w:val="VerbatimChar"/>
        </w:rPr>
        <w:t xml:space="preserve">mod_p1</w:t>
      </w:r>
      <w:r>
        <w:t xml:space="preserve"> </w:t>
      </w:r>
      <w:r>
        <w:t xml:space="preserve">Predicted Probabilities</w:t>
      </w:r>
    </w:p>
    <w:p>
      <w:pPr>
        <w:pStyle w:val="FirstParagraph"/>
      </w:pPr>
      <w:r>
        <w:t xml:space="preserve">Now, make predictions using model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newdat_p1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(newdat,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(mod_p1, newdat,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(newdat_p1)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</w:tbl>
    <w:bookmarkEnd w:id="53"/>
    <w:bookmarkStart w:id="54" w:name="reshape-data"/>
    <w:p>
      <w:pPr>
        <w:pStyle w:val="Heading2"/>
      </w:pPr>
      <w:r>
        <w:t xml:space="preserve">Reshape data</w:t>
      </w:r>
    </w:p>
    <w:p>
      <w:pPr>
        <w:pStyle w:val="FirstParagraph"/>
      </w:pPr>
      <w:r>
        <w:t xml:space="preserve">Now, we reshape the data with</w:t>
      </w:r>
      <w:r>
        <w:t xml:space="preserve"> </w:t>
      </w:r>
      <w:r>
        <w:rPr>
          <w:rStyle w:val="VerbatimChar"/>
        </w:rPr>
        <w:t xml:space="preserve">pivot_longer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newdat_long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(newdat_p1,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"unlikely"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(level, </w:t>
      </w:r>
      <w:r>
        <w:rPr>
          <w:rStyle w:val="StringTok"/>
        </w:rPr>
        <w:t xml:space="preserve">"unlikely"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Result on next slide…</w:t>
      </w:r>
    </w:p>
    <w:bookmarkEnd w:id="54"/>
    <w:bookmarkStart w:id="55" w:name="the-newdat_long-data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newdat_long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newdat_long</w:t>
      </w:r>
    </w:p>
    <w:p>
      <w:pPr>
        <w:pStyle w:val="SourceCode"/>
      </w:pPr>
      <w:r>
        <w:rPr>
          <w:rStyle w:val="VerbatimChar"/>
        </w:rPr>
        <w:t xml:space="preserve"># A tibble: 1,200 × 5</w:t>
      </w:r>
      <w:r>
        <w:br/>
      </w:r>
      <w:r>
        <w:rPr>
          <w:rStyle w:val="VerbatimChar"/>
        </w:rPr>
        <w:t xml:space="preserve">   pared public   gpa level           probability</w:t>
      </w:r>
      <w:r>
        <w:br/>
      </w:r>
      <w:r>
        <w:rPr>
          <w:rStyle w:val="VerbatimChar"/>
        </w:rPr>
        <w:t xml:space="preserve">   &lt;int&gt;  &lt;int&gt; &lt;dbl&gt; &lt;fct&gt;                 &lt;dbl&gt;</w:t>
      </w:r>
      <w:r>
        <w:br/>
      </w:r>
      <w:r>
        <w:rPr>
          <w:rStyle w:val="VerbatimChar"/>
        </w:rPr>
        <w:t xml:space="preserve"> 1     0      0  1.9  unlikely             0.846 </w:t>
      </w:r>
      <w:r>
        <w:br/>
      </w:r>
      <w:r>
        <w:rPr>
          <w:rStyle w:val="VerbatimChar"/>
        </w:rPr>
        <w:t xml:space="preserve"> 2     0      0  1.9  somewhat likely      0.132 </w:t>
      </w:r>
      <w:r>
        <w:br/>
      </w:r>
      <w:r>
        <w:rPr>
          <w:rStyle w:val="VerbatimChar"/>
        </w:rPr>
        <w:t xml:space="preserve"> 3     0      0  1.9  very likely          0.0225</w:t>
      </w:r>
      <w:r>
        <w:br/>
      </w:r>
      <w:r>
        <w:rPr>
          <w:rStyle w:val="VerbatimChar"/>
        </w:rPr>
        <w:t xml:space="preserve"> 4     1      0  1.92 unlikely             0.629 </w:t>
      </w:r>
      <w:r>
        <w:br/>
      </w:r>
      <w:r>
        <w:rPr>
          <w:rStyle w:val="VerbatimChar"/>
        </w:rPr>
        <w:t xml:space="preserve"> 5     1      0  1.92 somewhat likely      0.302 </w:t>
      </w:r>
      <w:r>
        <w:br/>
      </w:r>
      <w:r>
        <w:rPr>
          <w:rStyle w:val="VerbatimChar"/>
        </w:rPr>
        <w:t xml:space="preserve"> 6     1      0  1.92 very likely          0.0694</w:t>
      </w:r>
      <w:r>
        <w:br/>
      </w:r>
      <w:r>
        <w:rPr>
          <w:rStyle w:val="VerbatimChar"/>
        </w:rPr>
        <w:t xml:space="preserve"> 7     0      0  1.94 unlikely             0.840 </w:t>
      </w:r>
      <w:r>
        <w:br/>
      </w:r>
      <w:r>
        <w:rPr>
          <w:rStyle w:val="VerbatimChar"/>
        </w:rPr>
        <w:t xml:space="preserve"> 8     0      0  1.94 somewhat likely      0.137 </w:t>
      </w:r>
      <w:r>
        <w:br/>
      </w:r>
      <w:r>
        <w:rPr>
          <w:rStyle w:val="VerbatimChar"/>
        </w:rPr>
        <w:t xml:space="preserve"> 9     0      0  1.94 very likely          0.0236</w:t>
      </w:r>
      <w:r>
        <w:br/>
      </w:r>
      <w:r>
        <w:rPr>
          <w:rStyle w:val="VerbatimChar"/>
        </w:rPr>
        <w:t xml:space="preserve">10     1      0  1.96 unlikely             0.617 </w:t>
      </w:r>
      <w:r>
        <w:br/>
      </w:r>
      <w:r>
        <w:rPr>
          <w:rStyle w:val="VerbatimChar"/>
        </w:rPr>
        <w:t xml:space="preserve"># ℹ 1,190 more rows</w:t>
      </w:r>
    </w:p>
    <w:bookmarkEnd w:id="55"/>
    <w:bookmarkStart w:id="59" w:name="mod_p1-predictions"/>
    <w:p>
      <w:pPr>
        <w:pStyle w:val="Heading2"/>
      </w:pPr>
      <w:r>
        <w:rPr>
          <w:rStyle w:val="VerbatimChar"/>
        </w:rPr>
        <w:t xml:space="preserve">mod_p1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(newdat_long,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gpa,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level))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(pared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public, </w:t>
      </w:r>
      <w:r>
        <w:rPr>
          <w:rStyle w:val="AttributeTok"/>
        </w:rPr>
        <w:t xml:space="preserve">labeller=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lides17w_files/figure-docx/unnamed-chunk-1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predicted-vs.-observed-classifications"/>
    <w:p>
      <w:pPr>
        <w:pStyle w:val="Heading2"/>
      </w:pPr>
      <w:r>
        <w:t xml:space="preserve">Predicted vs. Observed Classifications</w:t>
      </w:r>
    </w:p>
    <w:p>
      <w:pPr>
        <w:pStyle w:val="FirstParagraph"/>
      </w:pPr>
      <w:r>
        <w:t xml:space="preserve">Predictions in the rows, Observed in the columns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(mod_p1), gradschool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apply))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            unlikely somewhat likely very likely Sum</w:t>
      </w:r>
      <w:r>
        <w:br/>
      </w:r>
      <w:r>
        <w:rPr>
          <w:rStyle w:val="VerbatimChar"/>
        </w:rPr>
        <w:t xml:space="preserve">  unlikely             264             112          29 405</w:t>
      </w:r>
      <w:r>
        <w:br/>
      </w:r>
      <w:r>
        <w:rPr>
          <w:rStyle w:val="VerbatimChar"/>
        </w:rPr>
        <w:t xml:space="preserve">  somewhat likely       39              60          25 124</w:t>
      </w:r>
      <w:r>
        <w:br/>
      </w:r>
      <w:r>
        <w:rPr>
          <w:rStyle w:val="VerbatimChar"/>
        </w:rPr>
        <w:t xml:space="preserve">  very likely            0               0           1   1</w:t>
      </w:r>
      <w:r>
        <w:br/>
      </w:r>
      <w:r>
        <w:rPr>
          <w:rStyle w:val="VerbatimChar"/>
        </w:rPr>
        <w:t xml:space="preserve">  Sum                  303             172          55 530</w:t>
      </w:r>
    </w:p>
    <w:p>
      <w:pPr>
        <w:pStyle w:val="FirstParagraph"/>
      </w:pPr>
      <w:r>
        <w:t xml:space="preserve">We only predict one subject to be in the</w:t>
      </w:r>
      <w:r>
        <w:t xml:space="preserve"> </w:t>
      </w:r>
      <w:r>
        <w:t xml:space="preserve">“</w:t>
      </w:r>
      <w:r>
        <w:t xml:space="preserve">very likely</w:t>
      </w:r>
      <w:r>
        <w:t xml:space="preserve">”</w:t>
      </w:r>
      <w:r>
        <w:t xml:space="preserve"> </w:t>
      </w:r>
      <w:r>
        <w:t xml:space="preserve">group by modal prediction.</w:t>
      </w:r>
    </w:p>
    <w:bookmarkEnd w:id="60"/>
    <w:bookmarkStart w:id="61" w:name="proportional-odds-logistic-model"/>
    <w:p>
      <w:pPr>
        <w:pStyle w:val="Heading2"/>
      </w:pPr>
      <w:r>
        <w:t xml:space="preserve">Proportional Odds Logistic Model</w:t>
      </w:r>
    </w:p>
    <w:p>
      <w:pPr>
        <w:pStyle w:val="FirstParagraph"/>
      </w:pPr>
      <w:r>
        <w:t xml:space="preserve">Our outcome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has three levels, so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 </w:t>
      </w:r>
      <w:r>
        <w:t xml:space="preserve">includes two equations:</w:t>
      </w:r>
    </w:p>
    <w:p>
      <w:pPr>
        <w:numPr>
          <w:ilvl w:val="0"/>
          <w:numId w:val="1006"/>
        </w:numPr>
        <w:pStyle w:val="Compact"/>
      </w:pPr>
      <w:r>
        <w:t xml:space="preserve">one estimating the log odds that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will be less than or equal to 1 (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unlikely</w:t>
      </w:r>
      <w:r>
        <w:t xml:space="preserve">”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one estimating the log odds that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2 (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unlikely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somewhat likely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That’s all we need, since Pr(</w:t>
      </w:r>
      <w:r>
        <w:rPr>
          <w:rStyle w:val="VerbatimChar"/>
        </w:rPr>
        <w:t xml:space="preserve">apply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3) = 1, because</w:t>
      </w:r>
      <w:r>
        <w:t xml:space="preserve"> </w:t>
      </w:r>
      <w:r>
        <w:t xml:space="preserve">“</w:t>
      </w:r>
      <w:r>
        <w:t xml:space="preserve">very likely</w:t>
      </w:r>
      <w:r>
        <w:t xml:space="preserve">”</w:t>
      </w:r>
      <w:r>
        <w:t xml:space="preserve"> </w:t>
      </w:r>
      <w:r>
        <w:t xml:space="preserve">is the highest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category.</w:t>
      </w:r>
    </w:p>
    <w:bookmarkEnd w:id="61"/>
    <w:bookmarkStart w:id="62" w:name="parameters-of-the-polr-model"/>
    <w:p>
      <w:pPr>
        <w:pStyle w:val="Heading2"/>
      </w:pPr>
      <w:r>
        <w:t xml:space="preserve">Parameters of the POLR Model</w:t>
      </w:r>
    </w:p>
    <w:p>
      <w:pPr>
        <w:numPr>
          <w:ilvl w:val="0"/>
          <w:numId w:val="1007"/>
        </w:numPr>
        <w:pStyle w:val="Compact"/>
      </w:pPr>
      <w:r>
        <w:t xml:space="preserve">The parameters to be fit include two intercepts:</w:t>
      </w:r>
    </w:p>
    <w:p>
      <w:pPr>
        <w:numPr>
          <w:ilvl w:val="1"/>
          <w:numId w:val="1008"/>
        </w:numPr>
        <w:pStyle w:val="Compact"/>
      </w:pPr>
      <m:oMath>
        <m:sSub>
          <m:e>
            <m:r>
              <m:t>ζ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will be the</w:t>
      </w:r>
      <w:r>
        <w:t xml:space="preserve"> </w:t>
      </w:r>
      <w:r>
        <w:rPr>
          <w:rStyle w:val="VerbatimChar"/>
        </w:rPr>
        <w:t xml:space="preserve">unlikely|somewhat likely</w:t>
      </w:r>
      <w:r>
        <w:t xml:space="preserve"> </w:t>
      </w:r>
      <w:r>
        <w:t xml:space="preserve">parameter</w:t>
      </w:r>
    </w:p>
    <w:p>
      <w:pPr>
        <w:numPr>
          <w:ilvl w:val="1"/>
          <w:numId w:val="1008"/>
        </w:numPr>
        <w:pStyle w:val="Compact"/>
      </w:pPr>
      <m:oMath>
        <m:sSub>
          <m:e>
            <m:r>
              <m:t>ζ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will be the</w:t>
      </w:r>
      <w:r>
        <w:t xml:space="preserve"> </w:t>
      </w:r>
      <w:r>
        <w:rPr>
          <w:rStyle w:val="VerbatimChar"/>
        </w:rPr>
        <w:t xml:space="preserve">somewhat likely|very likely</w:t>
      </w:r>
      <w:r>
        <w:t xml:space="preserve"> </w:t>
      </w:r>
      <w:r>
        <w:t xml:space="preserve">parameter (</w:t>
      </w:r>
      <w:r>
        <w:rPr>
          <w:iCs/>
          <w:i/>
        </w:rPr>
        <w:t xml:space="preserve">read these as zeta-one, and zeta-two</w:t>
      </w:r>
      <w:r>
        <w:t xml:space="preserve">)</w:t>
      </w:r>
    </w:p>
    <w:p>
      <w:pPr>
        <w:pStyle w:val="FirstParagraph"/>
      </w:pPr>
      <w:r>
        <w:t xml:space="preserve">We’ll have a total of five free parameters when we add in the slopes (</w:t>
      </w:r>
      <m:oMath>
        <m:r>
          <m:t>β</m:t>
        </m:r>
      </m:oMath>
      <w:r>
        <w:t xml:space="preserve">) for</w:t>
      </w:r>
      <w:r>
        <w:t xml:space="preserve"> </w:t>
      </w:r>
      <w:r>
        <w:rPr>
          <w:rStyle w:val="VerbatimChar"/>
        </w:rPr>
        <w:t xml:space="preserve">pared</w:t>
      </w:r>
      <w:r>
        <w:t xml:space="preserve">,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gpa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The two logistic equations that will be fit differ only in their intercepts.</w:t>
      </w:r>
    </w:p>
    <w:bookmarkEnd w:id="62"/>
    <w:bookmarkStart w:id="63" w:name="summarymod_p1"/>
    <w:p>
      <w:pPr>
        <w:pStyle w:val="Heading2"/>
      </w:pPr>
      <w:r>
        <w:rPr>
          <w:rStyle w:val="VerbatimChar"/>
        </w:rPr>
        <w:t xml:space="preserve">summary(mod_p1)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(mod_p1)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polr(formula = apply ~ pared + public + gpa, data = gradschool, </w:t>
      </w:r>
      <w:r>
        <w:br/>
      </w:r>
      <w:r>
        <w:rPr>
          <w:rStyle w:val="VerbatimChar"/>
        </w:rPr>
        <w:t xml:space="preserve">    Hess = TRUE)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Value Std. Error t value</w:t>
      </w:r>
      <w:r>
        <w:br/>
      </w:r>
      <w:r>
        <w:rPr>
          <w:rStyle w:val="VerbatimChar"/>
        </w:rPr>
        <w:t xml:space="preserve">pared   1.1525     0.2184   5.276</w:t>
      </w:r>
      <w:r>
        <w:br/>
      </w:r>
      <w:r>
        <w:rPr>
          <w:rStyle w:val="VerbatimChar"/>
        </w:rPr>
        <w:t xml:space="preserve">public -0.4949     0.2195  -2.254</w:t>
      </w:r>
      <w:r>
        <w:br/>
      </w:r>
      <w:r>
        <w:rPr>
          <w:rStyle w:val="VerbatimChar"/>
        </w:rPr>
        <w:t xml:space="preserve">gpa     1.1416     0.1850   6.171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         Value   Std. Error t value</w:t>
      </w:r>
      <w:r>
        <w:br/>
      </w:r>
      <w:r>
        <w:rPr>
          <w:rStyle w:val="VerbatimChar"/>
        </w:rPr>
        <w:t xml:space="preserve">unlikely|somewhat likely     3.8727  0.5721     6.7692</w:t>
      </w:r>
      <w:r>
        <w:br/>
      </w:r>
      <w:r>
        <w:rPr>
          <w:rStyle w:val="VerbatimChar"/>
        </w:rPr>
        <w:t xml:space="preserve">somewhat likely|very likely  5.9413  0.6063     9.7993</w:t>
      </w:r>
      <w:r>
        <w:br/>
      </w:r>
      <w:r>
        <w:br/>
      </w:r>
      <w:r>
        <w:rPr>
          <w:rStyle w:val="VerbatimChar"/>
        </w:rPr>
        <w:t xml:space="preserve">Residual Deviance: 900.9629 </w:t>
      </w:r>
      <w:r>
        <w:br/>
      </w:r>
      <w:r>
        <w:rPr>
          <w:rStyle w:val="VerbatimChar"/>
        </w:rPr>
        <w:t xml:space="preserve">AIC: 910.9629 </w:t>
      </w:r>
    </w:p>
    <w:bookmarkEnd w:id="63"/>
    <w:bookmarkStart w:id="64" w:name="understanding-the-model"/>
    <w:p>
      <w:pPr>
        <w:pStyle w:val="Heading2"/>
      </w:pPr>
      <w:r>
        <w:t xml:space="preserve">Understanding the Model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p</m:t>
                  </m:r>
                  <m:r>
                    <m:t>p</m:t>
                  </m:r>
                  <m:r>
                    <m:t>l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1</m:t>
                  </m:r>
                </m:e>
              </m:d>
            </m:e>
          </m:d>
          <m:r>
            <m:rPr>
              <m:sty m:val="p"/>
            </m:rPr>
            <m:t>=</m:t>
          </m:r>
          <m:sSub>
            <m:e>
              <m:r>
                <m:t>ζ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p</m:t>
          </m:r>
          <m:r>
            <m:t>a</m:t>
          </m:r>
          <m:r>
            <m:t>r</m:t>
          </m:r>
          <m:r>
            <m:t>e</m:t>
          </m:r>
          <m:r>
            <m:t>d</m:t>
          </m:r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p</m:t>
          </m:r>
          <m:r>
            <m:t>u</m:t>
          </m:r>
          <m:r>
            <m:t>b</m:t>
          </m:r>
          <m:r>
            <m:t>l</m:t>
          </m:r>
          <m:r>
            <m:t>i</m:t>
          </m:r>
          <m:r>
            <m:t>c</m:t>
          </m:r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p</m:t>
                  </m:r>
                  <m:r>
                    <m:t>p</m:t>
                  </m:r>
                  <m:r>
                    <m:t>l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2</m:t>
                  </m:r>
                </m:e>
              </m:d>
            </m:e>
          </m:d>
          <m:r>
            <m:rPr>
              <m:sty m:val="p"/>
            </m:rPr>
            <m:t>=</m:t>
          </m:r>
          <m:sSub>
            <m:e>
              <m:r>
                <m:t>ζ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p</m:t>
          </m:r>
          <m:r>
            <m:t>a</m:t>
          </m:r>
          <m:r>
            <m:t>r</m:t>
          </m:r>
          <m:r>
            <m:t>e</m:t>
          </m:r>
          <m:r>
            <m:t>d</m:t>
          </m:r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p</m:t>
          </m:r>
          <m:r>
            <m:t>u</m:t>
          </m:r>
          <m:r>
            <m:t>b</m:t>
          </m:r>
          <m:r>
            <m:t>l</m:t>
          </m:r>
          <m:r>
            <m:t>i</m:t>
          </m:r>
          <m:r>
            <m:t>c</m:t>
          </m:r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w:r>
        <w:t xml:space="preserve">in general. In our setting, we have …</w:t>
      </w:r>
    </w:p>
    <w:bookmarkEnd w:id="64"/>
    <w:bookmarkStart w:id="65" w:name="the-mod_p1-equations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 </w:t>
      </w:r>
      <w:r>
        <w:t xml:space="preserve">equations…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p</m:t>
                  </m:r>
                  <m:r>
                    <m:t>p</m:t>
                  </m:r>
                  <m:r>
                    <m:t>l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u</m:t>
                  </m:r>
                  <m:r>
                    <m:t>n</m:t>
                  </m:r>
                  <m:r>
                    <m:t>l</m:t>
                  </m:r>
                  <m:r>
                    <m:t>i</m:t>
                  </m:r>
                  <m:r>
                    <m:t>k</m:t>
                  </m:r>
                  <m:r>
                    <m:t>e</m:t>
                  </m:r>
                  <m:r>
                    <m:t>l</m:t>
                  </m:r>
                  <m:r>
                    <m:t>y</m:t>
                  </m:r>
                </m:e>
              </m:d>
            </m:e>
          </m:d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3.87</m:t>
          </m:r>
          <m:r>
            <m:rPr>
              <m:sty m:val="p"/>
            </m:rPr>
            <m:t>−</m:t>
          </m:r>
          <m:r>
            <m:t>1.15</m:t>
          </m:r>
          <m:r>
            <m:t>p</m:t>
          </m:r>
          <m:r>
            <m:t>a</m:t>
          </m:r>
          <m:r>
            <m:t>r</m:t>
          </m:r>
          <m:r>
            <m:t>e</m:t>
          </m:r>
          <m:r>
            <m:t>d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0.49</m:t>
              </m:r>
            </m:e>
          </m:d>
          <m:r>
            <m:t>p</m:t>
          </m:r>
          <m:r>
            <m:t>u</m:t>
          </m:r>
          <m:r>
            <m:t>b</m:t>
          </m:r>
          <m:r>
            <m:t>l</m:t>
          </m:r>
          <m:r>
            <m:t>i</m:t>
          </m:r>
          <m:r>
            <m:t>c</m:t>
          </m:r>
          <m:r>
            <m:rPr>
              <m:sty m:val="p"/>
            </m:rPr>
            <m:t>−</m:t>
          </m:r>
          <m:r>
            <m:t>1.14</m:t>
          </m:r>
          <m:r>
            <m:t>g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p</m:t>
                  </m:r>
                  <m:r>
                    <m:t>p</m:t>
                  </m:r>
                  <m:r>
                    <m:t>l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s</m:t>
                  </m:r>
                  <m:r>
                    <m:t>o</m:t>
                  </m:r>
                  <m:r>
                    <m:t>m</m:t>
                  </m:r>
                  <m:r>
                    <m:t>e</m:t>
                  </m:r>
                  <m:r>
                    <m:t>w</m:t>
                  </m:r>
                  <m:r>
                    <m:t>h</m:t>
                  </m:r>
                  <m:r>
                    <m:t>a</m:t>
                  </m:r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5.94</m:t>
          </m:r>
          <m:r>
            <m:rPr>
              <m:sty m:val="p"/>
            </m:rPr>
            <m:t>−</m:t>
          </m:r>
          <m:r>
            <m:t>1.15</m:t>
          </m:r>
          <m:r>
            <m:t>p</m:t>
          </m:r>
          <m:r>
            <m:t>a</m:t>
          </m:r>
          <m:r>
            <m:t>r</m:t>
          </m:r>
          <m:r>
            <m:t>e</m:t>
          </m:r>
          <m:r>
            <m:t>d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0.49</m:t>
              </m:r>
            </m:e>
          </m:d>
          <m:r>
            <m:t>p</m:t>
          </m:r>
          <m:r>
            <m:t>u</m:t>
          </m:r>
          <m:r>
            <m:t>b</m:t>
          </m:r>
          <m:r>
            <m:t>l</m:t>
          </m:r>
          <m:r>
            <m:t>i</m:t>
          </m:r>
          <m:r>
            <m:t>c</m:t>
          </m:r>
          <m:r>
            <m:rPr>
              <m:sty m:val="p"/>
            </m:rPr>
            <m:t>−</m:t>
          </m:r>
          <m:r>
            <m:t>1.14</m:t>
          </m:r>
          <m:r>
            <m:t>g</m:t>
          </m:r>
          <m:r>
            <m:t>p</m:t>
          </m:r>
          <m:r>
            <m:t>a</m:t>
          </m:r>
        </m:oMath>
      </m:oMathPara>
    </w:p>
    <w:bookmarkEnd w:id="65"/>
    <w:bookmarkStart w:id="66" w:name="confintmod_p1"/>
    <w:p>
      <w:pPr>
        <w:pStyle w:val="Heading2"/>
      </w:pPr>
      <w:r>
        <w:rPr>
          <w:rStyle w:val="VerbatimChar"/>
        </w:rPr>
        <w:t xml:space="preserve">confint(mod_p1)</w:t>
      </w:r>
    </w:p>
    <w:p>
      <w:pPr>
        <w:pStyle w:val="FirstParagraph"/>
      </w:pPr>
      <w:r>
        <w:t xml:space="preserve">Confidence intervals for the slope coefficients on the log odds scale can be estimated in the usual way.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(mod_p1)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VerbatimChar"/>
        </w:rPr>
        <w:t xml:space="preserve">            2.5 %      97.5 %</w:t>
      </w:r>
      <w:r>
        <w:br/>
      </w:r>
      <w:r>
        <w:rPr>
          <w:rStyle w:val="VerbatimChar"/>
        </w:rPr>
        <w:t xml:space="preserve">pared   0.7257019  1.58305735</w:t>
      </w:r>
      <w:r>
        <w:br/>
      </w:r>
      <w:r>
        <w:rPr>
          <w:rStyle w:val="VerbatimChar"/>
        </w:rPr>
        <w:t xml:space="preserve">public -0.9320573 -0.07029727</w:t>
      </w:r>
      <w:r>
        <w:br/>
      </w:r>
      <w:r>
        <w:rPr>
          <w:rStyle w:val="VerbatimChar"/>
        </w:rPr>
        <w:t xml:space="preserve">gpa     0.7837559  1.50974002</w:t>
      </w:r>
    </w:p>
    <w:p>
      <w:pPr>
        <w:pStyle w:val="FirstParagraph"/>
      </w:pPr>
      <w:r>
        <w:t xml:space="preserve">These CIs describe results in units of ordered log odds.</w:t>
      </w:r>
    </w:p>
    <w:p>
      <w:pPr>
        <w:numPr>
          <w:ilvl w:val="0"/>
          <w:numId w:val="1010"/>
        </w:numPr>
        <w:pStyle w:val="Compact"/>
      </w:pPr>
      <w:r>
        <w:t xml:space="preserve">For example, for a one unit increase in</w:t>
      </w:r>
      <w:r>
        <w:t xml:space="preserve"> </w:t>
      </w:r>
      <w:r>
        <w:rPr>
          <w:rStyle w:val="VerbatimChar"/>
        </w:rPr>
        <w:t xml:space="preserve">gpa</w:t>
      </w:r>
      <w:r>
        <w:t xml:space="preserve">, we expect a 1.14 increase in the expected value of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(95% CI 0.78, 1.51) in the log odds scale, holding</w:t>
      </w:r>
      <w:r>
        <w:t xml:space="preserve"> </w:t>
      </w:r>
      <w:r>
        <w:rPr>
          <w:rStyle w:val="VerbatimChar"/>
        </w:rPr>
        <w:t xml:space="preserve">pared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constant.</w:t>
      </w:r>
    </w:p>
    <w:p>
      <w:pPr>
        <w:numPr>
          <w:ilvl w:val="0"/>
          <w:numId w:val="1010"/>
        </w:numPr>
        <w:pStyle w:val="Compact"/>
      </w:pPr>
      <w:r>
        <w:t xml:space="preserve">This would be more straightforward if we exponentiated.</w:t>
      </w:r>
    </w:p>
    <w:bookmarkEnd w:id="66"/>
    <w:bookmarkStart w:id="67" w:name="exponentiating-the-coefficients"/>
    <w:p>
      <w:pPr>
        <w:pStyle w:val="Heading2"/>
      </w:pPr>
      <w:r>
        <w:t xml:space="preserve">Exponentiating the Coefficients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(mod_p1))</w:t>
      </w:r>
    </w:p>
    <w:p>
      <w:pPr>
        <w:pStyle w:val="SourceCode"/>
      </w:pPr>
      <w:r>
        <w:rPr>
          <w:rStyle w:val="VerbatimChar"/>
        </w:rPr>
        <w:t xml:space="preserve">    pared    public       gpa </w:t>
      </w:r>
      <w:r>
        <w:br/>
      </w:r>
      <w:r>
        <w:rPr>
          <w:rStyle w:val="VerbatimChar"/>
        </w:rPr>
        <w:t xml:space="preserve">3.1660446 0.6096623 3.1318247 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(mod_p1))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VerbatimChar"/>
        </w:rPr>
        <w:t xml:space="preserve">           2.5 %    97.5 %</w:t>
      </w:r>
      <w:r>
        <w:br/>
      </w:r>
      <w:r>
        <w:rPr>
          <w:rStyle w:val="VerbatimChar"/>
        </w:rPr>
        <w:t xml:space="preserve">pared  2.0661808 4.8698218</w:t>
      </w:r>
      <w:r>
        <w:br/>
      </w:r>
      <w:r>
        <w:rPr>
          <w:rStyle w:val="VerbatimChar"/>
        </w:rPr>
        <w:t xml:space="preserve">public 0.3937428 0.9321167</w:t>
      </w:r>
      <w:r>
        <w:br/>
      </w:r>
      <w:r>
        <w:rPr>
          <w:rStyle w:val="VerbatimChar"/>
        </w:rPr>
        <w:t xml:space="preserve">gpa    2.1896811 4.5255541</w:t>
      </w:r>
    </w:p>
    <w:bookmarkEnd w:id="67"/>
    <w:bookmarkStart w:id="68" w:name="interpreting-the-coefficients"/>
    <w:p>
      <w:pPr>
        <w:pStyle w:val="Heading2"/>
      </w:pPr>
      <w:r>
        <w:t xml:space="preserve">Interpreting the Coefficients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95% CI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(2.19, 4.53)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(0.39, 0.93)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pared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(2.07, 4.87)</w:t>
            </w: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When a student’s</w:t>
      </w:r>
      <w:r>
        <w:t xml:space="preserve"> </w:t>
      </w:r>
      <w:r>
        <w:rPr>
          <w:rStyle w:val="VerbatimChar"/>
        </w:rPr>
        <w:t xml:space="preserve">gpa</w:t>
      </w:r>
      <w:r>
        <w:t xml:space="preserve"> </w:t>
      </w:r>
      <w:r>
        <w:t xml:space="preserve">increases by 1 unit, the odds of moving from</w:t>
      </w:r>
      <w:r>
        <w:t xml:space="preserve"> </w:t>
      </w:r>
      <w:r>
        <w:t xml:space="preserve">“</w:t>
      </w:r>
      <w:r>
        <w:t xml:space="preserve">unlikely</w:t>
      </w:r>
      <w:r>
        <w:t xml:space="preserve">”</w:t>
      </w:r>
      <w:r>
        <w:t xml:space="preserve"> </w:t>
      </w:r>
      <w:r>
        <w:t xml:space="preserve">applying to</w:t>
      </w:r>
      <w:r>
        <w:t xml:space="preserve"> </w:t>
      </w:r>
      <w:r>
        <w:t xml:space="preserve">“</w:t>
      </w:r>
      <w:r>
        <w:t xml:space="preserve">somewhat likely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very likely</w:t>
      </w:r>
      <w:r>
        <w:t xml:space="preserve">”</w:t>
      </w:r>
      <w:r>
        <w:t xml:space="preserve"> </w:t>
      </w:r>
      <w:r>
        <w:t xml:space="preserve">applying are multiplied by 3.13 (95% CI 2.19, 4.52), all else held constant.</w:t>
      </w:r>
    </w:p>
    <w:bookmarkEnd w:id="68"/>
    <w:bookmarkStart w:id="69" w:name="interpreting-the-coefficients-1"/>
    <w:p>
      <w:pPr>
        <w:pStyle w:val="Heading2"/>
      </w:pPr>
      <w:r>
        <w:t xml:space="preserve">Interpreting the Coefficients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95% CI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(2.19, 4.53)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(0.39, 0.93)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pared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(2.07, 4.87)</w:t>
            </w:r>
          </w:p>
        </w:tc>
      </w:tr>
    </w:tbl>
    <w:p>
      <w:pPr>
        <w:numPr>
          <w:ilvl w:val="0"/>
          <w:numId w:val="1012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 the odds of moving from a lower to higher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status are multiplied by 0.61 (95% CI 0.39, 0.93) as we move from private to public, all else held constant.</w:t>
      </w:r>
    </w:p>
    <w:p>
      <w:pPr>
        <w:numPr>
          <w:ilvl w:val="0"/>
          <w:numId w:val="1012"/>
        </w:numPr>
        <w:pStyle w:val="Compact"/>
      </w:pPr>
      <w:r>
        <w:t xml:space="preserve">How about</w:t>
      </w:r>
      <w:r>
        <w:t xml:space="preserve"> </w:t>
      </w:r>
      <w:r>
        <w:rPr>
          <w:rStyle w:val="VerbatimChar"/>
        </w:rPr>
        <w:t xml:space="preserve">pared</w:t>
      </w:r>
      <w:r>
        <w:t xml:space="preserve">?</w:t>
      </w:r>
    </w:p>
    <w:bookmarkEnd w:id="69"/>
    <w:bookmarkStart w:id="70" w:name="tidying-mod_p1"/>
    <w:p>
      <w:pPr>
        <w:pStyle w:val="Heading2"/>
      </w:pPr>
      <w:r>
        <w:t xml:space="preserve">Tidying</w:t>
      </w:r>
      <w:r>
        <w:t xml:space="preserve"> </w:t>
      </w:r>
      <w:r>
        <w:rPr>
          <w:rStyle w:val="VerbatimChar"/>
        </w:rPr>
        <w:t xml:space="preserve">mod_p1</w:t>
      </w:r>
    </w:p>
    <w:p>
      <w:pPr>
        <w:pStyle w:val="FirstParagraph"/>
      </w:pPr>
      <w:r>
        <w:t xml:space="preserve">We’ll exponentiate here so that the estimates and confidence intervals describe the odds associated with changes in these coefficients.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(mod_p1,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unlikely|somewhat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likely|very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380.416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bookmarkEnd w:id="70"/>
    <w:bookmarkStart w:id="71" w:name="comparison-to-a-null-model"/>
    <w:p>
      <w:pPr>
        <w:pStyle w:val="Heading2"/>
      </w:pPr>
      <w:r>
        <w:t xml:space="preserve">Comparison to a Null Model</w:t>
      </w:r>
    </w:p>
    <w:p>
      <w:pPr>
        <w:pStyle w:val="SourceCode"/>
      </w:pPr>
      <w:r>
        <w:rPr>
          <w:rStyle w:val="NormalTok"/>
        </w:rPr>
        <w:t xml:space="preserve">mod_p0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(apply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(mod_p1, mod_p0)</w:t>
      </w:r>
    </w:p>
    <w:p>
      <w:pPr>
        <w:pStyle w:val="SourceCode"/>
      </w:pPr>
      <w:r>
        <w:rPr>
          <w:rStyle w:val="VerbatimChar"/>
        </w:rPr>
        <w:t xml:space="preserve">Likelihood ratio tests of ordinal regression models</w:t>
      </w:r>
      <w:r>
        <w:br/>
      </w:r>
      <w:r>
        <w:br/>
      </w:r>
      <w:r>
        <w:rPr>
          <w:rStyle w:val="VerbatimChar"/>
        </w:rPr>
        <w:t xml:space="preserve">Response: apply</w:t>
      </w:r>
      <w:r>
        <w:br/>
      </w:r>
      <w:r>
        <w:rPr>
          <w:rStyle w:val="VerbatimChar"/>
        </w:rPr>
        <w:t xml:space="preserve">                 Model Resid. df Resid. Dev   Test    Df LR stat.      Pr(Chi)</w:t>
      </w:r>
      <w:r>
        <w:br/>
      </w:r>
      <w:r>
        <w:rPr>
          <w:rStyle w:val="VerbatimChar"/>
        </w:rPr>
        <w:t xml:space="preserve">1                    1       528   975.1828                                   </w:t>
      </w:r>
      <w:r>
        <w:br/>
      </w:r>
      <w:r>
        <w:rPr>
          <w:rStyle w:val="VerbatimChar"/>
        </w:rPr>
        <w:t xml:space="preserve">2 pared + public + gpa       525   900.9629 1 vs 2     3 74.21989 5.551115e-16</w:t>
      </w:r>
    </w:p>
    <w:bookmarkEnd w:id="71"/>
    <w:bookmarkStart w:id="72" w:name="aic-and-bic-are-available-too"/>
    <w:p>
      <w:pPr>
        <w:pStyle w:val="Heading2"/>
      </w:pPr>
      <w:r>
        <w:t xml:space="preserve">AIC and BIC are available, too</w:t>
      </w:r>
    </w:p>
    <w:p>
      <w:pPr>
        <w:pStyle w:val="SourceCode"/>
      </w:pPr>
      <w:r>
        <w:rPr>
          <w:rStyle w:val="CommentTok"/>
        </w:rPr>
        <w:t xml:space="preserve"># model including covariates</w:t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(mod_p1)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logLik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deviance,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-450.481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932.327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900.963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null model; no covariates</w:t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(mod_p0)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logLik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deviance,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-487.591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979.183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987.729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975.183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</w:tr>
    </w:tbl>
    <w:bookmarkEnd w:id="72"/>
    <w:bookmarkStart w:id="73" w:name="tidying-mod_p0"/>
    <w:p>
      <w:pPr>
        <w:pStyle w:val="Heading2"/>
      </w:pPr>
      <w:r>
        <w:t xml:space="preserve">Tidying</w:t>
      </w:r>
      <w:r>
        <w:t xml:space="preserve"> </w:t>
      </w:r>
      <w:r>
        <w:rPr>
          <w:rStyle w:val="VerbatimChar"/>
        </w:rPr>
        <w:t xml:space="preserve">mod_p0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(mod_p0,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Re-fitting to get Hessian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unlikely|somewhat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likely|very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bookmarkEnd w:id="73"/>
    <w:bookmarkStart w:id="74" w:name="proportional-odds-assumption-12"/>
    <w:p>
      <w:pPr>
        <w:pStyle w:val="Heading2"/>
      </w:pPr>
      <w:r>
        <w:t xml:space="preserve">Proportional Odds Assumption (1/2)</w:t>
      </w:r>
    </w:p>
    <w:p>
      <w:pPr>
        <w:pStyle w:val="FirstParagraph"/>
      </w:pPr>
      <w:r>
        <w:t xml:space="preserve">One way to assess the proportional odds assumption is to compare the fit of the proportional odds logistic regression to a model that does not make that assumption.</w:t>
      </w:r>
    </w:p>
    <w:p>
      <w:pPr>
        <w:numPr>
          <w:ilvl w:val="0"/>
          <w:numId w:val="1013"/>
        </w:numPr>
        <w:pStyle w:val="Compact"/>
      </w:pPr>
      <w:r>
        <w:t xml:space="preserve">A natural candidate is a</w:t>
      </w:r>
      <w:r>
        <w:t xml:space="preserve"> </w:t>
      </w:r>
      <w:r>
        <w:rPr>
          <w:bCs/>
          <w:b/>
        </w:rPr>
        <w:t xml:space="preserve">multinomial logit</w:t>
      </w:r>
      <w:r>
        <w:t xml:space="preserve"> </w:t>
      </w:r>
      <w:r>
        <w:t xml:space="preserve">model, which is typically used to model unordered multi-categorical outcomes, and fits a slope to each level of the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outcome in this case, as opposed to the proportional odds logit, which fits only one slope across all levels.</w:t>
      </w:r>
    </w:p>
    <w:bookmarkEnd w:id="74"/>
    <w:bookmarkStart w:id="76" w:name="proportional-odds-assumption-22"/>
    <w:p>
      <w:pPr>
        <w:pStyle w:val="Heading2"/>
      </w:pPr>
      <w:r>
        <w:t xml:space="preserve">Proportional Odds Assumption (2/2)</w:t>
      </w:r>
    </w:p>
    <w:p>
      <w:pPr>
        <w:pStyle w:val="FirstParagraph"/>
      </w:pPr>
      <w:r>
        <w:t xml:space="preserve">Since the proportional odds logistic regression model is nested in the multinomial logit, we can perform a likelihood ratio test.</w:t>
      </w:r>
    </w:p>
    <w:p>
      <w:pPr>
        <w:numPr>
          <w:ilvl w:val="0"/>
          <w:numId w:val="1014"/>
        </w:numPr>
        <w:pStyle w:val="Compact"/>
      </w:pPr>
      <w:r>
        <w:t xml:space="preserve">To do this, we first fit the multinomial logit model, with the</w:t>
      </w:r>
      <w:r>
        <w:t xml:space="preserve"> </w:t>
      </w:r>
      <w:r>
        <w:rPr>
          <w:rStyle w:val="VerbatimChar"/>
        </w:rPr>
        <w:t xml:space="preserve">multinom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nnet</w:t>
      </w:r>
      <w:r>
        <w:t xml:space="preserve"> </w:t>
      </w:r>
      <w:r>
        <w:t xml:space="preserve">package.</w:t>
      </w:r>
    </w:p>
    <w:bookmarkStart w:id="75" w:name="fitting-the-multinomial-model"/>
    <w:p>
      <w:pPr>
        <w:pStyle w:val="Heading3"/>
      </w:pPr>
      <w:r>
        <w:t xml:space="preserve">Fitting the multinomial model</w:t>
      </w:r>
    </w:p>
    <w:p>
      <w:pPr>
        <w:pStyle w:val="SourceCode"/>
      </w:pPr>
      <w:r>
        <w:rPr>
          <w:rStyle w:val="NormalTok"/>
        </w:rPr>
        <w:t xml:space="preserve">m1_multi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(apply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gradschool)</w:t>
      </w:r>
    </w:p>
    <w:p>
      <w:pPr>
        <w:pStyle w:val="SourceCode"/>
      </w:pPr>
      <w:r>
        <w:rPr>
          <w:rStyle w:val="VerbatimChar"/>
        </w:rPr>
        <w:t xml:space="preserve"># weights:  15 (8 variable)</w:t>
      </w:r>
      <w:r>
        <w:br/>
      </w:r>
      <w:r>
        <w:rPr>
          <w:rStyle w:val="VerbatimChar"/>
        </w:rPr>
        <w:t xml:space="preserve">initial  value 582.264513 </w:t>
      </w:r>
      <w:r>
        <w:br/>
      </w:r>
      <w:r>
        <w:rPr>
          <w:rStyle w:val="VerbatimChar"/>
        </w:rPr>
        <w:t xml:space="preserve">iter  10 value 446.199617</w:t>
      </w:r>
      <w:r>
        <w:br/>
      </w:r>
      <w:r>
        <w:rPr>
          <w:rStyle w:val="VerbatimChar"/>
        </w:rPr>
        <w:t xml:space="preserve">final  value 445.443366 </w:t>
      </w:r>
      <w:r>
        <w:br/>
      </w:r>
      <w:r>
        <w:rPr>
          <w:rStyle w:val="VerbatimChar"/>
        </w:rPr>
        <w:t xml:space="preserve">converged</w:t>
      </w:r>
    </w:p>
    <w:bookmarkEnd w:id="75"/>
    <w:bookmarkEnd w:id="76"/>
    <w:bookmarkStart w:id="77" w:name="the-multinomial-model"/>
    <w:p>
      <w:pPr>
        <w:pStyle w:val="Heading2"/>
      </w:pPr>
      <w:r>
        <w:t xml:space="preserve">The multinomial model</w:t>
      </w:r>
    </w:p>
    <w:p>
      <w:pPr>
        <w:pStyle w:val="SourceCode"/>
      </w:pPr>
      <w:r>
        <w:rPr>
          <w:rStyle w:val="NormalTok"/>
        </w:rPr>
        <w:t xml:space="preserve">m1_multi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multinom(formula = apply ~ pared + public + gpa, data = gradschool)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(Intercept)    pared      public       gpa</w:t>
      </w:r>
      <w:r>
        <w:br/>
      </w:r>
      <w:r>
        <w:rPr>
          <w:rStyle w:val="VerbatimChar"/>
        </w:rPr>
        <w:t xml:space="preserve">somewhat likely   -3.527249 1.072451 -0.97765580 0.9857488</w:t>
      </w:r>
      <w:r>
        <w:br/>
      </w:r>
      <w:r>
        <w:rPr>
          <w:rStyle w:val="VerbatimChar"/>
        </w:rPr>
        <w:t xml:space="preserve">very likely       -7.311227 1.400955 -0.02934361 1.6937996</w:t>
      </w:r>
      <w:r>
        <w:br/>
      </w:r>
      <w:r>
        <w:br/>
      </w:r>
      <w:r>
        <w:rPr>
          <w:rStyle w:val="VerbatimChar"/>
        </w:rPr>
        <w:t xml:space="preserve">Residual Deviance: 890.8867 </w:t>
      </w:r>
      <w:r>
        <w:br/>
      </w:r>
      <w:r>
        <w:rPr>
          <w:rStyle w:val="VerbatimChar"/>
        </w:rPr>
        <w:t xml:space="preserve">AIC: 906.8867 </w:t>
      </w:r>
    </w:p>
    <w:bookmarkEnd w:id="77"/>
    <w:bookmarkStart w:id="78" w:name="tidying-m1_multi"/>
    <w:p>
      <w:pPr>
        <w:pStyle w:val="Heading2"/>
      </w:pPr>
      <w:r>
        <w:t xml:space="preserve">Tidying</w:t>
      </w:r>
      <w:r>
        <w:t xml:space="preserve"> </w:t>
      </w:r>
      <w:r>
        <w:rPr>
          <w:rStyle w:val="VerbatimChar"/>
        </w:rPr>
        <w:t xml:space="preserve">m1_multi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(m1_multi,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y.level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2.412</w:t>
            </w:r>
          </w:p>
        </w:tc>
      </w:tr>
    </w:tbl>
    <w:bookmarkEnd w:id="78"/>
    <w:bookmarkStart w:id="79" w:name="comparing-the-models"/>
    <w:p>
      <w:pPr>
        <w:pStyle w:val="Heading2"/>
      </w:pPr>
      <w:r>
        <w:t xml:space="preserve">Comparing the Models</w:t>
      </w:r>
    </w:p>
    <w:p>
      <w:pPr>
        <w:pStyle w:val="FirstParagraph"/>
      </w:pPr>
      <w:r>
        <w:t xml:space="preserve">The multinomial logit fits two intercepts and six slopes, for a total of 8 estimated parameters.</w:t>
      </w:r>
    </w:p>
    <w:p>
      <w:pPr>
        <w:pStyle w:val="BodyText"/>
      </w:pPr>
      <w:r>
        <w:t xml:space="preserve">The proportional odds logit, as we’ve seen, fits two intercepts and three slopes, for a total of 5. The difference is 3, and we use that number in the sequence below to build our test of the proportional odds assumption.</w:t>
      </w:r>
    </w:p>
    <w:bookmarkEnd w:id="79"/>
    <w:bookmarkStart w:id="80" w:name="testing-the-proportional-odds-assumption"/>
    <w:p>
      <w:pPr>
        <w:pStyle w:val="Heading2"/>
      </w:pPr>
      <w:r>
        <w:t xml:space="preserve">Testing the Proportional Odds Assumption</w:t>
      </w:r>
    </w:p>
    <w:p>
      <w:pPr>
        <w:pStyle w:val="SourceCode"/>
      </w:pPr>
      <w:r>
        <w:rPr>
          <w:rStyle w:val="NormalTok"/>
        </w:rPr>
        <w:t xml:space="preserve">LL_1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(mod_p1)</w:t>
      </w:r>
      <w:r>
        <w:br/>
      </w:r>
      <w:r>
        <w:rPr>
          <w:rStyle w:val="NormalTok"/>
        </w:rPr>
        <w:t xml:space="preserve">LL_1m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(m1_multi)</w:t>
      </w:r>
      <w:r>
        <w:br/>
      </w:r>
      <w:r>
        <w:rPr>
          <w:rStyle w:val="NormalTok"/>
        </w:rPr>
        <w:t xml:space="preserve">(G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(LL_1[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LL_1m[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[1] 10.07618</w:t>
      </w:r>
    </w:p>
    <w:p>
      <w:pPr>
        <w:pStyle w:val="SourceCode"/>
      </w:pPr>
      <w:r>
        <w:rPr>
          <w:rStyle w:val="FunctionTok"/>
        </w:rPr>
        <w:t xml:space="preserve">pchisq</w:t>
      </w:r>
      <w:r>
        <w:rPr>
          <w:rStyle w:val="NormalTok"/>
        </w:rPr>
        <w:t xml:space="preserve">(G,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0.01792959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value is 0.018, so it indicates that the proportional odds model fits less well than the more complex multinomial logit.</w:t>
      </w:r>
    </w:p>
    <w:bookmarkEnd w:id="80"/>
    <w:bookmarkStart w:id="81" w:name="comparing-mod_p1-and-m1_multi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m1_multi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(mod_p1)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-450.4815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910.9629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932.3273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900.9629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(m1_multi)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890.8867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906.8867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(mod_p1);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(m1_multi)</w:t>
      </w:r>
    </w:p>
    <w:p>
      <w:pPr>
        <w:pStyle w:val="SourceCode"/>
      </w:pPr>
      <w:r>
        <w:rPr>
          <w:rStyle w:val="VerbatimChar"/>
        </w:rPr>
        <w:t xml:space="preserve">[1] 932.3273</w:t>
      </w:r>
    </w:p>
    <w:p>
      <w:pPr>
        <w:pStyle w:val="SourceCode"/>
      </w:pPr>
      <w:r>
        <w:rPr>
          <w:rStyle w:val="VerbatimChar"/>
        </w:rPr>
        <w:t xml:space="preserve">[1] 941.0697</w:t>
      </w:r>
    </w:p>
    <w:bookmarkEnd w:id="81"/>
    <w:bookmarkStart w:id="82" w:name="what-to-do-in-light-of-these-results"/>
    <w:p>
      <w:pPr>
        <w:pStyle w:val="Heading2"/>
      </w:pPr>
      <w:r>
        <w:t xml:space="preserve">What to do in light of these results…</w:t>
      </w:r>
    </w:p>
    <w:p>
      <w:pPr>
        <w:numPr>
          <w:ilvl w:val="0"/>
          <w:numId w:val="1015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value isn’t usually the best way to assess the proportional odds assumption, but it does provide some evidence of model adequacy.</w:t>
      </w:r>
    </w:p>
    <w:p>
      <w:pPr>
        <w:numPr>
          <w:ilvl w:val="0"/>
          <w:numId w:val="1015"/>
        </w:numPr>
        <w:pStyle w:val="Compact"/>
      </w:pPr>
      <w:r>
        <w:t xml:space="preserve">The stronger BIC (and only slightly worse AIC) for our POLR model relative to the multinomial gives conflicting advice.</w:t>
      </w:r>
    </w:p>
    <w:p>
      <w:pPr>
        <w:numPr>
          <w:ilvl w:val="1"/>
          <w:numId w:val="1016"/>
        </w:numPr>
        <w:pStyle w:val="Compact"/>
      </w:pPr>
      <w:r>
        <w:t xml:space="preserve">One alternative: fit the multinomial model instead.</w:t>
      </w:r>
    </w:p>
    <w:p>
      <w:pPr>
        <w:numPr>
          <w:ilvl w:val="1"/>
          <w:numId w:val="1016"/>
        </w:numPr>
        <w:pStyle w:val="Compact"/>
      </w:pPr>
      <w:r>
        <w:t xml:space="preserve">Another: fit a check of residuals (see Harrell’s RMS text.)</w:t>
      </w:r>
    </w:p>
    <w:p>
      <w:pPr>
        <w:numPr>
          <w:ilvl w:val="1"/>
          <w:numId w:val="1016"/>
        </w:numPr>
        <w:pStyle w:val="Compact"/>
      </w:pPr>
      <w:r>
        <w:t xml:space="preserve">Another: fit a different model for ordinal regression. For example,</w:t>
      </w:r>
      <w:r>
        <w:t xml:space="preserve"> </w:t>
      </w:r>
      <w:r>
        <w:rPr>
          <w:rStyle w:val="VerbatimChar"/>
        </w:rPr>
        <w:t xml:space="preserve">orm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package. (Next time.)</w:t>
      </w:r>
    </w:p>
    <w:bookmarkEnd w:id="82"/>
    <w:bookmarkEnd w:id="83"/>
    <w:bookmarkStart w:id="97" w:name="Xf7fbe279090bb8fd5ab711519dab39665b168b4"/>
    <w:p>
      <w:pPr>
        <w:pStyle w:val="Heading1"/>
      </w:pPr>
      <w:r>
        <w:t xml:space="preserve">Using</w:t>
      </w:r>
      <w:r>
        <w:t xml:space="preserve"> </w:t>
      </w:r>
      <w:r>
        <w:rPr>
          <w:rStyle w:val="VerbatimChar"/>
        </w:rPr>
        <w:t xml:space="preserve">lrm</w:t>
      </w:r>
      <w:r>
        <w:t xml:space="preserve"> </w:t>
      </w:r>
      <w:r>
        <w:t xml:space="preserve">for Proportional Odds Logistic Regression</w:t>
      </w:r>
    </w:p>
    <w:bookmarkStart w:id="84" w:name="using-lrm-to-work-through-this-model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lrm</w:t>
      </w:r>
      <w:r>
        <w:t xml:space="preserve"> </w:t>
      </w:r>
      <w:r>
        <w:t xml:space="preserve">to work through this model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(gradschool);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(apply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apply ~ pared + public + gpa, data = gradschool, </w:t>
      </w:r>
      <w:r>
        <w:br/>
      </w:r>
      <w:r>
        <w:rPr>
          <w:rStyle w:val="VerbatimChar"/>
        </w:rPr>
        <w:t xml:space="preserve">    x = T, y = T)</w:t>
      </w:r>
      <w:r>
        <w:br/>
      </w:r>
      <w:r>
        <w:br/>
      </w:r>
      <w:r>
        <w:rPr>
          <w:rStyle w:val="VerbatimChar"/>
        </w:rPr>
        <w:t xml:space="preserve">  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  Ratio Test             Indexes          Indexes    </w:t>
      </w:r>
      <w:r>
        <w:br/>
      </w:r>
      <w:r>
        <w:rPr>
          <w:rStyle w:val="VerbatimChar"/>
        </w:rPr>
        <w:t xml:space="preserve">  Obs           530    LR chi2      74.22      R2       0.155    C       0.684    </w:t>
      </w:r>
      <w:r>
        <w:br/>
      </w:r>
      <w:r>
        <w:rPr>
          <w:rStyle w:val="VerbatimChar"/>
        </w:rPr>
        <w:t xml:space="preserve">   unlikely     303    d.f.             3      R2(3,530)0.126    Dxy     0.369    </w:t>
      </w:r>
      <w:r>
        <w:br/>
      </w:r>
      <w:r>
        <w:rPr>
          <w:rStyle w:val="VerbatimChar"/>
        </w:rPr>
        <w:t xml:space="preserve"> somewhat likely172    Pr(&gt; chi2) &lt;0.0001    R2(3,412.3)0.159    gamma   0.369    </w:t>
      </w:r>
      <w:r>
        <w:br/>
      </w:r>
      <w:r>
        <w:rPr>
          <w:rStyle w:val="VerbatimChar"/>
        </w:rPr>
        <w:t xml:space="preserve">   very likely   55                            Brier    0.216    tau-a   0.206    </w:t>
      </w:r>
      <w:r>
        <w:br/>
      </w:r>
      <w:r>
        <w:rPr>
          <w:rStyle w:val="VerbatimChar"/>
        </w:rPr>
        <w:t xml:space="preserve">  max |deriv| 5e-09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                   Coef    S.E.   Wald Z Pr(&gt;|Z|)</w:t>
      </w:r>
      <w:r>
        <w:br/>
      </w:r>
      <w:r>
        <w:rPr>
          <w:rStyle w:val="VerbatimChar"/>
        </w:rPr>
        <w:t xml:space="preserve">y&gt;=somewhat likely -3.8728 0.5721 -6.77  &lt;0.0001 </w:t>
      </w:r>
      <w:r>
        <w:br/>
      </w:r>
      <w:r>
        <w:rPr>
          <w:rStyle w:val="VerbatimChar"/>
        </w:rPr>
        <w:t xml:space="preserve">y&gt;=very likely     -5.9413 0.6063 -9.80  &lt;0.0001 </w:t>
      </w:r>
      <w:r>
        <w:br/>
      </w:r>
      <w:r>
        <w:rPr>
          <w:rStyle w:val="VerbatimChar"/>
        </w:rPr>
        <w:t xml:space="preserve">pared               1.1525 0.2184  5.28  &lt;0.0001 </w:t>
      </w:r>
      <w:r>
        <w:br/>
      </w:r>
      <w:r>
        <w:rPr>
          <w:rStyle w:val="VerbatimChar"/>
        </w:rPr>
        <w:t xml:space="preserve">public             -0.4949 0.2195 -2.25  0.0242  </w:t>
      </w:r>
      <w:r>
        <w:br/>
      </w:r>
      <w:r>
        <w:rPr>
          <w:rStyle w:val="VerbatimChar"/>
        </w:rPr>
        <w:t xml:space="preserve">gpa                 1.1416 0.1850  6.17  &lt;0.0001 </w:t>
      </w:r>
    </w:p>
    <w:bookmarkEnd w:id="84"/>
    <w:bookmarkStart w:id="85" w:name="validating-our-mod"/>
    <w:p>
      <w:pPr>
        <w:pStyle w:val="Heading2"/>
      </w:pPr>
      <w:r>
        <w:t xml:space="preserve">Validating our</w:t>
      </w:r>
      <w:r>
        <w:t xml:space="preserve"> </w:t>
      </w:r>
      <w:r>
        <w:rPr>
          <w:rStyle w:val="VerbatimChar"/>
        </w:rPr>
        <w:t xml:space="preserve">mod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0.3687   0.3663  0.3646   0.0017          0.3670 40</w:t>
      </w:r>
      <w:r>
        <w:br/>
      </w:r>
      <w:r>
        <w:rPr>
          <w:rStyle w:val="VerbatimChar"/>
        </w:rPr>
        <w:t xml:space="preserve">R2            0.1553   0.1528  0.1511   0.0018          0.1536 40</w:t>
      </w:r>
      <w:r>
        <w:br/>
      </w:r>
      <w:r>
        <w:rPr>
          <w:rStyle w:val="VerbatimChar"/>
        </w:rPr>
        <w:t xml:space="preserve">Intercept     0.0000   0.0000  0.0231  -0.0231          0.0231 40</w:t>
      </w:r>
      <w:r>
        <w:br/>
      </w:r>
      <w:r>
        <w:rPr>
          <w:rStyle w:val="VerbatimChar"/>
        </w:rPr>
        <w:t xml:space="preserve">Slope         1.0000   1.0000  1.0170  -0.0170          1.0170 40</w:t>
      </w:r>
      <w:r>
        <w:br/>
      </w:r>
      <w:r>
        <w:rPr>
          <w:rStyle w:val="VerbatimChar"/>
        </w:rPr>
        <w:t xml:space="preserve">Emax          0.0000   0.0000  0.0078   0.0078          0.0078 40</w:t>
      </w:r>
      <w:r>
        <w:br/>
      </w:r>
      <w:r>
        <w:rPr>
          <w:rStyle w:val="VerbatimChar"/>
        </w:rPr>
        <w:t xml:space="preserve">D             0.1382   0.1359  0.1340   0.0019          0.1363 40</w:t>
      </w:r>
      <w:r>
        <w:br/>
      </w:r>
      <w:r>
        <w:rPr>
          <w:rStyle w:val="VerbatimChar"/>
        </w:rPr>
        <w:t xml:space="preserve">U            -0.0038  -0.0038 -0.4637   0.4599         -0.4637 40</w:t>
      </w:r>
      <w:r>
        <w:br/>
      </w:r>
      <w:r>
        <w:rPr>
          <w:rStyle w:val="VerbatimChar"/>
        </w:rPr>
        <w:t xml:space="preserve">Q             0.1419   0.1397  0.5978  -0.4581          0.6000 40</w:t>
      </w:r>
      <w:r>
        <w:br/>
      </w:r>
      <w:r>
        <w:rPr>
          <w:rStyle w:val="VerbatimChar"/>
        </w:rPr>
        <w:t xml:space="preserve">B             0.2155   0.2136  0.2171  -0.0035          0.2190 40</w:t>
      </w:r>
      <w:r>
        <w:br/>
      </w:r>
      <w:r>
        <w:rPr>
          <w:rStyle w:val="VerbatimChar"/>
        </w:rPr>
        <w:t xml:space="preserve">g             0.8954   0.8833  0.8814   0.0019          0.8934 40</w:t>
      </w:r>
      <w:r>
        <w:br/>
      </w:r>
      <w:r>
        <w:rPr>
          <w:rStyle w:val="VerbatimChar"/>
        </w:rPr>
        <w:t xml:space="preserve">gp            0.2004   0.1958  0.1975  -0.0016          0.2021 40</w:t>
      </w:r>
    </w:p>
    <w:bookmarkEnd w:id="85"/>
    <w:bookmarkStart w:id="89" w:name="effects-plot"/>
    <w:p>
      <w:pPr>
        <w:pStyle w:val="Heading2"/>
      </w:pPr>
      <w:r>
        <w:t xml:space="preserve">Effects 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lides17w_files/figure-docx/unnamed-chunk-32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1" w:name="effects-summary"/>
    <w:p>
      <w:pPr>
        <w:pStyle w:val="Heading2"/>
      </w:pPr>
      <w:r>
        <w:t xml:space="preserve">Effects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             Effects              Response : apply </w:t>
      </w:r>
      <w:r>
        <w:br/>
      </w:r>
      <w:r>
        <w:br/>
      </w:r>
      <w:r>
        <w:rPr>
          <w:rStyle w:val="VerbatimChar"/>
        </w:rPr>
        <w:t xml:space="preserve"> Factor      Low  High Diff. Effect   S.E.    Lower 0.95 Upper 0.95</w:t>
      </w:r>
      <w:r>
        <w:br/>
      </w:r>
      <w:r>
        <w:rPr>
          <w:rStyle w:val="VerbatimChar"/>
        </w:rPr>
        <w:t xml:space="preserve"> pared       0.00 1.00 1.00   1.15250 0.21843  0.72436    1.580600 </w:t>
      </w:r>
      <w:r>
        <w:br/>
      </w:r>
      <w:r>
        <w:rPr>
          <w:rStyle w:val="VerbatimChar"/>
        </w:rPr>
        <w:t xml:space="preserve">  Odds Ratio 0.00 1.00 1.00   3.16600      NA  2.06340    4.857900 </w:t>
      </w:r>
      <w:r>
        <w:br/>
      </w:r>
      <w:r>
        <w:rPr>
          <w:rStyle w:val="VerbatimChar"/>
        </w:rPr>
        <w:t xml:space="preserve"> public      0.00 1.00 1.00  -0.49486 0.21951 -0.92509   -0.064629 </w:t>
      </w:r>
      <w:r>
        <w:br/>
      </w:r>
      <w:r>
        <w:rPr>
          <w:rStyle w:val="VerbatimChar"/>
        </w:rPr>
        <w:t xml:space="preserve">  Odds Ratio 0.00 1.00 1.00   0.60966      NA  0.39650    0.937410 </w:t>
      </w:r>
      <w:r>
        <w:br/>
      </w:r>
      <w:r>
        <w:rPr>
          <w:rStyle w:val="VerbatimChar"/>
        </w:rPr>
        <w:t xml:space="preserve"> gpa         2.61 3.44 0.83   0.94756 0.15354  0.64662    1.248500 </w:t>
      </w:r>
      <w:r>
        <w:br/>
      </w:r>
      <w:r>
        <w:rPr>
          <w:rStyle w:val="VerbatimChar"/>
        </w:rPr>
        <w:t xml:space="preserve">  Odds Ratio 2.61 3.44 0.83   2.57940      NA  1.90910    3.485100 </w:t>
      </w:r>
    </w:p>
    <w:bookmarkStart w:id="90" w:name="coefficients-in-the-mod-equation"/>
    <w:p>
      <w:pPr>
        <w:pStyle w:val="Heading3"/>
      </w:pPr>
      <w:r>
        <w:t xml:space="preserve">Coefficients in the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equation</w:t>
      </w:r>
    </w:p>
    <w:p>
      <w:pPr>
        <w:pStyle w:val="SourceCode"/>
      </w:pPr>
      <w:r>
        <w:rPr>
          <w:rStyle w:val="NormalTok"/>
        </w:rPr>
        <w:t xml:space="preserve">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y&gt;=somewhat likely     y&gt;=very likely              pared             public </w:t>
      </w:r>
      <w:r>
        <w:br/>
      </w:r>
      <w:r>
        <w:rPr>
          <w:rStyle w:val="VerbatimChar"/>
        </w:rPr>
        <w:t xml:space="preserve">         -3.872786          -5.941317           1.152479          -0.494859 </w:t>
      </w:r>
      <w:r>
        <w:br/>
      </w:r>
      <w:r>
        <w:rPr>
          <w:rStyle w:val="VerbatimChar"/>
        </w:rPr>
        <w:t xml:space="preserve">               gpa </w:t>
      </w:r>
      <w:r>
        <w:br/>
      </w:r>
      <w:r>
        <w:rPr>
          <w:rStyle w:val="VerbatimChar"/>
        </w:rPr>
        <w:t xml:space="preserve">          1.141633 </w:t>
      </w:r>
    </w:p>
    <w:bookmarkEnd w:id="90"/>
    <w:bookmarkEnd w:id="91"/>
    <w:bookmarkStart w:id="95" w:name="nomogram-of-mod"/>
    <w:p>
      <w:pPr>
        <w:pStyle w:val="Heading2"/>
      </w:pPr>
      <w:r>
        <w:t xml:space="preserve">Nomogram of</w:t>
      </w:r>
      <w:r>
        <w:t xml:space="preserve"> </w:t>
      </w:r>
      <w:r>
        <w:rPr>
          <w:rStyle w:val="VerbatimChar"/>
        </w:rPr>
        <w:t xml:space="preserve">mod</w:t>
      </w:r>
    </w:p>
    <w:p>
      <w:pPr>
        <w:pStyle w:val="SourceCode"/>
      </w:pPr>
      <w:r>
        <w:rPr>
          <w:rStyle w:val="NormalTok"/>
        </w:rPr>
        <w:t xml:space="preserve">fun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plogis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fun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plogis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'Prob Y = 1 (unlikely)'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fun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'Prob Y = 3 (very likely)'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fun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lides17w_files/figure-docx/unnamed-chunk-35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6" w:name="next-time-class-18"/>
    <w:p>
      <w:pPr>
        <w:pStyle w:val="Heading2"/>
      </w:pPr>
      <w:r>
        <w:t xml:space="preserve">Next Time (Class 18)</w:t>
      </w:r>
    </w:p>
    <w:p>
      <w:pPr>
        <w:numPr>
          <w:ilvl w:val="0"/>
          <w:numId w:val="1017"/>
        </w:numPr>
        <w:pStyle w:val="Compact"/>
      </w:pPr>
      <w:r>
        <w:t xml:space="preserve">A second example using asbestos data.</w:t>
      </w:r>
    </w:p>
    <w:p>
      <w:pPr>
        <w:numPr>
          <w:ilvl w:val="0"/>
          <w:numId w:val="1017"/>
        </w:numPr>
        <w:pStyle w:val="Compact"/>
      </w:pPr>
      <w:r>
        <w:t xml:space="preserve">Building and evaluating some POLR models</w:t>
      </w:r>
    </w:p>
    <w:p>
      <w:pPr>
        <w:numPr>
          <w:ilvl w:val="0"/>
          <w:numId w:val="1017"/>
        </w:numPr>
        <w:pStyle w:val="Compact"/>
      </w:pPr>
      <w:r>
        <w:t xml:space="preserve">Building and evaluating an ordinal logistic regression model (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package)</w:t>
      </w:r>
    </w:p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http://stats.idre.ucla.edu/r/dae/ordinal-logistic-regression/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6" Target="media/rId56.png" /><Relationship Type="http://schemas.openxmlformats.org/officeDocument/2006/relationships/image" Id="rId86" Target="media/rId86.png" /><Relationship Type="http://schemas.openxmlformats.org/officeDocument/2006/relationships/image" Id="rId92" Target="media/rId92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23" Target="http://stats.idre.ucla.edu/r/dae/ordinal-logistic-regress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stats.idre.ucla.edu/r/dae/ordinal-logistic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17</dc:title>
  <dc:creator>Thomas E. Love, Ph.D.</dc:creator>
  <cp:keywords/>
  <dcterms:created xsi:type="dcterms:W3CDTF">2024-03-12T16:40:01Z</dcterms:created>
  <dcterms:modified xsi:type="dcterms:W3CDTF">2024-03-12T16:40:01Z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2024-03-19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