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4B57" w14:textId="4479FBED" w:rsidR="001A0C9F" w:rsidRDefault="00EB5974">
      <w:pPr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</w:pPr>
      <w:r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  <w:t>LINEAR REGRESSION</w:t>
      </w:r>
    </w:p>
    <w:p w14:paraId="16C2855F" w14:textId="3F8351EC" w:rsidR="00EB5974" w:rsidRDefault="00EB5974" w:rsidP="00EB5974">
      <w:pPr>
        <w:rPr>
          <w:rFonts w:ascii="Lato" w:eastAsia="Times New Roman" w:hAnsi="Lato" w:cs="Times New Roman"/>
          <w:color w:val="FF0000"/>
          <w:sz w:val="36"/>
          <w:szCs w:val="36"/>
          <w:u w:val="double"/>
          <w:lang w:val="en-US" w:eastAsia="en-IN"/>
        </w:rPr>
      </w:pPr>
    </w:p>
    <w:p w14:paraId="6AFCF875" w14:textId="77777777" w:rsidR="00EB5974" w:rsidRPr="00EB5974" w:rsidRDefault="00EB5974" w:rsidP="00EB5974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1.</w:t>
      </w:r>
      <w:r w:rsidRPr="00EB5974">
        <w:rPr>
          <w:rFonts w:ascii="Lato" w:eastAsia="Times New Roman" w:hAnsi="Lato" w:cs="Times New Roman"/>
          <w:b/>
          <w:bCs/>
          <w:color w:val="222222"/>
          <w:sz w:val="27"/>
          <w:szCs w:val="27"/>
          <w:u w:val="single"/>
          <w:lang w:eastAsia="en-IN"/>
        </w:rPr>
        <w:t> Supervised learning methods:</w:t>
      </w:r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It contains past data with labels which are then used for building the model.</w:t>
      </w:r>
    </w:p>
    <w:p w14:paraId="05D4A26F" w14:textId="77777777" w:rsidR="00EB5974" w:rsidRPr="00EB5974" w:rsidRDefault="00EB5974" w:rsidP="00EB59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EB5974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Regression</w:t>
      </w:r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: The output variable to be predicted is </w:t>
      </w:r>
      <w:r w:rsidRPr="00EB5974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n-IN"/>
        </w:rPr>
        <w:t>continuous </w:t>
      </w:r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in nature, </w:t>
      </w:r>
      <w:proofErr w:type="gramStart"/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e.g.</w:t>
      </w:r>
      <w:proofErr w:type="gramEnd"/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scores of a student, diamond prices, etc.</w:t>
      </w:r>
    </w:p>
    <w:p w14:paraId="49682E9A" w14:textId="77777777" w:rsidR="00EB5974" w:rsidRPr="00EB5974" w:rsidRDefault="00EB5974" w:rsidP="00EB59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EB5974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Classification</w:t>
      </w:r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: The output variable to be predicted is </w:t>
      </w:r>
      <w:r w:rsidRPr="00EB5974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n-IN"/>
        </w:rPr>
        <w:t>categorical </w:t>
      </w:r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in nature, </w:t>
      </w:r>
      <w:proofErr w:type="spellStart"/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e.</w:t>
      </w:r>
      <w:proofErr w:type="gramStart"/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g.classifying</w:t>
      </w:r>
      <w:proofErr w:type="spellEnd"/>
      <w:proofErr w:type="gramEnd"/>
      <w:r w:rsidRPr="00EB5974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incoming emails as spam or ham, Yes or No, True or False, 0 or 1.</w:t>
      </w:r>
    </w:p>
    <w:p w14:paraId="757EAB7C" w14:textId="77777777" w:rsidR="00324A72" w:rsidRPr="00324A72" w:rsidRDefault="00324A72" w:rsidP="00324A7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  <w:r w:rsidRPr="00324A72"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  <w:t>Simple Linear Regression</w:t>
      </w:r>
    </w:p>
    <w:p w14:paraId="1785989A" w14:textId="77777777" w:rsidR="00324A72" w:rsidRPr="00324A72" w:rsidRDefault="00324A72" w:rsidP="00324A7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24A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Linear regression is a quiet and the simplest statistical regression method used for predictive analysis in machine learning. Linear regression shows the linear relationship between the independent(predictor) variable </w:t>
      </w:r>
      <w:proofErr w:type="gramStart"/>
      <w:r w:rsidRPr="00324A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i.e.</w:t>
      </w:r>
      <w:proofErr w:type="gramEnd"/>
      <w:r w:rsidRPr="00324A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 xml:space="preserve"> X-axis and the dependent(output) variable i.e. Y-axis, called linear regression</w:t>
      </w:r>
      <w:r w:rsidRPr="00324A72">
        <w:rPr>
          <w:rFonts w:ascii="Lato" w:eastAsia="Times New Roman" w:hAnsi="Lato" w:cs="Times New Roman"/>
          <w:i/>
          <w:iCs/>
          <w:color w:val="222222"/>
          <w:sz w:val="27"/>
          <w:szCs w:val="27"/>
          <w:lang w:eastAsia="en-IN"/>
        </w:rPr>
        <w:t>. </w:t>
      </w:r>
      <w:r w:rsidRPr="00324A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If there is a single input variable </w:t>
      </w:r>
      <w:proofErr w:type="gramStart"/>
      <w:r w:rsidRPr="00324A72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X</w:t>
      </w:r>
      <w:r w:rsidRPr="00324A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(</w:t>
      </w:r>
      <w:proofErr w:type="gramEnd"/>
      <w:r w:rsidRPr="00324A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dependent variable), such linear regression is called </w:t>
      </w:r>
      <w:r w:rsidRPr="00324A72">
        <w:rPr>
          <w:rFonts w:ascii="Lato" w:eastAsia="Times New Roman" w:hAnsi="Lato" w:cs="Times New Roman"/>
          <w:b/>
          <w:bCs/>
          <w:i/>
          <w:iCs/>
          <w:color w:val="222222"/>
          <w:sz w:val="27"/>
          <w:szCs w:val="27"/>
          <w:u w:val="single"/>
          <w:lang w:eastAsia="en-IN"/>
        </w:rPr>
        <w:t>simple linear regression</w:t>
      </w:r>
      <w:r w:rsidRPr="00324A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.</w:t>
      </w:r>
    </w:p>
    <w:p w14:paraId="7B3C1CCA" w14:textId="77777777" w:rsidR="00324A72" w:rsidRPr="00324A72" w:rsidRDefault="00324A72" w:rsidP="00324A72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95" w:lineRule="atLeast"/>
        <w:jc w:val="center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24A72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</w:t>
      </w:r>
    </w:p>
    <w:p w14:paraId="4C297136" w14:textId="7515204A" w:rsidR="00324A72" w:rsidRPr="00324A72" w:rsidRDefault="00324A72" w:rsidP="00324A7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324A72">
        <w:rPr>
          <w:noProof/>
          <w:lang w:eastAsia="en-IN"/>
        </w:rPr>
        <w:drawing>
          <wp:inline distT="0" distB="0" distL="0" distR="0" wp14:anchorId="2F373F28" wp14:editId="76DF7194">
            <wp:extent cx="2461260" cy="1866900"/>
            <wp:effectExtent l="0" t="0" r="0" b="0"/>
            <wp:docPr id="1" name="Picture 1" descr="   Simple Linear Reg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  Simple Linear Regress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BC0C" w14:textId="77777777" w:rsidR="005624B8" w:rsidRDefault="005624B8" w:rsidP="005624B8">
      <w:pPr>
        <w:pStyle w:val="Heading2"/>
        <w:shd w:val="clear" w:color="auto" w:fill="FFFFFF"/>
        <w:spacing w:before="0" w:beforeAutospacing="0"/>
        <w:rPr>
          <w:rFonts w:ascii="Lato" w:hAnsi="Lato"/>
          <w:b w:val="0"/>
          <w:bCs w:val="0"/>
          <w:color w:val="222222"/>
        </w:rPr>
      </w:pPr>
      <w:r>
        <w:rPr>
          <w:rFonts w:ascii="Lato" w:hAnsi="Lato"/>
          <w:color w:val="222222"/>
        </w:rPr>
        <w:t>What is the best fit line?</w:t>
      </w:r>
    </w:p>
    <w:p w14:paraId="5E64DD24" w14:textId="77777777" w:rsidR="005624B8" w:rsidRDefault="005624B8" w:rsidP="005624B8">
      <w:pPr>
        <w:shd w:val="clear" w:color="auto" w:fill="FFFFFF"/>
        <w:spacing w:after="100" w:afterAutospacing="1" w:line="495" w:lineRule="atLeast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 xml:space="preserve">In simple terms, the best fit line is a line that fits the given scatter plot in the best way. Mathematically, the best fit line is obtained by minimizing the Residual Sum of </w:t>
      </w:r>
      <w:proofErr w:type="gramStart"/>
      <w:r>
        <w:rPr>
          <w:rFonts w:ascii="Lato" w:hAnsi="Lato"/>
          <w:color w:val="222222"/>
          <w:sz w:val="27"/>
          <w:szCs w:val="27"/>
        </w:rPr>
        <w:t>Squares(</w:t>
      </w:r>
      <w:proofErr w:type="gramEnd"/>
      <w:r>
        <w:rPr>
          <w:rFonts w:ascii="Lato" w:hAnsi="Lato"/>
          <w:color w:val="222222"/>
          <w:sz w:val="27"/>
          <w:szCs w:val="27"/>
        </w:rPr>
        <w:t>RSS).</w:t>
      </w:r>
    </w:p>
    <w:p w14:paraId="2BE25F25" w14:textId="77777777" w:rsidR="005624B8" w:rsidRPr="005624B8" w:rsidRDefault="005624B8" w:rsidP="005624B8">
      <w:pPr>
        <w:pStyle w:val="ListParagraph"/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</w:p>
    <w:p w14:paraId="64653FBD" w14:textId="356CD98A" w:rsidR="00052E49" w:rsidRPr="00052E49" w:rsidRDefault="00052E49" w:rsidP="00052E4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1"/>
        <w:rPr>
          <w:rFonts w:ascii="Lato" w:eastAsia="Times New Roman" w:hAnsi="Lato" w:cs="Times New Roman"/>
          <w:color w:val="222222"/>
          <w:sz w:val="36"/>
          <w:szCs w:val="36"/>
          <w:lang w:eastAsia="en-IN"/>
        </w:rPr>
      </w:pPr>
      <w:r w:rsidRPr="00052E49">
        <w:rPr>
          <w:rFonts w:ascii="Lato" w:eastAsia="Times New Roman" w:hAnsi="Lato" w:cs="Times New Roman"/>
          <w:b/>
          <w:bCs/>
          <w:color w:val="222222"/>
          <w:sz w:val="36"/>
          <w:szCs w:val="36"/>
          <w:lang w:eastAsia="en-IN"/>
        </w:rPr>
        <w:t>Cost Function for Linear Regression</w:t>
      </w:r>
    </w:p>
    <w:p w14:paraId="1B4B3291" w14:textId="77777777" w:rsidR="00052E49" w:rsidRPr="00052E49" w:rsidRDefault="00052E49" w:rsidP="00052E4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The </w:t>
      </w:r>
      <w:hyperlink r:id="rId8" w:tgtFrame="_blank" w:history="1">
        <w:r w:rsidRPr="00052E49">
          <w:rPr>
            <w:rFonts w:ascii="Lato" w:eastAsia="Times New Roman" w:hAnsi="Lato" w:cs="Times New Roman"/>
            <w:color w:val="007BFF"/>
            <w:sz w:val="27"/>
            <w:szCs w:val="27"/>
            <w:u w:val="single"/>
            <w:lang w:eastAsia="en-IN"/>
          </w:rPr>
          <w:t>cost function</w:t>
        </w:r>
      </w:hyperlink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helps to work out the optimal values for B</w:t>
      </w:r>
      <w:r w:rsidRPr="00052E49">
        <w:rPr>
          <w:rFonts w:ascii="Lato" w:eastAsia="Times New Roman" w:hAnsi="Lato" w:cs="Times New Roman"/>
          <w:color w:val="222222"/>
          <w:sz w:val="20"/>
          <w:szCs w:val="20"/>
          <w:vertAlign w:val="subscript"/>
          <w:lang w:eastAsia="en-IN"/>
        </w:rPr>
        <w:t>0</w:t>
      </w:r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and B</w:t>
      </w:r>
      <w:r w:rsidRPr="00052E49">
        <w:rPr>
          <w:rFonts w:ascii="Lato" w:eastAsia="Times New Roman" w:hAnsi="Lato" w:cs="Times New Roman"/>
          <w:color w:val="222222"/>
          <w:sz w:val="20"/>
          <w:szCs w:val="20"/>
          <w:vertAlign w:val="subscript"/>
          <w:lang w:eastAsia="en-IN"/>
        </w:rPr>
        <w:t>1</w:t>
      </w:r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, which provides the best fit line for the data points.</w:t>
      </w:r>
    </w:p>
    <w:p w14:paraId="2EDFB6A6" w14:textId="77777777" w:rsidR="00052E49" w:rsidRPr="00052E49" w:rsidRDefault="00052E49" w:rsidP="00052E4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In Linear Regression, generally </w:t>
      </w:r>
      <w:r w:rsidRPr="00052E49">
        <w:rPr>
          <w:rFonts w:ascii="Lato" w:eastAsia="Times New Roman" w:hAnsi="Lato" w:cs="Times New Roman"/>
          <w:b/>
          <w:bCs/>
          <w:color w:val="222222"/>
          <w:sz w:val="27"/>
          <w:szCs w:val="27"/>
          <w:lang w:eastAsia="en-IN"/>
        </w:rPr>
        <w:t>Mean Squared Error (MSE)</w:t>
      </w:r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cost function is used, which is the average of squared error that occurred between the </w:t>
      </w:r>
      <w:proofErr w:type="spellStart"/>
      <w:r w:rsidRPr="00052E49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IN"/>
        </w:rPr>
        <w:t>y</w:t>
      </w:r>
      <w:r w:rsidRPr="00052E49">
        <w:rPr>
          <w:rFonts w:ascii="Lato" w:eastAsia="Times New Roman" w:hAnsi="Lato" w:cs="Times New Roman"/>
          <w:b/>
          <w:bCs/>
          <w:color w:val="222222"/>
          <w:sz w:val="16"/>
          <w:szCs w:val="16"/>
          <w:vertAlign w:val="subscript"/>
          <w:lang w:eastAsia="en-IN"/>
        </w:rPr>
        <w:t>predicted</w:t>
      </w:r>
      <w:proofErr w:type="spellEnd"/>
      <w:r w:rsidRPr="00052E49">
        <w:rPr>
          <w:rFonts w:ascii="Lato" w:eastAsia="Times New Roman" w:hAnsi="Lato" w:cs="Times New Roman"/>
          <w:color w:val="222222"/>
          <w:sz w:val="21"/>
          <w:szCs w:val="21"/>
          <w:lang w:eastAsia="en-IN"/>
        </w:rPr>
        <w:t> and </w:t>
      </w:r>
      <w:proofErr w:type="spellStart"/>
      <w:r w:rsidRPr="00052E49">
        <w:rPr>
          <w:rFonts w:ascii="Lato" w:eastAsia="Times New Roman" w:hAnsi="Lato" w:cs="Times New Roman"/>
          <w:b/>
          <w:bCs/>
          <w:color w:val="222222"/>
          <w:sz w:val="21"/>
          <w:szCs w:val="21"/>
          <w:lang w:eastAsia="en-IN"/>
        </w:rPr>
        <w:t>y</w:t>
      </w:r>
      <w:r w:rsidRPr="00052E49">
        <w:rPr>
          <w:rFonts w:ascii="Lato" w:eastAsia="Times New Roman" w:hAnsi="Lato" w:cs="Times New Roman"/>
          <w:b/>
          <w:bCs/>
          <w:color w:val="222222"/>
          <w:sz w:val="16"/>
          <w:szCs w:val="16"/>
          <w:vertAlign w:val="subscript"/>
          <w:lang w:eastAsia="en-IN"/>
        </w:rPr>
        <w:t>i</w:t>
      </w:r>
      <w:proofErr w:type="spellEnd"/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.</w:t>
      </w:r>
    </w:p>
    <w:p w14:paraId="576ECD34" w14:textId="77777777" w:rsidR="00052E49" w:rsidRPr="00052E49" w:rsidRDefault="00052E49" w:rsidP="00052E4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We calculate MSE using simple linear equation y=</w:t>
      </w:r>
      <w:proofErr w:type="spellStart"/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mx+b</w:t>
      </w:r>
      <w:proofErr w:type="spellEnd"/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:</w:t>
      </w:r>
    </w:p>
    <w:p w14:paraId="50C327FE" w14:textId="539B1F70" w:rsidR="00052E49" w:rsidRPr="00052E49" w:rsidRDefault="00052E49" w:rsidP="00052E4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052E49">
        <w:rPr>
          <w:noProof/>
          <w:lang w:eastAsia="en-IN"/>
        </w:rPr>
        <w:drawing>
          <wp:inline distT="0" distB="0" distL="0" distR="0" wp14:anchorId="643F1DC0" wp14:editId="4EC4165F">
            <wp:extent cx="5731510" cy="661670"/>
            <wp:effectExtent l="0" t="0" r="2540" b="5080"/>
            <wp:docPr id="2" name="Picture 2" descr="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2EE3" w14:textId="77777777" w:rsidR="00052E49" w:rsidRPr="00052E49" w:rsidRDefault="00052E49" w:rsidP="00052E4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Using the MSE function, we’ll update the values of B</w:t>
      </w:r>
      <w:r w:rsidRPr="00052E49">
        <w:rPr>
          <w:rFonts w:ascii="Lato" w:eastAsia="Times New Roman" w:hAnsi="Lato" w:cs="Times New Roman"/>
          <w:color w:val="222222"/>
          <w:sz w:val="20"/>
          <w:szCs w:val="20"/>
          <w:vertAlign w:val="subscript"/>
          <w:lang w:eastAsia="en-IN"/>
        </w:rPr>
        <w:t>0</w:t>
      </w:r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and B</w:t>
      </w:r>
      <w:r w:rsidRPr="00052E49">
        <w:rPr>
          <w:rFonts w:ascii="Lato" w:eastAsia="Times New Roman" w:hAnsi="Lato" w:cs="Times New Roman"/>
          <w:color w:val="222222"/>
          <w:sz w:val="20"/>
          <w:szCs w:val="20"/>
          <w:vertAlign w:val="subscript"/>
          <w:lang w:eastAsia="en-IN"/>
        </w:rPr>
        <w:t>1</w:t>
      </w:r>
      <w:r w:rsidRPr="00052E49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 such that the MSE value settles at the minima.  These parameters can be determined using the gradient descent method such that the value for the cost function is minimum.</w:t>
      </w:r>
    </w:p>
    <w:p w14:paraId="2BEA9E5B" w14:textId="30AA9FA5" w:rsidR="00EB5974" w:rsidRDefault="005624B8" w:rsidP="00EB5974">
      <w:pPr>
        <w:rPr>
          <w:rFonts w:ascii="Lato" w:hAnsi="Lato"/>
          <w:b/>
          <w:bCs/>
          <w:color w:val="222222"/>
          <w:sz w:val="39"/>
          <w:szCs w:val="39"/>
          <w:shd w:val="clear" w:color="auto" w:fill="FFFFFF"/>
        </w:rPr>
      </w:pPr>
      <w:r>
        <w:rPr>
          <w:rFonts w:ascii="Lato" w:hAnsi="Lato"/>
          <w:b/>
          <w:bCs/>
          <w:color w:val="222222"/>
          <w:sz w:val="39"/>
          <w:szCs w:val="39"/>
          <w:shd w:val="clear" w:color="auto" w:fill="FFFFFF"/>
        </w:rPr>
        <w:t>Gradient Descent for Linear Regression</w:t>
      </w:r>
    </w:p>
    <w:p w14:paraId="1CBB4F4A" w14:textId="4380BC7D" w:rsidR="00772B26" w:rsidRDefault="00772B26" w:rsidP="00772B26">
      <w:pPr>
        <w:rPr>
          <w:rFonts w:ascii="Lato" w:hAnsi="Lato"/>
          <w:b/>
          <w:bCs/>
          <w:color w:val="222222"/>
          <w:sz w:val="39"/>
          <w:szCs w:val="39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Gradient Descent is one of the optimization algorithms that optimize the cost </w:t>
      </w:r>
      <w:proofErr w:type="gramStart"/>
      <w:r>
        <w:rPr>
          <w:rFonts w:ascii="Lato" w:hAnsi="Lato"/>
          <w:color w:val="222222"/>
          <w:sz w:val="27"/>
          <w:szCs w:val="27"/>
          <w:shd w:val="clear" w:color="auto" w:fill="FFFFFF"/>
        </w:rPr>
        <w:t>function(</w:t>
      </w:r>
      <w:proofErr w:type="gramEnd"/>
      <w:r>
        <w:rPr>
          <w:rFonts w:ascii="Lato" w:hAnsi="Lato"/>
          <w:color w:val="222222"/>
          <w:sz w:val="27"/>
          <w:szCs w:val="27"/>
          <w:shd w:val="clear" w:color="auto" w:fill="FFFFFF"/>
        </w:rPr>
        <w:t>objective function) to reach the optimal minimal solution.</w:t>
      </w:r>
    </w:p>
    <w:p w14:paraId="47B3FAD7" w14:textId="289F81A7" w:rsidR="00772B26" w:rsidRDefault="00772B26" w:rsidP="00772B26">
      <w:pPr>
        <w:rPr>
          <w:noProof/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0719043C" wp14:editId="0B8103AF">
            <wp:simplePos x="0" y="0"/>
            <wp:positionH relativeFrom="column">
              <wp:posOffset>533400</wp:posOffset>
            </wp:positionH>
            <wp:positionV relativeFrom="paragraph">
              <wp:posOffset>622300</wp:posOffset>
            </wp:positionV>
            <wp:extent cx="5526405" cy="2451735"/>
            <wp:effectExtent l="0" t="0" r="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10F51834" wp14:editId="2D4BC73C">
                <wp:extent cx="304800" cy="304800"/>
                <wp:effectExtent l="0" t="0" r="0" b="0"/>
                <wp:docPr id="3" name="Rectangle 3" descr="Gradient Descent for Linear Regress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1A01DE" id="Rectangle 3" o:spid="_x0000_s1026" alt="Gradient Descent for Linear Regres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331425A" wp14:editId="483A5A08">
                <wp:extent cx="304800" cy="304800"/>
                <wp:effectExtent l="0" t="0" r="0" b="0"/>
                <wp:docPr id="4" name="Rectangle 4" descr="Gradient Descent for Linear Regress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375F01" id="Rectangle 4" o:spid="_x0000_s1026" alt="Gradient Descent for Linear Regress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5162A3">
        <w:rPr>
          <w:noProof/>
          <w:lang w:val="en-US"/>
        </w:rPr>
        <w:drawing>
          <wp:inline distT="0" distB="0" distL="0" distR="0" wp14:anchorId="7B9CC60B" wp14:editId="08867A23">
            <wp:extent cx="5731510" cy="3054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62A3">
        <w:rPr>
          <w:noProof/>
          <w:lang w:val="en-US"/>
        </w:rPr>
        <w:lastRenderedPageBreak/>
        <w:drawing>
          <wp:inline distT="0" distB="0" distL="0" distR="0" wp14:anchorId="39A6C38B" wp14:editId="182A54A0">
            <wp:extent cx="5731510" cy="30549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B040" w14:textId="47D20B40" w:rsidR="005162A3" w:rsidRPr="005162A3" w:rsidRDefault="005162A3" w:rsidP="005162A3">
      <w:pPr>
        <w:rPr>
          <w:lang w:val="en-US"/>
        </w:rPr>
      </w:pPr>
    </w:p>
    <w:p w14:paraId="60066B84" w14:textId="71579BEA" w:rsidR="005162A3" w:rsidRPr="005162A3" w:rsidRDefault="005162A3" w:rsidP="005162A3">
      <w:pPr>
        <w:rPr>
          <w:lang w:val="en-US"/>
        </w:rPr>
      </w:pPr>
    </w:p>
    <w:p w14:paraId="49054E9A" w14:textId="6BA547AE" w:rsidR="005162A3" w:rsidRPr="005162A3" w:rsidRDefault="005162A3" w:rsidP="005162A3">
      <w:pPr>
        <w:rPr>
          <w:lang w:val="en-US"/>
        </w:rPr>
      </w:pPr>
    </w:p>
    <w:p w14:paraId="3EBBC0F8" w14:textId="43E6AD28" w:rsidR="005162A3" w:rsidRDefault="005162A3" w:rsidP="005162A3">
      <w:pPr>
        <w:rPr>
          <w:noProof/>
          <w:lang w:val="en-US"/>
        </w:rPr>
      </w:pPr>
    </w:p>
    <w:p w14:paraId="7843C331" w14:textId="77777777" w:rsidR="005162A3" w:rsidRDefault="005162A3" w:rsidP="005162A3">
      <w:pPr>
        <w:pStyle w:val="Heading2"/>
        <w:shd w:val="clear" w:color="auto" w:fill="FFFFFF"/>
        <w:spacing w:before="0" w:beforeAutospacing="0"/>
        <w:rPr>
          <w:rFonts w:ascii="Lato" w:hAnsi="Lato"/>
          <w:b w:val="0"/>
          <w:bCs w:val="0"/>
          <w:color w:val="222222"/>
        </w:rPr>
      </w:pPr>
      <w:r>
        <w:rPr>
          <w:rFonts w:ascii="Lato" w:hAnsi="Lato"/>
          <w:color w:val="222222"/>
        </w:rPr>
        <w:t>Evaluation Metrics for Linear Regression</w:t>
      </w:r>
    </w:p>
    <w:p w14:paraId="038DA0D1" w14:textId="64479F8F" w:rsidR="005162A3" w:rsidRDefault="005162A3" w:rsidP="005162A3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>The strength of any linear regression model can be assessed using various evaluation metrics. These evaluation metrics usually provide a measure of how well the observed outputs are being generated by the model.</w:t>
      </w:r>
    </w:p>
    <w:p w14:paraId="48B8529B" w14:textId="77777777" w:rsidR="005162A3" w:rsidRPr="005162A3" w:rsidRDefault="005162A3" w:rsidP="005162A3">
      <w:pPr>
        <w:shd w:val="clear" w:color="auto" w:fill="FFFFFF"/>
        <w:spacing w:after="100" w:afterAutospacing="1" w:line="495" w:lineRule="atLeast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5162A3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The most used metrics are,</w:t>
      </w:r>
    </w:p>
    <w:p w14:paraId="6245E2A4" w14:textId="77777777" w:rsidR="005162A3" w:rsidRPr="005162A3" w:rsidRDefault="005162A3" w:rsidP="00516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5162A3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Coefficient of Determination or R-Squared (R2)</w:t>
      </w:r>
    </w:p>
    <w:p w14:paraId="2E14A1B8" w14:textId="6EEF0775" w:rsidR="005162A3" w:rsidRPr="005162A3" w:rsidRDefault="005162A3" w:rsidP="005162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  <w:r w:rsidRPr="005162A3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Root Mean Squared Error (RM</w:t>
      </w:r>
      <w: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S</w:t>
      </w:r>
      <w:r w:rsidRPr="005162A3"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  <w:t>E) and Residual Standard Error (RSE)</w:t>
      </w:r>
    </w:p>
    <w:p w14:paraId="537AA325" w14:textId="77777777" w:rsidR="007D6C42" w:rsidRDefault="007D6C42" w:rsidP="007D6C42">
      <w:pPr>
        <w:pStyle w:val="Heading3"/>
        <w:shd w:val="clear" w:color="auto" w:fill="FFFFFF"/>
        <w:spacing w:before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t>1. Coefficient of Determination or R-Squared (R2)</w:t>
      </w:r>
    </w:p>
    <w:p w14:paraId="1A7F58DF" w14:textId="77777777" w:rsidR="007D6C42" w:rsidRDefault="007D6C42" w:rsidP="007D6C42">
      <w:pPr>
        <w:rPr>
          <w:rFonts w:ascii="Lato" w:eastAsia="Times New Roman" w:hAnsi="Lato" w:cs="Times New Roman"/>
          <w:color w:val="222222"/>
          <w:sz w:val="27"/>
          <w:szCs w:val="27"/>
          <w:lang w:eastAsia="en-IN"/>
        </w:rPr>
      </w:pPr>
    </w:p>
    <w:p w14:paraId="2AC11296" w14:textId="709617F9" w:rsidR="005162A3" w:rsidRDefault="007D6C42" w:rsidP="007D6C42">
      <w:pPr>
        <w:rPr>
          <w:rFonts w:ascii="Lato" w:hAnsi="Lato"/>
          <w:color w:val="222222"/>
          <w:sz w:val="27"/>
          <w:szCs w:val="27"/>
          <w:shd w:val="clear" w:color="auto" w:fill="FFFFFF"/>
        </w:rPr>
      </w:pPr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R-Squared is a number that explains the amount of variation that is explained/captured by the developed model. It always ranges between 0 &amp; </w:t>
      </w:r>
      <w:proofErr w:type="gramStart"/>
      <w:r>
        <w:rPr>
          <w:rFonts w:ascii="Lato" w:hAnsi="Lato"/>
          <w:color w:val="222222"/>
          <w:sz w:val="27"/>
          <w:szCs w:val="27"/>
          <w:shd w:val="clear" w:color="auto" w:fill="FFFFFF"/>
        </w:rPr>
        <w:t>1 .</w:t>
      </w:r>
      <w:proofErr w:type="gramEnd"/>
      <w:r>
        <w:rPr>
          <w:rFonts w:ascii="Lato" w:hAnsi="Lato"/>
          <w:color w:val="222222"/>
          <w:sz w:val="27"/>
          <w:szCs w:val="27"/>
          <w:shd w:val="clear" w:color="auto" w:fill="FFFFFF"/>
        </w:rPr>
        <w:t xml:space="preserve"> Overall, the higher the value of R-squared, the better the model fits the data.</w:t>
      </w:r>
    </w:p>
    <w:p w14:paraId="0AC86FAA" w14:textId="77777777" w:rsidR="007D6C42" w:rsidRDefault="007D6C42" w:rsidP="007D6C42">
      <w:pPr>
        <w:pStyle w:val="Heading3"/>
        <w:shd w:val="clear" w:color="auto" w:fill="FFFFFF"/>
        <w:spacing w:before="0"/>
        <w:rPr>
          <w:rFonts w:ascii="Lato" w:hAnsi="Lato"/>
          <w:color w:val="222222"/>
        </w:rPr>
      </w:pPr>
      <w:r>
        <w:rPr>
          <w:rFonts w:ascii="Lato" w:hAnsi="Lato"/>
          <w:color w:val="222222"/>
        </w:rPr>
        <w:lastRenderedPageBreak/>
        <w:t>2. Root Mean Squared Error </w:t>
      </w:r>
    </w:p>
    <w:p w14:paraId="4670864D" w14:textId="77777777" w:rsidR="007D6C42" w:rsidRDefault="007D6C42" w:rsidP="007D6C42">
      <w:pPr>
        <w:shd w:val="clear" w:color="auto" w:fill="FFFFFF"/>
        <w:spacing w:after="100" w:afterAutospacing="1" w:line="495" w:lineRule="atLeast"/>
        <w:rPr>
          <w:rFonts w:ascii="Lato" w:hAnsi="Lato"/>
          <w:color w:val="222222"/>
          <w:sz w:val="27"/>
          <w:szCs w:val="27"/>
        </w:rPr>
      </w:pPr>
      <w:r>
        <w:rPr>
          <w:rFonts w:ascii="Lato" w:hAnsi="Lato"/>
          <w:color w:val="222222"/>
          <w:sz w:val="27"/>
          <w:szCs w:val="27"/>
        </w:rPr>
        <w:t xml:space="preserve">The Root Mean Squared Error is the square root of the variance of the residuals. It specifies the absolute fit of the model to the data </w:t>
      </w:r>
      <w:proofErr w:type="gramStart"/>
      <w:r>
        <w:rPr>
          <w:rFonts w:ascii="Lato" w:hAnsi="Lato"/>
          <w:color w:val="222222"/>
          <w:sz w:val="27"/>
          <w:szCs w:val="27"/>
        </w:rPr>
        <w:t>i.e.</w:t>
      </w:r>
      <w:proofErr w:type="gramEnd"/>
      <w:r>
        <w:rPr>
          <w:rFonts w:ascii="Lato" w:hAnsi="Lato"/>
          <w:color w:val="222222"/>
          <w:sz w:val="27"/>
          <w:szCs w:val="27"/>
        </w:rPr>
        <w:t xml:space="preserve"> how close the observed data points are to the predicted values</w:t>
      </w:r>
    </w:p>
    <w:p w14:paraId="49229BA0" w14:textId="77777777" w:rsidR="007D6C42" w:rsidRPr="005162A3" w:rsidRDefault="007D6C42" w:rsidP="007D6C42">
      <w:pPr>
        <w:rPr>
          <w:lang w:val="en-US"/>
        </w:rPr>
      </w:pPr>
    </w:p>
    <w:sectPr w:rsidR="007D6C42" w:rsidRPr="00516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85782" w14:textId="77777777" w:rsidR="00A4655F" w:rsidRDefault="00A4655F" w:rsidP="00772B26">
      <w:pPr>
        <w:spacing w:after="0" w:line="240" w:lineRule="auto"/>
      </w:pPr>
      <w:r>
        <w:separator/>
      </w:r>
    </w:p>
  </w:endnote>
  <w:endnote w:type="continuationSeparator" w:id="0">
    <w:p w14:paraId="715A65B4" w14:textId="77777777" w:rsidR="00A4655F" w:rsidRDefault="00A4655F" w:rsidP="0077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5009A" w14:textId="77777777" w:rsidR="00A4655F" w:rsidRDefault="00A4655F" w:rsidP="00772B26">
      <w:pPr>
        <w:spacing w:after="0" w:line="240" w:lineRule="auto"/>
      </w:pPr>
      <w:r>
        <w:separator/>
      </w:r>
    </w:p>
  </w:footnote>
  <w:footnote w:type="continuationSeparator" w:id="0">
    <w:p w14:paraId="5444AA56" w14:textId="77777777" w:rsidR="00A4655F" w:rsidRDefault="00A4655F" w:rsidP="0077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10C5E"/>
    <w:multiLevelType w:val="multilevel"/>
    <w:tmpl w:val="3CEA6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4E0761"/>
    <w:multiLevelType w:val="multilevel"/>
    <w:tmpl w:val="63702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BF60D5"/>
    <w:multiLevelType w:val="multilevel"/>
    <w:tmpl w:val="186E8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0275320">
    <w:abstractNumId w:val="2"/>
  </w:num>
  <w:num w:numId="2" w16cid:durableId="214509315">
    <w:abstractNumId w:val="1"/>
  </w:num>
  <w:num w:numId="3" w16cid:durableId="27036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4"/>
    <w:rsid w:val="00052E49"/>
    <w:rsid w:val="001A0C9F"/>
    <w:rsid w:val="001E586D"/>
    <w:rsid w:val="00324A72"/>
    <w:rsid w:val="005162A3"/>
    <w:rsid w:val="005624B8"/>
    <w:rsid w:val="006F1C74"/>
    <w:rsid w:val="00772B26"/>
    <w:rsid w:val="007D6C42"/>
    <w:rsid w:val="00A4655F"/>
    <w:rsid w:val="00D612A7"/>
    <w:rsid w:val="00EB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24D80"/>
  <w15:chartTrackingRefBased/>
  <w15:docId w15:val="{7987D79B-E41E-4A8D-B1E6-172C9959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74"/>
  </w:style>
  <w:style w:type="paragraph" w:styleId="Heading2">
    <w:name w:val="heading 2"/>
    <w:basedOn w:val="Normal"/>
    <w:link w:val="Heading2Char"/>
    <w:uiPriority w:val="9"/>
    <w:qFormat/>
    <w:rsid w:val="00324A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5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ment-highlite">
    <w:name w:val="comment-highlite"/>
    <w:basedOn w:val="DefaultParagraphFont"/>
    <w:rsid w:val="00EB5974"/>
  </w:style>
  <w:style w:type="character" w:customStyle="1" w:styleId="Heading2Char">
    <w:name w:val="Heading 2 Char"/>
    <w:basedOn w:val="DefaultParagraphFont"/>
    <w:link w:val="Heading2"/>
    <w:uiPriority w:val="9"/>
    <w:rsid w:val="00324A7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324A7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2E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2E4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2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B26"/>
  </w:style>
  <w:style w:type="paragraph" w:styleId="Footer">
    <w:name w:val="footer"/>
    <w:basedOn w:val="Normal"/>
    <w:link w:val="FooterChar"/>
    <w:uiPriority w:val="99"/>
    <w:unhideWhenUsed/>
    <w:rsid w:val="00772B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B26"/>
  </w:style>
  <w:style w:type="character" w:customStyle="1" w:styleId="Heading3Char">
    <w:name w:val="Heading 3 Char"/>
    <w:basedOn w:val="DefaultParagraphFont"/>
    <w:link w:val="Heading3"/>
    <w:uiPriority w:val="9"/>
    <w:semiHidden/>
    <w:rsid w:val="007D6C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lyticsvidhya.com/blog/2021/03/data-science-101-introduction-to-cost-functio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5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ksebastian</dc:creator>
  <cp:keywords/>
  <dc:description/>
  <cp:lastModifiedBy>thomas ksebastian</cp:lastModifiedBy>
  <cp:revision>3</cp:revision>
  <dcterms:created xsi:type="dcterms:W3CDTF">2022-06-24T07:23:00Z</dcterms:created>
  <dcterms:modified xsi:type="dcterms:W3CDTF">2022-07-01T06:52:00Z</dcterms:modified>
</cp:coreProperties>
</file>