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D4B57" w14:textId="07757DF1" w:rsidR="001A0C9F" w:rsidRDefault="00F778D2" w:rsidP="00F778D2">
      <w:pPr>
        <w:jc w:val="center"/>
        <w:rPr>
          <w:rFonts w:ascii="Lato" w:eastAsia="Times New Roman" w:hAnsi="Lato" w:cs="Times New Roman"/>
          <w:color w:val="FF0000"/>
          <w:sz w:val="36"/>
          <w:szCs w:val="36"/>
          <w:u w:val="double"/>
          <w:lang w:val="en-US" w:eastAsia="en-IN"/>
        </w:rPr>
      </w:pPr>
      <w:r>
        <w:rPr>
          <w:rFonts w:ascii="Lato" w:eastAsia="Times New Roman" w:hAnsi="Lato" w:cs="Times New Roman"/>
          <w:color w:val="FF0000"/>
          <w:sz w:val="36"/>
          <w:szCs w:val="36"/>
          <w:u w:val="double"/>
          <w:lang w:val="en-US" w:eastAsia="en-IN"/>
        </w:rPr>
        <w:t>XG BOOST</w:t>
      </w:r>
      <w:r w:rsidRPr="00F778D2">
        <w:rPr>
          <w:rFonts w:ascii="Lato" w:eastAsia="Times New Roman" w:hAnsi="Lato" w:cs="Times New Roman"/>
          <w:color w:val="FF0000"/>
          <w:sz w:val="24"/>
          <w:szCs w:val="24"/>
          <w:lang w:val="en-US" w:eastAsia="en-IN"/>
        </w:rPr>
        <w:t>(</w:t>
      </w:r>
      <w:proofErr w:type="spellStart"/>
      <w:r w:rsidR="00382F2E">
        <w:rPr>
          <w:rFonts w:ascii="Lato" w:eastAsia="Times New Roman" w:hAnsi="Lato" w:cs="Times New Roman"/>
          <w:color w:val="FF0000"/>
          <w:sz w:val="24"/>
          <w:szCs w:val="24"/>
          <w:lang w:val="en-US" w:eastAsia="en-IN"/>
        </w:rPr>
        <w:t>Ex</w:t>
      </w:r>
      <w:r w:rsidRPr="00F778D2">
        <w:rPr>
          <w:rFonts w:ascii="Lato" w:eastAsia="Times New Roman" w:hAnsi="Lato" w:cs="Times New Roman"/>
          <w:color w:val="FF0000"/>
          <w:sz w:val="24"/>
          <w:szCs w:val="24"/>
          <w:lang w:val="en-US" w:eastAsia="en-IN"/>
        </w:rPr>
        <w:t>trem</w:t>
      </w:r>
      <w:proofErr w:type="spellEnd"/>
      <w:r w:rsidRPr="00F778D2">
        <w:rPr>
          <w:rFonts w:ascii="Lato" w:eastAsia="Times New Roman" w:hAnsi="Lato" w:cs="Times New Roman"/>
          <w:color w:val="FF0000"/>
          <w:sz w:val="24"/>
          <w:szCs w:val="24"/>
          <w:lang w:val="en-US" w:eastAsia="en-IN"/>
        </w:rPr>
        <w:t xml:space="preserve"> Gradient Boosting)</w:t>
      </w:r>
    </w:p>
    <w:p w14:paraId="16C2855F" w14:textId="3F8351EC" w:rsidR="00EB5974" w:rsidRDefault="00EB5974" w:rsidP="00EB5974">
      <w:pPr>
        <w:rPr>
          <w:rFonts w:ascii="Lato" w:eastAsia="Times New Roman" w:hAnsi="Lato" w:cs="Times New Roman"/>
          <w:color w:val="FF0000"/>
          <w:sz w:val="36"/>
          <w:szCs w:val="36"/>
          <w:u w:val="double"/>
          <w:lang w:val="en-US" w:eastAsia="en-IN"/>
        </w:rPr>
      </w:pPr>
    </w:p>
    <w:p w14:paraId="2BEA9E5B" w14:textId="342B8951" w:rsidR="00EB5974" w:rsidRDefault="00F778D2" w:rsidP="00EB5974">
      <w:pPr>
        <w:rPr>
          <w:rFonts w:ascii="Lato" w:hAnsi="Lato"/>
          <w:color w:val="222222"/>
          <w:sz w:val="27"/>
          <w:szCs w:val="27"/>
          <w:shd w:val="clear" w:color="auto" w:fill="FFFFFF"/>
        </w:rPr>
      </w:pPr>
      <w:proofErr w:type="spellStart"/>
      <w:r>
        <w:rPr>
          <w:rFonts w:ascii="Lato" w:hAnsi="Lato"/>
          <w:color w:val="222222"/>
          <w:sz w:val="27"/>
          <w:szCs w:val="27"/>
          <w:shd w:val="clear" w:color="auto" w:fill="FFFFFF"/>
        </w:rPr>
        <w:t>XGBoost</w:t>
      </w:r>
      <w:proofErr w:type="spellEnd"/>
      <w:r>
        <w:rPr>
          <w:rFonts w:ascii="Lato" w:hAnsi="Lato"/>
          <w:color w:val="222222"/>
          <w:sz w:val="27"/>
          <w:szCs w:val="27"/>
          <w:shd w:val="clear" w:color="auto" w:fill="FFFFFF"/>
        </w:rPr>
        <w:t xml:space="preserve"> is an </w:t>
      </w:r>
      <w:hyperlink r:id="rId5" w:history="1">
        <w:r>
          <w:rPr>
            <w:rStyle w:val="Hyperlink"/>
            <w:rFonts w:ascii="Lato" w:hAnsi="Lato"/>
            <w:color w:val="007BFF"/>
            <w:sz w:val="27"/>
            <w:szCs w:val="27"/>
            <w:shd w:val="clear" w:color="auto" w:fill="FFFFFF"/>
          </w:rPr>
          <w:t>ensemble learning</w:t>
        </w:r>
      </w:hyperlink>
      <w:r>
        <w:rPr>
          <w:rFonts w:ascii="Lato" w:hAnsi="Lato"/>
          <w:color w:val="222222"/>
          <w:sz w:val="27"/>
          <w:szCs w:val="27"/>
          <w:shd w:val="clear" w:color="auto" w:fill="FFFFFF"/>
        </w:rPr>
        <w:t> method.</w:t>
      </w:r>
    </w:p>
    <w:p w14:paraId="053FBBC0" w14:textId="3F13AA1B" w:rsidR="00F778D2" w:rsidRDefault="00F778D2" w:rsidP="00EB5974">
      <w:pPr>
        <w:rPr>
          <w:rFonts w:ascii="Lato" w:hAnsi="Lato"/>
          <w:color w:val="222222"/>
          <w:sz w:val="27"/>
          <w:szCs w:val="27"/>
          <w:shd w:val="clear" w:color="auto" w:fill="FFFFFF"/>
        </w:rPr>
      </w:pPr>
      <w:r>
        <w:rPr>
          <w:rFonts w:ascii="Lato" w:hAnsi="Lato"/>
          <w:color w:val="222222"/>
          <w:sz w:val="27"/>
          <w:szCs w:val="27"/>
          <w:shd w:val="clear" w:color="auto" w:fill="FFFFFF"/>
        </w:rPr>
        <w:t>The models that form the ensemble, also known as base learners, could be either from the same learning algorithm or different learning algorithms.</w:t>
      </w:r>
    </w:p>
    <w:p w14:paraId="7071912B" w14:textId="4FDB03C6" w:rsidR="00F778D2" w:rsidRDefault="00F778D2" w:rsidP="00F778D2">
      <w:pPr>
        <w:rPr>
          <w:rFonts w:ascii="Lato" w:hAnsi="Lato"/>
          <w:color w:val="222222"/>
          <w:sz w:val="27"/>
          <w:szCs w:val="27"/>
          <w:shd w:val="clear" w:color="auto" w:fill="FFFFFF"/>
        </w:rPr>
      </w:pPr>
    </w:p>
    <w:p w14:paraId="202CA52A" w14:textId="22BB799B" w:rsidR="00F778D2" w:rsidRDefault="00F778D2" w:rsidP="00F778D2">
      <w:pPr>
        <w:rPr>
          <w:rFonts w:ascii="Lato" w:hAnsi="Lato"/>
          <w:color w:val="222222"/>
          <w:sz w:val="27"/>
          <w:szCs w:val="27"/>
          <w:shd w:val="clear" w:color="auto" w:fill="FFFFFF"/>
        </w:rPr>
      </w:pPr>
      <w:r>
        <w:rPr>
          <w:rStyle w:val="Strong"/>
          <w:rFonts w:ascii="Lato" w:hAnsi="Lato"/>
          <w:color w:val="222222"/>
          <w:sz w:val="27"/>
          <w:szCs w:val="27"/>
          <w:shd w:val="clear" w:color="auto" w:fill="FFFFFF"/>
        </w:rPr>
        <w:t>Bagging and boosting are two widely used ensemble learners</w:t>
      </w:r>
      <w:r>
        <w:rPr>
          <w:rFonts w:ascii="Lato" w:hAnsi="Lato"/>
          <w:color w:val="222222"/>
          <w:sz w:val="27"/>
          <w:szCs w:val="27"/>
          <w:shd w:val="clear" w:color="auto" w:fill="FFFFFF"/>
        </w:rPr>
        <w:t>.</w:t>
      </w:r>
    </w:p>
    <w:p w14:paraId="0C7F787C" w14:textId="35DC8A92" w:rsidR="00B76BB4" w:rsidRDefault="00B76BB4" w:rsidP="00B76BB4">
      <w:pPr>
        <w:pStyle w:val="Heading3"/>
        <w:shd w:val="clear" w:color="auto" w:fill="FFFFFF"/>
        <w:spacing w:before="0"/>
        <w:rPr>
          <w:rFonts w:ascii="Lato" w:hAnsi="Lato"/>
          <w:b/>
          <w:bCs/>
          <w:color w:val="222222"/>
        </w:rPr>
      </w:pPr>
      <w:r>
        <w:rPr>
          <w:rFonts w:ascii="Lato" w:hAnsi="Lato"/>
          <w:b/>
          <w:bCs/>
          <w:color w:val="222222"/>
        </w:rPr>
        <w:t>Bagging</w:t>
      </w:r>
    </w:p>
    <w:p w14:paraId="68BCE45E" w14:textId="3191E87B" w:rsidR="00567BC3" w:rsidRDefault="00567BC3" w:rsidP="00567BC3"/>
    <w:p w14:paraId="4590739A" w14:textId="51AFA845" w:rsidR="00567BC3" w:rsidRDefault="00567BC3" w:rsidP="00567BC3"/>
    <w:p w14:paraId="5AD74A4A" w14:textId="1049CFF4" w:rsidR="00567BC3" w:rsidRDefault="00567BC3" w:rsidP="00567BC3"/>
    <w:p w14:paraId="7ABB79A9" w14:textId="0537472D" w:rsidR="00567BC3" w:rsidRDefault="00567BC3" w:rsidP="00567BC3"/>
    <w:p w14:paraId="1236836C" w14:textId="77777777" w:rsidR="00567BC3" w:rsidRDefault="00567BC3" w:rsidP="00567BC3">
      <w:pPr>
        <w:pStyle w:val="Heading3"/>
        <w:shd w:val="clear" w:color="auto" w:fill="FFFFFF"/>
        <w:spacing w:before="0"/>
        <w:rPr>
          <w:rFonts w:ascii="Lato" w:hAnsi="Lato"/>
          <w:color w:val="222222"/>
        </w:rPr>
      </w:pPr>
      <w:r>
        <w:rPr>
          <w:rFonts w:ascii="Lato" w:hAnsi="Lato"/>
          <w:b/>
          <w:bCs/>
          <w:color w:val="222222"/>
        </w:rPr>
        <w:t>Boosting</w:t>
      </w:r>
    </w:p>
    <w:p w14:paraId="34B249B6" w14:textId="72892764" w:rsidR="00567BC3" w:rsidRDefault="00567BC3" w:rsidP="00567BC3">
      <w:pPr>
        <w:rPr>
          <w:rFonts w:ascii="Lato" w:hAnsi="Lato"/>
          <w:color w:val="222222"/>
          <w:sz w:val="27"/>
          <w:szCs w:val="27"/>
          <w:shd w:val="clear" w:color="auto" w:fill="FFFFFF"/>
        </w:rPr>
      </w:pPr>
      <w:r>
        <w:rPr>
          <w:rFonts w:ascii="Lato" w:hAnsi="Lato"/>
          <w:color w:val="222222"/>
          <w:sz w:val="27"/>
          <w:szCs w:val="27"/>
          <w:shd w:val="clear" w:color="auto" w:fill="FFFFFF"/>
        </w:rPr>
        <w:t>In boosting, the trees are built sequentially such that each subsequent tree aims to reduce the errors of the previous tree. Each tree learns from its predecessors and updates the residual errors. Hence, the tree that grows next in the sequence will learn from an updated version of the residuals</w:t>
      </w:r>
    </w:p>
    <w:p w14:paraId="12B91B78" w14:textId="625F930C" w:rsidR="00D11832" w:rsidRDefault="00D11832" w:rsidP="00567BC3">
      <w:pPr>
        <w:rPr>
          <w:rFonts w:ascii="Lato" w:hAnsi="Lato"/>
          <w:color w:val="222222"/>
          <w:sz w:val="27"/>
          <w:szCs w:val="27"/>
          <w:shd w:val="clear" w:color="auto" w:fill="FFFFFF"/>
        </w:rPr>
      </w:pPr>
    </w:p>
    <w:p w14:paraId="07992601" w14:textId="1953A465" w:rsidR="00D11832" w:rsidRDefault="00D11832" w:rsidP="00567BC3">
      <w:pPr>
        <w:rPr>
          <w:rFonts w:ascii="Lato" w:hAnsi="Lato"/>
          <w:color w:val="222222"/>
          <w:sz w:val="27"/>
          <w:szCs w:val="27"/>
          <w:shd w:val="clear" w:color="auto" w:fill="FFFFFF"/>
        </w:rPr>
      </w:pPr>
    </w:p>
    <w:p w14:paraId="54EDCE58" w14:textId="77777777" w:rsidR="00D11832" w:rsidRDefault="00D11832" w:rsidP="00D11832">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The boosting </w:t>
      </w:r>
      <w:hyperlink r:id="rId6" w:history="1">
        <w:r>
          <w:rPr>
            <w:rStyle w:val="Hyperlink"/>
            <w:rFonts w:ascii="Lato" w:hAnsi="Lato"/>
            <w:color w:val="007BFF"/>
            <w:sz w:val="27"/>
            <w:szCs w:val="27"/>
          </w:rPr>
          <w:t>ensemble technique</w:t>
        </w:r>
      </w:hyperlink>
      <w:r>
        <w:rPr>
          <w:rFonts w:ascii="Lato" w:hAnsi="Lato"/>
          <w:color w:val="222222"/>
          <w:sz w:val="27"/>
          <w:szCs w:val="27"/>
        </w:rPr>
        <w:t> consists of three simple steps:</w:t>
      </w:r>
    </w:p>
    <w:p w14:paraId="4211E893" w14:textId="77777777" w:rsidR="00D11832" w:rsidRDefault="00D11832" w:rsidP="00D11832">
      <w:pPr>
        <w:numPr>
          <w:ilvl w:val="0"/>
          <w:numId w:val="2"/>
        </w:numPr>
        <w:shd w:val="clear" w:color="auto" w:fill="FFFFFF"/>
        <w:spacing w:before="100" w:beforeAutospacing="1" w:after="100" w:afterAutospacing="1" w:line="240" w:lineRule="auto"/>
        <w:rPr>
          <w:rFonts w:ascii="Lato" w:hAnsi="Lato"/>
          <w:color w:val="222222"/>
          <w:sz w:val="27"/>
          <w:szCs w:val="27"/>
        </w:rPr>
      </w:pPr>
      <w:r>
        <w:rPr>
          <w:rFonts w:ascii="Lato" w:hAnsi="Lato"/>
          <w:color w:val="222222"/>
          <w:sz w:val="27"/>
          <w:szCs w:val="27"/>
        </w:rPr>
        <w:t>An initial model F0 is defined to predict the target variable y. This model will be associated with a residual (y – F0)</w:t>
      </w:r>
    </w:p>
    <w:p w14:paraId="44142ABD" w14:textId="77777777" w:rsidR="00D11832" w:rsidRDefault="00D11832" w:rsidP="00D11832">
      <w:pPr>
        <w:numPr>
          <w:ilvl w:val="0"/>
          <w:numId w:val="2"/>
        </w:numPr>
        <w:shd w:val="clear" w:color="auto" w:fill="FFFFFF"/>
        <w:spacing w:before="100" w:beforeAutospacing="1" w:after="100" w:afterAutospacing="1" w:line="240" w:lineRule="auto"/>
        <w:rPr>
          <w:rFonts w:ascii="Lato" w:hAnsi="Lato"/>
          <w:color w:val="222222"/>
          <w:sz w:val="27"/>
          <w:szCs w:val="27"/>
        </w:rPr>
      </w:pPr>
      <w:r>
        <w:rPr>
          <w:rFonts w:ascii="Lato" w:hAnsi="Lato"/>
          <w:color w:val="222222"/>
          <w:sz w:val="27"/>
          <w:szCs w:val="27"/>
        </w:rPr>
        <w:t>A new model h1 is fit to the residuals from the previous step</w:t>
      </w:r>
    </w:p>
    <w:p w14:paraId="54B87E9C" w14:textId="77777777" w:rsidR="00D11832" w:rsidRDefault="00D11832" w:rsidP="00D11832">
      <w:pPr>
        <w:numPr>
          <w:ilvl w:val="0"/>
          <w:numId w:val="2"/>
        </w:numPr>
        <w:shd w:val="clear" w:color="auto" w:fill="FFFFFF"/>
        <w:spacing w:before="100" w:beforeAutospacing="1" w:after="100" w:afterAutospacing="1" w:line="240" w:lineRule="auto"/>
        <w:rPr>
          <w:rFonts w:ascii="Lato" w:hAnsi="Lato"/>
          <w:color w:val="222222"/>
          <w:sz w:val="27"/>
          <w:szCs w:val="27"/>
        </w:rPr>
      </w:pPr>
      <w:r>
        <w:rPr>
          <w:rFonts w:ascii="Lato" w:hAnsi="Lato"/>
          <w:color w:val="222222"/>
          <w:sz w:val="27"/>
          <w:szCs w:val="27"/>
        </w:rPr>
        <w:t>Now, F0 and h1 are combined to give F1, the boosted version of F0. The mean squared error from F1 will be lower than that from F0:</w:t>
      </w:r>
    </w:p>
    <w:p w14:paraId="38D67ABA" w14:textId="00BC9D2C" w:rsidR="00D11832" w:rsidRDefault="00D11832" w:rsidP="00567BC3"/>
    <w:p w14:paraId="5EE64BB1" w14:textId="43F2B3AC" w:rsidR="00195C59" w:rsidRDefault="00195C59" w:rsidP="00567BC3"/>
    <w:p w14:paraId="50E3A1C7" w14:textId="47C23665" w:rsidR="00195C59" w:rsidRPr="00195C59" w:rsidRDefault="00195C59" w:rsidP="00567BC3">
      <w:pPr>
        <w:rPr>
          <w:sz w:val="48"/>
          <w:szCs w:val="48"/>
        </w:rPr>
      </w:pPr>
    </w:p>
    <w:p w14:paraId="00AD9823" w14:textId="0F82ADB6" w:rsidR="00195C59" w:rsidRPr="00195C59" w:rsidRDefault="00195C59" w:rsidP="00567BC3">
      <w:pPr>
        <w:rPr>
          <w:sz w:val="48"/>
          <w:szCs w:val="48"/>
        </w:rPr>
      </w:pPr>
      <w:r w:rsidRPr="00195C59">
        <w:rPr>
          <w:sz w:val="48"/>
          <w:szCs w:val="48"/>
        </w:rPr>
        <w:t>Program</w:t>
      </w:r>
    </w:p>
    <w:p w14:paraId="7220F910" w14:textId="77777777" w:rsidR="00195C59" w:rsidRDefault="00195C59" w:rsidP="00195C59">
      <w:r>
        <w:lastRenderedPageBreak/>
        <w:t>'''</w:t>
      </w:r>
    </w:p>
    <w:p w14:paraId="75FFC0F0" w14:textId="77777777" w:rsidR="00195C59" w:rsidRDefault="00195C59" w:rsidP="00195C59">
      <w:r>
        <w:t xml:space="preserve">The following code is for </w:t>
      </w:r>
      <w:proofErr w:type="spellStart"/>
      <w:r>
        <w:t>XGBoost</w:t>
      </w:r>
      <w:proofErr w:type="spellEnd"/>
    </w:p>
    <w:p w14:paraId="6F99A734" w14:textId="77777777" w:rsidR="00195C59" w:rsidRDefault="00195C59" w:rsidP="00195C59">
      <w:r>
        <w:t>Created by - ANALYTICS VIDHYA</w:t>
      </w:r>
    </w:p>
    <w:p w14:paraId="74B06502" w14:textId="77777777" w:rsidR="00195C59" w:rsidRDefault="00195C59" w:rsidP="00195C59">
      <w:r>
        <w:t>'''</w:t>
      </w:r>
    </w:p>
    <w:p w14:paraId="2E1FE5F4" w14:textId="77777777" w:rsidR="00195C59" w:rsidRDefault="00195C59" w:rsidP="00195C59"/>
    <w:p w14:paraId="18C58E98" w14:textId="77777777" w:rsidR="00195C59" w:rsidRDefault="00195C59" w:rsidP="00195C59">
      <w:r>
        <w:t># importing required libraries</w:t>
      </w:r>
    </w:p>
    <w:p w14:paraId="6DFC2599" w14:textId="77777777" w:rsidR="00195C59" w:rsidRDefault="00195C59" w:rsidP="00195C59">
      <w:r>
        <w:t>import pandas as pd</w:t>
      </w:r>
    </w:p>
    <w:p w14:paraId="7D3B4A40" w14:textId="77777777" w:rsidR="00195C59" w:rsidRDefault="00195C59" w:rsidP="00195C59">
      <w:r>
        <w:t xml:space="preserve">from </w:t>
      </w:r>
      <w:proofErr w:type="spellStart"/>
      <w:r>
        <w:t>xgboost</w:t>
      </w:r>
      <w:proofErr w:type="spellEnd"/>
      <w:r>
        <w:t xml:space="preserve"> import </w:t>
      </w:r>
      <w:proofErr w:type="spellStart"/>
      <w:r>
        <w:t>XGBClassifier</w:t>
      </w:r>
      <w:proofErr w:type="spellEnd"/>
    </w:p>
    <w:p w14:paraId="669C7A33" w14:textId="77777777" w:rsidR="00195C59" w:rsidRDefault="00195C59" w:rsidP="00195C59">
      <w:r>
        <w:t xml:space="preserve">from </w:t>
      </w:r>
      <w:proofErr w:type="spellStart"/>
      <w:r>
        <w:t>sklearn.metrics</w:t>
      </w:r>
      <w:proofErr w:type="spellEnd"/>
      <w:r>
        <w:t xml:space="preserve"> import </w:t>
      </w:r>
      <w:proofErr w:type="spellStart"/>
      <w:r>
        <w:t>accuracy_score</w:t>
      </w:r>
      <w:proofErr w:type="spellEnd"/>
    </w:p>
    <w:p w14:paraId="1C08E799" w14:textId="77777777" w:rsidR="00195C59" w:rsidRDefault="00195C59" w:rsidP="00195C59"/>
    <w:p w14:paraId="1CA98FBB" w14:textId="77777777" w:rsidR="00195C59" w:rsidRDefault="00195C59" w:rsidP="00195C59">
      <w:r>
        <w:t># read the train and test dataset</w:t>
      </w:r>
    </w:p>
    <w:p w14:paraId="2FFBC6C9" w14:textId="77777777" w:rsidR="00195C59" w:rsidRDefault="00195C59" w:rsidP="00195C59">
      <w:proofErr w:type="spellStart"/>
      <w:r>
        <w:t>train_data</w:t>
      </w:r>
      <w:proofErr w:type="spellEnd"/>
      <w:r>
        <w:t xml:space="preserve"> = </w:t>
      </w:r>
      <w:proofErr w:type="spellStart"/>
      <w:r>
        <w:t>pd.read_csv</w:t>
      </w:r>
      <w:proofErr w:type="spellEnd"/>
      <w:r>
        <w:t>('train-data.csv')</w:t>
      </w:r>
    </w:p>
    <w:p w14:paraId="6905DC4B" w14:textId="77777777" w:rsidR="00195C59" w:rsidRDefault="00195C59" w:rsidP="00195C59">
      <w:proofErr w:type="spellStart"/>
      <w:r>
        <w:t>test_data</w:t>
      </w:r>
      <w:proofErr w:type="spellEnd"/>
      <w:r>
        <w:t xml:space="preserve"> = </w:t>
      </w:r>
      <w:proofErr w:type="spellStart"/>
      <w:r>
        <w:t>pd.read_csv</w:t>
      </w:r>
      <w:proofErr w:type="spellEnd"/>
      <w:r>
        <w:t>('test-data.csv')</w:t>
      </w:r>
    </w:p>
    <w:p w14:paraId="20E109D5" w14:textId="77777777" w:rsidR="00195C59" w:rsidRDefault="00195C59" w:rsidP="00195C59"/>
    <w:p w14:paraId="7442E906" w14:textId="77777777" w:rsidR="00195C59" w:rsidRDefault="00195C59" w:rsidP="00195C59">
      <w:r>
        <w:t># shape of the dataset</w:t>
      </w:r>
    </w:p>
    <w:p w14:paraId="45F2714F" w14:textId="77777777" w:rsidR="00195C59" w:rsidRDefault="00195C59" w:rsidP="00195C59">
      <w:r>
        <w:t>print('Shape of training data :',</w:t>
      </w:r>
      <w:proofErr w:type="spellStart"/>
      <w:r>
        <w:t>train_data.shape</w:t>
      </w:r>
      <w:proofErr w:type="spellEnd"/>
      <w:r>
        <w:t>)</w:t>
      </w:r>
    </w:p>
    <w:p w14:paraId="00F1AD5C" w14:textId="77777777" w:rsidR="00195C59" w:rsidRDefault="00195C59" w:rsidP="00195C59">
      <w:r>
        <w:t>print('Shape of testing data :',</w:t>
      </w:r>
      <w:proofErr w:type="spellStart"/>
      <w:r>
        <w:t>test_data.shape</w:t>
      </w:r>
      <w:proofErr w:type="spellEnd"/>
      <w:r>
        <w:t>)</w:t>
      </w:r>
    </w:p>
    <w:p w14:paraId="529444BD" w14:textId="77777777" w:rsidR="00195C59" w:rsidRDefault="00195C59" w:rsidP="00195C59"/>
    <w:p w14:paraId="1D1DE7D9" w14:textId="77777777" w:rsidR="00195C59" w:rsidRDefault="00195C59" w:rsidP="00195C59">
      <w:r>
        <w:t># Now, we need to predict the missing target variable in the test data</w:t>
      </w:r>
    </w:p>
    <w:p w14:paraId="1F541EF7" w14:textId="77777777" w:rsidR="00195C59" w:rsidRDefault="00195C59" w:rsidP="00195C59">
      <w:r>
        <w:t># target variable - Survived</w:t>
      </w:r>
    </w:p>
    <w:p w14:paraId="7934A6DE" w14:textId="77777777" w:rsidR="00195C59" w:rsidRDefault="00195C59" w:rsidP="00195C59"/>
    <w:p w14:paraId="73F29B3D" w14:textId="77777777" w:rsidR="00195C59" w:rsidRDefault="00195C59" w:rsidP="00195C59">
      <w:r>
        <w:t xml:space="preserve"># </w:t>
      </w:r>
      <w:proofErr w:type="spellStart"/>
      <w:r>
        <w:t>seperate</w:t>
      </w:r>
      <w:proofErr w:type="spellEnd"/>
      <w:r>
        <w:t xml:space="preserve"> the independent and target variable on training data</w:t>
      </w:r>
    </w:p>
    <w:p w14:paraId="3D3A7875" w14:textId="77777777" w:rsidR="00195C59" w:rsidRDefault="00195C59" w:rsidP="00195C59">
      <w:proofErr w:type="spellStart"/>
      <w:r>
        <w:t>train_x</w:t>
      </w:r>
      <w:proofErr w:type="spellEnd"/>
      <w:r>
        <w:t xml:space="preserve"> = </w:t>
      </w:r>
      <w:proofErr w:type="spellStart"/>
      <w:r>
        <w:t>train_data.drop</w:t>
      </w:r>
      <w:proofErr w:type="spellEnd"/>
      <w:r>
        <w:t>(columns=['Survived'],axis=1)</w:t>
      </w:r>
    </w:p>
    <w:p w14:paraId="072BFFBE" w14:textId="77777777" w:rsidR="00195C59" w:rsidRDefault="00195C59" w:rsidP="00195C59">
      <w:proofErr w:type="spellStart"/>
      <w:r>
        <w:t>train_y</w:t>
      </w:r>
      <w:proofErr w:type="spellEnd"/>
      <w:r>
        <w:t xml:space="preserve"> = </w:t>
      </w:r>
      <w:proofErr w:type="spellStart"/>
      <w:r>
        <w:t>train_data</w:t>
      </w:r>
      <w:proofErr w:type="spellEnd"/>
      <w:r>
        <w:t>['Survived']</w:t>
      </w:r>
    </w:p>
    <w:p w14:paraId="3DFECA54" w14:textId="77777777" w:rsidR="00195C59" w:rsidRDefault="00195C59" w:rsidP="00195C59"/>
    <w:p w14:paraId="72A4DC18" w14:textId="77777777" w:rsidR="00195C59" w:rsidRDefault="00195C59" w:rsidP="00195C59">
      <w:r>
        <w:t xml:space="preserve"># </w:t>
      </w:r>
      <w:proofErr w:type="spellStart"/>
      <w:r>
        <w:t>seperate</w:t>
      </w:r>
      <w:proofErr w:type="spellEnd"/>
      <w:r>
        <w:t xml:space="preserve"> the independent and target variable on testing data</w:t>
      </w:r>
    </w:p>
    <w:p w14:paraId="399C6DEB" w14:textId="77777777" w:rsidR="00195C59" w:rsidRDefault="00195C59" w:rsidP="00195C59">
      <w:proofErr w:type="spellStart"/>
      <w:r>
        <w:t>test_x</w:t>
      </w:r>
      <w:proofErr w:type="spellEnd"/>
      <w:r>
        <w:t xml:space="preserve"> = </w:t>
      </w:r>
      <w:proofErr w:type="spellStart"/>
      <w:r>
        <w:t>test_data.drop</w:t>
      </w:r>
      <w:proofErr w:type="spellEnd"/>
      <w:r>
        <w:t>(columns=['Survived'],axis=1)</w:t>
      </w:r>
    </w:p>
    <w:p w14:paraId="4131AB1C" w14:textId="77777777" w:rsidR="00195C59" w:rsidRDefault="00195C59" w:rsidP="00195C59">
      <w:proofErr w:type="spellStart"/>
      <w:r>
        <w:t>test_y</w:t>
      </w:r>
      <w:proofErr w:type="spellEnd"/>
      <w:r>
        <w:t xml:space="preserve"> = </w:t>
      </w:r>
      <w:proofErr w:type="spellStart"/>
      <w:r>
        <w:t>test_data</w:t>
      </w:r>
      <w:proofErr w:type="spellEnd"/>
      <w:r>
        <w:t>['Survived']</w:t>
      </w:r>
    </w:p>
    <w:p w14:paraId="297E29BD" w14:textId="77777777" w:rsidR="00195C59" w:rsidRDefault="00195C59" w:rsidP="00195C59"/>
    <w:p w14:paraId="681405F5" w14:textId="77777777" w:rsidR="00195C59" w:rsidRDefault="00195C59" w:rsidP="00195C59">
      <w:r>
        <w:t>'''</w:t>
      </w:r>
    </w:p>
    <w:p w14:paraId="63358116" w14:textId="77777777" w:rsidR="00195C59" w:rsidRDefault="00195C59" w:rsidP="00195C59">
      <w:r>
        <w:t xml:space="preserve">Create the object of the </w:t>
      </w:r>
      <w:proofErr w:type="spellStart"/>
      <w:r>
        <w:t>XGBoost</w:t>
      </w:r>
      <w:proofErr w:type="spellEnd"/>
      <w:r>
        <w:t xml:space="preserve"> model</w:t>
      </w:r>
    </w:p>
    <w:p w14:paraId="16A61737" w14:textId="77777777" w:rsidR="00195C59" w:rsidRDefault="00195C59" w:rsidP="00195C59">
      <w:r>
        <w:lastRenderedPageBreak/>
        <w:t>You can also add other parameters and test your code here</w:t>
      </w:r>
    </w:p>
    <w:p w14:paraId="7CD553DF" w14:textId="77777777" w:rsidR="00195C59" w:rsidRDefault="00195C59" w:rsidP="00195C59">
      <w:r>
        <w:t xml:space="preserve">Some parameters are : </w:t>
      </w:r>
      <w:proofErr w:type="spellStart"/>
      <w:r>
        <w:t>max_depth</w:t>
      </w:r>
      <w:proofErr w:type="spellEnd"/>
      <w:r>
        <w:t xml:space="preserve"> and </w:t>
      </w:r>
      <w:proofErr w:type="spellStart"/>
      <w:r>
        <w:t>n_estimators</w:t>
      </w:r>
      <w:proofErr w:type="spellEnd"/>
    </w:p>
    <w:p w14:paraId="1EFF8960" w14:textId="77777777" w:rsidR="00195C59" w:rsidRDefault="00195C59" w:rsidP="00195C59">
      <w:r>
        <w:t xml:space="preserve">Documentation of </w:t>
      </w:r>
      <w:proofErr w:type="spellStart"/>
      <w:r>
        <w:t>xgboost</w:t>
      </w:r>
      <w:proofErr w:type="spellEnd"/>
      <w:r>
        <w:t>:</w:t>
      </w:r>
    </w:p>
    <w:p w14:paraId="4C45E8FD" w14:textId="77777777" w:rsidR="00195C59" w:rsidRDefault="00195C59" w:rsidP="00195C59"/>
    <w:p w14:paraId="310805D5" w14:textId="77777777" w:rsidR="00195C59" w:rsidRDefault="00195C59" w:rsidP="00195C59">
      <w:r>
        <w:t>https://xgboost.readthedocs.io/en/latest/</w:t>
      </w:r>
    </w:p>
    <w:p w14:paraId="1BD480A4" w14:textId="77777777" w:rsidR="00195C59" w:rsidRDefault="00195C59" w:rsidP="00195C59">
      <w:r>
        <w:t>'''</w:t>
      </w:r>
    </w:p>
    <w:p w14:paraId="4257D943" w14:textId="77777777" w:rsidR="00195C59" w:rsidRDefault="00195C59" w:rsidP="00195C59">
      <w:r>
        <w:t xml:space="preserve">model = </w:t>
      </w:r>
      <w:proofErr w:type="spellStart"/>
      <w:r>
        <w:t>XGBClassifier</w:t>
      </w:r>
      <w:proofErr w:type="spellEnd"/>
      <w:r>
        <w:t>()</w:t>
      </w:r>
    </w:p>
    <w:p w14:paraId="3F36B655" w14:textId="77777777" w:rsidR="00195C59" w:rsidRDefault="00195C59" w:rsidP="00195C59"/>
    <w:p w14:paraId="30FDB04C" w14:textId="77777777" w:rsidR="00195C59" w:rsidRDefault="00195C59" w:rsidP="00195C59">
      <w:r>
        <w:t># fit the model with the training data</w:t>
      </w:r>
    </w:p>
    <w:p w14:paraId="0F613026" w14:textId="77777777" w:rsidR="00195C59" w:rsidRDefault="00195C59" w:rsidP="00195C59">
      <w:proofErr w:type="spellStart"/>
      <w:r>
        <w:t>model.fit</w:t>
      </w:r>
      <w:proofErr w:type="spellEnd"/>
      <w:r>
        <w:t>(</w:t>
      </w:r>
      <w:proofErr w:type="spellStart"/>
      <w:r>
        <w:t>train_x,train_y</w:t>
      </w:r>
      <w:proofErr w:type="spellEnd"/>
      <w:r>
        <w:t>)</w:t>
      </w:r>
    </w:p>
    <w:p w14:paraId="1E80E1CC" w14:textId="77777777" w:rsidR="00195C59" w:rsidRDefault="00195C59" w:rsidP="00195C59"/>
    <w:p w14:paraId="5163073B" w14:textId="77777777" w:rsidR="00195C59" w:rsidRDefault="00195C59" w:rsidP="00195C59"/>
    <w:p w14:paraId="5F193E25" w14:textId="77777777" w:rsidR="00195C59" w:rsidRDefault="00195C59" w:rsidP="00195C59">
      <w:r>
        <w:t># predict the target on the train dataset</w:t>
      </w:r>
    </w:p>
    <w:p w14:paraId="6671F7DE" w14:textId="77777777" w:rsidR="00195C59" w:rsidRDefault="00195C59" w:rsidP="00195C59">
      <w:proofErr w:type="spellStart"/>
      <w:r>
        <w:t>predict_train</w:t>
      </w:r>
      <w:proofErr w:type="spellEnd"/>
      <w:r>
        <w:t xml:space="preserve"> = </w:t>
      </w:r>
      <w:proofErr w:type="spellStart"/>
      <w:r>
        <w:t>model.predict</w:t>
      </w:r>
      <w:proofErr w:type="spellEnd"/>
      <w:r>
        <w:t>(</w:t>
      </w:r>
      <w:proofErr w:type="spellStart"/>
      <w:r>
        <w:t>train_x</w:t>
      </w:r>
      <w:proofErr w:type="spellEnd"/>
      <w:r>
        <w:t>)</w:t>
      </w:r>
    </w:p>
    <w:p w14:paraId="3D3EE51A" w14:textId="77777777" w:rsidR="00195C59" w:rsidRDefault="00195C59" w:rsidP="00195C59">
      <w:r>
        <w:t>print('\</w:t>
      </w:r>
      <w:proofErr w:type="spellStart"/>
      <w:r>
        <w:t>nTarget</w:t>
      </w:r>
      <w:proofErr w:type="spellEnd"/>
      <w:r>
        <w:t xml:space="preserve"> on train data',</w:t>
      </w:r>
      <w:proofErr w:type="spellStart"/>
      <w:r>
        <w:t>predict_train</w:t>
      </w:r>
      <w:proofErr w:type="spellEnd"/>
      <w:r>
        <w:t xml:space="preserve">) </w:t>
      </w:r>
    </w:p>
    <w:p w14:paraId="30E7EE0A" w14:textId="77777777" w:rsidR="00195C59" w:rsidRDefault="00195C59" w:rsidP="00195C59"/>
    <w:p w14:paraId="4CA3B612" w14:textId="77777777" w:rsidR="00195C59" w:rsidRDefault="00195C59" w:rsidP="00195C59">
      <w:r>
        <w:t xml:space="preserve"># </w:t>
      </w:r>
      <w:proofErr w:type="spellStart"/>
      <w:r>
        <w:t>Accuray</w:t>
      </w:r>
      <w:proofErr w:type="spellEnd"/>
      <w:r>
        <w:t xml:space="preserve"> Score on train dataset</w:t>
      </w:r>
    </w:p>
    <w:p w14:paraId="3F8CB278" w14:textId="77777777" w:rsidR="00195C59" w:rsidRDefault="00195C59" w:rsidP="00195C59">
      <w:proofErr w:type="spellStart"/>
      <w:r>
        <w:t>accuracy_train</w:t>
      </w:r>
      <w:proofErr w:type="spellEnd"/>
      <w:r>
        <w:t xml:space="preserve"> = </w:t>
      </w:r>
      <w:proofErr w:type="spellStart"/>
      <w:r>
        <w:t>accuracy_score</w:t>
      </w:r>
      <w:proofErr w:type="spellEnd"/>
      <w:r>
        <w:t>(</w:t>
      </w:r>
      <w:proofErr w:type="spellStart"/>
      <w:r>
        <w:t>train_y,predict_train</w:t>
      </w:r>
      <w:proofErr w:type="spellEnd"/>
      <w:r>
        <w:t>)</w:t>
      </w:r>
    </w:p>
    <w:p w14:paraId="13A78EF2" w14:textId="77777777" w:rsidR="00195C59" w:rsidRDefault="00195C59" w:rsidP="00195C59">
      <w:r>
        <w:t>print('\</w:t>
      </w:r>
      <w:proofErr w:type="spellStart"/>
      <w:r>
        <w:t>naccuracy_score</w:t>
      </w:r>
      <w:proofErr w:type="spellEnd"/>
      <w:r>
        <w:t xml:space="preserve"> on train dataset : ', </w:t>
      </w:r>
      <w:proofErr w:type="spellStart"/>
      <w:r>
        <w:t>accuracy_train</w:t>
      </w:r>
      <w:proofErr w:type="spellEnd"/>
      <w:r>
        <w:t>)</w:t>
      </w:r>
    </w:p>
    <w:p w14:paraId="1E239C3A" w14:textId="77777777" w:rsidR="00195C59" w:rsidRDefault="00195C59" w:rsidP="00195C59"/>
    <w:p w14:paraId="572D2D64" w14:textId="77777777" w:rsidR="00195C59" w:rsidRDefault="00195C59" w:rsidP="00195C59">
      <w:r>
        <w:t># predict the target on the test dataset</w:t>
      </w:r>
    </w:p>
    <w:p w14:paraId="7B334ABD" w14:textId="77777777" w:rsidR="00195C59" w:rsidRDefault="00195C59" w:rsidP="00195C59">
      <w:proofErr w:type="spellStart"/>
      <w:r>
        <w:t>predict_test</w:t>
      </w:r>
      <w:proofErr w:type="spellEnd"/>
      <w:r>
        <w:t xml:space="preserve"> = </w:t>
      </w:r>
      <w:proofErr w:type="spellStart"/>
      <w:r>
        <w:t>model.predict</w:t>
      </w:r>
      <w:proofErr w:type="spellEnd"/>
      <w:r>
        <w:t>(</w:t>
      </w:r>
      <w:proofErr w:type="spellStart"/>
      <w:r>
        <w:t>test_x</w:t>
      </w:r>
      <w:proofErr w:type="spellEnd"/>
      <w:r>
        <w:t>)</w:t>
      </w:r>
    </w:p>
    <w:p w14:paraId="79C726B3" w14:textId="77777777" w:rsidR="00195C59" w:rsidRDefault="00195C59" w:rsidP="00195C59">
      <w:r>
        <w:t>print('\</w:t>
      </w:r>
      <w:proofErr w:type="spellStart"/>
      <w:r>
        <w:t>nTarget</w:t>
      </w:r>
      <w:proofErr w:type="spellEnd"/>
      <w:r>
        <w:t xml:space="preserve"> on test data',</w:t>
      </w:r>
      <w:proofErr w:type="spellStart"/>
      <w:r>
        <w:t>predict_test</w:t>
      </w:r>
      <w:proofErr w:type="spellEnd"/>
      <w:r>
        <w:t xml:space="preserve">) </w:t>
      </w:r>
    </w:p>
    <w:p w14:paraId="68248C8C" w14:textId="77777777" w:rsidR="00195C59" w:rsidRDefault="00195C59" w:rsidP="00195C59"/>
    <w:p w14:paraId="5D30C9DF" w14:textId="77777777" w:rsidR="00195C59" w:rsidRDefault="00195C59" w:rsidP="00195C59">
      <w:r>
        <w:t># Accuracy Score on test dataset</w:t>
      </w:r>
    </w:p>
    <w:p w14:paraId="33BD693F" w14:textId="77777777" w:rsidR="00195C59" w:rsidRDefault="00195C59" w:rsidP="00195C59">
      <w:proofErr w:type="spellStart"/>
      <w:r>
        <w:t>accuracy_test</w:t>
      </w:r>
      <w:proofErr w:type="spellEnd"/>
      <w:r>
        <w:t xml:space="preserve"> = </w:t>
      </w:r>
      <w:proofErr w:type="spellStart"/>
      <w:r>
        <w:t>accuracy_score</w:t>
      </w:r>
      <w:proofErr w:type="spellEnd"/>
      <w:r>
        <w:t>(</w:t>
      </w:r>
      <w:proofErr w:type="spellStart"/>
      <w:r>
        <w:t>test_y,predict_test</w:t>
      </w:r>
      <w:proofErr w:type="spellEnd"/>
      <w:r>
        <w:t>)</w:t>
      </w:r>
    </w:p>
    <w:p w14:paraId="33E40D28" w14:textId="047B6BAF" w:rsidR="00195C59" w:rsidRPr="00567BC3" w:rsidRDefault="00195C59" w:rsidP="00195C59">
      <w:r>
        <w:t>print('\</w:t>
      </w:r>
      <w:proofErr w:type="spellStart"/>
      <w:r>
        <w:t>naccuracy_score</w:t>
      </w:r>
      <w:proofErr w:type="spellEnd"/>
      <w:r>
        <w:t xml:space="preserve"> on test dataset : ', </w:t>
      </w:r>
      <w:proofErr w:type="spellStart"/>
      <w:r>
        <w:t>accuracy_test</w:t>
      </w:r>
      <w:proofErr w:type="spellEnd"/>
      <w:r>
        <w:t>)</w:t>
      </w:r>
    </w:p>
    <w:p w14:paraId="0D34E4E3" w14:textId="2659ECD2" w:rsidR="00B76BB4" w:rsidRDefault="00B76BB4" w:rsidP="00F778D2">
      <w:pPr>
        <w:rPr>
          <w:lang w:val="en-US"/>
        </w:rPr>
      </w:pPr>
    </w:p>
    <w:p w14:paraId="62DEFB78" w14:textId="1F6219DD" w:rsidR="00822ED0" w:rsidRDefault="00822ED0" w:rsidP="00F778D2">
      <w:pPr>
        <w:rPr>
          <w:lang w:val="en-US"/>
        </w:rPr>
      </w:pPr>
    </w:p>
    <w:p w14:paraId="11870303" w14:textId="038B47C3" w:rsidR="00822ED0" w:rsidRDefault="00822ED0" w:rsidP="00F778D2">
      <w:pPr>
        <w:rPr>
          <w:lang w:val="en-US"/>
        </w:rPr>
      </w:pPr>
    </w:p>
    <w:p w14:paraId="114CA3C3" w14:textId="644F66E2" w:rsidR="00822ED0" w:rsidRDefault="00822ED0" w:rsidP="00F778D2">
      <w:pPr>
        <w:rPr>
          <w:rFonts w:ascii="Arial" w:hAnsi="Arial" w:cs="Arial"/>
          <w:color w:val="000000"/>
          <w:sz w:val="23"/>
          <w:szCs w:val="23"/>
        </w:rPr>
      </w:pPr>
      <w:r>
        <w:rPr>
          <w:rFonts w:ascii="Arial" w:hAnsi="Arial" w:cs="Arial"/>
          <w:color w:val="000000"/>
          <w:sz w:val="23"/>
          <w:szCs w:val="23"/>
        </w:rPr>
        <w:lastRenderedPageBreak/>
        <w:t>Both random forest and GBDT build a model consisting of multiple decision trees. The difference is in how the trees are built and combined.</w:t>
      </w:r>
    </w:p>
    <w:p w14:paraId="552AEB2E" w14:textId="6A8D1FF2" w:rsidR="00822ED0" w:rsidRDefault="00822ED0" w:rsidP="00F778D2">
      <w:pPr>
        <w:rPr>
          <w:rFonts w:ascii="Arial" w:hAnsi="Arial" w:cs="Arial"/>
          <w:color w:val="000000"/>
          <w:sz w:val="23"/>
          <w:szCs w:val="23"/>
        </w:rPr>
      </w:pPr>
    </w:p>
    <w:p w14:paraId="430F77C2" w14:textId="665B0BA1" w:rsidR="00822ED0" w:rsidRPr="00F778D2" w:rsidRDefault="00822ED0" w:rsidP="00F778D2">
      <w:pPr>
        <w:rPr>
          <w:lang w:val="en-US"/>
        </w:rPr>
      </w:pPr>
      <w:r>
        <w:rPr>
          <w:rFonts w:ascii="Arial" w:hAnsi="Arial" w:cs="Arial"/>
          <w:color w:val="000000"/>
          <w:sz w:val="23"/>
          <w:szCs w:val="23"/>
        </w:rPr>
        <w:t>The term “gradient boosting” comes from the idea of “boosting” or improving a single weak model by combining it with a number of other weak models in order to generate a collectively strong model. </w:t>
      </w:r>
      <w:hyperlink r:id="rId7" w:history="1">
        <w:r>
          <w:rPr>
            <w:rStyle w:val="Hyperlink"/>
            <w:rFonts w:ascii="Arial" w:hAnsi="Arial" w:cs="Arial"/>
            <w:b/>
            <w:bCs/>
            <w:color w:val="76B900"/>
            <w:sz w:val="23"/>
            <w:szCs w:val="23"/>
          </w:rPr>
          <w:t>Gradient boosting</w:t>
        </w:r>
      </w:hyperlink>
      <w:r>
        <w:rPr>
          <w:rFonts w:ascii="Arial" w:hAnsi="Arial" w:cs="Arial"/>
          <w:color w:val="000000"/>
          <w:sz w:val="23"/>
          <w:szCs w:val="23"/>
        </w:rPr>
        <w:t> is an extension of boosting where the process of additively generating weak models is formalized as a gradient descent algorithm over an objective function. Gradient boosting sets targeted outcomes for the next model in an effort to minimize errors. Targeted outcomes for each case are based on the gradient of the error (hence the name gradient boosting) with respect to the prediction.</w:t>
      </w:r>
    </w:p>
    <w:sectPr w:rsidR="00822ED0" w:rsidRPr="00F77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067D1"/>
    <w:multiLevelType w:val="multilevel"/>
    <w:tmpl w:val="0CAA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BF60D5"/>
    <w:multiLevelType w:val="multilevel"/>
    <w:tmpl w:val="186E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0275320">
    <w:abstractNumId w:val="1"/>
  </w:num>
  <w:num w:numId="2" w16cid:durableId="1478641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C74"/>
    <w:rsid w:val="00052E49"/>
    <w:rsid w:val="00177516"/>
    <w:rsid w:val="00195C59"/>
    <w:rsid w:val="001A0C9F"/>
    <w:rsid w:val="0022242E"/>
    <w:rsid w:val="00324A72"/>
    <w:rsid w:val="00382F2E"/>
    <w:rsid w:val="00567BC3"/>
    <w:rsid w:val="006F1C74"/>
    <w:rsid w:val="00814BA4"/>
    <w:rsid w:val="00822ED0"/>
    <w:rsid w:val="00B76BB4"/>
    <w:rsid w:val="00D11832"/>
    <w:rsid w:val="00D47663"/>
    <w:rsid w:val="00D612A7"/>
    <w:rsid w:val="00EB5974"/>
    <w:rsid w:val="00F778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24D80"/>
  <w15:chartTrackingRefBased/>
  <w15:docId w15:val="{7987D79B-E41E-4A8D-B1E6-172C9959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C74"/>
  </w:style>
  <w:style w:type="paragraph" w:styleId="Heading2">
    <w:name w:val="heading 2"/>
    <w:basedOn w:val="Normal"/>
    <w:link w:val="Heading2Char"/>
    <w:uiPriority w:val="9"/>
    <w:qFormat/>
    <w:rsid w:val="00324A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76B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567BC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59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highlite">
    <w:name w:val="comment-highlite"/>
    <w:basedOn w:val="DefaultParagraphFont"/>
    <w:rsid w:val="00EB5974"/>
  </w:style>
  <w:style w:type="character" w:customStyle="1" w:styleId="Heading2Char">
    <w:name w:val="Heading 2 Char"/>
    <w:basedOn w:val="DefaultParagraphFont"/>
    <w:link w:val="Heading2"/>
    <w:uiPriority w:val="9"/>
    <w:rsid w:val="00324A72"/>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324A72"/>
    <w:pPr>
      <w:ind w:left="720"/>
      <w:contextualSpacing/>
    </w:pPr>
  </w:style>
  <w:style w:type="character" w:styleId="Hyperlink">
    <w:name w:val="Hyperlink"/>
    <w:basedOn w:val="DefaultParagraphFont"/>
    <w:uiPriority w:val="99"/>
    <w:semiHidden/>
    <w:unhideWhenUsed/>
    <w:rsid w:val="00052E49"/>
    <w:rPr>
      <w:color w:val="0000FF"/>
      <w:u w:val="single"/>
    </w:rPr>
  </w:style>
  <w:style w:type="character" w:styleId="Strong">
    <w:name w:val="Strong"/>
    <w:basedOn w:val="DefaultParagraphFont"/>
    <w:uiPriority w:val="22"/>
    <w:qFormat/>
    <w:rsid w:val="00052E49"/>
    <w:rPr>
      <w:b/>
      <w:bCs/>
    </w:rPr>
  </w:style>
  <w:style w:type="character" w:customStyle="1" w:styleId="Heading3Char">
    <w:name w:val="Heading 3 Char"/>
    <w:basedOn w:val="DefaultParagraphFont"/>
    <w:link w:val="Heading3"/>
    <w:uiPriority w:val="9"/>
    <w:semiHidden/>
    <w:rsid w:val="00B76BB4"/>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567BC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047804">
      <w:bodyDiv w:val="1"/>
      <w:marLeft w:val="0"/>
      <w:marRight w:val="0"/>
      <w:marTop w:val="0"/>
      <w:marBottom w:val="0"/>
      <w:divBdr>
        <w:top w:val="none" w:sz="0" w:space="0" w:color="auto"/>
        <w:left w:val="none" w:sz="0" w:space="0" w:color="auto"/>
        <w:bottom w:val="none" w:sz="0" w:space="0" w:color="auto"/>
        <w:right w:val="none" w:sz="0" w:space="0" w:color="auto"/>
      </w:divBdr>
      <w:divsChild>
        <w:div w:id="1699089189">
          <w:marLeft w:val="0"/>
          <w:marRight w:val="0"/>
          <w:marTop w:val="0"/>
          <w:marBottom w:val="0"/>
          <w:divBdr>
            <w:top w:val="none" w:sz="0" w:space="0" w:color="auto"/>
            <w:left w:val="none" w:sz="0" w:space="0" w:color="auto"/>
            <w:bottom w:val="none" w:sz="0" w:space="0" w:color="auto"/>
            <w:right w:val="none" w:sz="0" w:space="0" w:color="auto"/>
          </w:divBdr>
        </w:div>
      </w:divsChild>
    </w:div>
    <w:div w:id="493256439">
      <w:bodyDiv w:val="1"/>
      <w:marLeft w:val="0"/>
      <w:marRight w:val="0"/>
      <w:marTop w:val="0"/>
      <w:marBottom w:val="0"/>
      <w:divBdr>
        <w:top w:val="none" w:sz="0" w:space="0" w:color="auto"/>
        <w:left w:val="none" w:sz="0" w:space="0" w:color="auto"/>
        <w:bottom w:val="none" w:sz="0" w:space="0" w:color="auto"/>
        <w:right w:val="none" w:sz="0" w:space="0" w:color="auto"/>
      </w:divBdr>
    </w:div>
    <w:div w:id="578057618">
      <w:bodyDiv w:val="1"/>
      <w:marLeft w:val="0"/>
      <w:marRight w:val="0"/>
      <w:marTop w:val="0"/>
      <w:marBottom w:val="0"/>
      <w:divBdr>
        <w:top w:val="none" w:sz="0" w:space="0" w:color="auto"/>
        <w:left w:val="none" w:sz="0" w:space="0" w:color="auto"/>
        <w:bottom w:val="none" w:sz="0" w:space="0" w:color="auto"/>
        <w:right w:val="none" w:sz="0" w:space="0" w:color="auto"/>
      </w:divBdr>
    </w:div>
    <w:div w:id="1515920450">
      <w:bodyDiv w:val="1"/>
      <w:marLeft w:val="0"/>
      <w:marRight w:val="0"/>
      <w:marTop w:val="0"/>
      <w:marBottom w:val="0"/>
      <w:divBdr>
        <w:top w:val="none" w:sz="0" w:space="0" w:color="auto"/>
        <w:left w:val="none" w:sz="0" w:space="0" w:color="auto"/>
        <w:bottom w:val="none" w:sz="0" w:space="0" w:color="auto"/>
        <w:right w:val="none" w:sz="0" w:space="0" w:color="auto"/>
      </w:divBdr>
    </w:div>
    <w:div w:id="1539077173">
      <w:bodyDiv w:val="1"/>
      <w:marLeft w:val="0"/>
      <w:marRight w:val="0"/>
      <w:marTop w:val="0"/>
      <w:marBottom w:val="0"/>
      <w:divBdr>
        <w:top w:val="none" w:sz="0" w:space="0" w:color="auto"/>
        <w:left w:val="none" w:sz="0" w:space="0" w:color="auto"/>
        <w:bottom w:val="none" w:sz="0" w:space="0" w:color="auto"/>
        <w:right w:val="none" w:sz="0" w:space="0" w:color="auto"/>
      </w:divBdr>
    </w:div>
    <w:div w:id="1754473434">
      <w:bodyDiv w:val="1"/>
      <w:marLeft w:val="0"/>
      <w:marRight w:val="0"/>
      <w:marTop w:val="0"/>
      <w:marBottom w:val="0"/>
      <w:divBdr>
        <w:top w:val="none" w:sz="0" w:space="0" w:color="auto"/>
        <w:left w:val="none" w:sz="0" w:space="0" w:color="auto"/>
        <w:bottom w:val="none" w:sz="0" w:space="0" w:color="auto"/>
        <w:right w:val="none" w:sz="0" w:space="0" w:color="auto"/>
      </w:divBdr>
    </w:div>
    <w:div w:id="1902401774">
      <w:bodyDiv w:val="1"/>
      <w:marLeft w:val="0"/>
      <w:marRight w:val="0"/>
      <w:marTop w:val="0"/>
      <w:marBottom w:val="0"/>
      <w:divBdr>
        <w:top w:val="none" w:sz="0" w:space="0" w:color="auto"/>
        <w:left w:val="none" w:sz="0" w:space="0" w:color="auto"/>
        <w:bottom w:val="none" w:sz="0" w:space="0" w:color="auto"/>
        <w:right w:val="none" w:sz="0" w:space="0" w:color="auto"/>
      </w:divBdr>
      <w:divsChild>
        <w:div w:id="969943200">
          <w:marLeft w:val="0"/>
          <w:marRight w:val="0"/>
          <w:marTop w:val="0"/>
          <w:marBottom w:val="0"/>
          <w:divBdr>
            <w:top w:val="none" w:sz="0" w:space="0" w:color="auto"/>
            <w:left w:val="none" w:sz="0" w:space="0" w:color="auto"/>
            <w:bottom w:val="none" w:sz="0" w:space="0" w:color="auto"/>
            <w:right w:val="none" w:sz="0" w:space="0" w:color="auto"/>
          </w:divBdr>
          <w:divsChild>
            <w:div w:id="73088710">
              <w:marLeft w:val="0"/>
              <w:marRight w:val="0"/>
              <w:marTop w:val="600"/>
              <w:marBottom w:val="600"/>
              <w:divBdr>
                <w:top w:val="single" w:sz="6" w:space="15" w:color="D8D8D8"/>
                <w:left w:val="none" w:sz="0" w:space="0" w:color="auto"/>
                <w:bottom w:val="single" w:sz="6" w:space="15" w:color="D8D8D8"/>
                <w:right w:val="none" w:sz="0" w:space="0" w:color="auto"/>
              </w:divBdr>
              <w:divsChild>
                <w:div w:id="551499440">
                  <w:marLeft w:val="0"/>
                  <w:marRight w:val="0"/>
                  <w:marTop w:val="0"/>
                  <w:marBottom w:val="0"/>
                  <w:divBdr>
                    <w:top w:val="none" w:sz="0" w:space="0" w:color="auto"/>
                    <w:left w:val="none" w:sz="0" w:space="0" w:color="auto"/>
                    <w:bottom w:val="none" w:sz="0" w:space="0" w:color="auto"/>
                    <w:right w:val="none" w:sz="0" w:space="0" w:color="auto"/>
                  </w:divBdr>
                  <w:divsChild>
                    <w:div w:id="802769027">
                      <w:marLeft w:val="0"/>
                      <w:marRight w:val="450"/>
                      <w:marTop w:val="0"/>
                      <w:marBottom w:val="0"/>
                      <w:divBdr>
                        <w:top w:val="none" w:sz="0" w:space="0" w:color="auto"/>
                        <w:left w:val="none" w:sz="0" w:space="0" w:color="auto"/>
                        <w:bottom w:val="none" w:sz="0" w:space="0" w:color="auto"/>
                        <w:right w:val="none" w:sz="0" w:space="0" w:color="auto"/>
                      </w:divBdr>
                    </w:div>
                    <w:div w:id="18196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43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nvidia.com/blog/gradient-boosting-decision-trees-xgboost-cu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s.analyticsvidhya.com/courses/ensemble-learning-and-ensemble-learning-techniques?utm_source=blog&amp;utm_medium=an-end-to-end-guide-to-understand-the-math-behind-xgboost" TargetMode="External"/><Relationship Id="rId5" Type="http://schemas.openxmlformats.org/officeDocument/2006/relationships/hyperlink" Target="https://courses.analyticsvidhya.com/courses/ensemble-learning-and-ensemble-learning-techniques?utm_source=blog&amp;utm_medium=an-end-to-end-guide-to-understand-the-math-behind-xgboo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557</Words>
  <Characters>3381</Characters>
  <Application>Microsoft Office Word</Application>
  <DocSecurity>0</DocSecurity>
  <Lines>130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ksebastian</dc:creator>
  <cp:keywords/>
  <dc:description/>
  <cp:lastModifiedBy>thomas ksebastian</cp:lastModifiedBy>
  <cp:revision>10</cp:revision>
  <dcterms:created xsi:type="dcterms:W3CDTF">2022-06-30T03:21:00Z</dcterms:created>
  <dcterms:modified xsi:type="dcterms:W3CDTF">2022-10-31T14:22:00Z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19a27f361c3e1668ed71a2b415f646f8dc0cb5a52363b71ff921e66bae26f2a8</vt:lpwstr>
  </property>
</Properties>
</file>