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communicated the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Systems  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working utility invention; Natural Human WaveLength &amp; Impedance Meter/Visual Recognition Medical Instrument I formulated, designed, engineered and manufacture, submitted a white paper to the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built; Toke Core, the working hyperprotovisor systems software running the Bitcoin p2p network on github.com/TokeBit, confirming and communicating to the U.S. Federal Trade Commission at antitrust@ftc.gov the illegitimacy of cryptocurrency and inefficiency of "blockchain"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manufacture the working utility invention; Nuclear Fusion Reactor and Fusion Reactionary Engine, communicated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partially manufacture the working utility invention; Full-Spatial Median-Free Liquid and Photonic Bit Transfer Module System 276,480-bit Computational Processor/Computer and submitted a drafted technical manual to the U.S. National Security Agency(NSA).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designed and engineered the working utility invention; Tosstail(design/drawing of the swastika); steering and stabilizer module/unit.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and licensing for;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 and all its governing bodies.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