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E57C1A6" wp14:textId="77777777">
      <w:pPr>
        <w:pStyle w:val="Heading1"/>
      </w:pPr>
      <w:r>
        <w:t>Assignment 6: Global Multi-Tenant Ride-Sharing Platform (Relational)</w:t>
      </w:r>
    </w:p>
    <w:p xmlns:wp14="http://schemas.microsoft.com/office/word/2010/wordml" w14:paraId="42C90177" wp14:noSpellErr="1" wp14:textId="4698BBB8">
      <w:r>
        <w:br/>
      </w:r>
      <w:r w:rsidR="5DA11CD4">
        <w:rPr/>
        <w:t>Scenario</w:t>
      </w:r>
      <w:r>
        <w:br/>
      </w:r>
      <w:r w:rsidR="5DA11CD4">
        <w:rPr/>
        <w:t>You are designing a multi-tenant, global ride-sharing platform similar to Uber or Ola. The platform serves multiple regional operators (“tenants”) across continents, supporting drivers, riders, fleet owners, dispatchers, and admins. It should include dynamic pricing, multi-currency payments, multi-</w:t>
      </w:r>
      <w:r w:rsidR="5DA11CD4">
        <w:rPr/>
        <w:t>timezone</w:t>
      </w:r>
      <w:r w:rsidR="5DA11CD4">
        <w:rPr/>
        <w:t xml:space="preserve"> operations, trip tracking, surge pricing, safety features, feedback, and analytics.</w:t>
      </w:r>
      <w:r>
        <w:br/>
      </w:r>
      <w:r>
        <w:br/>
      </w:r>
      <w:r w:rsidR="5DA11CD4">
        <w:rPr/>
        <w:t xml:space="preserve">Each tenant </w:t>
      </w:r>
      <w:r w:rsidR="5DA11CD4">
        <w:rPr/>
        <w:t>represents</w:t>
      </w:r>
      <w:r w:rsidR="5DA11CD4">
        <w:rPr/>
        <w:t xml:space="preserve"> a separate company </w:t>
      </w:r>
      <w:r w:rsidR="5DA11CD4">
        <w:rPr/>
        <w:t>operating</w:t>
      </w:r>
      <w:r w:rsidR="5DA11CD4">
        <w:rPr/>
        <w:t xml:space="preserve"> in its own countries and cities, but all share the same SaaS platform. Every record must be tenant-scoped to ensure data isolation and integrity.</w:t>
      </w:r>
      <w:r>
        <w:br/>
      </w:r>
      <w:r>
        <w:br/>
      </w:r>
      <w:r w:rsidR="5DA11CD4">
        <w:rPr/>
        <w:t>Objective</w:t>
      </w:r>
      <w:r>
        <w:br/>
      </w:r>
      <w:r w:rsidR="5DA11CD4">
        <w:rPr/>
        <w:t xml:space="preserve">Design a relational database to handle global scalability, tenant &amp; region separation, real-time trip lifecycle management, </w:t>
      </w:r>
      <w:r w:rsidR="5DA11CD4">
        <w:rPr/>
        <w:t>accurate</w:t>
      </w:r>
      <w:r w:rsidR="5DA11CD4">
        <w:rPr/>
        <w:t xml:space="preserve"> billing, settlements, and analytics. All timestamps should be stored in UTC and converted to the tenant’s local </w:t>
      </w:r>
      <w:r w:rsidR="5DA11CD4">
        <w:rPr/>
        <w:t>timezone</w:t>
      </w:r>
      <w:r w:rsidR="5DA11CD4">
        <w:rPr/>
        <w:t xml:space="preserve"> for reporting.</w:t>
      </w:r>
      <w:r>
        <w:br/>
      </w:r>
      <w:r>
        <w:br/>
      </w:r>
      <w:r w:rsidR="5DA11CD4">
        <w:rPr/>
        <w:t>Functional Overview</w:t>
      </w:r>
      <w:r>
        <w:br/>
      </w:r>
      <w:r w:rsidR="5DA11CD4">
        <w:rPr/>
        <w:t>1. Tenant &amp; Regional Setup – Define tenants, supported countries, currencies, time zones, and tax rules.</w:t>
      </w:r>
      <w:r>
        <w:br/>
      </w:r>
      <w:r w:rsidR="5DA11CD4">
        <w:rPr/>
        <w:t>2. User &amp; Identity Management – Manage riders, drivers, and admins with KYC and verification workflows.</w:t>
      </w:r>
      <w:r>
        <w:br/>
      </w:r>
      <w:r w:rsidR="5DA11CD4">
        <w:rPr/>
        <w:t>3. Vehicles &amp; Fleet – Track ownership, leasing, and vehicle attributes (category, type, registration, insurance).</w:t>
      </w:r>
      <w:r>
        <w:br/>
      </w:r>
      <w:r w:rsidR="5DA11CD4">
        <w:rPr/>
        <w:t xml:space="preserve">4. Availability &amp; Driver Status – Record driver </w:t>
      </w:r>
      <w:r w:rsidR="5DA11CD4">
        <w:rPr/>
        <w:t>shift</w:t>
      </w:r>
      <w:r w:rsidR="5DA11CD4">
        <w:rPr/>
        <w:t xml:space="preserve"> states (online/offline/on-trip) with session timestamps.</w:t>
      </w:r>
      <w:r>
        <w:br/>
      </w:r>
      <w:r w:rsidR="5DA11CD4">
        <w:rPr/>
        <w:t xml:space="preserve">5. Trip Lifecycle – Manage ride states: </w:t>
      </w:r>
      <w:r w:rsidR="5DA11CD4">
        <w:rPr/>
        <w:t>Requested</w:t>
      </w:r>
      <w:r w:rsidR="5DA11CD4">
        <w:rPr/>
        <w:t xml:space="preserve"> → Assigned → </w:t>
      </w:r>
      <w:r w:rsidR="5DA11CD4">
        <w:rPr/>
        <w:t>PickedUp</w:t>
      </w:r>
      <w:r w:rsidR="5DA11CD4">
        <w:rPr/>
        <w:t xml:space="preserve"> → Completed / Cancelled.</w:t>
      </w:r>
      <w:r>
        <w:br/>
      </w:r>
      <w:r w:rsidR="5DA11CD4">
        <w:rPr/>
        <w:t xml:space="preserve">6. Dispatch &amp; Matching – Log </w:t>
      </w:r>
      <w:r w:rsidR="5DA11CD4">
        <w:rPr/>
        <w:t>driver</w:t>
      </w:r>
      <w:r w:rsidR="5DA11CD4">
        <w:rPr/>
        <w:t xml:space="preserve"> discovery and acceptance within distance/time thresholds.</w:t>
      </w:r>
      <w:r>
        <w:br/>
      </w:r>
      <w:r w:rsidR="5DA11CD4">
        <w:rPr/>
        <w:t>7. Pricing &amp; Surge – Compute fares dynamically using base, distance, time, surge, and taxes.</w:t>
      </w:r>
      <w:r>
        <w:br/>
      </w:r>
      <w:r w:rsidR="5DA11CD4">
        <w:rPr/>
        <w:t>8. Coupons &amp; Promotions – Manage discounts, validity, and redemption per tenant.</w:t>
      </w:r>
      <w:r>
        <w:br/>
      </w:r>
      <w:r w:rsidR="5DA11CD4">
        <w:rPr/>
        <w:t>9. Payments &amp; Settlements – Handle multi-currency payments, refunds, and weekly driver payouts.</w:t>
      </w:r>
      <w:r>
        <w:br/>
      </w:r>
      <w:r w:rsidR="5DA11CD4">
        <w:rPr/>
        <w:t>10. Ratings &amp; Feedback – Capture post-trip reviews, star ratings, and aggregate performance.</w:t>
      </w:r>
      <w:r>
        <w:br/>
      </w:r>
      <w:r w:rsidR="5DA11CD4">
        <w:rPr/>
        <w:t>11. Safety &amp; Support – Log SOS events, lost item tickets, and customer complaints with SLA tracking.</w:t>
      </w:r>
      <w:r>
        <w:br/>
      </w:r>
      <w:r w:rsidR="5DA11CD4">
        <w:rPr/>
        <w:t>12. Analytics &amp; Reporting – Provide reports by tenant, region, and time zone.</w:t>
      </w:r>
      <w:r>
        <w:br/>
      </w:r>
      <w:r>
        <w:br/>
      </w:r>
      <w:r w:rsidR="5DA11CD4">
        <w:rPr/>
        <w:t>Assignment Tasks</w:t>
      </w:r>
      <w:r>
        <w:br/>
      </w:r>
      <w:r w:rsidR="5DA11CD4">
        <w:rPr/>
        <w:t>1. Design the relational schema for tenants, users, vehicles, trips, dispatch, pricing, surge, payments, and settlements.</w:t>
      </w:r>
      <w:r>
        <w:br/>
      </w:r>
      <w:r w:rsidR="5DA11CD4">
        <w:rPr/>
        <w:t>2. Define PK/FK relationships ensuring tenant isolation and referential integrity.</w:t>
      </w:r>
      <w:r>
        <w:br/>
      </w:r>
      <w:r w:rsidR="5DA11CD4">
        <w:rPr/>
        <w:t>3. Describe operations for onboarding, trip lifecycle, payments, and settlements.</w:t>
      </w:r>
      <w:r>
        <w:br/>
      </w:r>
      <w:r w:rsidR="5DA11CD4">
        <w:rPr/>
        <w:t>4. Write SQL queries for:</w:t>
      </w:r>
      <w:r>
        <w:br/>
      </w:r>
      <w:r w:rsidR="5DA11CD4">
        <w:rPr/>
        <w:t xml:space="preserve">   - Trips by city and date range (UTC → local conversion)</w:t>
      </w:r>
      <w:r>
        <w:br/>
      </w:r>
      <w:r w:rsidR="5DA11CD4">
        <w:rPr/>
        <w:t xml:space="preserve">   - Average fare per region and vehicle category</w:t>
      </w:r>
      <w:r>
        <w:br/>
      </w:r>
      <w:r w:rsidR="5DA11CD4">
        <w:rPr/>
        <w:t xml:space="preserve">   - Top 5 drivers per city with rating &gt; 4 and 50+ trips</w:t>
      </w:r>
      <w:r>
        <w:br/>
      </w:r>
      <w:r w:rsidR="5DA11CD4">
        <w:rPr/>
        <w:t xml:space="preserve">   - Active drivers in last 15 minutes per city</w:t>
      </w:r>
      <w:r>
        <w:br/>
      </w:r>
      <w:r w:rsidR="5DA11CD4">
        <w:rPr/>
        <w:t xml:space="preserve">   - Pending driver payouts per tenant</w:t>
      </w:r>
      <w:r>
        <w:br/>
      </w:r>
      <w:r w:rsidR="5DA11CD4">
        <w:rPr/>
        <w:t xml:space="preserve">   - Surge trend by hour per region</w:t>
      </w:r>
      <w:r>
        <w:br/>
      </w:r>
      <w:r w:rsidR="5DA11CD4">
        <w:rPr/>
        <w:t>5. Create triggers and stored procedures:</w:t>
      </w:r>
      <w:r>
        <w:br/>
      </w:r>
      <w:r w:rsidR="5DA11CD4">
        <w:rPr/>
        <w:t xml:space="preserve">   - Auto-mark trip completed when payment captured</w:t>
      </w:r>
      <w:r>
        <w:br/>
      </w:r>
      <w:r w:rsidR="5DA11CD4">
        <w:rPr/>
        <w:t xml:space="preserve">   - Generate weekly settlements per driver (tenant local time)</w:t>
      </w:r>
      <w:r>
        <w:br/>
      </w:r>
      <w:r w:rsidR="5DA11CD4">
        <w:rPr/>
        <w:t xml:space="preserve">   - Archive old trip and shift data</w:t>
      </w:r>
      <w:r>
        <w:br/>
      </w:r>
      <w:r w:rsidR="5DA11CD4">
        <w:rPr/>
        <w:t>6. Create views and reports:</w:t>
      </w:r>
      <w:r>
        <w:br/>
      </w:r>
      <w:r w:rsidR="5DA11CD4">
        <w:rPr/>
        <w:t xml:space="preserve">   - TripSummaryByRegion</w:t>
      </w:r>
      <w:r>
        <w:br/>
      </w:r>
      <w:r w:rsidR="5DA11CD4">
        <w:rPr/>
        <w:t xml:space="preserve">   - DriverPerformanceSummary</w:t>
      </w:r>
      <w:r>
        <w:br/>
      </w:r>
      <w:r w:rsidR="5DA11CD4">
        <w:rPr/>
        <w:t xml:space="preserve">   - TenantRevenueDashboard</w:t>
      </w:r>
      <w:r>
        <w:br/>
      </w:r>
      <w:r>
        <w:br/>
      </w:r>
      <w:r w:rsidR="5DA11CD4">
        <w:rPr/>
        <w:t>Expected Deliverables</w:t>
      </w:r>
      <w:r>
        <w:br/>
      </w:r>
      <w:r w:rsidR="5DA11CD4">
        <w:rPr/>
        <w:t>- ER diagram of all entities and relationships</w:t>
      </w:r>
      <w:r>
        <w:br/>
      </w:r>
      <w:r w:rsidR="5DA11CD4">
        <w:rPr/>
        <w:t>- Table design document (columns, keys, constraints)</w:t>
      </w:r>
      <w:r>
        <w:br/>
      </w:r>
      <w:r w:rsidR="5DA11CD4">
        <w:rPr/>
        <w:t>- Process description for trip lifecycle and payments</w:t>
      </w:r>
      <w:r>
        <w:br/>
      </w:r>
      <w:r w:rsidR="5DA11CD4">
        <w:rPr/>
        <w:t>- SQL scripts and sample data (2 tenants, 3 regions each)</w:t>
      </w:r>
      <w:r>
        <w:br/>
      </w:r>
      <w:r w:rsidR="5DA11CD4">
        <w:rPr/>
        <w:t>- Reporting queries and sample output</w:t>
      </w:r>
      <w:r>
        <w:br/>
      </w:r>
      <w:r>
        <w:br/>
      </w:r>
      <w:r w:rsidR="5DA11CD4">
        <w:rPr/>
        <w:t>Evaluation Criteria</w:t>
      </w:r>
      <w:r>
        <w:br/>
      </w:r>
      <w:r w:rsidR="5DA11CD4">
        <w:rPr/>
        <w:t>| Category | Weight | Description |</w:t>
      </w:r>
      <w:r>
        <w:br/>
      </w:r>
      <w:r w:rsidR="5DA11CD4">
        <w:rPr/>
        <w:t>|-----------|--------|-------------|</w:t>
      </w:r>
      <w:r>
        <w:br/>
      </w:r>
      <w:r w:rsidR="5DA11CD4">
        <w:rPr/>
        <w:t>| Schema Design | 30% | Normalized, scalable, tenant-scoped tables |</w:t>
      </w:r>
      <w:r>
        <w:br/>
      </w:r>
      <w:r w:rsidR="5DA11CD4">
        <w:rPr/>
        <w:t>| Operations Model | 25% | Clear lifecycle and process definition |</w:t>
      </w:r>
      <w:r>
        <w:br/>
      </w:r>
      <w:r w:rsidR="5DA11CD4">
        <w:rPr/>
        <w:t>| Queries &amp; Reports | 25% | Accurate SQL and analytics coverage |</w:t>
      </w:r>
      <w:r>
        <w:br/>
      </w:r>
      <w:r w:rsidR="5DA11CD4">
        <w:rPr/>
        <w:t>| Automation | 10% | Use of triggers, stored procedures, and views |</w:t>
      </w:r>
      <w:r>
        <w:br/>
      </w:r>
      <w:r w:rsidR="5DA11CD4">
        <w:rPr/>
        <w:t xml:space="preserve">| Innovation | 10% | Multi-currency, </w:t>
      </w:r>
      <w:r w:rsidR="5DA11CD4">
        <w:rPr/>
        <w:t>timezone</w:t>
      </w:r>
      <w:r w:rsidR="5DA11CD4">
        <w:rPr/>
        <w:t xml:space="preserve"> logic, safety extensions |</w:t>
      </w:r>
      <w:r>
        <w:br/>
      </w:r>
      <w:r>
        <w:br/>
      </w:r>
      <w:r w:rsidR="5DA11CD4">
        <w:rPr/>
        <w:t>Design Hints</w:t>
      </w:r>
      <w:r>
        <w:br/>
      </w:r>
      <w:r w:rsidR="5DA11CD4">
        <w:rPr/>
        <w:t>- Store all timestamps in UTC and convert for tenant local reports.</w:t>
      </w:r>
      <w:r>
        <w:br/>
      </w:r>
      <w:r w:rsidR="5DA11CD4">
        <w:rPr/>
        <w:t>- Use composite keys (</w:t>
      </w:r>
      <w:r w:rsidR="5DA11CD4">
        <w:rPr/>
        <w:t>TenantId</w:t>
      </w:r>
      <w:r w:rsidR="5DA11CD4">
        <w:rPr/>
        <w:t xml:space="preserve">, </w:t>
      </w:r>
      <w:r w:rsidR="5DA11CD4">
        <w:rPr/>
        <w:t>CityId</w:t>
      </w:r>
      <w:r w:rsidR="5DA11CD4">
        <w:rPr/>
        <w:t>) for efficient reporting.</w:t>
      </w:r>
      <w:r>
        <w:br/>
      </w:r>
      <w:r w:rsidR="5DA11CD4">
        <w:rPr/>
        <w:t xml:space="preserve">- Use check constraints for statuses and </w:t>
      </w:r>
      <w:r w:rsidR="5DA11CD4">
        <w:rPr/>
        <w:t>enums</w:t>
      </w:r>
      <w:r w:rsidR="5DA11CD4">
        <w:rPr/>
        <w:t>.</w:t>
      </w:r>
      <w:r>
        <w:br/>
      </w:r>
      <w:r w:rsidR="5DA11CD4">
        <w:rPr/>
        <w:t xml:space="preserve">- </w:t>
      </w:r>
      <w:r w:rsidR="5DA11CD4">
        <w:rPr/>
        <w:t>Partition</w:t>
      </w:r>
      <w:r w:rsidR="5DA11CD4">
        <w:rPr/>
        <w:t xml:space="preserve"> large transactional tables (e.g., Trips) by month or region.</w:t>
      </w:r>
      <w:r>
        <w:br/>
      </w:r>
      <w:r w:rsidR="5DA11CD4">
        <w:rPr/>
        <w:t xml:space="preserve">- </w:t>
      </w:r>
      <w:r w:rsidR="5DA11CD4">
        <w:rPr/>
        <w:t>Maintain</w:t>
      </w:r>
      <w:r w:rsidR="5DA11CD4">
        <w:rPr/>
        <w:t xml:space="preserve"> audit trails for fare adjustments and customer support actions.</w:t>
      </w:r>
      <w:r>
        <w:br/>
      </w:r>
      <w:r w:rsidR="5DA11CD4">
        <w:rPr/>
        <w:t>- Use views for localized reporting and analytics dashboards.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A1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16E4760-CFFB-4B83-8A15-D422779A81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Srinivas Kandavalli</lastModifiedBy>
  <revision>2</revision>
  <dcterms:created xsi:type="dcterms:W3CDTF">2013-12-23T23:15:00.0000000Z</dcterms:created>
  <dcterms:modified xsi:type="dcterms:W3CDTF">2025-10-17T04:32:27.5138024Z</dcterms:modified>
  <category/>
</coreProperties>
</file>