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E14A8" w14:textId="77777777" w:rsidR="00CB7254" w:rsidRDefault="00CB7254"/>
    <w:p w14:paraId="61BB4C11" w14:textId="77777777" w:rsidR="00CB7254" w:rsidRDefault="00CB7254"/>
    <w:p w14:paraId="69621C9D" w14:textId="77777777" w:rsidR="00CB7254" w:rsidRDefault="00CB7254"/>
    <w:p w14:paraId="73F09736" w14:textId="61D7FBB9" w:rsidR="00CB7254" w:rsidRPr="00195E58" w:rsidRDefault="00000000" w:rsidP="000E4B4C">
      <w:pPr>
        <w:spacing w:after="60"/>
        <w:jc w:val="center"/>
        <w:rPr>
          <w:b/>
          <w:color w:val="1F4E79"/>
          <w:sz w:val="50"/>
          <w:szCs w:val="50"/>
        </w:rPr>
      </w:pPr>
      <w:r w:rsidRPr="00195E58">
        <w:rPr>
          <w:b/>
          <w:color w:val="1F4E79"/>
          <w:sz w:val="50"/>
          <w:szCs w:val="50"/>
        </w:rPr>
        <w:t xml:space="preserve">ANNEXURE </w:t>
      </w:r>
    </w:p>
    <w:p w14:paraId="5159FCC6" w14:textId="24E7DCA8" w:rsidR="00195E58" w:rsidRPr="00195E58" w:rsidRDefault="00000000" w:rsidP="00195E58">
      <w:pPr>
        <w:spacing w:after="160"/>
        <w:jc w:val="center"/>
        <w:rPr>
          <w:sz w:val="50"/>
          <w:szCs w:val="50"/>
        </w:rPr>
      </w:pPr>
      <w:r w:rsidRPr="00195E58">
        <w:rPr>
          <w:b/>
          <w:sz w:val="50"/>
          <w:szCs w:val="50"/>
        </w:rPr>
        <w:t>APPLICATION-BASED QUESTIONS</w:t>
      </w:r>
    </w:p>
    <w:p w14:paraId="23E2696C" w14:textId="4C5CF31F" w:rsidR="00195E58" w:rsidRDefault="00000000" w:rsidP="00195E58">
      <w:pPr>
        <w:spacing w:after="700"/>
        <w:jc w:val="center"/>
        <w:rPr>
          <w:i/>
          <w:color w:val="505050"/>
          <w:sz w:val="28"/>
        </w:rPr>
      </w:pPr>
      <w:r>
        <w:rPr>
          <w:i/>
          <w:color w:val="505050"/>
          <w:sz w:val="28"/>
        </w:rPr>
        <w:t>Probability and Machine-Learning Model Evaluation</w:t>
      </w:r>
    </w:p>
    <w:p w14:paraId="6CEE1B15" w14:textId="77777777" w:rsidR="00195E58" w:rsidRDefault="00195E58">
      <w:pPr>
        <w:spacing w:after="700"/>
        <w:jc w:val="center"/>
      </w:pPr>
    </w:p>
    <w:tbl>
      <w:tblPr>
        <w:tblW w:w="0" w:type="auto"/>
        <w:jc w:val="center"/>
        <w:tblLayout w:type="fixed"/>
        <w:tblLook w:val="04A0" w:firstRow="1" w:lastRow="0" w:firstColumn="1" w:lastColumn="0" w:noHBand="0" w:noVBand="1"/>
      </w:tblPr>
      <w:tblGrid>
        <w:gridCol w:w="4968"/>
        <w:gridCol w:w="4968"/>
      </w:tblGrid>
      <w:tr w:rsidR="00CB7254" w:rsidRPr="000E4B4C" w14:paraId="70295B82" w14:textId="77777777">
        <w:trPr>
          <w:jc w:val="center"/>
        </w:trPr>
        <w:tc>
          <w:tcPr>
            <w:tcW w:w="4968" w:type="dxa"/>
            <w:tcMar>
              <w:top w:w="60" w:type="dxa"/>
              <w:left w:w="80" w:type="dxa"/>
              <w:bottom w:w="60" w:type="dxa"/>
              <w:right w:w="80" w:type="dxa"/>
            </w:tcMar>
          </w:tcPr>
          <w:p w14:paraId="6BB23808" w14:textId="03ECFE09" w:rsidR="00CB7254" w:rsidRPr="000E4B4C" w:rsidRDefault="00000000">
            <w:pPr>
              <w:rPr>
                <w:sz w:val="36"/>
                <w:szCs w:val="36"/>
              </w:rPr>
            </w:pPr>
            <w:r w:rsidRPr="000E4B4C">
              <w:rPr>
                <w:b/>
                <w:sz w:val="36"/>
                <w:szCs w:val="36"/>
              </w:rPr>
              <w:t>Name:</w:t>
            </w:r>
          </w:p>
        </w:tc>
        <w:tc>
          <w:tcPr>
            <w:tcW w:w="4968" w:type="dxa"/>
            <w:tcMar>
              <w:top w:w="60" w:type="dxa"/>
              <w:left w:w="80" w:type="dxa"/>
              <w:bottom w:w="60" w:type="dxa"/>
              <w:right w:w="80" w:type="dxa"/>
            </w:tcMar>
          </w:tcPr>
          <w:p w14:paraId="2F1C6A5E" w14:textId="29E61138" w:rsidR="00CB7254" w:rsidRPr="000E4B4C" w:rsidRDefault="000E4B4C" w:rsidP="000E4B4C">
            <w:pPr>
              <w:jc w:val="center"/>
              <w:rPr>
                <w:b/>
                <w:bCs/>
                <w:sz w:val="36"/>
                <w:szCs w:val="36"/>
              </w:rPr>
            </w:pPr>
            <w:r w:rsidRPr="000E4B4C">
              <w:rPr>
                <w:b/>
                <w:bCs/>
                <w:sz w:val="36"/>
                <w:szCs w:val="36"/>
              </w:rPr>
              <w:t>SHAIK THOUHID</w:t>
            </w:r>
          </w:p>
        </w:tc>
      </w:tr>
      <w:tr w:rsidR="00CB7254" w:rsidRPr="000E4B4C" w14:paraId="5A28E087" w14:textId="77777777">
        <w:trPr>
          <w:jc w:val="center"/>
        </w:trPr>
        <w:tc>
          <w:tcPr>
            <w:tcW w:w="4968" w:type="dxa"/>
            <w:tcMar>
              <w:top w:w="60" w:type="dxa"/>
              <w:left w:w="80" w:type="dxa"/>
              <w:bottom w:w="60" w:type="dxa"/>
              <w:right w:w="80" w:type="dxa"/>
            </w:tcMar>
          </w:tcPr>
          <w:p w14:paraId="7DA86F60" w14:textId="77777777" w:rsidR="00CB7254" w:rsidRPr="000E4B4C" w:rsidRDefault="00000000">
            <w:pPr>
              <w:rPr>
                <w:sz w:val="36"/>
                <w:szCs w:val="36"/>
              </w:rPr>
            </w:pPr>
            <w:r w:rsidRPr="000E4B4C">
              <w:rPr>
                <w:b/>
                <w:sz w:val="36"/>
                <w:szCs w:val="36"/>
              </w:rPr>
              <w:t>Register Number:</w:t>
            </w:r>
          </w:p>
        </w:tc>
        <w:tc>
          <w:tcPr>
            <w:tcW w:w="4968" w:type="dxa"/>
            <w:tcMar>
              <w:top w:w="60" w:type="dxa"/>
              <w:left w:w="80" w:type="dxa"/>
              <w:bottom w:w="60" w:type="dxa"/>
              <w:right w:w="80" w:type="dxa"/>
            </w:tcMar>
          </w:tcPr>
          <w:p w14:paraId="41C5BE78" w14:textId="13647A03" w:rsidR="00CB7254" w:rsidRPr="000E4B4C" w:rsidRDefault="000E4B4C" w:rsidP="000E4B4C">
            <w:pPr>
              <w:jc w:val="center"/>
              <w:rPr>
                <w:b/>
                <w:bCs/>
                <w:sz w:val="36"/>
                <w:szCs w:val="36"/>
              </w:rPr>
            </w:pPr>
            <w:r w:rsidRPr="000E4B4C">
              <w:rPr>
                <w:b/>
                <w:bCs/>
                <w:sz w:val="36"/>
                <w:szCs w:val="36"/>
              </w:rPr>
              <w:t>192421280</w:t>
            </w:r>
          </w:p>
        </w:tc>
      </w:tr>
      <w:tr w:rsidR="00CB7254" w:rsidRPr="000E4B4C" w14:paraId="752A8AA1" w14:textId="77777777">
        <w:trPr>
          <w:jc w:val="center"/>
        </w:trPr>
        <w:tc>
          <w:tcPr>
            <w:tcW w:w="4968" w:type="dxa"/>
            <w:tcMar>
              <w:top w:w="60" w:type="dxa"/>
              <w:left w:w="80" w:type="dxa"/>
              <w:bottom w:w="60" w:type="dxa"/>
              <w:right w:w="80" w:type="dxa"/>
            </w:tcMar>
          </w:tcPr>
          <w:p w14:paraId="6D3A7A33" w14:textId="77777777" w:rsidR="00CB7254" w:rsidRPr="000E4B4C" w:rsidRDefault="00000000">
            <w:pPr>
              <w:rPr>
                <w:sz w:val="36"/>
                <w:szCs w:val="36"/>
              </w:rPr>
            </w:pPr>
            <w:r w:rsidRPr="000E4B4C">
              <w:rPr>
                <w:b/>
                <w:sz w:val="36"/>
                <w:szCs w:val="36"/>
              </w:rPr>
              <w:t>Department / Class:</w:t>
            </w:r>
          </w:p>
        </w:tc>
        <w:tc>
          <w:tcPr>
            <w:tcW w:w="4968" w:type="dxa"/>
            <w:tcMar>
              <w:top w:w="60" w:type="dxa"/>
              <w:left w:w="80" w:type="dxa"/>
              <w:bottom w:w="60" w:type="dxa"/>
              <w:right w:w="80" w:type="dxa"/>
            </w:tcMar>
          </w:tcPr>
          <w:p w14:paraId="776EEA97" w14:textId="15528B10" w:rsidR="00CB7254" w:rsidRPr="000E4B4C" w:rsidRDefault="000E4B4C" w:rsidP="000E4B4C">
            <w:pPr>
              <w:jc w:val="center"/>
              <w:rPr>
                <w:b/>
                <w:bCs/>
                <w:sz w:val="36"/>
                <w:szCs w:val="36"/>
              </w:rPr>
            </w:pPr>
            <w:r w:rsidRPr="000E4B4C">
              <w:rPr>
                <w:b/>
                <w:bCs/>
                <w:sz w:val="36"/>
                <w:szCs w:val="36"/>
              </w:rPr>
              <w:t>IT</w:t>
            </w:r>
          </w:p>
        </w:tc>
      </w:tr>
      <w:tr w:rsidR="00CB7254" w:rsidRPr="000E4B4C" w14:paraId="43DE4AA1" w14:textId="77777777" w:rsidTr="00195E58">
        <w:trPr>
          <w:trHeight w:val="1254"/>
          <w:jc w:val="center"/>
        </w:trPr>
        <w:tc>
          <w:tcPr>
            <w:tcW w:w="4968" w:type="dxa"/>
            <w:tcMar>
              <w:top w:w="60" w:type="dxa"/>
              <w:left w:w="80" w:type="dxa"/>
              <w:bottom w:w="60" w:type="dxa"/>
              <w:right w:w="80" w:type="dxa"/>
            </w:tcMar>
          </w:tcPr>
          <w:p w14:paraId="7C15325A" w14:textId="77777777" w:rsidR="00CB7254" w:rsidRPr="000E4B4C" w:rsidRDefault="00000000">
            <w:pPr>
              <w:rPr>
                <w:sz w:val="36"/>
                <w:szCs w:val="36"/>
              </w:rPr>
            </w:pPr>
            <w:r w:rsidRPr="000E4B4C">
              <w:rPr>
                <w:b/>
                <w:sz w:val="36"/>
                <w:szCs w:val="36"/>
              </w:rPr>
              <w:t>Course / Subject:</w:t>
            </w:r>
          </w:p>
        </w:tc>
        <w:tc>
          <w:tcPr>
            <w:tcW w:w="4968" w:type="dxa"/>
            <w:tcMar>
              <w:top w:w="60" w:type="dxa"/>
              <w:left w:w="80" w:type="dxa"/>
              <w:bottom w:w="60" w:type="dxa"/>
              <w:right w:w="80" w:type="dxa"/>
            </w:tcMar>
          </w:tcPr>
          <w:p w14:paraId="5439AE3D" w14:textId="56284BFF" w:rsidR="00CB7254" w:rsidRPr="000E4B4C" w:rsidRDefault="000E4B4C" w:rsidP="000E4B4C">
            <w:pPr>
              <w:jc w:val="center"/>
              <w:rPr>
                <w:b/>
                <w:bCs/>
                <w:sz w:val="36"/>
                <w:szCs w:val="36"/>
              </w:rPr>
            </w:pPr>
            <w:r w:rsidRPr="000E4B4C">
              <w:rPr>
                <w:b/>
                <w:bCs/>
                <w:sz w:val="36"/>
                <w:szCs w:val="36"/>
              </w:rPr>
              <w:t>ITA0609</w:t>
            </w:r>
            <w:r>
              <w:rPr>
                <w:b/>
                <w:bCs/>
                <w:sz w:val="36"/>
                <w:szCs w:val="36"/>
              </w:rPr>
              <w:t>-MACH</w:t>
            </w:r>
            <w:r w:rsidR="00195E58">
              <w:rPr>
                <w:b/>
                <w:bCs/>
                <w:sz w:val="36"/>
                <w:szCs w:val="36"/>
              </w:rPr>
              <w:t>INE LEARNING</w:t>
            </w:r>
          </w:p>
        </w:tc>
      </w:tr>
    </w:tbl>
    <w:p w14:paraId="28B18BCE" w14:textId="77777777" w:rsidR="00CB7254" w:rsidRDefault="00000000">
      <w:r>
        <w:br w:type="page"/>
      </w:r>
    </w:p>
    <w:p w14:paraId="3E4D1E80" w14:textId="77777777" w:rsidR="00CB7254" w:rsidRDefault="00000000">
      <w:pPr>
        <w:spacing w:after="280"/>
        <w:jc w:val="center"/>
      </w:pPr>
      <w:r>
        <w:rPr>
          <w:b/>
          <w:color w:val="1F4E79"/>
          <w:sz w:val="36"/>
        </w:rPr>
        <w:lastRenderedPageBreak/>
        <w:t>Annexure A - Application-Based Questions</w:t>
      </w:r>
    </w:p>
    <w:tbl>
      <w:tblPr>
        <w:tblW w:w="0" w:type="auto"/>
        <w:jc w:val="center"/>
        <w:tblLayout w:type="fixed"/>
        <w:tblLook w:val="04A0" w:firstRow="1" w:lastRow="0" w:firstColumn="1" w:lastColumn="0" w:noHBand="0" w:noVBand="1"/>
      </w:tblPr>
      <w:tblGrid>
        <w:gridCol w:w="9639"/>
        <w:gridCol w:w="297"/>
      </w:tblGrid>
      <w:tr w:rsidR="00CB7254" w14:paraId="0C9C35DA" w14:textId="77777777" w:rsidTr="000E4B4C">
        <w:trPr>
          <w:jc w:val="center"/>
        </w:trPr>
        <w:tc>
          <w:tcPr>
            <w:tcW w:w="9639" w:type="dxa"/>
            <w:shd w:val="clear" w:color="auto" w:fill="D9EAF7"/>
            <w:tcMar>
              <w:top w:w="100" w:type="dxa"/>
              <w:left w:w="110" w:type="dxa"/>
              <w:bottom w:w="100" w:type="dxa"/>
              <w:right w:w="110" w:type="dxa"/>
            </w:tcMar>
            <w:vAlign w:val="center"/>
          </w:tcPr>
          <w:p w14:paraId="2F97E4F9" w14:textId="77777777" w:rsidR="00CB7254" w:rsidRDefault="00000000">
            <w:r>
              <w:rPr>
                <w:b/>
                <w:sz w:val="28"/>
              </w:rPr>
              <w:t>Question 1: Conditional Probability Using Bayes’ Theorem</w:t>
            </w:r>
          </w:p>
        </w:tc>
        <w:tc>
          <w:tcPr>
            <w:tcW w:w="297" w:type="dxa"/>
            <w:shd w:val="clear" w:color="auto" w:fill="D9EAF7"/>
            <w:tcMar>
              <w:top w:w="100" w:type="dxa"/>
              <w:left w:w="110" w:type="dxa"/>
              <w:bottom w:w="100" w:type="dxa"/>
              <w:right w:w="110" w:type="dxa"/>
            </w:tcMar>
            <w:vAlign w:val="center"/>
          </w:tcPr>
          <w:p w14:paraId="71380171" w14:textId="39AFA58B" w:rsidR="00CB7254" w:rsidRDefault="00CB7254">
            <w:pPr>
              <w:jc w:val="right"/>
            </w:pPr>
          </w:p>
        </w:tc>
      </w:tr>
    </w:tbl>
    <w:p w14:paraId="5FCAB1F4" w14:textId="77777777" w:rsidR="00CB7254" w:rsidRDefault="00CB7254"/>
    <w:p w14:paraId="7E19BB99" w14:textId="77777777" w:rsidR="00CB7254" w:rsidRDefault="00000000">
      <w:pPr>
        <w:keepLines/>
        <w:spacing w:after="100"/>
        <w:jc w:val="both"/>
      </w:pPr>
      <w:r>
        <w:t>A parking facility has three sections. Section A contains 5 red, 3 blue, and 2 black cars; Section B contains 4 red, 6 blue, and 5 black cars; and Section C contains 7 red, 2 blue, and 6 black cars. Section B is twice as likely to be selected as Sections A and C. Given that the selected car is blue, find the probability that it came from Section C.</w:t>
      </w:r>
    </w:p>
    <w:p w14:paraId="3C3ED43E" w14:textId="77777777" w:rsidR="00CB7254" w:rsidRDefault="00000000">
      <w:pPr>
        <w:keepNext/>
        <w:spacing w:before="100" w:after="80"/>
      </w:pPr>
      <w:r>
        <w:rPr>
          <w:b/>
          <w:color w:val="1F4E79"/>
        </w:rPr>
        <w:t>Step 1: Organize the given information</w:t>
      </w:r>
    </w:p>
    <w:tbl>
      <w:tblPr>
        <w:tblStyle w:val="TableGrid"/>
        <w:tblW w:w="0" w:type="auto"/>
        <w:jc w:val="center"/>
        <w:tblLook w:val="04A0" w:firstRow="1" w:lastRow="0" w:firstColumn="1" w:lastColumn="0" w:noHBand="0" w:noVBand="1"/>
      </w:tblPr>
      <w:tblGrid>
        <w:gridCol w:w="1986"/>
        <w:gridCol w:w="1985"/>
        <w:gridCol w:w="1985"/>
        <w:gridCol w:w="1985"/>
        <w:gridCol w:w="1985"/>
      </w:tblGrid>
      <w:tr w:rsidR="00CB7254" w14:paraId="7AF558FC" w14:textId="77777777">
        <w:trPr>
          <w:cantSplit/>
          <w:tblHeader/>
          <w:jc w:val="center"/>
        </w:trPr>
        <w:tc>
          <w:tcPr>
            <w:tcW w:w="1987" w:type="dxa"/>
            <w:shd w:val="clear" w:color="auto" w:fill="4472C4"/>
            <w:tcMar>
              <w:top w:w="75" w:type="dxa"/>
              <w:left w:w="75" w:type="dxa"/>
              <w:bottom w:w="75" w:type="dxa"/>
              <w:right w:w="75" w:type="dxa"/>
            </w:tcMar>
            <w:vAlign w:val="center"/>
          </w:tcPr>
          <w:p w14:paraId="51612B82" w14:textId="77777777" w:rsidR="00CB7254" w:rsidRDefault="00000000">
            <w:pPr>
              <w:spacing w:after="0"/>
              <w:jc w:val="center"/>
            </w:pPr>
            <w:r>
              <w:rPr>
                <w:b/>
                <w:color w:val="FFFFFF"/>
                <w:sz w:val="21"/>
              </w:rPr>
              <w:t>Section</w:t>
            </w:r>
          </w:p>
        </w:tc>
        <w:tc>
          <w:tcPr>
            <w:tcW w:w="1987" w:type="dxa"/>
            <w:shd w:val="clear" w:color="auto" w:fill="4472C4"/>
            <w:tcMar>
              <w:top w:w="75" w:type="dxa"/>
              <w:left w:w="75" w:type="dxa"/>
              <w:bottom w:w="75" w:type="dxa"/>
              <w:right w:w="75" w:type="dxa"/>
            </w:tcMar>
            <w:vAlign w:val="center"/>
          </w:tcPr>
          <w:p w14:paraId="17CF0407" w14:textId="77777777" w:rsidR="00CB7254" w:rsidRDefault="00000000">
            <w:pPr>
              <w:spacing w:after="0"/>
              <w:jc w:val="center"/>
            </w:pPr>
            <w:r>
              <w:rPr>
                <w:b/>
                <w:color w:val="FFFFFF"/>
                <w:sz w:val="21"/>
              </w:rPr>
              <w:t>Red Cars</w:t>
            </w:r>
          </w:p>
        </w:tc>
        <w:tc>
          <w:tcPr>
            <w:tcW w:w="1987" w:type="dxa"/>
            <w:shd w:val="clear" w:color="auto" w:fill="4472C4"/>
            <w:tcMar>
              <w:top w:w="75" w:type="dxa"/>
              <w:left w:w="75" w:type="dxa"/>
              <w:bottom w:w="75" w:type="dxa"/>
              <w:right w:w="75" w:type="dxa"/>
            </w:tcMar>
            <w:vAlign w:val="center"/>
          </w:tcPr>
          <w:p w14:paraId="7BDA464C" w14:textId="77777777" w:rsidR="00CB7254" w:rsidRDefault="00000000">
            <w:pPr>
              <w:spacing w:after="0"/>
              <w:jc w:val="center"/>
            </w:pPr>
            <w:r>
              <w:rPr>
                <w:b/>
                <w:color w:val="FFFFFF"/>
                <w:sz w:val="21"/>
              </w:rPr>
              <w:t>Blue Cars</w:t>
            </w:r>
          </w:p>
        </w:tc>
        <w:tc>
          <w:tcPr>
            <w:tcW w:w="1987" w:type="dxa"/>
            <w:shd w:val="clear" w:color="auto" w:fill="4472C4"/>
            <w:tcMar>
              <w:top w:w="75" w:type="dxa"/>
              <w:left w:w="75" w:type="dxa"/>
              <w:bottom w:w="75" w:type="dxa"/>
              <w:right w:w="75" w:type="dxa"/>
            </w:tcMar>
            <w:vAlign w:val="center"/>
          </w:tcPr>
          <w:p w14:paraId="7FC7D5EE" w14:textId="77777777" w:rsidR="00CB7254" w:rsidRDefault="00000000">
            <w:pPr>
              <w:spacing w:after="0"/>
              <w:jc w:val="center"/>
            </w:pPr>
            <w:r>
              <w:rPr>
                <w:b/>
                <w:color w:val="FFFFFF"/>
                <w:sz w:val="21"/>
              </w:rPr>
              <w:t>Black Cars</w:t>
            </w:r>
          </w:p>
        </w:tc>
        <w:tc>
          <w:tcPr>
            <w:tcW w:w="1987" w:type="dxa"/>
            <w:shd w:val="clear" w:color="auto" w:fill="4472C4"/>
            <w:tcMar>
              <w:top w:w="75" w:type="dxa"/>
              <w:left w:w="75" w:type="dxa"/>
              <w:bottom w:w="75" w:type="dxa"/>
              <w:right w:w="75" w:type="dxa"/>
            </w:tcMar>
            <w:vAlign w:val="center"/>
          </w:tcPr>
          <w:p w14:paraId="30670346" w14:textId="77777777" w:rsidR="00CB7254" w:rsidRDefault="00000000">
            <w:pPr>
              <w:spacing w:after="0"/>
              <w:jc w:val="center"/>
            </w:pPr>
            <w:r>
              <w:rPr>
                <w:b/>
                <w:color w:val="FFFFFF"/>
                <w:sz w:val="21"/>
              </w:rPr>
              <w:t>Total Cars</w:t>
            </w:r>
          </w:p>
        </w:tc>
      </w:tr>
      <w:tr w:rsidR="00CB7254" w14:paraId="5F7B3FBA" w14:textId="77777777">
        <w:trPr>
          <w:cantSplit/>
          <w:jc w:val="center"/>
        </w:trPr>
        <w:tc>
          <w:tcPr>
            <w:tcW w:w="1987" w:type="dxa"/>
            <w:tcMar>
              <w:top w:w="75" w:type="dxa"/>
              <w:left w:w="75" w:type="dxa"/>
              <w:bottom w:w="75" w:type="dxa"/>
              <w:right w:w="75" w:type="dxa"/>
            </w:tcMar>
            <w:vAlign w:val="center"/>
          </w:tcPr>
          <w:p w14:paraId="3163C378" w14:textId="77777777" w:rsidR="00CB7254" w:rsidRDefault="00000000">
            <w:pPr>
              <w:spacing w:after="0"/>
              <w:jc w:val="center"/>
            </w:pPr>
            <w:r>
              <w:rPr>
                <w:sz w:val="21"/>
              </w:rPr>
              <w:t>A</w:t>
            </w:r>
          </w:p>
        </w:tc>
        <w:tc>
          <w:tcPr>
            <w:tcW w:w="1987" w:type="dxa"/>
            <w:tcMar>
              <w:top w:w="75" w:type="dxa"/>
              <w:left w:w="75" w:type="dxa"/>
              <w:bottom w:w="75" w:type="dxa"/>
              <w:right w:w="75" w:type="dxa"/>
            </w:tcMar>
            <w:vAlign w:val="center"/>
          </w:tcPr>
          <w:p w14:paraId="5B4E9940" w14:textId="77777777" w:rsidR="00CB7254" w:rsidRDefault="00000000">
            <w:pPr>
              <w:spacing w:after="0"/>
              <w:jc w:val="center"/>
            </w:pPr>
            <w:r>
              <w:rPr>
                <w:sz w:val="21"/>
              </w:rPr>
              <w:t>5</w:t>
            </w:r>
          </w:p>
        </w:tc>
        <w:tc>
          <w:tcPr>
            <w:tcW w:w="1987" w:type="dxa"/>
            <w:tcMar>
              <w:top w:w="75" w:type="dxa"/>
              <w:left w:w="75" w:type="dxa"/>
              <w:bottom w:w="75" w:type="dxa"/>
              <w:right w:w="75" w:type="dxa"/>
            </w:tcMar>
            <w:vAlign w:val="center"/>
          </w:tcPr>
          <w:p w14:paraId="715A111A" w14:textId="77777777" w:rsidR="00CB7254" w:rsidRDefault="00000000">
            <w:pPr>
              <w:spacing w:after="0"/>
              <w:jc w:val="center"/>
            </w:pPr>
            <w:r>
              <w:rPr>
                <w:sz w:val="21"/>
              </w:rPr>
              <w:t>3</w:t>
            </w:r>
          </w:p>
        </w:tc>
        <w:tc>
          <w:tcPr>
            <w:tcW w:w="1987" w:type="dxa"/>
            <w:tcMar>
              <w:top w:w="75" w:type="dxa"/>
              <w:left w:w="75" w:type="dxa"/>
              <w:bottom w:w="75" w:type="dxa"/>
              <w:right w:w="75" w:type="dxa"/>
            </w:tcMar>
            <w:vAlign w:val="center"/>
          </w:tcPr>
          <w:p w14:paraId="274EFF05" w14:textId="77777777" w:rsidR="00CB7254" w:rsidRDefault="00000000">
            <w:pPr>
              <w:spacing w:after="0"/>
              <w:jc w:val="center"/>
            </w:pPr>
            <w:r>
              <w:rPr>
                <w:sz w:val="21"/>
              </w:rPr>
              <w:t>2</w:t>
            </w:r>
          </w:p>
        </w:tc>
        <w:tc>
          <w:tcPr>
            <w:tcW w:w="1987" w:type="dxa"/>
            <w:tcMar>
              <w:top w:w="75" w:type="dxa"/>
              <w:left w:w="75" w:type="dxa"/>
              <w:bottom w:w="75" w:type="dxa"/>
              <w:right w:w="75" w:type="dxa"/>
            </w:tcMar>
            <w:vAlign w:val="center"/>
          </w:tcPr>
          <w:p w14:paraId="1C9A1DF0" w14:textId="77777777" w:rsidR="00CB7254" w:rsidRDefault="00000000">
            <w:pPr>
              <w:spacing w:after="0"/>
              <w:jc w:val="center"/>
            </w:pPr>
            <w:r>
              <w:rPr>
                <w:sz w:val="21"/>
              </w:rPr>
              <w:t>10</w:t>
            </w:r>
          </w:p>
        </w:tc>
      </w:tr>
      <w:tr w:rsidR="00CB7254" w14:paraId="3E7A769B" w14:textId="77777777">
        <w:trPr>
          <w:cantSplit/>
          <w:jc w:val="center"/>
        </w:trPr>
        <w:tc>
          <w:tcPr>
            <w:tcW w:w="1987" w:type="dxa"/>
            <w:tcMar>
              <w:top w:w="75" w:type="dxa"/>
              <w:left w:w="75" w:type="dxa"/>
              <w:bottom w:w="75" w:type="dxa"/>
              <w:right w:w="75" w:type="dxa"/>
            </w:tcMar>
            <w:vAlign w:val="center"/>
          </w:tcPr>
          <w:p w14:paraId="16489D9C" w14:textId="77777777" w:rsidR="00CB7254" w:rsidRDefault="00000000">
            <w:pPr>
              <w:spacing w:after="0"/>
              <w:jc w:val="center"/>
            </w:pPr>
            <w:r>
              <w:rPr>
                <w:sz w:val="21"/>
              </w:rPr>
              <w:t>B</w:t>
            </w:r>
          </w:p>
        </w:tc>
        <w:tc>
          <w:tcPr>
            <w:tcW w:w="1987" w:type="dxa"/>
            <w:tcMar>
              <w:top w:w="75" w:type="dxa"/>
              <w:left w:w="75" w:type="dxa"/>
              <w:bottom w:w="75" w:type="dxa"/>
              <w:right w:w="75" w:type="dxa"/>
            </w:tcMar>
            <w:vAlign w:val="center"/>
          </w:tcPr>
          <w:p w14:paraId="7AD337BE" w14:textId="77777777" w:rsidR="00CB7254" w:rsidRDefault="00000000">
            <w:pPr>
              <w:spacing w:after="0"/>
              <w:jc w:val="center"/>
            </w:pPr>
            <w:r>
              <w:rPr>
                <w:sz w:val="21"/>
              </w:rPr>
              <w:t>4</w:t>
            </w:r>
          </w:p>
        </w:tc>
        <w:tc>
          <w:tcPr>
            <w:tcW w:w="1987" w:type="dxa"/>
            <w:tcMar>
              <w:top w:w="75" w:type="dxa"/>
              <w:left w:w="75" w:type="dxa"/>
              <w:bottom w:w="75" w:type="dxa"/>
              <w:right w:w="75" w:type="dxa"/>
            </w:tcMar>
            <w:vAlign w:val="center"/>
          </w:tcPr>
          <w:p w14:paraId="140E7E92" w14:textId="77777777" w:rsidR="00CB7254" w:rsidRDefault="00000000">
            <w:pPr>
              <w:spacing w:after="0"/>
              <w:jc w:val="center"/>
            </w:pPr>
            <w:r>
              <w:rPr>
                <w:sz w:val="21"/>
              </w:rPr>
              <w:t>6</w:t>
            </w:r>
          </w:p>
        </w:tc>
        <w:tc>
          <w:tcPr>
            <w:tcW w:w="1987" w:type="dxa"/>
            <w:tcMar>
              <w:top w:w="75" w:type="dxa"/>
              <w:left w:w="75" w:type="dxa"/>
              <w:bottom w:w="75" w:type="dxa"/>
              <w:right w:w="75" w:type="dxa"/>
            </w:tcMar>
            <w:vAlign w:val="center"/>
          </w:tcPr>
          <w:p w14:paraId="0B1A54F9" w14:textId="77777777" w:rsidR="00CB7254" w:rsidRDefault="00000000">
            <w:pPr>
              <w:spacing w:after="0"/>
              <w:jc w:val="center"/>
            </w:pPr>
            <w:r>
              <w:rPr>
                <w:sz w:val="21"/>
              </w:rPr>
              <w:t>5</w:t>
            </w:r>
          </w:p>
        </w:tc>
        <w:tc>
          <w:tcPr>
            <w:tcW w:w="1987" w:type="dxa"/>
            <w:tcMar>
              <w:top w:w="75" w:type="dxa"/>
              <w:left w:w="75" w:type="dxa"/>
              <w:bottom w:w="75" w:type="dxa"/>
              <w:right w:w="75" w:type="dxa"/>
            </w:tcMar>
            <w:vAlign w:val="center"/>
          </w:tcPr>
          <w:p w14:paraId="0C3A9533" w14:textId="77777777" w:rsidR="00CB7254" w:rsidRDefault="00000000">
            <w:pPr>
              <w:spacing w:after="0"/>
              <w:jc w:val="center"/>
            </w:pPr>
            <w:r>
              <w:rPr>
                <w:sz w:val="21"/>
              </w:rPr>
              <w:t>15</w:t>
            </w:r>
          </w:p>
        </w:tc>
      </w:tr>
      <w:tr w:rsidR="00CB7254" w14:paraId="1252F49B" w14:textId="77777777">
        <w:trPr>
          <w:cantSplit/>
          <w:jc w:val="center"/>
        </w:trPr>
        <w:tc>
          <w:tcPr>
            <w:tcW w:w="1987" w:type="dxa"/>
            <w:tcMar>
              <w:top w:w="75" w:type="dxa"/>
              <w:left w:w="75" w:type="dxa"/>
              <w:bottom w:w="75" w:type="dxa"/>
              <w:right w:w="75" w:type="dxa"/>
            </w:tcMar>
            <w:vAlign w:val="center"/>
          </w:tcPr>
          <w:p w14:paraId="7B24F12C" w14:textId="77777777" w:rsidR="00CB7254" w:rsidRDefault="00000000">
            <w:pPr>
              <w:spacing w:after="0"/>
              <w:jc w:val="center"/>
            </w:pPr>
            <w:r>
              <w:rPr>
                <w:sz w:val="21"/>
              </w:rPr>
              <w:t>C</w:t>
            </w:r>
          </w:p>
        </w:tc>
        <w:tc>
          <w:tcPr>
            <w:tcW w:w="1987" w:type="dxa"/>
            <w:tcMar>
              <w:top w:w="75" w:type="dxa"/>
              <w:left w:w="75" w:type="dxa"/>
              <w:bottom w:w="75" w:type="dxa"/>
              <w:right w:w="75" w:type="dxa"/>
            </w:tcMar>
            <w:vAlign w:val="center"/>
          </w:tcPr>
          <w:p w14:paraId="53450F28" w14:textId="77777777" w:rsidR="00CB7254" w:rsidRDefault="00000000">
            <w:pPr>
              <w:spacing w:after="0"/>
              <w:jc w:val="center"/>
            </w:pPr>
            <w:r>
              <w:rPr>
                <w:sz w:val="21"/>
              </w:rPr>
              <w:t>7</w:t>
            </w:r>
          </w:p>
        </w:tc>
        <w:tc>
          <w:tcPr>
            <w:tcW w:w="1987" w:type="dxa"/>
            <w:tcMar>
              <w:top w:w="75" w:type="dxa"/>
              <w:left w:w="75" w:type="dxa"/>
              <w:bottom w:w="75" w:type="dxa"/>
              <w:right w:w="75" w:type="dxa"/>
            </w:tcMar>
            <w:vAlign w:val="center"/>
          </w:tcPr>
          <w:p w14:paraId="1B635A35" w14:textId="77777777" w:rsidR="00CB7254" w:rsidRDefault="00000000">
            <w:pPr>
              <w:spacing w:after="0"/>
              <w:jc w:val="center"/>
            </w:pPr>
            <w:r>
              <w:rPr>
                <w:sz w:val="21"/>
              </w:rPr>
              <w:t>2</w:t>
            </w:r>
          </w:p>
        </w:tc>
        <w:tc>
          <w:tcPr>
            <w:tcW w:w="1987" w:type="dxa"/>
            <w:tcMar>
              <w:top w:w="75" w:type="dxa"/>
              <w:left w:w="75" w:type="dxa"/>
              <w:bottom w:w="75" w:type="dxa"/>
              <w:right w:w="75" w:type="dxa"/>
            </w:tcMar>
            <w:vAlign w:val="center"/>
          </w:tcPr>
          <w:p w14:paraId="4D887394" w14:textId="77777777" w:rsidR="00CB7254" w:rsidRDefault="00000000">
            <w:pPr>
              <w:spacing w:after="0"/>
              <w:jc w:val="center"/>
            </w:pPr>
            <w:r>
              <w:rPr>
                <w:sz w:val="21"/>
              </w:rPr>
              <w:t>6</w:t>
            </w:r>
          </w:p>
        </w:tc>
        <w:tc>
          <w:tcPr>
            <w:tcW w:w="1987" w:type="dxa"/>
            <w:tcMar>
              <w:top w:w="75" w:type="dxa"/>
              <w:left w:w="75" w:type="dxa"/>
              <w:bottom w:w="75" w:type="dxa"/>
              <w:right w:w="75" w:type="dxa"/>
            </w:tcMar>
            <w:vAlign w:val="center"/>
          </w:tcPr>
          <w:p w14:paraId="06C6C3D2" w14:textId="77777777" w:rsidR="00CB7254" w:rsidRDefault="00000000">
            <w:pPr>
              <w:spacing w:after="0"/>
              <w:jc w:val="center"/>
            </w:pPr>
            <w:r>
              <w:rPr>
                <w:sz w:val="21"/>
              </w:rPr>
              <w:t>15</w:t>
            </w:r>
          </w:p>
        </w:tc>
      </w:tr>
    </w:tbl>
    <w:p w14:paraId="137EA352" w14:textId="77777777" w:rsidR="00CB7254" w:rsidRDefault="00000000">
      <w:pPr>
        <w:spacing w:before="60" w:after="160"/>
        <w:jc w:val="center"/>
      </w:pPr>
      <w:r>
        <w:rPr>
          <w:i/>
          <w:sz w:val="21"/>
        </w:rPr>
        <w:t>Table 1. Distribution of cars in the three parking sections</w:t>
      </w:r>
    </w:p>
    <w:p w14:paraId="7C4C3F6D" w14:textId="77777777" w:rsidR="00CB7254" w:rsidRDefault="00000000">
      <w:pPr>
        <w:keepNext/>
        <w:spacing w:before="100" w:after="80"/>
      </w:pPr>
      <w:r>
        <w:rPr>
          <w:b/>
          <w:color w:val="1F4E79"/>
        </w:rPr>
        <w:t>Step 2: Determine the probability of selecting each section</w:t>
      </w:r>
    </w:p>
    <w:p w14:paraId="142A331C" w14:textId="77777777" w:rsidR="00CB7254" w:rsidRDefault="00000000">
      <w:pPr>
        <w:keepLines/>
        <w:spacing w:after="100"/>
        <w:jc w:val="both"/>
      </w:pPr>
      <w:r>
        <w:t>Let the selection weights of Sections A, B, and C be 1, 2, and 1 respectively. The total weight is 1 + 2 + 1 = 4.</w:t>
      </w:r>
    </w:p>
    <w:tbl>
      <w:tblPr>
        <w:tblW w:w="0" w:type="auto"/>
        <w:jc w:val="center"/>
        <w:tblLayout w:type="fixed"/>
        <w:tblLook w:val="04A0" w:firstRow="1" w:lastRow="0" w:firstColumn="1" w:lastColumn="0" w:noHBand="0" w:noVBand="1"/>
      </w:tblPr>
      <w:tblGrid>
        <w:gridCol w:w="9936"/>
      </w:tblGrid>
      <w:tr w:rsidR="00CB7254" w14:paraId="7BF8EF02" w14:textId="77777777">
        <w:trPr>
          <w:jc w:val="center"/>
        </w:trPr>
        <w:tc>
          <w:tcPr>
            <w:tcW w:w="9936" w:type="dxa"/>
            <w:shd w:val="clear" w:color="auto" w:fill="F3F6F8"/>
            <w:tcMar>
              <w:top w:w="130" w:type="dxa"/>
              <w:left w:w="150" w:type="dxa"/>
              <w:bottom w:w="130" w:type="dxa"/>
              <w:right w:w="150" w:type="dxa"/>
            </w:tcMar>
          </w:tcPr>
          <w:p w14:paraId="31F76C0D" w14:textId="77777777" w:rsidR="00CB7254" w:rsidRDefault="00000000">
            <w:pPr>
              <w:jc w:val="center"/>
            </w:pPr>
            <w:r>
              <w:rPr>
                <w:b/>
              </w:rPr>
              <w:t>P(A) = 1/4,    P(B) = 2/4 = 1/2,    P(C) = 1/4</w:t>
            </w:r>
          </w:p>
        </w:tc>
      </w:tr>
    </w:tbl>
    <w:p w14:paraId="17F61A16" w14:textId="77777777" w:rsidR="00CB7254" w:rsidRDefault="00CB7254"/>
    <w:p w14:paraId="5753894B" w14:textId="77777777" w:rsidR="00CB7254" w:rsidRDefault="00000000">
      <w:pPr>
        <w:keepNext/>
        <w:spacing w:before="100" w:after="80"/>
      </w:pPr>
      <w:r>
        <w:rPr>
          <w:b/>
          <w:color w:val="1F4E79"/>
        </w:rPr>
        <w:t>Step 3: Find the probability of selecting a blue car from each section</w:t>
      </w:r>
    </w:p>
    <w:tbl>
      <w:tblPr>
        <w:tblW w:w="0" w:type="auto"/>
        <w:jc w:val="center"/>
        <w:tblLayout w:type="fixed"/>
        <w:tblLook w:val="04A0" w:firstRow="1" w:lastRow="0" w:firstColumn="1" w:lastColumn="0" w:noHBand="0" w:noVBand="1"/>
      </w:tblPr>
      <w:tblGrid>
        <w:gridCol w:w="9936"/>
      </w:tblGrid>
      <w:tr w:rsidR="00CB7254" w14:paraId="7D1DC552" w14:textId="77777777">
        <w:trPr>
          <w:jc w:val="center"/>
        </w:trPr>
        <w:tc>
          <w:tcPr>
            <w:tcW w:w="9936" w:type="dxa"/>
            <w:shd w:val="clear" w:color="auto" w:fill="F3F6F8"/>
            <w:tcMar>
              <w:top w:w="130" w:type="dxa"/>
              <w:left w:w="150" w:type="dxa"/>
              <w:bottom w:w="130" w:type="dxa"/>
              <w:right w:w="150" w:type="dxa"/>
            </w:tcMar>
          </w:tcPr>
          <w:p w14:paraId="3AC6F124" w14:textId="77777777" w:rsidR="00CB7254" w:rsidRDefault="00000000">
            <w:pPr>
              <w:jc w:val="center"/>
            </w:pPr>
            <w:r>
              <w:t>P(Blue | A) = 3/10</w:t>
            </w:r>
            <w:r>
              <w:br/>
              <w:t>P(Blue | B) = 6/15 = 2/5</w:t>
            </w:r>
            <w:r>
              <w:br/>
            </w:r>
            <w:r>
              <w:rPr>
                <w:b/>
              </w:rPr>
              <w:t>P(Blue | C) = 2/15</w:t>
            </w:r>
          </w:p>
        </w:tc>
      </w:tr>
    </w:tbl>
    <w:p w14:paraId="7A27D36C" w14:textId="77777777" w:rsidR="00CB7254" w:rsidRDefault="00CB7254"/>
    <w:p w14:paraId="64E6C128" w14:textId="77777777" w:rsidR="00CB7254" w:rsidRDefault="00000000">
      <w:r>
        <w:br w:type="page"/>
      </w:r>
    </w:p>
    <w:p w14:paraId="038CFD2B" w14:textId="77777777" w:rsidR="00CB7254" w:rsidRDefault="00000000">
      <w:pPr>
        <w:keepNext/>
        <w:spacing w:before="100" w:after="80"/>
      </w:pPr>
      <w:r>
        <w:rPr>
          <w:b/>
          <w:color w:val="1F4E79"/>
        </w:rPr>
        <w:t>Step 4: Find the total probability of selecting a blue car</w:t>
      </w:r>
    </w:p>
    <w:tbl>
      <w:tblPr>
        <w:tblW w:w="0" w:type="auto"/>
        <w:jc w:val="center"/>
        <w:tblLayout w:type="fixed"/>
        <w:tblLook w:val="04A0" w:firstRow="1" w:lastRow="0" w:firstColumn="1" w:lastColumn="0" w:noHBand="0" w:noVBand="1"/>
      </w:tblPr>
      <w:tblGrid>
        <w:gridCol w:w="9936"/>
      </w:tblGrid>
      <w:tr w:rsidR="00CB7254" w14:paraId="6A245C17" w14:textId="77777777">
        <w:trPr>
          <w:jc w:val="center"/>
        </w:trPr>
        <w:tc>
          <w:tcPr>
            <w:tcW w:w="9936" w:type="dxa"/>
            <w:shd w:val="clear" w:color="auto" w:fill="F3F6F8"/>
            <w:tcMar>
              <w:top w:w="130" w:type="dxa"/>
              <w:left w:w="150" w:type="dxa"/>
              <w:bottom w:w="130" w:type="dxa"/>
              <w:right w:w="150" w:type="dxa"/>
            </w:tcMar>
          </w:tcPr>
          <w:p w14:paraId="52D901BC" w14:textId="77777777" w:rsidR="00CB7254" w:rsidRDefault="00000000">
            <w:pPr>
              <w:jc w:val="center"/>
            </w:pPr>
            <w:r>
              <w:t>P(Blue) = P(A)P(Blue | A) + P(B)P(Blue | B) + P(C)P(Blue | C)</w:t>
            </w:r>
            <w:r>
              <w:br/>
              <w:t>= (1/4 × 3/10) + (1/2 × 2/5) + (1/4 × 2/15)</w:t>
            </w:r>
            <w:r>
              <w:br/>
            </w:r>
            <w:r>
              <w:rPr>
                <w:b/>
              </w:rPr>
              <w:t>= 3/40 + 1/5 + 1/30 = 37/120</w:t>
            </w:r>
          </w:p>
        </w:tc>
      </w:tr>
    </w:tbl>
    <w:p w14:paraId="0FEDD38C" w14:textId="77777777" w:rsidR="00CB7254" w:rsidRDefault="00CB7254"/>
    <w:p w14:paraId="31D958A2" w14:textId="77777777" w:rsidR="00CB7254" w:rsidRDefault="00000000">
      <w:pPr>
        <w:keepNext/>
        <w:spacing w:before="100" w:after="80"/>
      </w:pPr>
      <w:r>
        <w:rPr>
          <w:b/>
          <w:color w:val="1F4E79"/>
        </w:rPr>
        <w:t>Step 5: Apply Bayes’ theorem</w:t>
      </w:r>
    </w:p>
    <w:tbl>
      <w:tblPr>
        <w:tblW w:w="0" w:type="auto"/>
        <w:jc w:val="center"/>
        <w:tblLayout w:type="fixed"/>
        <w:tblLook w:val="04A0" w:firstRow="1" w:lastRow="0" w:firstColumn="1" w:lastColumn="0" w:noHBand="0" w:noVBand="1"/>
      </w:tblPr>
      <w:tblGrid>
        <w:gridCol w:w="9936"/>
      </w:tblGrid>
      <w:tr w:rsidR="00CB7254" w14:paraId="3ABD3E96" w14:textId="77777777">
        <w:trPr>
          <w:jc w:val="center"/>
        </w:trPr>
        <w:tc>
          <w:tcPr>
            <w:tcW w:w="9936" w:type="dxa"/>
            <w:shd w:val="clear" w:color="auto" w:fill="F3F6F8"/>
            <w:tcMar>
              <w:top w:w="130" w:type="dxa"/>
              <w:left w:w="150" w:type="dxa"/>
              <w:bottom w:w="130" w:type="dxa"/>
              <w:right w:w="150" w:type="dxa"/>
            </w:tcMar>
          </w:tcPr>
          <w:p w14:paraId="7A2A1038" w14:textId="77777777" w:rsidR="00CB7254" w:rsidRDefault="00000000">
            <w:pPr>
              <w:jc w:val="center"/>
            </w:pPr>
            <w:r>
              <w:t>P(C | Blue) = [P(C) × P(Blue | C)] / P(Blue)</w:t>
            </w:r>
            <w:r>
              <w:br/>
              <w:t>= [(1/4) × (2/15)] / (37/120)</w:t>
            </w:r>
            <w:r>
              <w:br/>
              <w:t>= (1/30) × (120/37) = 4/37</w:t>
            </w:r>
            <w:r>
              <w:br/>
            </w:r>
            <w:r>
              <w:rPr>
                <w:b/>
              </w:rPr>
              <w:t>P(C | Blue) ≈ 0.1081 = 10.81%</w:t>
            </w:r>
          </w:p>
        </w:tc>
      </w:tr>
    </w:tbl>
    <w:p w14:paraId="0916DF48" w14:textId="77777777" w:rsidR="00CB7254" w:rsidRDefault="00CB7254"/>
    <w:p w14:paraId="4D807804" w14:textId="77777777" w:rsidR="00CB7254" w:rsidRDefault="00000000">
      <w:pPr>
        <w:spacing w:before="60" w:after="80"/>
      </w:pPr>
      <w:r>
        <w:rPr>
          <w:b/>
          <w:color w:val="1F4E79"/>
        </w:rPr>
        <w:t xml:space="preserve">Final Answer: </w:t>
      </w:r>
      <w:r>
        <w:rPr>
          <w:b/>
        </w:rPr>
        <w:t>The probability that the blue car came from Section C is 4/37, or approximately 10.81%.</w:t>
      </w:r>
    </w:p>
    <w:p w14:paraId="54890765" w14:textId="77777777" w:rsidR="00CB7254" w:rsidRDefault="00000000">
      <w:pPr>
        <w:jc w:val="center"/>
      </w:pPr>
      <w:r>
        <w:rPr>
          <w:noProof/>
        </w:rPr>
        <w:drawing>
          <wp:inline distT="0" distB="0" distL="0" distR="0" wp14:anchorId="0973B8A7" wp14:editId="377FA1BB">
            <wp:extent cx="5577840" cy="25438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ability_tree.png"/>
                    <pic:cNvPicPr/>
                  </pic:nvPicPr>
                  <pic:blipFill>
                    <a:blip r:embed="rId8"/>
                    <a:stretch>
                      <a:fillRect/>
                    </a:stretch>
                  </pic:blipFill>
                  <pic:spPr>
                    <a:xfrm>
                      <a:off x="0" y="0"/>
                      <a:ext cx="5577840" cy="2543868"/>
                    </a:xfrm>
                    <a:prstGeom prst="rect">
                      <a:avLst/>
                    </a:prstGeom>
                  </pic:spPr>
                </pic:pic>
              </a:graphicData>
            </a:graphic>
          </wp:inline>
        </w:drawing>
      </w:r>
    </w:p>
    <w:p w14:paraId="27ED94A5" w14:textId="77777777" w:rsidR="00CB7254" w:rsidRDefault="00000000">
      <w:pPr>
        <w:spacing w:before="60" w:after="160"/>
        <w:jc w:val="center"/>
      </w:pPr>
      <w:r>
        <w:rPr>
          <w:i/>
          <w:sz w:val="21"/>
        </w:rPr>
        <w:t>Figure 1. Weighted probability tree used in the Bayes’ theorem calculation</w:t>
      </w:r>
    </w:p>
    <w:p w14:paraId="606C4772" w14:textId="77777777" w:rsidR="00CB7254" w:rsidRDefault="00000000">
      <w:r>
        <w:br w:type="page"/>
      </w:r>
    </w:p>
    <w:tbl>
      <w:tblPr>
        <w:tblW w:w="0" w:type="auto"/>
        <w:jc w:val="center"/>
        <w:tblLayout w:type="fixed"/>
        <w:tblLook w:val="04A0" w:firstRow="1" w:lastRow="0" w:firstColumn="1" w:lastColumn="0" w:noHBand="0" w:noVBand="1"/>
      </w:tblPr>
      <w:tblGrid>
        <w:gridCol w:w="9639"/>
        <w:gridCol w:w="297"/>
      </w:tblGrid>
      <w:tr w:rsidR="00CB7254" w14:paraId="47BAE64E" w14:textId="77777777" w:rsidTr="000E4B4C">
        <w:trPr>
          <w:jc w:val="center"/>
        </w:trPr>
        <w:tc>
          <w:tcPr>
            <w:tcW w:w="9639" w:type="dxa"/>
            <w:shd w:val="clear" w:color="auto" w:fill="D9EAF7"/>
            <w:tcMar>
              <w:top w:w="100" w:type="dxa"/>
              <w:left w:w="110" w:type="dxa"/>
              <w:bottom w:w="100" w:type="dxa"/>
              <w:right w:w="110" w:type="dxa"/>
            </w:tcMar>
            <w:vAlign w:val="center"/>
          </w:tcPr>
          <w:p w14:paraId="34FDC186" w14:textId="77777777" w:rsidR="00CB7254" w:rsidRDefault="00000000">
            <w:r>
              <w:rPr>
                <w:b/>
                <w:sz w:val="28"/>
              </w:rPr>
              <w:t>Question 2: Analysis of Training and Validation Loss</w:t>
            </w:r>
          </w:p>
        </w:tc>
        <w:tc>
          <w:tcPr>
            <w:tcW w:w="297" w:type="dxa"/>
            <w:shd w:val="clear" w:color="auto" w:fill="D9EAF7"/>
            <w:tcMar>
              <w:top w:w="100" w:type="dxa"/>
              <w:left w:w="110" w:type="dxa"/>
              <w:bottom w:w="100" w:type="dxa"/>
              <w:right w:w="110" w:type="dxa"/>
            </w:tcMar>
            <w:vAlign w:val="center"/>
          </w:tcPr>
          <w:p w14:paraId="05F5F4BF" w14:textId="535E483E" w:rsidR="00CB7254" w:rsidRDefault="00CB7254">
            <w:pPr>
              <w:jc w:val="right"/>
            </w:pPr>
          </w:p>
        </w:tc>
      </w:tr>
    </w:tbl>
    <w:p w14:paraId="68220A89" w14:textId="77777777" w:rsidR="00CB7254" w:rsidRDefault="00CB7254"/>
    <w:p w14:paraId="7CFB1F8E" w14:textId="77777777" w:rsidR="00CB7254" w:rsidRDefault="00000000">
      <w:pPr>
        <w:keepLines/>
        <w:spacing w:after="100"/>
        <w:jc w:val="both"/>
      </w:pPr>
      <w:r>
        <w:t>The model is evaluated using its training loss and validation loss over eight epochs. A good model should reduce both losses. Overfitting is indicated when training loss continues to decrease but validation loss begins to increase.</w:t>
      </w:r>
    </w:p>
    <w:tbl>
      <w:tblPr>
        <w:tblStyle w:val="TableGrid"/>
        <w:tblW w:w="0" w:type="auto"/>
        <w:jc w:val="center"/>
        <w:tblLook w:val="04A0" w:firstRow="1" w:lastRow="0" w:firstColumn="1" w:lastColumn="0" w:noHBand="0" w:noVBand="1"/>
      </w:tblPr>
      <w:tblGrid>
        <w:gridCol w:w="1008"/>
        <w:gridCol w:w="1656"/>
        <w:gridCol w:w="1800"/>
        <w:gridCol w:w="4608"/>
      </w:tblGrid>
      <w:tr w:rsidR="00CB7254" w14:paraId="78B8A8CE" w14:textId="77777777">
        <w:trPr>
          <w:cantSplit/>
          <w:tblHeader/>
          <w:jc w:val="center"/>
        </w:trPr>
        <w:tc>
          <w:tcPr>
            <w:tcW w:w="1008" w:type="dxa"/>
            <w:shd w:val="clear" w:color="auto" w:fill="4472C4"/>
            <w:tcMar>
              <w:top w:w="75" w:type="dxa"/>
              <w:left w:w="75" w:type="dxa"/>
              <w:bottom w:w="75" w:type="dxa"/>
              <w:right w:w="75" w:type="dxa"/>
            </w:tcMar>
            <w:vAlign w:val="center"/>
          </w:tcPr>
          <w:p w14:paraId="48F6791B" w14:textId="77777777" w:rsidR="00CB7254" w:rsidRDefault="00000000">
            <w:pPr>
              <w:spacing w:after="0"/>
              <w:jc w:val="center"/>
            </w:pPr>
            <w:r>
              <w:rPr>
                <w:b/>
                <w:color w:val="FFFFFF"/>
                <w:sz w:val="20"/>
              </w:rPr>
              <w:t>Epoch</w:t>
            </w:r>
          </w:p>
        </w:tc>
        <w:tc>
          <w:tcPr>
            <w:tcW w:w="1656" w:type="dxa"/>
            <w:shd w:val="clear" w:color="auto" w:fill="4472C4"/>
            <w:tcMar>
              <w:top w:w="75" w:type="dxa"/>
              <w:left w:w="75" w:type="dxa"/>
              <w:bottom w:w="75" w:type="dxa"/>
              <w:right w:w="75" w:type="dxa"/>
            </w:tcMar>
            <w:vAlign w:val="center"/>
          </w:tcPr>
          <w:p w14:paraId="3290D7A7" w14:textId="77777777" w:rsidR="00CB7254" w:rsidRDefault="00000000">
            <w:pPr>
              <w:spacing w:after="0"/>
              <w:jc w:val="center"/>
            </w:pPr>
            <w:r>
              <w:rPr>
                <w:b/>
                <w:color w:val="FFFFFF"/>
                <w:sz w:val="20"/>
              </w:rPr>
              <w:t>Training Loss</w:t>
            </w:r>
          </w:p>
        </w:tc>
        <w:tc>
          <w:tcPr>
            <w:tcW w:w="1800" w:type="dxa"/>
            <w:shd w:val="clear" w:color="auto" w:fill="4472C4"/>
            <w:tcMar>
              <w:top w:w="75" w:type="dxa"/>
              <w:left w:w="75" w:type="dxa"/>
              <w:bottom w:w="75" w:type="dxa"/>
              <w:right w:w="75" w:type="dxa"/>
            </w:tcMar>
            <w:vAlign w:val="center"/>
          </w:tcPr>
          <w:p w14:paraId="79ADE925" w14:textId="77777777" w:rsidR="00CB7254" w:rsidRDefault="00000000">
            <w:pPr>
              <w:spacing w:after="0"/>
              <w:jc w:val="center"/>
            </w:pPr>
            <w:r>
              <w:rPr>
                <w:b/>
                <w:color w:val="FFFFFF"/>
                <w:sz w:val="20"/>
              </w:rPr>
              <w:t>Validation Loss</w:t>
            </w:r>
          </w:p>
        </w:tc>
        <w:tc>
          <w:tcPr>
            <w:tcW w:w="4608" w:type="dxa"/>
            <w:shd w:val="clear" w:color="auto" w:fill="4472C4"/>
            <w:tcMar>
              <w:top w:w="75" w:type="dxa"/>
              <w:left w:w="75" w:type="dxa"/>
              <w:bottom w:w="75" w:type="dxa"/>
              <w:right w:w="75" w:type="dxa"/>
            </w:tcMar>
            <w:vAlign w:val="center"/>
          </w:tcPr>
          <w:p w14:paraId="1FD63B96" w14:textId="77777777" w:rsidR="00CB7254" w:rsidRDefault="00000000">
            <w:pPr>
              <w:spacing w:after="0"/>
              <w:jc w:val="center"/>
            </w:pPr>
            <w:r>
              <w:rPr>
                <w:b/>
                <w:color w:val="FFFFFF"/>
                <w:sz w:val="20"/>
              </w:rPr>
              <w:t>Observation</w:t>
            </w:r>
          </w:p>
        </w:tc>
      </w:tr>
      <w:tr w:rsidR="00CB7254" w14:paraId="0B3E71A3" w14:textId="77777777">
        <w:trPr>
          <w:cantSplit/>
          <w:jc w:val="center"/>
        </w:trPr>
        <w:tc>
          <w:tcPr>
            <w:tcW w:w="1008" w:type="dxa"/>
            <w:tcMar>
              <w:top w:w="75" w:type="dxa"/>
              <w:left w:w="75" w:type="dxa"/>
              <w:bottom w:w="75" w:type="dxa"/>
              <w:right w:w="75" w:type="dxa"/>
            </w:tcMar>
            <w:vAlign w:val="center"/>
          </w:tcPr>
          <w:p w14:paraId="5F30D355" w14:textId="77777777" w:rsidR="00CB7254" w:rsidRDefault="00000000">
            <w:pPr>
              <w:spacing w:after="0"/>
              <w:jc w:val="center"/>
            </w:pPr>
            <w:r>
              <w:rPr>
                <w:sz w:val="20"/>
              </w:rPr>
              <w:t>1</w:t>
            </w:r>
          </w:p>
        </w:tc>
        <w:tc>
          <w:tcPr>
            <w:tcW w:w="1656" w:type="dxa"/>
            <w:tcMar>
              <w:top w:w="75" w:type="dxa"/>
              <w:left w:w="75" w:type="dxa"/>
              <w:bottom w:w="75" w:type="dxa"/>
              <w:right w:w="75" w:type="dxa"/>
            </w:tcMar>
            <w:vAlign w:val="center"/>
          </w:tcPr>
          <w:p w14:paraId="6F283E51" w14:textId="77777777" w:rsidR="00CB7254" w:rsidRDefault="00000000">
            <w:pPr>
              <w:spacing w:after="0"/>
              <w:jc w:val="center"/>
            </w:pPr>
            <w:r>
              <w:rPr>
                <w:sz w:val="20"/>
              </w:rPr>
              <w:t>2.8</w:t>
            </w:r>
          </w:p>
        </w:tc>
        <w:tc>
          <w:tcPr>
            <w:tcW w:w="1800" w:type="dxa"/>
            <w:tcMar>
              <w:top w:w="75" w:type="dxa"/>
              <w:left w:w="75" w:type="dxa"/>
              <w:bottom w:w="75" w:type="dxa"/>
              <w:right w:w="75" w:type="dxa"/>
            </w:tcMar>
            <w:vAlign w:val="center"/>
          </w:tcPr>
          <w:p w14:paraId="75EB8C7A" w14:textId="77777777" w:rsidR="00CB7254" w:rsidRDefault="00000000">
            <w:pPr>
              <w:spacing w:after="0"/>
              <w:jc w:val="center"/>
            </w:pPr>
            <w:r>
              <w:rPr>
                <w:sz w:val="20"/>
              </w:rPr>
              <w:t>2.4</w:t>
            </w:r>
          </w:p>
        </w:tc>
        <w:tc>
          <w:tcPr>
            <w:tcW w:w="4608" w:type="dxa"/>
            <w:tcMar>
              <w:top w:w="75" w:type="dxa"/>
              <w:left w:w="75" w:type="dxa"/>
              <w:bottom w:w="75" w:type="dxa"/>
              <w:right w:w="75" w:type="dxa"/>
            </w:tcMar>
            <w:vAlign w:val="center"/>
          </w:tcPr>
          <w:p w14:paraId="6879299E" w14:textId="77777777" w:rsidR="00CB7254" w:rsidRDefault="00000000">
            <w:pPr>
              <w:spacing w:after="0"/>
              <w:jc w:val="center"/>
            </w:pPr>
            <w:r>
              <w:rPr>
                <w:sz w:val="20"/>
              </w:rPr>
              <w:t>Both losses decrease</w:t>
            </w:r>
          </w:p>
        </w:tc>
      </w:tr>
      <w:tr w:rsidR="00CB7254" w14:paraId="772230A1" w14:textId="77777777">
        <w:trPr>
          <w:cantSplit/>
          <w:jc w:val="center"/>
        </w:trPr>
        <w:tc>
          <w:tcPr>
            <w:tcW w:w="1008" w:type="dxa"/>
            <w:tcMar>
              <w:top w:w="75" w:type="dxa"/>
              <w:left w:w="75" w:type="dxa"/>
              <w:bottom w:w="75" w:type="dxa"/>
              <w:right w:w="75" w:type="dxa"/>
            </w:tcMar>
            <w:vAlign w:val="center"/>
          </w:tcPr>
          <w:p w14:paraId="759A2885" w14:textId="77777777" w:rsidR="00CB7254" w:rsidRDefault="00000000">
            <w:pPr>
              <w:spacing w:after="0"/>
              <w:jc w:val="center"/>
            </w:pPr>
            <w:r>
              <w:rPr>
                <w:sz w:val="20"/>
              </w:rPr>
              <w:t>2</w:t>
            </w:r>
          </w:p>
        </w:tc>
        <w:tc>
          <w:tcPr>
            <w:tcW w:w="1656" w:type="dxa"/>
            <w:tcMar>
              <w:top w:w="75" w:type="dxa"/>
              <w:left w:w="75" w:type="dxa"/>
              <w:bottom w:w="75" w:type="dxa"/>
              <w:right w:w="75" w:type="dxa"/>
            </w:tcMar>
            <w:vAlign w:val="center"/>
          </w:tcPr>
          <w:p w14:paraId="361159E6" w14:textId="77777777" w:rsidR="00CB7254" w:rsidRDefault="00000000">
            <w:pPr>
              <w:spacing w:after="0"/>
              <w:jc w:val="center"/>
            </w:pPr>
            <w:r>
              <w:rPr>
                <w:sz w:val="20"/>
              </w:rPr>
              <w:t>2.5</w:t>
            </w:r>
          </w:p>
        </w:tc>
        <w:tc>
          <w:tcPr>
            <w:tcW w:w="1800" w:type="dxa"/>
            <w:tcMar>
              <w:top w:w="75" w:type="dxa"/>
              <w:left w:w="75" w:type="dxa"/>
              <w:bottom w:w="75" w:type="dxa"/>
              <w:right w:w="75" w:type="dxa"/>
            </w:tcMar>
            <w:vAlign w:val="center"/>
          </w:tcPr>
          <w:p w14:paraId="52B28F77" w14:textId="77777777" w:rsidR="00CB7254" w:rsidRDefault="00000000">
            <w:pPr>
              <w:spacing w:after="0"/>
              <w:jc w:val="center"/>
            </w:pPr>
            <w:r>
              <w:rPr>
                <w:sz w:val="20"/>
              </w:rPr>
              <w:t>2.2</w:t>
            </w:r>
          </w:p>
        </w:tc>
        <w:tc>
          <w:tcPr>
            <w:tcW w:w="4608" w:type="dxa"/>
            <w:tcMar>
              <w:top w:w="75" w:type="dxa"/>
              <w:left w:w="75" w:type="dxa"/>
              <w:bottom w:w="75" w:type="dxa"/>
              <w:right w:w="75" w:type="dxa"/>
            </w:tcMar>
            <w:vAlign w:val="center"/>
          </w:tcPr>
          <w:p w14:paraId="2736A9F0" w14:textId="77777777" w:rsidR="00CB7254" w:rsidRDefault="00000000">
            <w:pPr>
              <w:spacing w:after="0"/>
              <w:jc w:val="center"/>
            </w:pPr>
            <w:r>
              <w:rPr>
                <w:sz w:val="20"/>
              </w:rPr>
              <w:t>Both losses decrease</w:t>
            </w:r>
          </w:p>
        </w:tc>
      </w:tr>
      <w:tr w:rsidR="00CB7254" w14:paraId="5F935684" w14:textId="77777777">
        <w:trPr>
          <w:cantSplit/>
          <w:jc w:val="center"/>
        </w:trPr>
        <w:tc>
          <w:tcPr>
            <w:tcW w:w="1008" w:type="dxa"/>
            <w:tcMar>
              <w:top w:w="75" w:type="dxa"/>
              <w:left w:w="75" w:type="dxa"/>
              <w:bottom w:w="75" w:type="dxa"/>
              <w:right w:w="75" w:type="dxa"/>
            </w:tcMar>
            <w:vAlign w:val="center"/>
          </w:tcPr>
          <w:p w14:paraId="75B08586" w14:textId="77777777" w:rsidR="00CB7254" w:rsidRDefault="00000000">
            <w:pPr>
              <w:spacing w:after="0"/>
              <w:jc w:val="center"/>
            </w:pPr>
            <w:r>
              <w:rPr>
                <w:sz w:val="20"/>
              </w:rPr>
              <w:t>3</w:t>
            </w:r>
          </w:p>
        </w:tc>
        <w:tc>
          <w:tcPr>
            <w:tcW w:w="1656" w:type="dxa"/>
            <w:tcMar>
              <w:top w:w="75" w:type="dxa"/>
              <w:left w:w="75" w:type="dxa"/>
              <w:bottom w:w="75" w:type="dxa"/>
              <w:right w:w="75" w:type="dxa"/>
            </w:tcMar>
            <w:vAlign w:val="center"/>
          </w:tcPr>
          <w:p w14:paraId="0FFF5B65" w14:textId="77777777" w:rsidR="00CB7254" w:rsidRDefault="00000000">
            <w:pPr>
              <w:spacing w:after="0"/>
              <w:jc w:val="center"/>
            </w:pPr>
            <w:r>
              <w:rPr>
                <w:sz w:val="20"/>
              </w:rPr>
              <w:t>2.2</w:t>
            </w:r>
          </w:p>
        </w:tc>
        <w:tc>
          <w:tcPr>
            <w:tcW w:w="1800" w:type="dxa"/>
            <w:tcMar>
              <w:top w:w="75" w:type="dxa"/>
              <w:left w:w="75" w:type="dxa"/>
              <w:bottom w:w="75" w:type="dxa"/>
              <w:right w:w="75" w:type="dxa"/>
            </w:tcMar>
            <w:vAlign w:val="center"/>
          </w:tcPr>
          <w:p w14:paraId="5261F2F4" w14:textId="77777777" w:rsidR="00CB7254" w:rsidRDefault="00000000">
            <w:pPr>
              <w:spacing w:after="0"/>
              <w:jc w:val="center"/>
            </w:pPr>
            <w:r>
              <w:rPr>
                <w:sz w:val="20"/>
              </w:rPr>
              <w:t>2.0</w:t>
            </w:r>
          </w:p>
        </w:tc>
        <w:tc>
          <w:tcPr>
            <w:tcW w:w="4608" w:type="dxa"/>
            <w:tcMar>
              <w:top w:w="75" w:type="dxa"/>
              <w:left w:w="75" w:type="dxa"/>
              <w:bottom w:w="75" w:type="dxa"/>
              <w:right w:w="75" w:type="dxa"/>
            </w:tcMar>
            <w:vAlign w:val="center"/>
          </w:tcPr>
          <w:p w14:paraId="12B25C80" w14:textId="77777777" w:rsidR="00CB7254" w:rsidRDefault="00000000">
            <w:pPr>
              <w:spacing w:after="0"/>
              <w:jc w:val="center"/>
            </w:pPr>
            <w:r>
              <w:rPr>
                <w:sz w:val="20"/>
              </w:rPr>
              <w:t>Lowest validation loss</w:t>
            </w:r>
          </w:p>
        </w:tc>
      </w:tr>
      <w:tr w:rsidR="00CB7254" w14:paraId="3D7488C9" w14:textId="77777777">
        <w:trPr>
          <w:cantSplit/>
          <w:jc w:val="center"/>
        </w:trPr>
        <w:tc>
          <w:tcPr>
            <w:tcW w:w="1008" w:type="dxa"/>
            <w:tcMar>
              <w:top w:w="75" w:type="dxa"/>
              <w:left w:w="75" w:type="dxa"/>
              <w:bottom w:w="75" w:type="dxa"/>
              <w:right w:w="75" w:type="dxa"/>
            </w:tcMar>
            <w:vAlign w:val="center"/>
          </w:tcPr>
          <w:p w14:paraId="326AF2C0" w14:textId="77777777" w:rsidR="00CB7254" w:rsidRDefault="00000000">
            <w:pPr>
              <w:spacing w:after="0"/>
              <w:jc w:val="center"/>
            </w:pPr>
            <w:r>
              <w:rPr>
                <w:sz w:val="20"/>
              </w:rPr>
              <w:t>4</w:t>
            </w:r>
          </w:p>
        </w:tc>
        <w:tc>
          <w:tcPr>
            <w:tcW w:w="1656" w:type="dxa"/>
            <w:tcMar>
              <w:top w:w="75" w:type="dxa"/>
              <w:left w:w="75" w:type="dxa"/>
              <w:bottom w:w="75" w:type="dxa"/>
              <w:right w:w="75" w:type="dxa"/>
            </w:tcMar>
            <w:vAlign w:val="center"/>
          </w:tcPr>
          <w:p w14:paraId="4BEF7FB3" w14:textId="77777777" w:rsidR="00CB7254" w:rsidRDefault="00000000">
            <w:pPr>
              <w:spacing w:after="0"/>
              <w:jc w:val="center"/>
            </w:pPr>
            <w:r>
              <w:rPr>
                <w:sz w:val="20"/>
              </w:rPr>
              <w:t>2.0</w:t>
            </w:r>
          </w:p>
        </w:tc>
        <w:tc>
          <w:tcPr>
            <w:tcW w:w="1800" w:type="dxa"/>
            <w:tcMar>
              <w:top w:w="75" w:type="dxa"/>
              <w:left w:w="75" w:type="dxa"/>
              <w:bottom w:w="75" w:type="dxa"/>
              <w:right w:w="75" w:type="dxa"/>
            </w:tcMar>
            <w:vAlign w:val="center"/>
          </w:tcPr>
          <w:p w14:paraId="3E02C899" w14:textId="77777777" w:rsidR="00CB7254" w:rsidRDefault="00000000">
            <w:pPr>
              <w:spacing w:after="0"/>
              <w:jc w:val="center"/>
            </w:pPr>
            <w:r>
              <w:rPr>
                <w:sz w:val="20"/>
              </w:rPr>
              <w:t>2.1</w:t>
            </w:r>
          </w:p>
        </w:tc>
        <w:tc>
          <w:tcPr>
            <w:tcW w:w="4608" w:type="dxa"/>
            <w:tcMar>
              <w:top w:w="75" w:type="dxa"/>
              <w:left w:w="75" w:type="dxa"/>
              <w:bottom w:w="75" w:type="dxa"/>
              <w:right w:w="75" w:type="dxa"/>
            </w:tcMar>
            <w:vAlign w:val="center"/>
          </w:tcPr>
          <w:p w14:paraId="0BD675DE" w14:textId="77777777" w:rsidR="00CB7254" w:rsidRDefault="00000000">
            <w:pPr>
              <w:spacing w:after="0"/>
              <w:jc w:val="center"/>
            </w:pPr>
            <w:r>
              <w:rPr>
                <w:sz w:val="20"/>
              </w:rPr>
              <w:t>Validation loss starts rising</w:t>
            </w:r>
          </w:p>
        </w:tc>
      </w:tr>
      <w:tr w:rsidR="00CB7254" w14:paraId="5A603713" w14:textId="77777777">
        <w:trPr>
          <w:cantSplit/>
          <w:jc w:val="center"/>
        </w:trPr>
        <w:tc>
          <w:tcPr>
            <w:tcW w:w="1008" w:type="dxa"/>
            <w:tcMar>
              <w:top w:w="75" w:type="dxa"/>
              <w:left w:w="75" w:type="dxa"/>
              <w:bottom w:w="75" w:type="dxa"/>
              <w:right w:w="75" w:type="dxa"/>
            </w:tcMar>
            <w:vAlign w:val="center"/>
          </w:tcPr>
          <w:p w14:paraId="3AB05745" w14:textId="77777777" w:rsidR="00CB7254" w:rsidRDefault="00000000">
            <w:pPr>
              <w:spacing w:after="0"/>
              <w:jc w:val="center"/>
            </w:pPr>
            <w:r>
              <w:rPr>
                <w:sz w:val="20"/>
              </w:rPr>
              <w:t>5</w:t>
            </w:r>
          </w:p>
        </w:tc>
        <w:tc>
          <w:tcPr>
            <w:tcW w:w="1656" w:type="dxa"/>
            <w:tcMar>
              <w:top w:w="75" w:type="dxa"/>
              <w:left w:w="75" w:type="dxa"/>
              <w:bottom w:w="75" w:type="dxa"/>
              <w:right w:w="75" w:type="dxa"/>
            </w:tcMar>
            <w:vAlign w:val="center"/>
          </w:tcPr>
          <w:p w14:paraId="1A10BA26" w14:textId="77777777" w:rsidR="00CB7254" w:rsidRDefault="00000000">
            <w:pPr>
              <w:spacing w:after="0"/>
              <w:jc w:val="center"/>
            </w:pPr>
            <w:r>
              <w:rPr>
                <w:sz w:val="20"/>
              </w:rPr>
              <w:t>1.8</w:t>
            </w:r>
          </w:p>
        </w:tc>
        <w:tc>
          <w:tcPr>
            <w:tcW w:w="1800" w:type="dxa"/>
            <w:tcMar>
              <w:top w:w="75" w:type="dxa"/>
              <w:left w:w="75" w:type="dxa"/>
              <w:bottom w:w="75" w:type="dxa"/>
              <w:right w:w="75" w:type="dxa"/>
            </w:tcMar>
            <w:vAlign w:val="center"/>
          </w:tcPr>
          <w:p w14:paraId="0EC2139B" w14:textId="77777777" w:rsidR="00CB7254" w:rsidRDefault="00000000">
            <w:pPr>
              <w:spacing w:after="0"/>
              <w:jc w:val="center"/>
            </w:pPr>
            <w:r>
              <w:rPr>
                <w:sz w:val="20"/>
              </w:rPr>
              <w:t>2.3</w:t>
            </w:r>
          </w:p>
        </w:tc>
        <w:tc>
          <w:tcPr>
            <w:tcW w:w="4608" w:type="dxa"/>
            <w:tcMar>
              <w:top w:w="75" w:type="dxa"/>
              <w:left w:w="75" w:type="dxa"/>
              <w:bottom w:w="75" w:type="dxa"/>
              <w:right w:w="75" w:type="dxa"/>
            </w:tcMar>
            <w:vAlign w:val="center"/>
          </w:tcPr>
          <w:p w14:paraId="4676E5F1" w14:textId="77777777" w:rsidR="00CB7254" w:rsidRDefault="00000000">
            <w:pPr>
              <w:spacing w:after="0"/>
              <w:jc w:val="center"/>
            </w:pPr>
            <w:r>
              <w:rPr>
                <w:sz w:val="20"/>
              </w:rPr>
              <w:t>Gap becomes wider</w:t>
            </w:r>
          </w:p>
        </w:tc>
      </w:tr>
      <w:tr w:rsidR="00CB7254" w14:paraId="6C4E033E" w14:textId="77777777">
        <w:trPr>
          <w:cantSplit/>
          <w:jc w:val="center"/>
        </w:trPr>
        <w:tc>
          <w:tcPr>
            <w:tcW w:w="1008" w:type="dxa"/>
            <w:tcMar>
              <w:top w:w="75" w:type="dxa"/>
              <w:left w:w="75" w:type="dxa"/>
              <w:bottom w:w="75" w:type="dxa"/>
              <w:right w:w="75" w:type="dxa"/>
            </w:tcMar>
            <w:vAlign w:val="center"/>
          </w:tcPr>
          <w:p w14:paraId="382DBCA7" w14:textId="77777777" w:rsidR="00CB7254" w:rsidRDefault="00000000">
            <w:pPr>
              <w:spacing w:after="0"/>
              <w:jc w:val="center"/>
            </w:pPr>
            <w:r>
              <w:rPr>
                <w:sz w:val="20"/>
              </w:rPr>
              <w:t>6</w:t>
            </w:r>
          </w:p>
        </w:tc>
        <w:tc>
          <w:tcPr>
            <w:tcW w:w="1656" w:type="dxa"/>
            <w:tcMar>
              <w:top w:w="75" w:type="dxa"/>
              <w:left w:w="75" w:type="dxa"/>
              <w:bottom w:w="75" w:type="dxa"/>
              <w:right w:w="75" w:type="dxa"/>
            </w:tcMar>
            <w:vAlign w:val="center"/>
          </w:tcPr>
          <w:p w14:paraId="4DAB29F5" w14:textId="77777777" w:rsidR="00CB7254" w:rsidRDefault="00000000">
            <w:pPr>
              <w:spacing w:after="0"/>
              <w:jc w:val="center"/>
            </w:pPr>
            <w:r>
              <w:rPr>
                <w:sz w:val="20"/>
              </w:rPr>
              <w:t>1.6</w:t>
            </w:r>
          </w:p>
        </w:tc>
        <w:tc>
          <w:tcPr>
            <w:tcW w:w="1800" w:type="dxa"/>
            <w:tcMar>
              <w:top w:w="75" w:type="dxa"/>
              <w:left w:w="75" w:type="dxa"/>
              <w:bottom w:w="75" w:type="dxa"/>
              <w:right w:w="75" w:type="dxa"/>
            </w:tcMar>
            <w:vAlign w:val="center"/>
          </w:tcPr>
          <w:p w14:paraId="3A758D4C" w14:textId="77777777" w:rsidR="00CB7254" w:rsidRDefault="00000000">
            <w:pPr>
              <w:spacing w:after="0"/>
              <w:jc w:val="center"/>
            </w:pPr>
            <w:r>
              <w:rPr>
                <w:sz w:val="20"/>
              </w:rPr>
              <w:t>2.6</w:t>
            </w:r>
          </w:p>
        </w:tc>
        <w:tc>
          <w:tcPr>
            <w:tcW w:w="4608" w:type="dxa"/>
            <w:tcMar>
              <w:top w:w="75" w:type="dxa"/>
              <w:left w:w="75" w:type="dxa"/>
              <w:bottom w:w="75" w:type="dxa"/>
              <w:right w:w="75" w:type="dxa"/>
            </w:tcMar>
            <w:vAlign w:val="center"/>
          </w:tcPr>
          <w:p w14:paraId="4ABA68A9" w14:textId="77777777" w:rsidR="00CB7254" w:rsidRDefault="00000000">
            <w:pPr>
              <w:spacing w:after="0"/>
              <w:jc w:val="center"/>
            </w:pPr>
            <w:r>
              <w:rPr>
                <w:sz w:val="20"/>
              </w:rPr>
              <w:t>Clear overfitting</w:t>
            </w:r>
          </w:p>
        </w:tc>
      </w:tr>
      <w:tr w:rsidR="00CB7254" w14:paraId="32673D43" w14:textId="77777777">
        <w:trPr>
          <w:cantSplit/>
          <w:jc w:val="center"/>
        </w:trPr>
        <w:tc>
          <w:tcPr>
            <w:tcW w:w="1008" w:type="dxa"/>
            <w:tcMar>
              <w:top w:w="75" w:type="dxa"/>
              <w:left w:w="75" w:type="dxa"/>
              <w:bottom w:w="75" w:type="dxa"/>
              <w:right w:w="75" w:type="dxa"/>
            </w:tcMar>
            <w:vAlign w:val="center"/>
          </w:tcPr>
          <w:p w14:paraId="07DF584A" w14:textId="77777777" w:rsidR="00CB7254" w:rsidRDefault="00000000">
            <w:pPr>
              <w:spacing w:after="0"/>
              <w:jc w:val="center"/>
            </w:pPr>
            <w:r>
              <w:rPr>
                <w:sz w:val="20"/>
              </w:rPr>
              <w:t>7</w:t>
            </w:r>
          </w:p>
        </w:tc>
        <w:tc>
          <w:tcPr>
            <w:tcW w:w="1656" w:type="dxa"/>
            <w:tcMar>
              <w:top w:w="75" w:type="dxa"/>
              <w:left w:w="75" w:type="dxa"/>
              <w:bottom w:w="75" w:type="dxa"/>
              <w:right w:w="75" w:type="dxa"/>
            </w:tcMar>
            <w:vAlign w:val="center"/>
          </w:tcPr>
          <w:p w14:paraId="1E4ABE9D" w14:textId="77777777" w:rsidR="00CB7254" w:rsidRDefault="00000000">
            <w:pPr>
              <w:spacing w:after="0"/>
              <w:jc w:val="center"/>
            </w:pPr>
            <w:r>
              <w:rPr>
                <w:sz w:val="20"/>
              </w:rPr>
              <w:t>1.5</w:t>
            </w:r>
          </w:p>
        </w:tc>
        <w:tc>
          <w:tcPr>
            <w:tcW w:w="1800" w:type="dxa"/>
            <w:tcMar>
              <w:top w:w="75" w:type="dxa"/>
              <w:left w:w="75" w:type="dxa"/>
              <w:bottom w:w="75" w:type="dxa"/>
              <w:right w:w="75" w:type="dxa"/>
            </w:tcMar>
            <w:vAlign w:val="center"/>
          </w:tcPr>
          <w:p w14:paraId="347F5B90" w14:textId="77777777" w:rsidR="00CB7254" w:rsidRDefault="00000000">
            <w:pPr>
              <w:spacing w:after="0"/>
              <w:jc w:val="center"/>
            </w:pPr>
            <w:r>
              <w:rPr>
                <w:sz w:val="20"/>
              </w:rPr>
              <w:t>2.9</w:t>
            </w:r>
          </w:p>
        </w:tc>
        <w:tc>
          <w:tcPr>
            <w:tcW w:w="4608" w:type="dxa"/>
            <w:tcMar>
              <w:top w:w="75" w:type="dxa"/>
              <w:left w:w="75" w:type="dxa"/>
              <w:bottom w:w="75" w:type="dxa"/>
              <w:right w:w="75" w:type="dxa"/>
            </w:tcMar>
            <w:vAlign w:val="center"/>
          </w:tcPr>
          <w:p w14:paraId="14E86494" w14:textId="77777777" w:rsidR="00CB7254" w:rsidRDefault="00000000">
            <w:pPr>
              <w:spacing w:after="0"/>
              <w:jc w:val="center"/>
            </w:pPr>
            <w:r>
              <w:rPr>
                <w:sz w:val="20"/>
              </w:rPr>
              <w:t>Overfitting increases</w:t>
            </w:r>
          </w:p>
        </w:tc>
      </w:tr>
      <w:tr w:rsidR="00CB7254" w14:paraId="02E3BE65" w14:textId="77777777">
        <w:trPr>
          <w:cantSplit/>
          <w:jc w:val="center"/>
        </w:trPr>
        <w:tc>
          <w:tcPr>
            <w:tcW w:w="1008" w:type="dxa"/>
            <w:tcMar>
              <w:top w:w="75" w:type="dxa"/>
              <w:left w:w="75" w:type="dxa"/>
              <w:bottom w:w="75" w:type="dxa"/>
              <w:right w:w="75" w:type="dxa"/>
            </w:tcMar>
            <w:vAlign w:val="center"/>
          </w:tcPr>
          <w:p w14:paraId="3DA5EF5C" w14:textId="77777777" w:rsidR="00CB7254" w:rsidRDefault="00000000">
            <w:pPr>
              <w:spacing w:after="0"/>
              <w:jc w:val="center"/>
            </w:pPr>
            <w:r>
              <w:rPr>
                <w:sz w:val="20"/>
              </w:rPr>
              <w:t>8</w:t>
            </w:r>
          </w:p>
        </w:tc>
        <w:tc>
          <w:tcPr>
            <w:tcW w:w="1656" w:type="dxa"/>
            <w:tcMar>
              <w:top w:w="75" w:type="dxa"/>
              <w:left w:w="75" w:type="dxa"/>
              <w:bottom w:w="75" w:type="dxa"/>
              <w:right w:w="75" w:type="dxa"/>
            </w:tcMar>
            <w:vAlign w:val="center"/>
          </w:tcPr>
          <w:p w14:paraId="21DC62DB" w14:textId="77777777" w:rsidR="00CB7254" w:rsidRDefault="00000000">
            <w:pPr>
              <w:spacing w:after="0"/>
              <w:jc w:val="center"/>
            </w:pPr>
            <w:r>
              <w:rPr>
                <w:sz w:val="20"/>
              </w:rPr>
              <w:t>1.3</w:t>
            </w:r>
          </w:p>
        </w:tc>
        <w:tc>
          <w:tcPr>
            <w:tcW w:w="1800" w:type="dxa"/>
            <w:tcMar>
              <w:top w:w="75" w:type="dxa"/>
              <w:left w:w="75" w:type="dxa"/>
              <w:bottom w:w="75" w:type="dxa"/>
              <w:right w:w="75" w:type="dxa"/>
            </w:tcMar>
            <w:vAlign w:val="center"/>
          </w:tcPr>
          <w:p w14:paraId="1EC93B82" w14:textId="77777777" w:rsidR="00CB7254" w:rsidRDefault="00000000">
            <w:pPr>
              <w:spacing w:after="0"/>
              <w:jc w:val="center"/>
            </w:pPr>
            <w:r>
              <w:rPr>
                <w:sz w:val="20"/>
              </w:rPr>
              <w:t>3.2</w:t>
            </w:r>
          </w:p>
        </w:tc>
        <w:tc>
          <w:tcPr>
            <w:tcW w:w="4608" w:type="dxa"/>
            <w:tcMar>
              <w:top w:w="75" w:type="dxa"/>
              <w:left w:w="75" w:type="dxa"/>
              <w:bottom w:w="75" w:type="dxa"/>
              <w:right w:w="75" w:type="dxa"/>
            </w:tcMar>
            <w:vAlign w:val="center"/>
          </w:tcPr>
          <w:p w14:paraId="28FCBCCD" w14:textId="77777777" w:rsidR="00CB7254" w:rsidRDefault="00000000">
            <w:pPr>
              <w:spacing w:after="0"/>
              <w:jc w:val="center"/>
            </w:pPr>
            <w:r>
              <w:rPr>
                <w:sz w:val="20"/>
              </w:rPr>
              <w:t>Severe overfitting</w:t>
            </w:r>
          </w:p>
        </w:tc>
      </w:tr>
    </w:tbl>
    <w:p w14:paraId="760BEBD3" w14:textId="77777777" w:rsidR="00CB7254" w:rsidRDefault="00000000">
      <w:pPr>
        <w:spacing w:before="60" w:after="160"/>
        <w:jc w:val="center"/>
      </w:pPr>
      <w:r>
        <w:rPr>
          <w:i/>
          <w:sz w:val="21"/>
        </w:rPr>
        <w:t>Table 2. Training and validation loss values across epochs</w:t>
      </w:r>
    </w:p>
    <w:p w14:paraId="4262F444" w14:textId="77777777" w:rsidR="00CB7254" w:rsidRDefault="00000000">
      <w:pPr>
        <w:jc w:val="center"/>
      </w:pPr>
      <w:r>
        <w:rPr>
          <w:noProof/>
        </w:rPr>
        <w:drawing>
          <wp:inline distT="0" distB="0" distL="0" distR="0" wp14:anchorId="366C4C37" wp14:editId="73B4A62E">
            <wp:extent cx="5806440" cy="33048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chart.png"/>
                    <pic:cNvPicPr/>
                  </pic:nvPicPr>
                  <pic:blipFill>
                    <a:blip r:embed="rId9"/>
                    <a:stretch>
                      <a:fillRect/>
                    </a:stretch>
                  </pic:blipFill>
                  <pic:spPr>
                    <a:xfrm>
                      <a:off x="0" y="0"/>
                      <a:ext cx="5806440" cy="3304873"/>
                    </a:xfrm>
                    <a:prstGeom prst="rect">
                      <a:avLst/>
                    </a:prstGeom>
                  </pic:spPr>
                </pic:pic>
              </a:graphicData>
            </a:graphic>
          </wp:inline>
        </w:drawing>
      </w:r>
    </w:p>
    <w:p w14:paraId="6941B3C9" w14:textId="77777777" w:rsidR="00CB7254" w:rsidRDefault="00000000">
      <w:pPr>
        <w:spacing w:before="60" w:after="160"/>
        <w:jc w:val="center"/>
      </w:pPr>
      <w:r>
        <w:rPr>
          <w:i/>
          <w:sz w:val="21"/>
        </w:rPr>
        <w:t>Figure 2. Validation loss reaches its minimum at Epoch 3 and rises from Epoch 4 onward</w:t>
      </w:r>
    </w:p>
    <w:p w14:paraId="189B131E" w14:textId="77777777" w:rsidR="00CB7254" w:rsidRDefault="00000000">
      <w:pPr>
        <w:keepNext/>
        <w:spacing w:before="100" w:after="80"/>
      </w:pPr>
      <w:r>
        <w:rPr>
          <w:b/>
          <w:color w:val="1F4E79"/>
        </w:rPr>
        <w:t>i) Epoch at which the model begins to overfit</w:t>
      </w:r>
    </w:p>
    <w:p w14:paraId="10392B5C" w14:textId="77777777" w:rsidR="00CB7254" w:rsidRDefault="00000000">
      <w:pPr>
        <w:keepLines/>
        <w:spacing w:after="100"/>
        <w:jc w:val="both"/>
      </w:pPr>
      <w:r>
        <w:t>The model begins to overfit at Epoch 4. Up to Epoch 3, both training and validation loss decrease. At Epoch 4, training loss falls from 2.2 to 2.0, while validation loss rises from 2.0 to 2.1. This opposite movement shows that the model is improving on the training data but becoming worse on unseen validation data.</w:t>
      </w:r>
    </w:p>
    <w:p w14:paraId="7C412A81" w14:textId="77777777" w:rsidR="00CB7254" w:rsidRDefault="00000000">
      <w:pPr>
        <w:keepLines/>
        <w:spacing w:after="100"/>
        <w:jc w:val="both"/>
      </w:pPr>
      <w:r>
        <w:rPr>
          <w:b/>
        </w:rPr>
        <w:t>The best checkpoint</w:t>
      </w:r>
      <w:r>
        <w:t xml:space="preserve"> is therefore Epoch 3 because it has the minimum validation loss of 2.0.</w:t>
      </w:r>
    </w:p>
    <w:p w14:paraId="6B089F01" w14:textId="77777777" w:rsidR="00CB7254" w:rsidRDefault="00000000">
      <w:pPr>
        <w:keepNext/>
        <w:spacing w:before="100" w:after="80"/>
      </w:pPr>
      <w:r>
        <w:rPr>
          <w:b/>
          <w:color w:val="1F4E79"/>
        </w:rPr>
        <w:t>ii) Two effective techniques to reduce overfitting</w:t>
      </w:r>
    </w:p>
    <w:p w14:paraId="44C8EB37" w14:textId="77777777" w:rsidR="00CB7254" w:rsidRDefault="00000000">
      <w:pPr>
        <w:keepLines/>
        <w:spacing w:after="100"/>
        <w:jc w:val="both"/>
      </w:pPr>
      <w:r>
        <w:t>1. Early stopping: Monitor validation loss and stop training when it no longer improves. In this case, training should stop at or immediately after Epoch 3, and the weights from Epoch 3 should be restored.</w:t>
      </w:r>
    </w:p>
    <w:p w14:paraId="6AF46E93" w14:textId="77777777" w:rsidR="00CB7254" w:rsidRDefault="00000000">
      <w:pPr>
        <w:keepLines/>
        <w:spacing w:after="100"/>
        <w:jc w:val="both"/>
      </w:pPr>
      <w:r>
        <w:t>2. Dropout regularization: Randomly deactivate a fraction of neurons during training. This prevents the model from depending too heavily on particular neurons and encourages it to learn more general patterns.</w:t>
      </w:r>
    </w:p>
    <w:p w14:paraId="3E42F630" w14:textId="77777777" w:rsidR="00CB7254" w:rsidRDefault="00000000">
      <w:pPr>
        <w:keepNext/>
        <w:spacing w:before="100" w:after="80"/>
      </w:pPr>
      <w:r>
        <w:rPr>
          <w:b/>
          <w:color w:val="1F4E79"/>
        </w:rPr>
        <w:t>iii) Effect of overfitting on generalization</w:t>
      </w:r>
    </w:p>
    <w:p w14:paraId="29EB61C9" w14:textId="77777777" w:rsidR="00CB7254" w:rsidRDefault="00000000">
      <w:pPr>
        <w:keepLines/>
        <w:spacing w:after="100"/>
        <w:jc w:val="both"/>
      </w:pPr>
      <w:r>
        <w:t>Overfitting reduces the model’s ability to generalize. The model begins to memorize specific patterns and noise in the training set rather than learning the underlying relationship. As a result, it produces very low training loss but higher loss and more errors on new, unseen data. Such a model may appear excellent during training but perform poorly in real-world use.</w:t>
      </w:r>
    </w:p>
    <w:p w14:paraId="46132766" w14:textId="77777777" w:rsidR="00CB7254" w:rsidRDefault="00000000">
      <w:pPr>
        <w:spacing w:before="80" w:after="80"/>
      </w:pPr>
      <w:r>
        <w:rPr>
          <w:b/>
          <w:color w:val="1F4E79"/>
        </w:rPr>
        <w:t xml:space="preserve">Conclusion: </w:t>
      </w:r>
      <w:r>
        <w:rPr>
          <w:b/>
        </w:rPr>
        <w:t>Use the Epoch 3 model and apply early stopping together with regularization to obtain better validation performance.</w:t>
      </w:r>
    </w:p>
    <w:p w14:paraId="67DB438D" w14:textId="77777777" w:rsidR="00CB7254" w:rsidRDefault="00000000">
      <w:r>
        <w:br w:type="page"/>
      </w:r>
    </w:p>
    <w:tbl>
      <w:tblPr>
        <w:tblW w:w="0" w:type="auto"/>
        <w:jc w:val="center"/>
        <w:tblLayout w:type="fixed"/>
        <w:tblLook w:val="04A0" w:firstRow="1" w:lastRow="0" w:firstColumn="1" w:lastColumn="0" w:noHBand="0" w:noVBand="1"/>
      </w:tblPr>
      <w:tblGrid>
        <w:gridCol w:w="9639"/>
        <w:gridCol w:w="297"/>
      </w:tblGrid>
      <w:tr w:rsidR="00CB7254" w14:paraId="5AEC6D17" w14:textId="77777777" w:rsidTr="000E4B4C">
        <w:trPr>
          <w:jc w:val="center"/>
        </w:trPr>
        <w:tc>
          <w:tcPr>
            <w:tcW w:w="9639" w:type="dxa"/>
            <w:shd w:val="clear" w:color="auto" w:fill="D9EAF7"/>
            <w:tcMar>
              <w:top w:w="100" w:type="dxa"/>
              <w:left w:w="110" w:type="dxa"/>
              <w:bottom w:w="100" w:type="dxa"/>
              <w:right w:w="110" w:type="dxa"/>
            </w:tcMar>
            <w:vAlign w:val="center"/>
          </w:tcPr>
          <w:p w14:paraId="61BB6DB5" w14:textId="77777777" w:rsidR="00CB7254" w:rsidRDefault="00000000">
            <w:r>
              <w:rPr>
                <w:b/>
                <w:sz w:val="28"/>
              </w:rPr>
              <w:t>Question 3: Analysis of Training and Validation Accuracy</w:t>
            </w:r>
          </w:p>
        </w:tc>
        <w:tc>
          <w:tcPr>
            <w:tcW w:w="297" w:type="dxa"/>
            <w:shd w:val="clear" w:color="auto" w:fill="D9EAF7"/>
            <w:tcMar>
              <w:top w:w="100" w:type="dxa"/>
              <w:left w:w="110" w:type="dxa"/>
              <w:bottom w:w="100" w:type="dxa"/>
              <w:right w:w="110" w:type="dxa"/>
            </w:tcMar>
            <w:vAlign w:val="center"/>
          </w:tcPr>
          <w:p w14:paraId="6E6CB1C3" w14:textId="4C3FDA2C" w:rsidR="00CB7254" w:rsidRDefault="00CB7254" w:rsidP="000E4B4C"/>
        </w:tc>
      </w:tr>
    </w:tbl>
    <w:p w14:paraId="3B21F0E2" w14:textId="77777777" w:rsidR="00CB7254" w:rsidRDefault="00CB7254"/>
    <w:p w14:paraId="2022ECAA" w14:textId="77777777" w:rsidR="00CB7254" w:rsidRDefault="00000000">
      <w:pPr>
        <w:keepLines/>
        <w:spacing w:after="100"/>
        <w:jc w:val="both"/>
      </w:pPr>
      <w:r>
        <w:t>The model is evaluated using training and validation accuracy over eight epochs. Increasing training accuracy alone does not guarantee a good model. The validation accuracy must also remain stable or improve for the model to generalize well.</w:t>
      </w:r>
    </w:p>
    <w:tbl>
      <w:tblPr>
        <w:tblStyle w:val="TableGrid"/>
        <w:tblW w:w="0" w:type="auto"/>
        <w:jc w:val="center"/>
        <w:tblLook w:val="04A0" w:firstRow="1" w:lastRow="0" w:firstColumn="1" w:lastColumn="0" w:noHBand="0" w:noVBand="1"/>
      </w:tblPr>
      <w:tblGrid>
        <w:gridCol w:w="1008"/>
        <w:gridCol w:w="1944"/>
        <w:gridCol w:w="2088"/>
        <w:gridCol w:w="4032"/>
      </w:tblGrid>
      <w:tr w:rsidR="00CB7254" w14:paraId="67FA2239" w14:textId="77777777">
        <w:trPr>
          <w:cantSplit/>
          <w:tblHeader/>
          <w:jc w:val="center"/>
        </w:trPr>
        <w:tc>
          <w:tcPr>
            <w:tcW w:w="1008" w:type="dxa"/>
            <w:shd w:val="clear" w:color="auto" w:fill="4472C4"/>
            <w:tcMar>
              <w:top w:w="75" w:type="dxa"/>
              <w:left w:w="75" w:type="dxa"/>
              <w:bottom w:w="75" w:type="dxa"/>
              <w:right w:w="75" w:type="dxa"/>
            </w:tcMar>
            <w:vAlign w:val="center"/>
          </w:tcPr>
          <w:p w14:paraId="76DDF212" w14:textId="77777777" w:rsidR="00CB7254" w:rsidRDefault="00000000">
            <w:pPr>
              <w:spacing w:after="0"/>
              <w:jc w:val="center"/>
            </w:pPr>
            <w:r>
              <w:rPr>
                <w:b/>
                <w:color w:val="FFFFFF"/>
                <w:sz w:val="20"/>
              </w:rPr>
              <w:t>Epoch</w:t>
            </w:r>
          </w:p>
        </w:tc>
        <w:tc>
          <w:tcPr>
            <w:tcW w:w="1944" w:type="dxa"/>
            <w:shd w:val="clear" w:color="auto" w:fill="4472C4"/>
            <w:tcMar>
              <w:top w:w="75" w:type="dxa"/>
              <w:left w:w="75" w:type="dxa"/>
              <w:bottom w:w="75" w:type="dxa"/>
              <w:right w:w="75" w:type="dxa"/>
            </w:tcMar>
            <w:vAlign w:val="center"/>
          </w:tcPr>
          <w:p w14:paraId="3B9CA535" w14:textId="77777777" w:rsidR="00CB7254" w:rsidRDefault="00000000">
            <w:pPr>
              <w:spacing w:after="0"/>
              <w:jc w:val="center"/>
            </w:pPr>
            <w:r>
              <w:rPr>
                <w:b/>
                <w:color w:val="FFFFFF"/>
                <w:sz w:val="20"/>
              </w:rPr>
              <w:t>Training Accuracy</w:t>
            </w:r>
          </w:p>
        </w:tc>
        <w:tc>
          <w:tcPr>
            <w:tcW w:w="2088" w:type="dxa"/>
            <w:shd w:val="clear" w:color="auto" w:fill="4472C4"/>
            <w:tcMar>
              <w:top w:w="75" w:type="dxa"/>
              <w:left w:w="75" w:type="dxa"/>
              <w:bottom w:w="75" w:type="dxa"/>
              <w:right w:w="75" w:type="dxa"/>
            </w:tcMar>
            <w:vAlign w:val="center"/>
          </w:tcPr>
          <w:p w14:paraId="037AC816" w14:textId="77777777" w:rsidR="00CB7254" w:rsidRDefault="00000000">
            <w:pPr>
              <w:spacing w:after="0"/>
              <w:jc w:val="center"/>
            </w:pPr>
            <w:r>
              <w:rPr>
                <w:b/>
                <w:color w:val="FFFFFF"/>
                <w:sz w:val="20"/>
              </w:rPr>
              <w:t>Validation Accuracy</w:t>
            </w:r>
          </w:p>
        </w:tc>
        <w:tc>
          <w:tcPr>
            <w:tcW w:w="4032" w:type="dxa"/>
            <w:shd w:val="clear" w:color="auto" w:fill="4472C4"/>
            <w:tcMar>
              <w:top w:w="75" w:type="dxa"/>
              <w:left w:w="75" w:type="dxa"/>
              <w:bottom w:w="75" w:type="dxa"/>
              <w:right w:w="75" w:type="dxa"/>
            </w:tcMar>
            <w:vAlign w:val="center"/>
          </w:tcPr>
          <w:p w14:paraId="185AA1B4" w14:textId="77777777" w:rsidR="00CB7254" w:rsidRDefault="00000000">
            <w:pPr>
              <w:spacing w:after="0"/>
              <w:jc w:val="center"/>
            </w:pPr>
            <w:r>
              <w:rPr>
                <w:b/>
                <w:color w:val="FFFFFF"/>
                <w:sz w:val="20"/>
              </w:rPr>
              <w:t>Observation</w:t>
            </w:r>
          </w:p>
        </w:tc>
      </w:tr>
      <w:tr w:rsidR="00CB7254" w14:paraId="544B8F5E" w14:textId="77777777">
        <w:trPr>
          <w:cantSplit/>
          <w:jc w:val="center"/>
        </w:trPr>
        <w:tc>
          <w:tcPr>
            <w:tcW w:w="1008" w:type="dxa"/>
            <w:tcMar>
              <w:top w:w="75" w:type="dxa"/>
              <w:left w:w="75" w:type="dxa"/>
              <w:bottom w:w="75" w:type="dxa"/>
              <w:right w:w="75" w:type="dxa"/>
            </w:tcMar>
            <w:vAlign w:val="center"/>
          </w:tcPr>
          <w:p w14:paraId="01FFC884" w14:textId="77777777" w:rsidR="00CB7254" w:rsidRDefault="00000000">
            <w:pPr>
              <w:spacing w:after="0"/>
              <w:jc w:val="center"/>
            </w:pPr>
            <w:r>
              <w:rPr>
                <w:sz w:val="20"/>
              </w:rPr>
              <w:t>1</w:t>
            </w:r>
          </w:p>
        </w:tc>
        <w:tc>
          <w:tcPr>
            <w:tcW w:w="1944" w:type="dxa"/>
            <w:tcMar>
              <w:top w:w="75" w:type="dxa"/>
              <w:left w:w="75" w:type="dxa"/>
              <w:bottom w:w="75" w:type="dxa"/>
              <w:right w:w="75" w:type="dxa"/>
            </w:tcMar>
            <w:vAlign w:val="center"/>
          </w:tcPr>
          <w:p w14:paraId="4CBC2155" w14:textId="77777777" w:rsidR="00CB7254" w:rsidRDefault="00000000">
            <w:pPr>
              <w:spacing w:after="0"/>
              <w:jc w:val="center"/>
            </w:pPr>
            <w:r>
              <w:rPr>
                <w:sz w:val="20"/>
              </w:rPr>
              <w:t>60%</w:t>
            </w:r>
          </w:p>
        </w:tc>
        <w:tc>
          <w:tcPr>
            <w:tcW w:w="2088" w:type="dxa"/>
            <w:tcMar>
              <w:top w:w="75" w:type="dxa"/>
              <w:left w:w="75" w:type="dxa"/>
              <w:bottom w:w="75" w:type="dxa"/>
              <w:right w:w="75" w:type="dxa"/>
            </w:tcMar>
            <w:vAlign w:val="center"/>
          </w:tcPr>
          <w:p w14:paraId="68578841" w14:textId="77777777" w:rsidR="00CB7254" w:rsidRDefault="00000000">
            <w:pPr>
              <w:spacing w:after="0"/>
              <w:jc w:val="center"/>
            </w:pPr>
            <w:r>
              <w:rPr>
                <w:sz w:val="20"/>
              </w:rPr>
              <w:t>58%</w:t>
            </w:r>
          </w:p>
        </w:tc>
        <w:tc>
          <w:tcPr>
            <w:tcW w:w="4032" w:type="dxa"/>
            <w:tcMar>
              <w:top w:w="75" w:type="dxa"/>
              <w:left w:w="75" w:type="dxa"/>
              <w:bottom w:w="75" w:type="dxa"/>
              <w:right w:w="75" w:type="dxa"/>
            </w:tcMar>
            <w:vAlign w:val="center"/>
          </w:tcPr>
          <w:p w14:paraId="0113164F" w14:textId="77777777" w:rsidR="00CB7254" w:rsidRDefault="00000000">
            <w:pPr>
              <w:spacing w:after="0"/>
              <w:jc w:val="center"/>
            </w:pPr>
            <w:r>
              <w:rPr>
                <w:sz w:val="20"/>
              </w:rPr>
              <w:t>Both accuracies improve</w:t>
            </w:r>
          </w:p>
        </w:tc>
      </w:tr>
      <w:tr w:rsidR="00CB7254" w14:paraId="5661EC7D" w14:textId="77777777">
        <w:trPr>
          <w:cantSplit/>
          <w:jc w:val="center"/>
        </w:trPr>
        <w:tc>
          <w:tcPr>
            <w:tcW w:w="1008" w:type="dxa"/>
            <w:tcMar>
              <w:top w:w="75" w:type="dxa"/>
              <w:left w:w="75" w:type="dxa"/>
              <w:bottom w:w="75" w:type="dxa"/>
              <w:right w:w="75" w:type="dxa"/>
            </w:tcMar>
            <w:vAlign w:val="center"/>
          </w:tcPr>
          <w:p w14:paraId="71C7EB9A" w14:textId="77777777" w:rsidR="00CB7254" w:rsidRDefault="00000000">
            <w:pPr>
              <w:spacing w:after="0"/>
              <w:jc w:val="center"/>
            </w:pPr>
            <w:r>
              <w:rPr>
                <w:sz w:val="20"/>
              </w:rPr>
              <w:t>2</w:t>
            </w:r>
          </w:p>
        </w:tc>
        <w:tc>
          <w:tcPr>
            <w:tcW w:w="1944" w:type="dxa"/>
            <w:tcMar>
              <w:top w:w="75" w:type="dxa"/>
              <w:left w:w="75" w:type="dxa"/>
              <w:bottom w:w="75" w:type="dxa"/>
              <w:right w:w="75" w:type="dxa"/>
            </w:tcMar>
            <w:vAlign w:val="center"/>
          </w:tcPr>
          <w:p w14:paraId="1DA6722D" w14:textId="77777777" w:rsidR="00CB7254" w:rsidRDefault="00000000">
            <w:pPr>
              <w:spacing w:after="0"/>
              <w:jc w:val="center"/>
            </w:pPr>
            <w:r>
              <w:rPr>
                <w:sz w:val="20"/>
              </w:rPr>
              <w:t>65%</w:t>
            </w:r>
          </w:p>
        </w:tc>
        <w:tc>
          <w:tcPr>
            <w:tcW w:w="2088" w:type="dxa"/>
            <w:tcMar>
              <w:top w:w="75" w:type="dxa"/>
              <w:left w:w="75" w:type="dxa"/>
              <w:bottom w:w="75" w:type="dxa"/>
              <w:right w:w="75" w:type="dxa"/>
            </w:tcMar>
            <w:vAlign w:val="center"/>
          </w:tcPr>
          <w:p w14:paraId="1576EC4F" w14:textId="77777777" w:rsidR="00CB7254" w:rsidRDefault="00000000">
            <w:pPr>
              <w:spacing w:after="0"/>
              <w:jc w:val="center"/>
            </w:pPr>
            <w:r>
              <w:rPr>
                <w:sz w:val="20"/>
              </w:rPr>
              <w:t>63%</w:t>
            </w:r>
          </w:p>
        </w:tc>
        <w:tc>
          <w:tcPr>
            <w:tcW w:w="4032" w:type="dxa"/>
            <w:tcMar>
              <w:top w:w="75" w:type="dxa"/>
              <w:left w:w="75" w:type="dxa"/>
              <w:bottom w:w="75" w:type="dxa"/>
              <w:right w:w="75" w:type="dxa"/>
            </w:tcMar>
            <w:vAlign w:val="center"/>
          </w:tcPr>
          <w:p w14:paraId="0E5462E0" w14:textId="77777777" w:rsidR="00CB7254" w:rsidRDefault="00000000">
            <w:pPr>
              <w:spacing w:after="0"/>
              <w:jc w:val="center"/>
            </w:pPr>
            <w:r>
              <w:rPr>
                <w:sz w:val="20"/>
              </w:rPr>
              <w:t>Both accuracies improve</w:t>
            </w:r>
          </w:p>
        </w:tc>
      </w:tr>
      <w:tr w:rsidR="00CB7254" w14:paraId="007EEDCD" w14:textId="77777777">
        <w:trPr>
          <w:cantSplit/>
          <w:jc w:val="center"/>
        </w:trPr>
        <w:tc>
          <w:tcPr>
            <w:tcW w:w="1008" w:type="dxa"/>
            <w:tcMar>
              <w:top w:w="75" w:type="dxa"/>
              <w:left w:w="75" w:type="dxa"/>
              <w:bottom w:w="75" w:type="dxa"/>
              <w:right w:w="75" w:type="dxa"/>
            </w:tcMar>
            <w:vAlign w:val="center"/>
          </w:tcPr>
          <w:p w14:paraId="05BA4B55" w14:textId="77777777" w:rsidR="00CB7254" w:rsidRDefault="00000000">
            <w:pPr>
              <w:spacing w:after="0"/>
              <w:jc w:val="center"/>
            </w:pPr>
            <w:r>
              <w:rPr>
                <w:sz w:val="20"/>
              </w:rPr>
              <w:t>3</w:t>
            </w:r>
          </w:p>
        </w:tc>
        <w:tc>
          <w:tcPr>
            <w:tcW w:w="1944" w:type="dxa"/>
            <w:tcMar>
              <w:top w:w="75" w:type="dxa"/>
              <w:left w:w="75" w:type="dxa"/>
              <w:bottom w:w="75" w:type="dxa"/>
              <w:right w:w="75" w:type="dxa"/>
            </w:tcMar>
            <w:vAlign w:val="center"/>
          </w:tcPr>
          <w:p w14:paraId="56E8C023" w14:textId="77777777" w:rsidR="00CB7254" w:rsidRDefault="00000000">
            <w:pPr>
              <w:spacing w:after="0"/>
              <w:jc w:val="center"/>
            </w:pPr>
            <w:r>
              <w:rPr>
                <w:sz w:val="20"/>
              </w:rPr>
              <w:t>70%</w:t>
            </w:r>
          </w:p>
        </w:tc>
        <w:tc>
          <w:tcPr>
            <w:tcW w:w="2088" w:type="dxa"/>
            <w:tcMar>
              <w:top w:w="75" w:type="dxa"/>
              <w:left w:w="75" w:type="dxa"/>
              <w:bottom w:w="75" w:type="dxa"/>
              <w:right w:w="75" w:type="dxa"/>
            </w:tcMar>
            <w:vAlign w:val="center"/>
          </w:tcPr>
          <w:p w14:paraId="3A1FEAC3" w14:textId="77777777" w:rsidR="00CB7254" w:rsidRDefault="00000000">
            <w:pPr>
              <w:spacing w:after="0"/>
              <w:jc w:val="center"/>
            </w:pPr>
            <w:r>
              <w:rPr>
                <w:sz w:val="20"/>
              </w:rPr>
              <w:t>68%</w:t>
            </w:r>
          </w:p>
        </w:tc>
        <w:tc>
          <w:tcPr>
            <w:tcW w:w="4032" w:type="dxa"/>
            <w:tcMar>
              <w:top w:w="75" w:type="dxa"/>
              <w:left w:w="75" w:type="dxa"/>
              <w:bottom w:w="75" w:type="dxa"/>
              <w:right w:w="75" w:type="dxa"/>
            </w:tcMar>
            <w:vAlign w:val="center"/>
          </w:tcPr>
          <w:p w14:paraId="757E11D4" w14:textId="77777777" w:rsidR="00CB7254" w:rsidRDefault="00000000">
            <w:pPr>
              <w:spacing w:after="0"/>
              <w:jc w:val="center"/>
            </w:pPr>
            <w:r>
              <w:rPr>
                <w:sz w:val="20"/>
              </w:rPr>
              <w:t>Both accuracies improve</w:t>
            </w:r>
          </w:p>
        </w:tc>
      </w:tr>
      <w:tr w:rsidR="00CB7254" w14:paraId="567BD585" w14:textId="77777777">
        <w:trPr>
          <w:cantSplit/>
          <w:jc w:val="center"/>
        </w:trPr>
        <w:tc>
          <w:tcPr>
            <w:tcW w:w="1008" w:type="dxa"/>
            <w:tcMar>
              <w:top w:w="75" w:type="dxa"/>
              <w:left w:w="75" w:type="dxa"/>
              <w:bottom w:w="75" w:type="dxa"/>
              <w:right w:w="75" w:type="dxa"/>
            </w:tcMar>
            <w:vAlign w:val="center"/>
          </w:tcPr>
          <w:p w14:paraId="207587A6" w14:textId="77777777" w:rsidR="00CB7254" w:rsidRDefault="00000000">
            <w:pPr>
              <w:spacing w:after="0"/>
              <w:jc w:val="center"/>
            </w:pPr>
            <w:r>
              <w:rPr>
                <w:sz w:val="20"/>
              </w:rPr>
              <w:t>4</w:t>
            </w:r>
          </w:p>
        </w:tc>
        <w:tc>
          <w:tcPr>
            <w:tcW w:w="1944" w:type="dxa"/>
            <w:tcMar>
              <w:top w:w="75" w:type="dxa"/>
              <w:left w:w="75" w:type="dxa"/>
              <w:bottom w:w="75" w:type="dxa"/>
              <w:right w:w="75" w:type="dxa"/>
            </w:tcMar>
            <w:vAlign w:val="center"/>
          </w:tcPr>
          <w:p w14:paraId="57E1AB4B" w14:textId="77777777" w:rsidR="00CB7254" w:rsidRDefault="00000000">
            <w:pPr>
              <w:spacing w:after="0"/>
              <w:jc w:val="center"/>
            </w:pPr>
            <w:r>
              <w:rPr>
                <w:sz w:val="20"/>
              </w:rPr>
              <w:t>75%</w:t>
            </w:r>
          </w:p>
        </w:tc>
        <w:tc>
          <w:tcPr>
            <w:tcW w:w="2088" w:type="dxa"/>
            <w:tcMar>
              <w:top w:w="75" w:type="dxa"/>
              <w:left w:w="75" w:type="dxa"/>
              <w:bottom w:w="75" w:type="dxa"/>
              <w:right w:w="75" w:type="dxa"/>
            </w:tcMar>
            <w:vAlign w:val="center"/>
          </w:tcPr>
          <w:p w14:paraId="0775463C" w14:textId="77777777" w:rsidR="00CB7254" w:rsidRDefault="00000000">
            <w:pPr>
              <w:spacing w:after="0"/>
              <w:jc w:val="center"/>
            </w:pPr>
            <w:r>
              <w:rPr>
                <w:sz w:val="20"/>
              </w:rPr>
              <w:t>72%</w:t>
            </w:r>
          </w:p>
        </w:tc>
        <w:tc>
          <w:tcPr>
            <w:tcW w:w="4032" w:type="dxa"/>
            <w:tcMar>
              <w:top w:w="75" w:type="dxa"/>
              <w:left w:w="75" w:type="dxa"/>
              <w:bottom w:w="75" w:type="dxa"/>
              <w:right w:w="75" w:type="dxa"/>
            </w:tcMar>
            <w:vAlign w:val="center"/>
          </w:tcPr>
          <w:p w14:paraId="39142FD5" w14:textId="77777777" w:rsidR="00CB7254" w:rsidRDefault="00000000">
            <w:pPr>
              <w:spacing w:after="0"/>
              <w:jc w:val="center"/>
            </w:pPr>
            <w:r>
              <w:rPr>
                <w:sz w:val="20"/>
              </w:rPr>
              <w:t>Healthy learning</w:t>
            </w:r>
          </w:p>
        </w:tc>
      </w:tr>
      <w:tr w:rsidR="00CB7254" w14:paraId="607AD837" w14:textId="77777777">
        <w:trPr>
          <w:cantSplit/>
          <w:jc w:val="center"/>
        </w:trPr>
        <w:tc>
          <w:tcPr>
            <w:tcW w:w="1008" w:type="dxa"/>
            <w:tcMar>
              <w:top w:w="75" w:type="dxa"/>
              <w:left w:w="75" w:type="dxa"/>
              <w:bottom w:w="75" w:type="dxa"/>
              <w:right w:w="75" w:type="dxa"/>
            </w:tcMar>
            <w:vAlign w:val="center"/>
          </w:tcPr>
          <w:p w14:paraId="67BB32AB" w14:textId="77777777" w:rsidR="00CB7254" w:rsidRDefault="00000000">
            <w:pPr>
              <w:spacing w:after="0"/>
              <w:jc w:val="center"/>
            </w:pPr>
            <w:r>
              <w:rPr>
                <w:sz w:val="20"/>
              </w:rPr>
              <w:t>5</w:t>
            </w:r>
          </w:p>
        </w:tc>
        <w:tc>
          <w:tcPr>
            <w:tcW w:w="1944" w:type="dxa"/>
            <w:tcMar>
              <w:top w:w="75" w:type="dxa"/>
              <w:left w:w="75" w:type="dxa"/>
              <w:bottom w:w="75" w:type="dxa"/>
              <w:right w:w="75" w:type="dxa"/>
            </w:tcMar>
            <w:vAlign w:val="center"/>
          </w:tcPr>
          <w:p w14:paraId="1393C4C8" w14:textId="77777777" w:rsidR="00CB7254" w:rsidRDefault="00000000">
            <w:pPr>
              <w:spacing w:after="0"/>
              <w:jc w:val="center"/>
            </w:pPr>
            <w:r>
              <w:rPr>
                <w:sz w:val="20"/>
              </w:rPr>
              <w:t>80%</w:t>
            </w:r>
          </w:p>
        </w:tc>
        <w:tc>
          <w:tcPr>
            <w:tcW w:w="2088" w:type="dxa"/>
            <w:tcMar>
              <w:top w:w="75" w:type="dxa"/>
              <w:left w:w="75" w:type="dxa"/>
              <w:bottom w:w="75" w:type="dxa"/>
              <w:right w:w="75" w:type="dxa"/>
            </w:tcMar>
            <w:vAlign w:val="center"/>
          </w:tcPr>
          <w:p w14:paraId="26F0ED65" w14:textId="77777777" w:rsidR="00CB7254" w:rsidRDefault="00000000">
            <w:pPr>
              <w:spacing w:after="0"/>
              <w:jc w:val="center"/>
            </w:pPr>
            <w:r>
              <w:rPr>
                <w:sz w:val="20"/>
              </w:rPr>
              <w:t>73%</w:t>
            </w:r>
          </w:p>
        </w:tc>
        <w:tc>
          <w:tcPr>
            <w:tcW w:w="4032" w:type="dxa"/>
            <w:tcMar>
              <w:top w:w="75" w:type="dxa"/>
              <w:left w:w="75" w:type="dxa"/>
              <w:bottom w:w="75" w:type="dxa"/>
              <w:right w:w="75" w:type="dxa"/>
            </w:tcMar>
            <w:vAlign w:val="center"/>
          </w:tcPr>
          <w:p w14:paraId="03D01323" w14:textId="77777777" w:rsidR="00CB7254" w:rsidRDefault="00000000">
            <w:pPr>
              <w:spacing w:after="0"/>
              <w:jc w:val="center"/>
            </w:pPr>
            <w:r>
              <w:rPr>
                <w:sz w:val="20"/>
              </w:rPr>
              <w:t>Highest validation accuracy</w:t>
            </w:r>
          </w:p>
        </w:tc>
      </w:tr>
      <w:tr w:rsidR="00CB7254" w14:paraId="49B39D95" w14:textId="77777777">
        <w:trPr>
          <w:cantSplit/>
          <w:jc w:val="center"/>
        </w:trPr>
        <w:tc>
          <w:tcPr>
            <w:tcW w:w="1008" w:type="dxa"/>
            <w:tcMar>
              <w:top w:w="75" w:type="dxa"/>
              <w:left w:w="75" w:type="dxa"/>
              <w:bottom w:w="75" w:type="dxa"/>
              <w:right w:w="75" w:type="dxa"/>
            </w:tcMar>
            <w:vAlign w:val="center"/>
          </w:tcPr>
          <w:p w14:paraId="63C5A027" w14:textId="77777777" w:rsidR="00CB7254" w:rsidRDefault="00000000">
            <w:pPr>
              <w:spacing w:after="0"/>
              <w:jc w:val="center"/>
            </w:pPr>
            <w:r>
              <w:rPr>
                <w:sz w:val="20"/>
              </w:rPr>
              <w:t>6</w:t>
            </w:r>
          </w:p>
        </w:tc>
        <w:tc>
          <w:tcPr>
            <w:tcW w:w="1944" w:type="dxa"/>
            <w:tcMar>
              <w:top w:w="75" w:type="dxa"/>
              <w:left w:w="75" w:type="dxa"/>
              <w:bottom w:w="75" w:type="dxa"/>
              <w:right w:w="75" w:type="dxa"/>
            </w:tcMar>
            <w:vAlign w:val="center"/>
          </w:tcPr>
          <w:p w14:paraId="2F9DE0C5" w14:textId="77777777" w:rsidR="00CB7254" w:rsidRDefault="00000000">
            <w:pPr>
              <w:spacing w:after="0"/>
              <w:jc w:val="center"/>
            </w:pPr>
            <w:r>
              <w:rPr>
                <w:sz w:val="20"/>
              </w:rPr>
              <w:t>85%</w:t>
            </w:r>
          </w:p>
        </w:tc>
        <w:tc>
          <w:tcPr>
            <w:tcW w:w="2088" w:type="dxa"/>
            <w:tcMar>
              <w:top w:w="75" w:type="dxa"/>
              <w:left w:w="75" w:type="dxa"/>
              <w:bottom w:w="75" w:type="dxa"/>
              <w:right w:w="75" w:type="dxa"/>
            </w:tcMar>
            <w:vAlign w:val="center"/>
          </w:tcPr>
          <w:p w14:paraId="56C4AEEC" w14:textId="77777777" w:rsidR="00CB7254" w:rsidRDefault="00000000">
            <w:pPr>
              <w:spacing w:after="0"/>
              <w:jc w:val="center"/>
            </w:pPr>
            <w:r>
              <w:rPr>
                <w:sz w:val="20"/>
              </w:rPr>
              <w:t>72%</w:t>
            </w:r>
          </w:p>
        </w:tc>
        <w:tc>
          <w:tcPr>
            <w:tcW w:w="4032" w:type="dxa"/>
            <w:tcMar>
              <w:top w:w="75" w:type="dxa"/>
              <w:left w:w="75" w:type="dxa"/>
              <w:bottom w:w="75" w:type="dxa"/>
              <w:right w:w="75" w:type="dxa"/>
            </w:tcMar>
            <w:vAlign w:val="center"/>
          </w:tcPr>
          <w:p w14:paraId="527766E7" w14:textId="77777777" w:rsidR="00CB7254" w:rsidRDefault="00000000">
            <w:pPr>
              <w:spacing w:after="0"/>
              <w:jc w:val="center"/>
            </w:pPr>
            <w:r>
              <w:rPr>
                <w:sz w:val="20"/>
              </w:rPr>
              <w:t>Validation accuracy declines</w:t>
            </w:r>
          </w:p>
        </w:tc>
      </w:tr>
      <w:tr w:rsidR="00CB7254" w14:paraId="09AC5DEF" w14:textId="77777777">
        <w:trPr>
          <w:cantSplit/>
          <w:jc w:val="center"/>
        </w:trPr>
        <w:tc>
          <w:tcPr>
            <w:tcW w:w="1008" w:type="dxa"/>
            <w:tcMar>
              <w:top w:w="75" w:type="dxa"/>
              <w:left w:w="75" w:type="dxa"/>
              <w:bottom w:w="75" w:type="dxa"/>
              <w:right w:w="75" w:type="dxa"/>
            </w:tcMar>
            <w:vAlign w:val="center"/>
          </w:tcPr>
          <w:p w14:paraId="0AB14C07" w14:textId="77777777" w:rsidR="00CB7254" w:rsidRDefault="00000000">
            <w:pPr>
              <w:spacing w:after="0"/>
              <w:jc w:val="center"/>
            </w:pPr>
            <w:r>
              <w:rPr>
                <w:sz w:val="20"/>
              </w:rPr>
              <w:t>7</w:t>
            </w:r>
          </w:p>
        </w:tc>
        <w:tc>
          <w:tcPr>
            <w:tcW w:w="1944" w:type="dxa"/>
            <w:tcMar>
              <w:top w:w="75" w:type="dxa"/>
              <w:left w:w="75" w:type="dxa"/>
              <w:bottom w:w="75" w:type="dxa"/>
              <w:right w:w="75" w:type="dxa"/>
            </w:tcMar>
            <w:vAlign w:val="center"/>
          </w:tcPr>
          <w:p w14:paraId="4EBE556D" w14:textId="77777777" w:rsidR="00CB7254" w:rsidRDefault="00000000">
            <w:pPr>
              <w:spacing w:after="0"/>
              <w:jc w:val="center"/>
            </w:pPr>
            <w:r>
              <w:rPr>
                <w:sz w:val="20"/>
              </w:rPr>
              <w:t>88%</w:t>
            </w:r>
          </w:p>
        </w:tc>
        <w:tc>
          <w:tcPr>
            <w:tcW w:w="2088" w:type="dxa"/>
            <w:tcMar>
              <w:top w:w="75" w:type="dxa"/>
              <w:left w:w="75" w:type="dxa"/>
              <w:bottom w:w="75" w:type="dxa"/>
              <w:right w:w="75" w:type="dxa"/>
            </w:tcMar>
            <w:vAlign w:val="center"/>
          </w:tcPr>
          <w:p w14:paraId="76E008DE" w14:textId="77777777" w:rsidR="00CB7254" w:rsidRDefault="00000000">
            <w:pPr>
              <w:spacing w:after="0"/>
              <w:jc w:val="center"/>
            </w:pPr>
            <w:r>
              <w:rPr>
                <w:sz w:val="20"/>
              </w:rPr>
              <w:t>70%</w:t>
            </w:r>
          </w:p>
        </w:tc>
        <w:tc>
          <w:tcPr>
            <w:tcW w:w="4032" w:type="dxa"/>
            <w:tcMar>
              <w:top w:w="75" w:type="dxa"/>
              <w:left w:w="75" w:type="dxa"/>
              <w:bottom w:w="75" w:type="dxa"/>
              <w:right w:w="75" w:type="dxa"/>
            </w:tcMar>
            <w:vAlign w:val="center"/>
          </w:tcPr>
          <w:p w14:paraId="0BC1176D" w14:textId="77777777" w:rsidR="00CB7254" w:rsidRDefault="00000000">
            <w:pPr>
              <w:spacing w:after="0"/>
              <w:jc w:val="center"/>
            </w:pPr>
            <w:r>
              <w:rPr>
                <w:sz w:val="20"/>
              </w:rPr>
              <w:t>Performance gap widens</w:t>
            </w:r>
          </w:p>
        </w:tc>
      </w:tr>
      <w:tr w:rsidR="00CB7254" w14:paraId="129B2045" w14:textId="77777777">
        <w:trPr>
          <w:cantSplit/>
          <w:jc w:val="center"/>
        </w:trPr>
        <w:tc>
          <w:tcPr>
            <w:tcW w:w="1008" w:type="dxa"/>
            <w:tcMar>
              <w:top w:w="75" w:type="dxa"/>
              <w:left w:w="75" w:type="dxa"/>
              <w:bottom w:w="75" w:type="dxa"/>
              <w:right w:w="75" w:type="dxa"/>
            </w:tcMar>
            <w:vAlign w:val="center"/>
          </w:tcPr>
          <w:p w14:paraId="349C492E" w14:textId="77777777" w:rsidR="00CB7254" w:rsidRDefault="00000000">
            <w:pPr>
              <w:spacing w:after="0"/>
              <w:jc w:val="center"/>
            </w:pPr>
            <w:r>
              <w:rPr>
                <w:sz w:val="20"/>
              </w:rPr>
              <w:t>8</w:t>
            </w:r>
          </w:p>
        </w:tc>
        <w:tc>
          <w:tcPr>
            <w:tcW w:w="1944" w:type="dxa"/>
            <w:tcMar>
              <w:top w:w="75" w:type="dxa"/>
              <w:left w:w="75" w:type="dxa"/>
              <w:bottom w:w="75" w:type="dxa"/>
              <w:right w:w="75" w:type="dxa"/>
            </w:tcMar>
            <w:vAlign w:val="center"/>
          </w:tcPr>
          <w:p w14:paraId="6AB03BC1" w14:textId="77777777" w:rsidR="00CB7254" w:rsidRDefault="00000000">
            <w:pPr>
              <w:spacing w:after="0"/>
              <w:jc w:val="center"/>
            </w:pPr>
            <w:r>
              <w:rPr>
                <w:sz w:val="20"/>
              </w:rPr>
              <w:t>92%</w:t>
            </w:r>
          </w:p>
        </w:tc>
        <w:tc>
          <w:tcPr>
            <w:tcW w:w="2088" w:type="dxa"/>
            <w:tcMar>
              <w:top w:w="75" w:type="dxa"/>
              <w:left w:w="75" w:type="dxa"/>
              <w:bottom w:w="75" w:type="dxa"/>
              <w:right w:w="75" w:type="dxa"/>
            </w:tcMar>
            <w:vAlign w:val="center"/>
          </w:tcPr>
          <w:p w14:paraId="05F15759" w14:textId="77777777" w:rsidR="00CB7254" w:rsidRDefault="00000000">
            <w:pPr>
              <w:spacing w:after="0"/>
              <w:jc w:val="center"/>
            </w:pPr>
            <w:r>
              <w:rPr>
                <w:sz w:val="20"/>
              </w:rPr>
              <w:t>68%</w:t>
            </w:r>
          </w:p>
        </w:tc>
        <w:tc>
          <w:tcPr>
            <w:tcW w:w="4032" w:type="dxa"/>
            <w:tcMar>
              <w:top w:w="75" w:type="dxa"/>
              <w:left w:w="75" w:type="dxa"/>
              <w:bottom w:w="75" w:type="dxa"/>
              <w:right w:w="75" w:type="dxa"/>
            </w:tcMar>
            <w:vAlign w:val="center"/>
          </w:tcPr>
          <w:p w14:paraId="16B0AAF4" w14:textId="77777777" w:rsidR="00CB7254" w:rsidRDefault="00000000">
            <w:pPr>
              <w:spacing w:after="0"/>
              <w:jc w:val="center"/>
            </w:pPr>
            <w:r>
              <w:rPr>
                <w:sz w:val="20"/>
              </w:rPr>
              <w:t>Severe overfitting</w:t>
            </w:r>
          </w:p>
        </w:tc>
      </w:tr>
    </w:tbl>
    <w:p w14:paraId="6431B16F" w14:textId="77777777" w:rsidR="00CB7254" w:rsidRDefault="00000000">
      <w:pPr>
        <w:spacing w:before="60" w:after="160"/>
        <w:jc w:val="center"/>
      </w:pPr>
      <w:r>
        <w:rPr>
          <w:i/>
          <w:sz w:val="21"/>
        </w:rPr>
        <w:t>Table 3. Training and validation accuracy values across epochs</w:t>
      </w:r>
    </w:p>
    <w:p w14:paraId="6170DC45" w14:textId="77777777" w:rsidR="00CB7254" w:rsidRDefault="00000000">
      <w:pPr>
        <w:jc w:val="center"/>
      </w:pPr>
      <w:r>
        <w:rPr>
          <w:noProof/>
        </w:rPr>
        <w:drawing>
          <wp:inline distT="0" distB="0" distL="0" distR="0" wp14:anchorId="7458287F" wp14:editId="75167EA7">
            <wp:extent cx="5806440" cy="33064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racy_chart.png"/>
                    <pic:cNvPicPr/>
                  </pic:nvPicPr>
                  <pic:blipFill>
                    <a:blip r:embed="rId10"/>
                    <a:stretch>
                      <a:fillRect/>
                    </a:stretch>
                  </pic:blipFill>
                  <pic:spPr>
                    <a:xfrm>
                      <a:off x="0" y="0"/>
                      <a:ext cx="5806440" cy="3306408"/>
                    </a:xfrm>
                    <a:prstGeom prst="rect">
                      <a:avLst/>
                    </a:prstGeom>
                  </pic:spPr>
                </pic:pic>
              </a:graphicData>
            </a:graphic>
          </wp:inline>
        </w:drawing>
      </w:r>
    </w:p>
    <w:p w14:paraId="41BF20F4" w14:textId="77777777" w:rsidR="00CB7254" w:rsidRDefault="00000000">
      <w:pPr>
        <w:spacing w:before="60" w:after="160"/>
        <w:jc w:val="center"/>
      </w:pPr>
      <w:r>
        <w:rPr>
          <w:i/>
          <w:sz w:val="21"/>
        </w:rPr>
        <w:t>Figure 3. Validation accuracy peaks at Epoch 5 and begins declining at Epoch 6</w:t>
      </w:r>
    </w:p>
    <w:p w14:paraId="5C5FFAF8" w14:textId="77777777" w:rsidR="00CB7254" w:rsidRDefault="00000000">
      <w:pPr>
        <w:keepNext/>
        <w:spacing w:before="100" w:after="80"/>
      </w:pPr>
      <w:r>
        <w:rPr>
          <w:b/>
          <w:color w:val="1F4E79"/>
        </w:rPr>
        <w:t>i) Epoch at which the model starts overfitting</w:t>
      </w:r>
    </w:p>
    <w:p w14:paraId="692BDD20" w14:textId="77777777" w:rsidR="00CB7254" w:rsidRDefault="00000000">
      <w:pPr>
        <w:keepLines/>
        <w:spacing w:after="100"/>
        <w:jc w:val="both"/>
      </w:pPr>
      <w:r>
        <w:t>The model starts overfitting at Epoch 6. Validation accuracy reaches its highest value of 73% at Epoch 5. At Epoch 6, training accuracy increases from 80% to 85%, but validation accuracy decreases from 73% to 72%. The decline continues in later epochs, confirming overfitting.</w:t>
      </w:r>
    </w:p>
    <w:p w14:paraId="52CEF714" w14:textId="77777777" w:rsidR="00CB7254" w:rsidRDefault="00000000">
      <w:pPr>
        <w:keepLines/>
        <w:spacing w:after="100"/>
        <w:jc w:val="both"/>
      </w:pPr>
      <w:r>
        <w:rPr>
          <w:b/>
        </w:rPr>
        <w:t>The best checkpoint</w:t>
      </w:r>
      <w:r>
        <w:t xml:space="preserve"> is Epoch 5 because it provides the highest validation accuracy.</w:t>
      </w:r>
    </w:p>
    <w:p w14:paraId="68E9AE07" w14:textId="77777777" w:rsidR="00CB7254" w:rsidRDefault="00000000">
      <w:pPr>
        <w:keepNext/>
        <w:spacing w:before="100" w:after="80"/>
      </w:pPr>
      <w:r>
        <w:rPr>
          <w:b/>
          <w:color w:val="1F4E79"/>
        </w:rPr>
        <w:t>ii) Why validation accuracy decreases while training accuracy increases</w:t>
      </w:r>
    </w:p>
    <w:p w14:paraId="67C634BB" w14:textId="77777777" w:rsidR="00CB7254" w:rsidRDefault="00000000">
      <w:pPr>
        <w:keepLines/>
        <w:spacing w:after="100"/>
        <w:jc w:val="both"/>
      </w:pPr>
      <w:r>
        <w:t>As training continues, the model fits the training examples more closely and may begin memorizing noise, rare cases, or dataset-specific details. This increases training accuracy. However, these memorized details are not useful for new data, so the model makes more mistakes on the validation set. The growing difference between training and validation accuracy is called the generalization gap.</w:t>
      </w:r>
    </w:p>
    <w:p w14:paraId="39E1E33E" w14:textId="77777777" w:rsidR="00CB7254" w:rsidRDefault="00000000">
      <w:pPr>
        <w:keepNext/>
        <w:spacing w:before="100" w:after="80"/>
      </w:pPr>
      <w:r>
        <w:rPr>
          <w:b/>
          <w:color w:val="1F4E79"/>
        </w:rPr>
        <w:t>iii) Two methods to improve validation performance</w:t>
      </w:r>
    </w:p>
    <w:p w14:paraId="29D79E49" w14:textId="77777777" w:rsidR="00CB7254" w:rsidRDefault="00000000">
      <w:pPr>
        <w:keepLines/>
        <w:spacing w:after="100"/>
        <w:jc w:val="both"/>
      </w:pPr>
      <w:r>
        <w:t>1. Data augmentation or additional training data: Create varied training examples, such as transformed images or slightly modified samples, or collect more representative data. This exposes the model to greater diversity and helps it learn patterns that transfer to unseen data.</w:t>
      </w:r>
    </w:p>
    <w:p w14:paraId="4FE02B6A" w14:textId="77777777" w:rsidR="00CB7254" w:rsidRDefault="00000000">
      <w:pPr>
        <w:keepLines/>
        <w:spacing w:after="100"/>
        <w:jc w:val="both"/>
      </w:pPr>
      <w:r>
        <w:t>2. Regularization with early stopping: Apply dropout or L2 weight penalties to restrict excessive model complexity, and stop training when validation accuracy stops improving. For this model, the weights from Epoch 5 should be retained.</w:t>
      </w:r>
    </w:p>
    <w:p w14:paraId="65EE53A1" w14:textId="77777777" w:rsidR="00CB7254" w:rsidRDefault="00000000">
      <w:pPr>
        <w:spacing w:before="80" w:after="80"/>
      </w:pPr>
      <w:r>
        <w:rPr>
          <w:b/>
          <w:color w:val="1F4E79"/>
        </w:rPr>
        <w:t xml:space="preserve">Conclusion: </w:t>
      </w:r>
      <w:r>
        <w:rPr>
          <w:b/>
        </w:rPr>
        <w:t>The model should be selected at Epoch 5. Further training increases memorization and reduces its accuracy on unseen data.</w:t>
      </w:r>
    </w:p>
    <w:p w14:paraId="030B2454" w14:textId="77777777" w:rsidR="00CB7254" w:rsidRDefault="00000000">
      <w:pPr>
        <w:spacing w:before="240" w:after="100"/>
      </w:pPr>
      <w:r>
        <w:rPr>
          <w:b/>
          <w:color w:val="1F4E79"/>
          <w:sz w:val="28"/>
        </w:rPr>
        <w:t>Overall Summary</w:t>
      </w:r>
    </w:p>
    <w:tbl>
      <w:tblPr>
        <w:tblStyle w:val="TableGrid"/>
        <w:tblW w:w="0" w:type="auto"/>
        <w:jc w:val="center"/>
        <w:tblLook w:val="04A0" w:firstRow="1" w:lastRow="0" w:firstColumn="1" w:lastColumn="0" w:noHBand="0" w:noVBand="1"/>
      </w:tblPr>
      <w:tblGrid>
        <w:gridCol w:w="3308"/>
        <w:gridCol w:w="3309"/>
        <w:gridCol w:w="3309"/>
      </w:tblGrid>
      <w:tr w:rsidR="00CB7254" w14:paraId="57E76F55" w14:textId="77777777">
        <w:trPr>
          <w:cantSplit/>
          <w:tblHeader/>
          <w:jc w:val="center"/>
        </w:trPr>
        <w:tc>
          <w:tcPr>
            <w:tcW w:w="3312" w:type="dxa"/>
            <w:shd w:val="clear" w:color="auto" w:fill="4472C4"/>
            <w:tcMar>
              <w:top w:w="75" w:type="dxa"/>
              <w:left w:w="75" w:type="dxa"/>
              <w:bottom w:w="75" w:type="dxa"/>
              <w:right w:w="75" w:type="dxa"/>
            </w:tcMar>
            <w:vAlign w:val="center"/>
          </w:tcPr>
          <w:p w14:paraId="5D7D6003" w14:textId="77777777" w:rsidR="00CB7254" w:rsidRDefault="00000000">
            <w:pPr>
              <w:spacing w:after="0"/>
              <w:jc w:val="center"/>
            </w:pPr>
            <w:r>
              <w:rPr>
                <w:b/>
                <w:color w:val="FFFFFF"/>
                <w:sz w:val="21"/>
              </w:rPr>
              <w:t>Question</w:t>
            </w:r>
          </w:p>
        </w:tc>
        <w:tc>
          <w:tcPr>
            <w:tcW w:w="3312" w:type="dxa"/>
            <w:shd w:val="clear" w:color="auto" w:fill="4472C4"/>
            <w:tcMar>
              <w:top w:w="75" w:type="dxa"/>
              <w:left w:w="75" w:type="dxa"/>
              <w:bottom w:w="75" w:type="dxa"/>
              <w:right w:w="75" w:type="dxa"/>
            </w:tcMar>
            <w:vAlign w:val="center"/>
          </w:tcPr>
          <w:p w14:paraId="2DD94775" w14:textId="77777777" w:rsidR="00CB7254" w:rsidRDefault="00000000">
            <w:pPr>
              <w:spacing w:after="0"/>
              <w:jc w:val="center"/>
            </w:pPr>
            <w:r>
              <w:rPr>
                <w:b/>
                <w:color w:val="FFFFFF"/>
                <w:sz w:val="21"/>
              </w:rPr>
              <w:t>Key Result</w:t>
            </w:r>
          </w:p>
        </w:tc>
        <w:tc>
          <w:tcPr>
            <w:tcW w:w="3312" w:type="dxa"/>
            <w:shd w:val="clear" w:color="auto" w:fill="4472C4"/>
            <w:tcMar>
              <w:top w:w="75" w:type="dxa"/>
              <w:left w:w="75" w:type="dxa"/>
              <w:bottom w:w="75" w:type="dxa"/>
              <w:right w:w="75" w:type="dxa"/>
            </w:tcMar>
            <w:vAlign w:val="center"/>
          </w:tcPr>
          <w:p w14:paraId="0397215C" w14:textId="77777777" w:rsidR="00CB7254" w:rsidRDefault="00000000">
            <w:pPr>
              <w:spacing w:after="0"/>
              <w:jc w:val="center"/>
            </w:pPr>
            <w:r>
              <w:rPr>
                <w:b/>
                <w:color w:val="FFFFFF"/>
                <w:sz w:val="21"/>
              </w:rPr>
              <w:t>Recommended Decision</w:t>
            </w:r>
          </w:p>
        </w:tc>
      </w:tr>
      <w:tr w:rsidR="00CB7254" w14:paraId="1F83BE85" w14:textId="77777777">
        <w:trPr>
          <w:cantSplit/>
          <w:jc w:val="center"/>
        </w:trPr>
        <w:tc>
          <w:tcPr>
            <w:tcW w:w="3312" w:type="dxa"/>
            <w:tcMar>
              <w:top w:w="75" w:type="dxa"/>
              <w:left w:w="75" w:type="dxa"/>
              <w:bottom w:w="75" w:type="dxa"/>
              <w:right w:w="75" w:type="dxa"/>
            </w:tcMar>
            <w:vAlign w:val="center"/>
          </w:tcPr>
          <w:p w14:paraId="64A6F076" w14:textId="77777777" w:rsidR="00CB7254" w:rsidRDefault="00000000">
            <w:pPr>
              <w:spacing w:after="0"/>
              <w:jc w:val="center"/>
            </w:pPr>
            <w:r>
              <w:rPr>
                <w:sz w:val="21"/>
              </w:rPr>
              <w:t>1</w:t>
            </w:r>
          </w:p>
        </w:tc>
        <w:tc>
          <w:tcPr>
            <w:tcW w:w="3312" w:type="dxa"/>
            <w:tcMar>
              <w:top w:w="75" w:type="dxa"/>
              <w:left w:w="75" w:type="dxa"/>
              <w:bottom w:w="75" w:type="dxa"/>
              <w:right w:w="75" w:type="dxa"/>
            </w:tcMar>
            <w:vAlign w:val="center"/>
          </w:tcPr>
          <w:p w14:paraId="7363BDE0" w14:textId="77777777" w:rsidR="00CB7254" w:rsidRDefault="00000000">
            <w:pPr>
              <w:spacing w:after="0"/>
              <w:jc w:val="center"/>
            </w:pPr>
            <w:r>
              <w:rPr>
                <w:sz w:val="21"/>
              </w:rPr>
              <w:t>P(Section C | Blue) = 4/37 ≈ 10.81%</w:t>
            </w:r>
          </w:p>
        </w:tc>
        <w:tc>
          <w:tcPr>
            <w:tcW w:w="3312" w:type="dxa"/>
            <w:tcMar>
              <w:top w:w="75" w:type="dxa"/>
              <w:left w:w="75" w:type="dxa"/>
              <w:bottom w:w="75" w:type="dxa"/>
              <w:right w:w="75" w:type="dxa"/>
            </w:tcMar>
            <w:vAlign w:val="center"/>
          </w:tcPr>
          <w:p w14:paraId="54782080" w14:textId="77777777" w:rsidR="00CB7254" w:rsidRDefault="00000000">
            <w:pPr>
              <w:spacing w:after="0"/>
              <w:jc w:val="center"/>
            </w:pPr>
            <w:r>
              <w:rPr>
                <w:sz w:val="21"/>
              </w:rPr>
              <w:t>Use weighted Bayes’ theorem</w:t>
            </w:r>
          </w:p>
        </w:tc>
      </w:tr>
      <w:tr w:rsidR="00CB7254" w14:paraId="5BE4C3F2" w14:textId="77777777">
        <w:trPr>
          <w:cantSplit/>
          <w:jc w:val="center"/>
        </w:trPr>
        <w:tc>
          <w:tcPr>
            <w:tcW w:w="3312" w:type="dxa"/>
            <w:tcMar>
              <w:top w:w="75" w:type="dxa"/>
              <w:left w:w="75" w:type="dxa"/>
              <w:bottom w:w="75" w:type="dxa"/>
              <w:right w:w="75" w:type="dxa"/>
            </w:tcMar>
            <w:vAlign w:val="center"/>
          </w:tcPr>
          <w:p w14:paraId="1C30BD00" w14:textId="77777777" w:rsidR="00CB7254" w:rsidRDefault="00000000">
            <w:pPr>
              <w:spacing w:after="0"/>
              <w:jc w:val="center"/>
            </w:pPr>
            <w:r>
              <w:rPr>
                <w:sz w:val="21"/>
              </w:rPr>
              <w:t>2</w:t>
            </w:r>
          </w:p>
        </w:tc>
        <w:tc>
          <w:tcPr>
            <w:tcW w:w="3312" w:type="dxa"/>
            <w:tcMar>
              <w:top w:w="75" w:type="dxa"/>
              <w:left w:w="75" w:type="dxa"/>
              <w:bottom w:w="75" w:type="dxa"/>
              <w:right w:w="75" w:type="dxa"/>
            </w:tcMar>
            <w:vAlign w:val="center"/>
          </w:tcPr>
          <w:p w14:paraId="14CF63D2" w14:textId="77777777" w:rsidR="00CB7254" w:rsidRDefault="00000000">
            <w:pPr>
              <w:spacing w:after="0"/>
              <w:jc w:val="center"/>
            </w:pPr>
            <w:r>
              <w:rPr>
                <w:sz w:val="21"/>
              </w:rPr>
              <w:t>Overfitting begins at Epoch 4</w:t>
            </w:r>
          </w:p>
        </w:tc>
        <w:tc>
          <w:tcPr>
            <w:tcW w:w="3312" w:type="dxa"/>
            <w:tcMar>
              <w:top w:w="75" w:type="dxa"/>
              <w:left w:w="75" w:type="dxa"/>
              <w:bottom w:w="75" w:type="dxa"/>
              <w:right w:w="75" w:type="dxa"/>
            </w:tcMar>
            <w:vAlign w:val="center"/>
          </w:tcPr>
          <w:p w14:paraId="73353951" w14:textId="77777777" w:rsidR="00CB7254" w:rsidRDefault="00000000">
            <w:pPr>
              <w:spacing w:after="0"/>
              <w:jc w:val="center"/>
            </w:pPr>
            <w:r>
              <w:rPr>
                <w:sz w:val="21"/>
              </w:rPr>
              <w:t>Retain Epoch 3 model</w:t>
            </w:r>
          </w:p>
        </w:tc>
      </w:tr>
      <w:tr w:rsidR="00CB7254" w14:paraId="13DBCF3E" w14:textId="77777777">
        <w:trPr>
          <w:cantSplit/>
          <w:jc w:val="center"/>
        </w:trPr>
        <w:tc>
          <w:tcPr>
            <w:tcW w:w="3312" w:type="dxa"/>
            <w:tcMar>
              <w:top w:w="75" w:type="dxa"/>
              <w:left w:w="75" w:type="dxa"/>
              <w:bottom w:w="75" w:type="dxa"/>
              <w:right w:w="75" w:type="dxa"/>
            </w:tcMar>
            <w:vAlign w:val="center"/>
          </w:tcPr>
          <w:p w14:paraId="723E0DED" w14:textId="77777777" w:rsidR="00CB7254" w:rsidRDefault="00000000">
            <w:pPr>
              <w:spacing w:after="0"/>
              <w:jc w:val="center"/>
            </w:pPr>
            <w:r>
              <w:rPr>
                <w:sz w:val="21"/>
              </w:rPr>
              <w:t>3</w:t>
            </w:r>
          </w:p>
        </w:tc>
        <w:tc>
          <w:tcPr>
            <w:tcW w:w="3312" w:type="dxa"/>
            <w:tcMar>
              <w:top w:w="75" w:type="dxa"/>
              <w:left w:w="75" w:type="dxa"/>
              <w:bottom w:w="75" w:type="dxa"/>
              <w:right w:w="75" w:type="dxa"/>
            </w:tcMar>
            <w:vAlign w:val="center"/>
          </w:tcPr>
          <w:p w14:paraId="51A93655" w14:textId="77777777" w:rsidR="00CB7254" w:rsidRDefault="00000000">
            <w:pPr>
              <w:spacing w:after="0"/>
              <w:jc w:val="center"/>
            </w:pPr>
            <w:r>
              <w:rPr>
                <w:sz w:val="21"/>
              </w:rPr>
              <w:t>Overfitting begins at Epoch 6</w:t>
            </w:r>
          </w:p>
        </w:tc>
        <w:tc>
          <w:tcPr>
            <w:tcW w:w="3312" w:type="dxa"/>
            <w:tcMar>
              <w:top w:w="75" w:type="dxa"/>
              <w:left w:w="75" w:type="dxa"/>
              <w:bottom w:w="75" w:type="dxa"/>
              <w:right w:w="75" w:type="dxa"/>
            </w:tcMar>
            <w:vAlign w:val="center"/>
          </w:tcPr>
          <w:p w14:paraId="639630D2" w14:textId="77777777" w:rsidR="00CB7254" w:rsidRDefault="00000000">
            <w:pPr>
              <w:spacing w:after="0"/>
              <w:jc w:val="center"/>
            </w:pPr>
            <w:r>
              <w:rPr>
                <w:sz w:val="21"/>
              </w:rPr>
              <w:t>Retain Epoch 5 model</w:t>
            </w:r>
          </w:p>
        </w:tc>
      </w:tr>
    </w:tbl>
    <w:p w14:paraId="72AA4706" w14:textId="77777777" w:rsidR="008F433B" w:rsidRDefault="008F433B"/>
    <w:sectPr w:rsidR="008F433B" w:rsidSect="00034616">
      <w:headerReference w:type="default" r:id="rId11"/>
      <w:footerReference w:type="default" r:id="rId12"/>
      <w:pgSz w:w="12240" w:h="15840"/>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41F06" w14:textId="77777777" w:rsidR="008F433B" w:rsidRDefault="008F433B">
      <w:pPr>
        <w:spacing w:after="0" w:line="240" w:lineRule="auto"/>
      </w:pPr>
      <w:r>
        <w:separator/>
      </w:r>
    </w:p>
  </w:endnote>
  <w:endnote w:type="continuationSeparator" w:id="0">
    <w:p w14:paraId="2216081B" w14:textId="77777777" w:rsidR="008F433B" w:rsidRDefault="008F43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B3D86" w14:textId="77777777" w:rsidR="00CB7254" w:rsidRDefault="00000000">
    <w:pPr>
      <w:pStyle w:val="Footer"/>
      <w:jc w:val="center"/>
    </w:pPr>
    <w:r>
      <w:rPr>
        <w:sz w:val="20"/>
      </w:rPr>
      <w:t xml:space="preserve">Page </w:t>
    </w:r>
    <w:r>
      <w:rPr>
        <w:sz w:val="20"/>
      </w:rPr>
      <w:fldChar w:fldCharType="begin"/>
    </w:r>
    <w:r>
      <w:rPr>
        <w:sz w:val="20"/>
      </w:rPr>
      <w:instrText>PAGE</w:instrText>
    </w:r>
    <w:r w:rsidR="000E4B4C">
      <w:rPr>
        <w:sz w:val="20"/>
      </w:rPr>
      <w:fldChar w:fldCharType="separate"/>
    </w:r>
    <w:r w:rsidR="000E4B4C">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4915A" w14:textId="77777777" w:rsidR="008F433B" w:rsidRDefault="008F433B">
      <w:pPr>
        <w:spacing w:after="0" w:line="240" w:lineRule="auto"/>
      </w:pPr>
      <w:r>
        <w:separator/>
      </w:r>
    </w:p>
  </w:footnote>
  <w:footnote w:type="continuationSeparator" w:id="0">
    <w:p w14:paraId="76368004" w14:textId="77777777" w:rsidR="008F433B" w:rsidRDefault="008F43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23CA3" w14:textId="0D0DCF34" w:rsidR="00CB7254" w:rsidRDefault="00CB725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9022422">
    <w:abstractNumId w:val="8"/>
  </w:num>
  <w:num w:numId="2" w16cid:durableId="152376629">
    <w:abstractNumId w:val="6"/>
  </w:num>
  <w:num w:numId="3" w16cid:durableId="1362783273">
    <w:abstractNumId w:val="5"/>
  </w:num>
  <w:num w:numId="4" w16cid:durableId="1461604855">
    <w:abstractNumId w:val="4"/>
  </w:num>
  <w:num w:numId="5" w16cid:durableId="1185485710">
    <w:abstractNumId w:val="7"/>
  </w:num>
  <w:num w:numId="6" w16cid:durableId="948463321">
    <w:abstractNumId w:val="3"/>
  </w:num>
  <w:num w:numId="7" w16cid:durableId="262613317">
    <w:abstractNumId w:val="2"/>
  </w:num>
  <w:num w:numId="8" w16cid:durableId="1461412453">
    <w:abstractNumId w:val="1"/>
  </w:num>
  <w:num w:numId="9" w16cid:durableId="1318608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4B4C"/>
    <w:rsid w:val="0015074B"/>
    <w:rsid w:val="00195E58"/>
    <w:rsid w:val="0029639D"/>
    <w:rsid w:val="00326F90"/>
    <w:rsid w:val="008F433B"/>
    <w:rsid w:val="00AA1D8D"/>
    <w:rsid w:val="00B47730"/>
    <w:rsid w:val="00B75517"/>
    <w:rsid w:val="00CB0664"/>
    <w:rsid w:val="00CB72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4F187B"/>
  <w14:defaultImageDpi w14:val="300"/>
  <w15:docId w15:val="{69C1E069-9DAD-4641-929D-378F746C2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977</Words>
  <Characters>5575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Annexure A - Application-Based Questions</vt:lpstr>
    </vt:vector>
  </TitlesOfParts>
  <Manager/>
  <Company/>
  <LinksUpToDate>false</LinksUpToDate>
  <CharactersWithSpaces>6539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Annexure A - Application-Based Questions</dc:title>
  <dc:subject>Probability and Machine Learning Model Evaluation Assignment</dc:subject>
  <dc:creator>Student Assignment</dc:creator>
  <cp:keywords/>
  <dc:description>generated by python-docx</dc:description>
  <cp:lastModifiedBy>Shaik Thouhid</cp:lastModifiedBy>
  <cp:revision>2</cp:revision>
  <dcterms:created xsi:type="dcterms:W3CDTF">2026-07-14T12:21:00Z</dcterms:created>
  <dcterms:modified xsi:type="dcterms:W3CDTF">2026-07-14T12:21:00Z</dcterms:modified>
  <cp:category/>
</cp:coreProperties>
</file>