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1645D" w14:textId="56DBCD2B" w:rsidR="00106FEF" w:rsidRDefault="00106FEF" w:rsidP="00106FEF">
      <w:pPr>
        <w:pStyle w:val="Geenafstand"/>
        <w:ind w:left="0"/>
        <w:jc w:val="both"/>
        <w:rPr>
          <w:rFonts w:cstheme="minorHAnsi"/>
          <w:b/>
          <w:bCs/>
          <w:color w:val="auto"/>
          <w:sz w:val="48"/>
          <w:szCs w:val="48"/>
          <w:lang w:eastAsia="nl-NL"/>
        </w:rPr>
      </w:pPr>
      <w:r>
        <w:rPr>
          <w:rFonts w:cstheme="minorHAnsi"/>
          <w:b/>
          <w:bCs/>
          <w:sz w:val="48"/>
          <w:szCs w:val="48"/>
          <w:lang w:eastAsia="nl-NL"/>
        </w:rPr>
        <w:t>Beleidssociologie</w:t>
      </w:r>
    </w:p>
    <w:p w14:paraId="67A40558" w14:textId="3E7CC54D" w:rsidR="00106FEF" w:rsidRPr="007141CB" w:rsidRDefault="00106FEF" w:rsidP="001C250A">
      <w:pPr>
        <w:pStyle w:val="Geenafstand"/>
        <w:pBdr>
          <w:bottom w:val="single" w:sz="6" w:space="1" w:color="auto"/>
        </w:pBdr>
        <w:ind w:left="0"/>
        <w:jc w:val="both"/>
        <w:rPr>
          <w:color w:val="auto"/>
          <w:szCs w:val="22"/>
        </w:rPr>
      </w:pPr>
      <w:r>
        <w:rPr>
          <w:i/>
        </w:rPr>
        <w:t>Door: anoniem</w:t>
      </w:r>
      <w:r>
        <w:rPr>
          <w:rFonts w:ascii="Calibri" w:hAnsi="Calibri"/>
          <w:i/>
        </w:rPr>
        <w:t xml:space="preserve">| </w:t>
      </w:r>
      <w:r>
        <w:rPr>
          <w:i/>
        </w:rPr>
        <w:t>Docent</w:t>
      </w:r>
      <w:r w:rsidRPr="001C250A">
        <w:rPr>
          <w:i/>
        </w:rPr>
        <w:t xml:space="preserve">: | </w:t>
      </w:r>
      <w:proofErr w:type="spellStart"/>
      <w:r w:rsidRPr="001C250A">
        <w:rPr>
          <w:i/>
          <w:color w:val="auto"/>
        </w:rPr>
        <w:t>Vakcode</w:t>
      </w:r>
      <w:proofErr w:type="spellEnd"/>
      <w:r w:rsidRPr="001C250A">
        <w:rPr>
          <w:i/>
          <w:color w:val="auto"/>
        </w:rPr>
        <w:t>: SOW-</w:t>
      </w:r>
      <w:r w:rsidR="007141CB" w:rsidRPr="001C250A">
        <w:rPr>
          <w:i/>
          <w:color w:val="auto"/>
        </w:rPr>
        <w:t>SOB2032</w:t>
      </w:r>
    </w:p>
    <w:p w14:paraId="1A6DFEB3" w14:textId="77777777" w:rsidR="00106FEF" w:rsidRDefault="00106FEF" w:rsidP="00106FEF">
      <w:pPr>
        <w:pStyle w:val="Geenafstand"/>
        <w:spacing w:line="276" w:lineRule="auto"/>
        <w:ind w:left="0"/>
        <w:jc w:val="both"/>
        <w:rPr>
          <w:sz w:val="20"/>
        </w:rPr>
      </w:pPr>
    </w:p>
    <w:p w14:paraId="08D0EAED" w14:textId="77777777" w:rsidR="00106FEF" w:rsidRDefault="00106FEF" w:rsidP="00106FEF">
      <w:pPr>
        <w:pStyle w:val="Geenafstand"/>
        <w:spacing w:line="276" w:lineRule="auto"/>
        <w:ind w:left="0"/>
        <w:jc w:val="both"/>
        <w:rPr>
          <w:rFonts w:ascii="Calibri" w:hAnsi="Calibri"/>
          <w:b/>
          <w:i/>
          <w:szCs w:val="22"/>
        </w:rPr>
      </w:pPr>
      <w:r>
        <w:rPr>
          <w:b/>
          <w:i/>
        </w:rPr>
        <w:t xml:space="preserve">Deze samenvatting is afkomstig uit het collegejaar 2020-2021. Het kan zijn dat sommige </w:t>
      </w:r>
      <w:r>
        <w:rPr>
          <w:rFonts w:ascii="Calibri" w:hAnsi="Calibri"/>
          <w:b/>
          <w:i/>
        </w:rPr>
        <w:t xml:space="preserve">onderdelen iets verschillen van de huidige tentamenstof. Let hier op! </w:t>
      </w:r>
    </w:p>
    <w:p w14:paraId="18DAE78A" w14:textId="77777777" w:rsidR="00106FEF" w:rsidRDefault="00106FEF">
      <w:pPr>
        <w:rPr>
          <w:b/>
          <w:bCs/>
        </w:rPr>
      </w:pPr>
    </w:p>
    <w:p w14:paraId="256B2314" w14:textId="0B42B308" w:rsidR="00135C9B" w:rsidRDefault="00135C9B">
      <w:pPr>
        <w:rPr>
          <w:b/>
          <w:bCs/>
        </w:rPr>
      </w:pPr>
      <w:r w:rsidRPr="00135C9B">
        <w:rPr>
          <w:b/>
          <w:bCs/>
        </w:rPr>
        <w:t xml:space="preserve">Beleidssociologie – Bestuurlijke kaart van Nederland </w:t>
      </w:r>
    </w:p>
    <w:p w14:paraId="2B92DBF3" w14:textId="779F2190" w:rsidR="00F3437D" w:rsidRPr="00F3437D" w:rsidRDefault="00F3437D">
      <w:pPr>
        <w:rPr>
          <w:u w:val="single"/>
        </w:rPr>
      </w:pPr>
      <w:r w:rsidRPr="00F3437D">
        <w:rPr>
          <w:u w:val="single"/>
        </w:rPr>
        <w:t>Hoofdstuk 1 &amp; 2</w:t>
      </w:r>
      <w:r>
        <w:rPr>
          <w:u w:val="single"/>
        </w:rPr>
        <w:t xml:space="preserve">: </w:t>
      </w:r>
      <w:r w:rsidR="00DF6B6D">
        <w:rPr>
          <w:u w:val="single"/>
        </w:rPr>
        <w:t>De Nederlandse staat</w:t>
      </w:r>
    </w:p>
    <w:p w14:paraId="77F60D23" w14:textId="1BF1E16F" w:rsidR="00135C9B" w:rsidRDefault="00135C9B" w:rsidP="00135C9B">
      <w:pPr>
        <w:pStyle w:val="Lijstalinea"/>
        <w:numPr>
          <w:ilvl w:val="0"/>
          <w:numId w:val="1"/>
        </w:numPr>
      </w:pPr>
      <w:r w:rsidRPr="00135C9B">
        <w:rPr>
          <w:b/>
          <w:bCs/>
        </w:rPr>
        <w:t>Openbaar bestuur</w:t>
      </w:r>
      <w:r>
        <w:t xml:space="preserve">: alle organisaties met publiekrechtelijke grondslag (het bestaan is wettelijk vastgelegd) </w:t>
      </w:r>
    </w:p>
    <w:p w14:paraId="296225D5" w14:textId="2ABD7B73" w:rsidR="00135C9B" w:rsidRDefault="00135C9B" w:rsidP="00135C9B">
      <w:pPr>
        <w:pStyle w:val="Lijstalinea"/>
        <w:numPr>
          <w:ilvl w:val="0"/>
          <w:numId w:val="1"/>
        </w:numPr>
      </w:pPr>
      <w:r>
        <w:rPr>
          <w:b/>
          <w:bCs/>
        </w:rPr>
        <w:t>Private organisaties</w:t>
      </w:r>
      <w:r w:rsidRPr="00135C9B">
        <w:t>:</w:t>
      </w:r>
      <w:r>
        <w:t xml:space="preserve"> focussen op deelbelang</w:t>
      </w:r>
    </w:p>
    <w:p w14:paraId="4235C178" w14:textId="5618D1D4" w:rsidR="00135C9B" w:rsidRDefault="00135C9B" w:rsidP="00135C9B">
      <w:pPr>
        <w:pStyle w:val="Lijstalinea"/>
        <w:numPr>
          <w:ilvl w:val="0"/>
          <w:numId w:val="1"/>
        </w:numPr>
      </w:pPr>
      <w:r>
        <w:rPr>
          <w:b/>
          <w:bCs/>
        </w:rPr>
        <w:t>Publieke organisaties</w:t>
      </w:r>
      <w:r w:rsidRPr="00135C9B">
        <w:t>:</w:t>
      </w:r>
      <w:r>
        <w:t xml:space="preserve"> focussen op algemeen belang </w:t>
      </w:r>
    </w:p>
    <w:p w14:paraId="1136A4A9" w14:textId="5B4E3980" w:rsidR="00135C9B" w:rsidRDefault="00135C9B" w:rsidP="00135C9B">
      <w:pPr>
        <w:pStyle w:val="Lijstalinea"/>
        <w:numPr>
          <w:ilvl w:val="0"/>
          <w:numId w:val="1"/>
        </w:numPr>
      </w:pPr>
      <w:r>
        <w:rPr>
          <w:b/>
          <w:bCs/>
        </w:rPr>
        <w:t>Kenmerken van Nederland</w:t>
      </w:r>
      <w:r w:rsidRPr="00135C9B">
        <w:t>:</w:t>
      </w:r>
      <w:r>
        <w:t xml:space="preserve"> bladzijde 14-15 </w:t>
      </w:r>
    </w:p>
    <w:p w14:paraId="6300D34B" w14:textId="7B7307FF" w:rsidR="00135C9B" w:rsidRDefault="00135C9B" w:rsidP="00135C9B">
      <w:pPr>
        <w:pStyle w:val="Lijstalinea"/>
        <w:numPr>
          <w:ilvl w:val="0"/>
          <w:numId w:val="1"/>
        </w:numPr>
      </w:pPr>
      <w:r>
        <w:rPr>
          <w:b/>
          <w:bCs/>
        </w:rPr>
        <w:t>Dualistisch</w:t>
      </w:r>
      <w:r w:rsidRPr="00135C9B">
        <w:t>:</w:t>
      </w:r>
      <w:r>
        <w:t xml:space="preserve"> ministers kunnen geen deel uitmaken van de Staten-Generaal </w:t>
      </w:r>
    </w:p>
    <w:p w14:paraId="461DA268" w14:textId="733D7610" w:rsidR="00135C9B" w:rsidRDefault="00135C9B" w:rsidP="00135C9B">
      <w:pPr>
        <w:pStyle w:val="Lijstalinea"/>
        <w:numPr>
          <w:ilvl w:val="0"/>
          <w:numId w:val="1"/>
        </w:numPr>
      </w:pPr>
      <w:r>
        <w:rPr>
          <w:b/>
          <w:bCs/>
        </w:rPr>
        <w:t>Staten</w:t>
      </w:r>
      <w:r w:rsidRPr="00135C9B">
        <w:rPr>
          <w:b/>
          <w:bCs/>
        </w:rPr>
        <w:t>-Generaal</w:t>
      </w:r>
      <w:r w:rsidR="00394C88">
        <w:rPr>
          <w:b/>
          <w:bCs/>
        </w:rPr>
        <w:t xml:space="preserve"> (parlement)</w:t>
      </w:r>
      <w:r>
        <w:t>: Eerste en Tweede Kamer</w:t>
      </w:r>
    </w:p>
    <w:p w14:paraId="31C5831B" w14:textId="77A87429" w:rsidR="00F3437D" w:rsidRDefault="00F3437D" w:rsidP="00135C9B">
      <w:pPr>
        <w:pStyle w:val="Lijstalinea"/>
        <w:numPr>
          <w:ilvl w:val="0"/>
          <w:numId w:val="1"/>
        </w:numPr>
      </w:pPr>
      <w:r>
        <w:rPr>
          <w:b/>
          <w:bCs/>
        </w:rPr>
        <w:t>Staat der Nederlanden</w:t>
      </w:r>
      <w:r w:rsidRPr="00F3437D">
        <w:t>:</w:t>
      </w:r>
      <w:r>
        <w:t xml:space="preserve"> juridische term voor de Nederlandse overheid (en een rechtspersoon, dus kan rechtshandelingen aangaan)</w:t>
      </w:r>
    </w:p>
    <w:p w14:paraId="147D432E" w14:textId="7DAB2AC0" w:rsidR="00F3437D" w:rsidRDefault="00F3437D" w:rsidP="00135C9B">
      <w:pPr>
        <w:pStyle w:val="Lijstalinea"/>
        <w:numPr>
          <w:ilvl w:val="0"/>
          <w:numId w:val="1"/>
        </w:numPr>
      </w:pPr>
      <w:r>
        <w:rPr>
          <w:b/>
          <w:bCs/>
        </w:rPr>
        <w:t>Koninkrijk der Nederlanden</w:t>
      </w:r>
      <w:r w:rsidRPr="00F3437D">
        <w:t>:</w:t>
      </w:r>
      <w:r>
        <w:t xml:space="preserve"> Nederland, Aruba, Curaçao en Sint Maarten </w:t>
      </w:r>
    </w:p>
    <w:p w14:paraId="1C4D056D" w14:textId="19DF1DC5" w:rsidR="00DF6B6D" w:rsidRDefault="00F3437D" w:rsidP="00DF6B6D">
      <w:pPr>
        <w:pStyle w:val="Lijstalinea"/>
        <w:numPr>
          <w:ilvl w:val="0"/>
          <w:numId w:val="1"/>
        </w:numPr>
      </w:pPr>
      <w:r>
        <w:rPr>
          <w:b/>
          <w:bCs/>
        </w:rPr>
        <w:t>Regering</w:t>
      </w:r>
      <w:r w:rsidR="00394C88">
        <w:rPr>
          <w:b/>
          <w:bCs/>
        </w:rPr>
        <w:t xml:space="preserve"> (Kroon)</w:t>
      </w:r>
      <w:r w:rsidRPr="00F3437D">
        <w:t>:</w:t>
      </w:r>
      <w:r>
        <w:t xml:space="preserve"> Koning en alle ministers (ministerraad) </w:t>
      </w:r>
    </w:p>
    <w:p w14:paraId="739476A4" w14:textId="0545DA0E" w:rsidR="00DF6B6D" w:rsidRDefault="00DF6B6D" w:rsidP="00DF6B6D">
      <w:pPr>
        <w:pStyle w:val="Lijstalinea"/>
        <w:numPr>
          <w:ilvl w:val="0"/>
          <w:numId w:val="1"/>
        </w:numPr>
      </w:pPr>
      <w:r>
        <w:rPr>
          <w:b/>
          <w:bCs/>
        </w:rPr>
        <w:t>Decentralisatie</w:t>
      </w:r>
      <w:r w:rsidRPr="00DF6B6D">
        <w:t>:</w:t>
      </w:r>
      <w:r>
        <w:t xml:space="preserve"> betrekking op de overdracht van taken aan lagere bestuurslagen</w:t>
      </w:r>
    </w:p>
    <w:p w14:paraId="65E5A43D" w14:textId="63CB0F58" w:rsidR="00DF6B6D" w:rsidRDefault="00DF6B6D" w:rsidP="00DF6B6D">
      <w:pPr>
        <w:pStyle w:val="Lijstalinea"/>
        <w:numPr>
          <w:ilvl w:val="0"/>
          <w:numId w:val="1"/>
        </w:numPr>
      </w:pPr>
      <w:r>
        <w:rPr>
          <w:b/>
          <w:bCs/>
        </w:rPr>
        <w:t>Eenheidsstaat</w:t>
      </w:r>
      <w:r w:rsidRPr="00DF6B6D">
        <w:t>:</w:t>
      </w:r>
      <w:r>
        <w:t xml:space="preserve"> samenhang en coördinatie die centraal, van bovenaf, wordt opgelegd</w:t>
      </w:r>
    </w:p>
    <w:p w14:paraId="00188F05" w14:textId="43007D20" w:rsidR="00DF6B6D" w:rsidRDefault="00DF6B6D" w:rsidP="00DF6B6D">
      <w:pPr>
        <w:pStyle w:val="Lijstalinea"/>
        <w:numPr>
          <w:ilvl w:val="0"/>
          <w:numId w:val="1"/>
        </w:numPr>
      </w:pPr>
      <w:r>
        <w:rPr>
          <w:b/>
          <w:bCs/>
        </w:rPr>
        <w:t>Algemeen plaatselijke vordering (APV)</w:t>
      </w:r>
      <w:r w:rsidRPr="00DF6B6D">
        <w:t>:</w:t>
      </w:r>
      <w:r>
        <w:t xml:space="preserve"> regelingen die een gemeenteraad afzonderlijk kan nemen vanwege lokale omstandigheden</w:t>
      </w:r>
    </w:p>
    <w:p w14:paraId="04CD13B7" w14:textId="3A65A8A7" w:rsidR="00DF6B6D" w:rsidRDefault="00DF6B6D" w:rsidP="00DF6B6D">
      <w:pPr>
        <w:pStyle w:val="Lijstalinea"/>
        <w:numPr>
          <w:ilvl w:val="0"/>
          <w:numId w:val="1"/>
        </w:numPr>
      </w:pPr>
      <w:r>
        <w:rPr>
          <w:b/>
          <w:bCs/>
        </w:rPr>
        <w:t>Functioneel bestuur</w:t>
      </w:r>
      <w:r w:rsidRPr="00DF6B6D">
        <w:t>:</w:t>
      </w:r>
      <w:r>
        <w:t xml:space="preserve"> bestuur met beperkt wettelijk vastgelegd takenpakket (waterschappen</w:t>
      </w:r>
      <w:r w:rsidR="008C7838">
        <w:t>, zbo’s</w:t>
      </w:r>
      <w:r w:rsidR="00626D2F">
        <w:t>)</w:t>
      </w:r>
    </w:p>
    <w:p w14:paraId="2D269172" w14:textId="31A28A2C" w:rsidR="00DF6B6D" w:rsidRDefault="00DF6B6D" w:rsidP="00394C88">
      <w:pPr>
        <w:pStyle w:val="Lijstalinea"/>
        <w:numPr>
          <w:ilvl w:val="0"/>
          <w:numId w:val="1"/>
        </w:numPr>
      </w:pPr>
      <w:r>
        <w:rPr>
          <w:b/>
          <w:bCs/>
        </w:rPr>
        <w:t>Algemeen/territoriaal bestuur</w:t>
      </w:r>
      <w:r w:rsidRPr="00DF6B6D">
        <w:t>:</w:t>
      </w:r>
      <w:r>
        <w:t xml:space="preserve"> bestuur dat niet gebonden is aan een vastgelegd takenpakket (provincie en gemeente)</w:t>
      </w:r>
    </w:p>
    <w:p w14:paraId="439B7C99" w14:textId="1F85C4E4" w:rsidR="00394C88" w:rsidRDefault="00394C88" w:rsidP="00394C88">
      <w:pPr>
        <w:pStyle w:val="Lijstalinea"/>
        <w:numPr>
          <w:ilvl w:val="0"/>
          <w:numId w:val="1"/>
        </w:numPr>
      </w:pPr>
      <w:r>
        <w:rPr>
          <w:b/>
          <w:bCs/>
        </w:rPr>
        <w:t>Parlementair stelsel</w:t>
      </w:r>
      <w:r w:rsidRPr="00394C88">
        <w:t>:</w:t>
      </w:r>
      <w:r>
        <w:t xml:space="preserve"> staatsorganisatie waarin de hoogste bestuursmacht berust bij een gekozen volksvertegenwoordiging (een parlement) </w:t>
      </w:r>
    </w:p>
    <w:p w14:paraId="3809D346" w14:textId="3D079BF9" w:rsidR="00394C88" w:rsidRDefault="00394C88" w:rsidP="00394C88">
      <w:pPr>
        <w:pStyle w:val="Lijstalinea"/>
        <w:numPr>
          <w:ilvl w:val="0"/>
          <w:numId w:val="1"/>
        </w:numPr>
      </w:pPr>
      <w:r w:rsidRPr="00394C88">
        <w:rPr>
          <w:b/>
          <w:bCs/>
        </w:rPr>
        <w:t>Ministeriële verantwoordelijkheid</w:t>
      </w:r>
      <w:r>
        <w:t xml:space="preserve">: ministers leggen verantwoording af over handelingen en uitingen van de regering </w:t>
      </w:r>
    </w:p>
    <w:p w14:paraId="67F761B1" w14:textId="503119A2" w:rsidR="0087089E" w:rsidRDefault="0087089E" w:rsidP="00394C88">
      <w:pPr>
        <w:pStyle w:val="Lijstalinea"/>
        <w:numPr>
          <w:ilvl w:val="0"/>
          <w:numId w:val="1"/>
        </w:numPr>
      </w:pPr>
      <w:r>
        <w:rPr>
          <w:b/>
          <w:bCs/>
        </w:rPr>
        <w:t>Rijksoverheid (Rijk)</w:t>
      </w:r>
      <w:r w:rsidRPr="0087089E">
        <w:t>:</w:t>
      </w:r>
      <w:r>
        <w:t xml:space="preserve"> alle ministeries, uitvoerende diensten, inspecties en Hoge Colleges van Staat </w:t>
      </w:r>
    </w:p>
    <w:p w14:paraId="06B13AF0" w14:textId="0733A652" w:rsidR="00507C56" w:rsidRDefault="00507C56" w:rsidP="00394C88">
      <w:pPr>
        <w:pStyle w:val="Lijstalinea"/>
        <w:numPr>
          <w:ilvl w:val="0"/>
          <w:numId w:val="1"/>
        </w:numPr>
      </w:pPr>
      <w:r>
        <w:rPr>
          <w:b/>
          <w:bCs/>
        </w:rPr>
        <w:t>Gedecentraliseerde eenheidsstaat</w:t>
      </w:r>
      <w:r w:rsidRPr="00507C56">
        <w:t>:</w:t>
      </w:r>
      <w:r>
        <w:t xml:space="preserve"> staatsorganisatie met verschillende bestuurslagen, waarbij de relatie tussen de bestuurslagen berust op de samenhang van autonomie, medebewind en toezicht</w:t>
      </w:r>
    </w:p>
    <w:p w14:paraId="61F1F5E0" w14:textId="3CE888B6" w:rsidR="00135C9B" w:rsidRPr="00135C9B" w:rsidRDefault="00135C9B" w:rsidP="00135C9B">
      <w:pPr>
        <w:rPr>
          <w:color w:val="0070C0"/>
        </w:rPr>
      </w:pPr>
      <w:r w:rsidRPr="00135C9B">
        <w:rPr>
          <w:color w:val="0070C0"/>
        </w:rPr>
        <w:t xml:space="preserve">De zes co’s: </w:t>
      </w:r>
    </w:p>
    <w:p w14:paraId="3FD1741A" w14:textId="6B3F186F" w:rsidR="00135C9B" w:rsidRDefault="00135C9B" w:rsidP="00135C9B">
      <w:pPr>
        <w:pStyle w:val="Lijstalinea"/>
        <w:numPr>
          <w:ilvl w:val="0"/>
          <w:numId w:val="2"/>
        </w:numPr>
      </w:pPr>
      <w:r>
        <w:t>Coalitie</w:t>
      </w:r>
    </w:p>
    <w:p w14:paraId="6E994625" w14:textId="71F435C5" w:rsidR="00135C9B" w:rsidRDefault="00135C9B" w:rsidP="00135C9B">
      <w:pPr>
        <w:pStyle w:val="Lijstalinea"/>
        <w:numPr>
          <w:ilvl w:val="0"/>
          <w:numId w:val="2"/>
        </w:numPr>
      </w:pPr>
      <w:r>
        <w:t xml:space="preserve">Collegialiteit </w:t>
      </w:r>
    </w:p>
    <w:p w14:paraId="40BFAAE5" w14:textId="2DB2CC43" w:rsidR="00135C9B" w:rsidRDefault="00135C9B" w:rsidP="00135C9B">
      <w:pPr>
        <w:pStyle w:val="Lijstalinea"/>
        <w:numPr>
          <w:ilvl w:val="0"/>
          <w:numId w:val="2"/>
        </w:numPr>
      </w:pPr>
      <w:r>
        <w:t>Compromis</w:t>
      </w:r>
    </w:p>
    <w:p w14:paraId="06095C03" w14:textId="69473478" w:rsidR="00135C9B" w:rsidRDefault="00135C9B" w:rsidP="00135C9B">
      <w:pPr>
        <w:pStyle w:val="Lijstalinea"/>
        <w:numPr>
          <w:ilvl w:val="0"/>
          <w:numId w:val="2"/>
        </w:numPr>
      </w:pPr>
      <w:proofErr w:type="spellStart"/>
      <w:r>
        <w:t>Consesus</w:t>
      </w:r>
      <w:proofErr w:type="spellEnd"/>
    </w:p>
    <w:p w14:paraId="3EE40C6A" w14:textId="4D16B8CE" w:rsidR="00135C9B" w:rsidRDefault="00135C9B" w:rsidP="00135C9B">
      <w:pPr>
        <w:pStyle w:val="Lijstalinea"/>
        <w:numPr>
          <w:ilvl w:val="0"/>
          <w:numId w:val="2"/>
        </w:numPr>
      </w:pPr>
      <w:r>
        <w:t>Coöptatie</w:t>
      </w:r>
    </w:p>
    <w:p w14:paraId="6D9DB312" w14:textId="678E6B59" w:rsidR="00135C9B" w:rsidRDefault="00135C9B" w:rsidP="00135C9B">
      <w:pPr>
        <w:pStyle w:val="Lijstalinea"/>
        <w:numPr>
          <w:ilvl w:val="0"/>
          <w:numId w:val="2"/>
        </w:numPr>
      </w:pPr>
      <w:r>
        <w:t>Coöperatie</w:t>
      </w:r>
    </w:p>
    <w:p w14:paraId="3DBDC3DB" w14:textId="6B516465" w:rsidR="00135C9B" w:rsidRPr="00135C9B" w:rsidRDefault="00135C9B">
      <w:pPr>
        <w:rPr>
          <w:color w:val="0070C0"/>
        </w:rPr>
      </w:pPr>
      <w:r w:rsidRPr="00135C9B">
        <w:rPr>
          <w:color w:val="0070C0"/>
        </w:rPr>
        <w:lastRenderedPageBreak/>
        <w:t xml:space="preserve">Kenmerken van een staat: </w:t>
      </w:r>
    </w:p>
    <w:p w14:paraId="2C85788B" w14:textId="679E3AFD" w:rsidR="00135C9B" w:rsidRDefault="00135C9B" w:rsidP="00135C9B">
      <w:pPr>
        <w:pStyle w:val="Lijstalinea"/>
        <w:numPr>
          <w:ilvl w:val="0"/>
          <w:numId w:val="3"/>
        </w:numPr>
      </w:pPr>
      <w:r>
        <w:t>Specifiek grondgebied</w:t>
      </w:r>
    </w:p>
    <w:p w14:paraId="5841F690" w14:textId="701DA7F6" w:rsidR="00135C9B" w:rsidRDefault="00135C9B" w:rsidP="00135C9B">
      <w:pPr>
        <w:pStyle w:val="Lijstalinea"/>
        <w:numPr>
          <w:ilvl w:val="0"/>
          <w:numId w:val="3"/>
        </w:numPr>
      </w:pPr>
      <w:r>
        <w:t>Bevolking</w:t>
      </w:r>
    </w:p>
    <w:p w14:paraId="3CC1887F" w14:textId="46AB2D0E" w:rsidR="00135C9B" w:rsidRDefault="00135C9B" w:rsidP="00135C9B">
      <w:pPr>
        <w:pStyle w:val="Lijstalinea"/>
        <w:numPr>
          <w:ilvl w:val="0"/>
          <w:numId w:val="3"/>
        </w:numPr>
      </w:pPr>
      <w:r>
        <w:t>Wettelijke ordening en bestuurlijke organisatie die gezaghebbend de wet- en regelgeving kan handhaven</w:t>
      </w:r>
    </w:p>
    <w:p w14:paraId="0266189C" w14:textId="7241385D" w:rsidR="00135C9B" w:rsidRDefault="00135C9B" w:rsidP="00135C9B">
      <w:pPr>
        <w:pStyle w:val="Lijstalinea"/>
        <w:numPr>
          <w:ilvl w:val="0"/>
          <w:numId w:val="3"/>
        </w:numPr>
      </w:pPr>
      <w:r>
        <w:t>Erkend door andere Staten</w:t>
      </w:r>
    </w:p>
    <w:p w14:paraId="3FF6D4DC" w14:textId="4280DDBD" w:rsidR="00135C9B" w:rsidRPr="00F3437D" w:rsidRDefault="00F3437D">
      <w:pPr>
        <w:rPr>
          <w:color w:val="0070C0"/>
        </w:rPr>
      </w:pPr>
      <w:r w:rsidRPr="00F3437D">
        <w:rPr>
          <w:color w:val="0070C0"/>
        </w:rPr>
        <w:t xml:space="preserve">De Nederlandse Antillen: </w:t>
      </w:r>
    </w:p>
    <w:p w14:paraId="5C0D8B6C" w14:textId="794DF5A8" w:rsidR="00F3437D" w:rsidRDefault="00F3437D" w:rsidP="00F3437D">
      <w:pPr>
        <w:pStyle w:val="Lijstalinea"/>
        <w:numPr>
          <w:ilvl w:val="0"/>
          <w:numId w:val="1"/>
        </w:numPr>
      </w:pPr>
      <w:r>
        <w:t xml:space="preserve">Eilandsraad = gemeenteraad </w:t>
      </w:r>
      <w:r>
        <w:sym w:font="Wingdings" w:char="F0E0"/>
      </w:r>
      <w:r>
        <w:t xml:space="preserve"> worden gekozen door de bewoners van de eilanden</w:t>
      </w:r>
    </w:p>
    <w:p w14:paraId="7CD50131" w14:textId="2C6F137B" w:rsidR="00F3437D" w:rsidRDefault="00F3437D" w:rsidP="00F3437D">
      <w:pPr>
        <w:pStyle w:val="Lijstalinea"/>
        <w:numPr>
          <w:ilvl w:val="0"/>
          <w:numId w:val="1"/>
        </w:numPr>
      </w:pPr>
      <w:r>
        <w:rPr>
          <w:noProof/>
        </w:rPr>
        <mc:AlternateContent>
          <mc:Choice Requires="wps">
            <w:drawing>
              <wp:anchor distT="45720" distB="45720" distL="114300" distR="114300" simplePos="0" relativeHeight="251659775" behindDoc="0" locked="0" layoutInCell="1" allowOverlap="1" wp14:anchorId="6519E390" wp14:editId="1D01C0F7">
                <wp:simplePos x="0" y="0"/>
                <wp:positionH relativeFrom="column">
                  <wp:posOffset>3602355</wp:posOffset>
                </wp:positionH>
                <wp:positionV relativeFrom="paragraph">
                  <wp:posOffset>49530</wp:posOffset>
                </wp:positionV>
                <wp:extent cx="1098550" cy="266700"/>
                <wp:effectExtent l="0" t="0" r="635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266700"/>
                        </a:xfrm>
                        <a:prstGeom prst="rect">
                          <a:avLst/>
                        </a:prstGeom>
                        <a:solidFill>
                          <a:srgbClr val="FFFFFF"/>
                        </a:solidFill>
                        <a:ln w="9525">
                          <a:noFill/>
                          <a:miter lim="800000"/>
                          <a:headEnd/>
                          <a:tailEnd/>
                        </a:ln>
                      </wps:spPr>
                      <wps:txbx>
                        <w:txbxContent>
                          <w:p w14:paraId="4F1264FC" w14:textId="55C7588D" w:rsidR="00F3437D" w:rsidRDefault="00F3437D">
                            <w:r>
                              <w:t xml:space="preserve">Bestuurscollege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19E390" id="_x0000_t202" coordsize="21600,21600" o:spt="202" path="m,l,21600r21600,l21600,xe">
                <v:stroke joinstyle="miter"/>
                <v:path gradientshapeok="t" o:connecttype="rect"/>
              </v:shapetype>
              <v:shape id="Tekstvak 2" o:spid="_x0000_s1026" type="#_x0000_t202" style="position:absolute;left:0;text-align:left;margin-left:283.65pt;margin-top:3.9pt;width:86.5pt;height:21pt;z-index:2516597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" stroked="f">
                <v:textbox>
                  <w:txbxContent>
                    <w:p w14:paraId="4F1264FC" w14:textId="55C7588D" w:rsidR="00F3437D" w:rsidRDefault="00F3437D">
                      <w:r>
                        <w:t xml:space="preserve">Bestuurscollege </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05DDAE58" wp14:editId="70100443">
                <wp:simplePos x="0" y="0"/>
                <wp:positionH relativeFrom="column">
                  <wp:posOffset>2776855</wp:posOffset>
                </wp:positionH>
                <wp:positionV relativeFrom="paragraph">
                  <wp:posOffset>170180</wp:posOffset>
                </wp:positionV>
                <wp:extent cx="730250" cy="107950"/>
                <wp:effectExtent l="0" t="57150" r="12700" b="25400"/>
                <wp:wrapNone/>
                <wp:docPr id="2" name="Rechte verbindingslijn met pijl 2"/>
                <wp:cNvGraphicFramePr/>
                <a:graphic xmlns:a="http://schemas.openxmlformats.org/drawingml/2006/main">
                  <a:graphicData uri="http://schemas.microsoft.com/office/word/2010/wordprocessingShape">
                    <wps:wsp>
                      <wps:cNvCnPr/>
                      <wps:spPr>
                        <a:xfrm flipV="1">
                          <a:off x="0" y="0"/>
                          <a:ext cx="730250"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753AF1" id="_x0000_t32" coordsize="21600,21600" o:spt="32" o:oned="t" path="m,l21600,21600e" filled="f">
                <v:path arrowok="t" fillok="f" o:connecttype="none"/>
                <o:lock v:ext="edit" shapetype="t"/>
              </v:shapetype>
              <v:shape id="Rechte verbindingslijn met pijl 2" o:spid="_x0000_s1026" type="#_x0000_t32" style="position:absolute;margin-left:218.65pt;margin-top:13.4pt;width:57.5pt;height:8.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72AB9B2C" wp14:editId="4ACC1E43">
                <wp:simplePos x="0" y="0"/>
                <wp:positionH relativeFrom="column">
                  <wp:posOffset>2808605</wp:posOffset>
                </wp:positionH>
                <wp:positionV relativeFrom="paragraph">
                  <wp:posOffset>49530</wp:posOffset>
                </wp:positionV>
                <wp:extent cx="711200" cy="120650"/>
                <wp:effectExtent l="0" t="0" r="69850" b="88900"/>
                <wp:wrapNone/>
                <wp:docPr id="1" name="Rechte verbindingslijn met pijl 1"/>
                <wp:cNvGraphicFramePr/>
                <a:graphic xmlns:a="http://schemas.openxmlformats.org/drawingml/2006/main">
                  <a:graphicData uri="http://schemas.microsoft.com/office/word/2010/wordprocessingShape">
                    <wps:wsp>
                      <wps:cNvCnPr/>
                      <wps:spPr>
                        <a:xfrm>
                          <a:off x="0" y="0"/>
                          <a:ext cx="711200" cy="120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8D6491" id="Rechte verbindingslijn met pijl 1" o:spid="_x0000_s1026" type="#_x0000_t32" style="position:absolute;margin-left:221.15pt;margin-top:3.9pt;width:56pt;height: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" strokecolor="black [3200]" strokeweight=".5pt">
                <v:stroke endarrow="block" joinstyle="miter"/>
              </v:shape>
            </w:pict>
          </mc:Fallback>
        </mc:AlternateContent>
      </w:r>
      <w:r>
        <w:t>Gezaghebber = burgermeester</w:t>
      </w:r>
    </w:p>
    <w:p w14:paraId="6D2C1294" w14:textId="3C4B1599" w:rsidR="00F3437D" w:rsidRDefault="00F3437D" w:rsidP="00F3437D">
      <w:pPr>
        <w:pStyle w:val="Lijstalinea"/>
        <w:numPr>
          <w:ilvl w:val="0"/>
          <w:numId w:val="1"/>
        </w:numPr>
      </w:pPr>
      <w:r>
        <w:t xml:space="preserve">Eilandgedeputeerden = wethouders </w:t>
      </w:r>
    </w:p>
    <w:p w14:paraId="2788661A" w14:textId="0DC82B29" w:rsidR="00F3437D" w:rsidRDefault="00F3437D" w:rsidP="00F3437D">
      <w:pPr>
        <w:pStyle w:val="Lijstalinea"/>
        <w:numPr>
          <w:ilvl w:val="0"/>
          <w:numId w:val="1"/>
        </w:numPr>
      </w:pPr>
      <w:r>
        <w:t>Passief stemrecht op Tweede Kamerverkiezingen</w:t>
      </w:r>
    </w:p>
    <w:p w14:paraId="532C7CC4" w14:textId="7165273B" w:rsidR="00F3437D" w:rsidRDefault="00F3437D" w:rsidP="00F3437D">
      <w:pPr>
        <w:pStyle w:val="Lijstalinea"/>
        <w:numPr>
          <w:ilvl w:val="0"/>
          <w:numId w:val="1"/>
        </w:numPr>
      </w:pPr>
      <w:r>
        <w:t xml:space="preserve">Niet ingedeeld bij een provincie </w:t>
      </w:r>
      <w:r>
        <w:sym w:font="Wingdings" w:char="F0E0"/>
      </w:r>
      <w:r>
        <w:t xml:space="preserve"> Rijksvertegenwoordiger houdt toezicht op openbare lichamen</w:t>
      </w:r>
    </w:p>
    <w:p w14:paraId="509EF85F" w14:textId="1AD5DC07" w:rsidR="00F3437D" w:rsidRPr="00F3437D" w:rsidRDefault="00F3437D" w:rsidP="00F3437D">
      <w:pPr>
        <w:rPr>
          <w:color w:val="0070C0"/>
        </w:rPr>
      </w:pPr>
      <w:r w:rsidRPr="00F3437D">
        <w:rPr>
          <w:color w:val="0070C0"/>
        </w:rPr>
        <w:t xml:space="preserve">Kenmerken rechtsstaat: </w:t>
      </w:r>
    </w:p>
    <w:p w14:paraId="1966AF18" w14:textId="1E6C9A63" w:rsidR="00F3437D" w:rsidRDefault="00F3437D" w:rsidP="00F3437D">
      <w:pPr>
        <w:pStyle w:val="Lijstalinea"/>
        <w:numPr>
          <w:ilvl w:val="0"/>
          <w:numId w:val="1"/>
        </w:numPr>
      </w:pPr>
      <w:r>
        <w:t>Overheidshandelingen zijn vastgelegd in de wet</w:t>
      </w:r>
    </w:p>
    <w:p w14:paraId="476B8D6C" w14:textId="1186581C" w:rsidR="00F3437D" w:rsidRDefault="00F3437D" w:rsidP="00F3437D">
      <w:pPr>
        <w:pStyle w:val="Lijstalinea"/>
        <w:numPr>
          <w:ilvl w:val="0"/>
          <w:numId w:val="1"/>
        </w:numPr>
      </w:pPr>
      <w:r>
        <w:t xml:space="preserve">Machtenscheiding in de staat (trias politica) </w:t>
      </w:r>
    </w:p>
    <w:p w14:paraId="69EEDEC5" w14:textId="3C08E49D" w:rsidR="00F3437D" w:rsidRDefault="00F3437D" w:rsidP="00F3437D">
      <w:pPr>
        <w:pStyle w:val="Lijstalinea"/>
        <w:numPr>
          <w:ilvl w:val="0"/>
          <w:numId w:val="1"/>
        </w:numPr>
      </w:pPr>
      <w:r>
        <w:t>Vrije en geheime verkiezingen</w:t>
      </w:r>
    </w:p>
    <w:p w14:paraId="2B6362EF" w14:textId="77BB8D80" w:rsidR="00DF6B6D" w:rsidRDefault="00F3437D" w:rsidP="00DF6B6D">
      <w:pPr>
        <w:pStyle w:val="Lijstalinea"/>
        <w:numPr>
          <w:ilvl w:val="0"/>
          <w:numId w:val="1"/>
        </w:numPr>
      </w:pPr>
      <w:r>
        <w:t xml:space="preserve">Grondrechten </w:t>
      </w:r>
    </w:p>
    <w:p w14:paraId="6288BA40" w14:textId="7130580A" w:rsidR="00F3437D" w:rsidRDefault="00F3437D" w:rsidP="00F3437D">
      <w:pPr>
        <w:pStyle w:val="Lijstalinea"/>
        <w:numPr>
          <w:ilvl w:val="0"/>
          <w:numId w:val="1"/>
        </w:numPr>
      </w:pPr>
      <w:r>
        <w:t xml:space="preserve">Vrije en onafhankelijke media (persvrijheid) </w:t>
      </w:r>
    </w:p>
    <w:p w14:paraId="40F6AD45" w14:textId="14C2BD2C" w:rsidR="00DF6B6D" w:rsidRPr="00DF6B6D" w:rsidRDefault="00DF6B6D" w:rsidP="00DF6B6D">
      <w:pPr>
        <w:rPr>
          <w:color w:val="0070C0"/>
        </w:rPr>
      </w:pPr>
      <w:r w:rsidRPr="00DF6B6D">
        <w:rPr>
          <w:color w:val="0070C0"/>
        </w:rPr>
        <w:t xml:space="preserve">Huis van Thorbecke: </w:t>
      </w:r>
    </w:p>
    <w:p w14:paraId="641C7FC1" w14:textId="4A14D5FB" w:rsidR="00DF6B6D" w:rsidRDefault="00DF6B6D" w:rsidP="00DF6B6D">
      <w:r>
        <w:t xml:space="preserve">Rijk </w:t>
      </w:r>
      <w:r>
        <w:sym w:font="Wingdings" w:char="F0E0"/>
      </w:r>
      <w:r>
        <w:t xml:space="preserve"> provincies </w:t>
      </w:r>
      <w:r>
        <w:sym w:font="Wingdings" w:char="F0E0"/>
      </w:r>
      <w:r>
        <w:t xml:space="preserve"> gemeenten </w:t>
      </w:r>
    </w:p>
    <w:p w14:paraId="02180245" w14:textId="77777777" w:rsidR="00DF6B6D" w:rsidRPr="00DF6B6D" w:rsidRDefault="00DF6B6D" w:rsidP="00DF6B6D">
      <w:pPr>
        <w:rPr>
          <w:color w:val="7030A0"/>
        </w:rPr>
      </w:pPr>
      <w:r w:rsidRPr="00DF6B6D">
        <w:rPr>
          <w:color w:val="7030A0"/>
        </w:rPr>
        <w:t xml:space="preserve">Samenwerking, omdat: </w:t>
      </w:r>
    </w:p>
    <w:p w14:paraId="77CAE6B5" w14:textId="60DA68FE" w:rsidR="00DF6B6D" w:rsidRDefault="00DF6B6D" w:rsidP="00DF6B6D">
      <w:pPr>
        <w:pStyle w:val="Lijstalinea"/>
        <w:numPr>
          <w:ilvl w:val="0"/>
          <w:numId w:val="4"/>
        </w:numPr>
      </w:pPr>
      <w:r>
        <w:t>Doelmatigheid</w:t>
      </w:r>
    </w:p>
    <w:p w14:paraId="58891CB1" w14:textId="77777777" w:rsidR="00DF6B6D" w:rsidRDefault="00DF6B6D" w:rsidP="00DF6B6D">
      <w:pPr>
        <w:pStyle w:val="Lijstalinea"/>
        <w:numPr>
          <w:ilvl w:val="0"/>
          <w:numId w:val="4"/>
        </w:numPr>
      </w:pPr>
      <w:r>
        <w:t>Lagere bestuurslagen weten beter wat de problemen op lokaal niveau zijn</w:t>
      </w:r>
    </w:p>
    <w:p w14:paraId="13F14787" w14:textId="2E36E61C" w:rsidR="00DF6B6D" w:rsidRDefault="00DF6B6D" w:rsidP="00DF6B6D">
      <w:pPr>
        <w:pStyle w:val="Lijstalinea"/>
        <w:numPr>
          <w:ilvl w:val="0"/>
          <w:numId w:val="4"/>
        </w:numPr>
      </w:pPr>
      <w:r>
        <w:t xml:space="preserve">Problemen beperken zich niet tot hun eigen grondgebied </w:t>
      </w:r>
    </w:p>
    <w:p w14:paraId="0608C2F3" w14:textId="0B2689AE" w:rsidR="00DF6B6D" w:rsidRDefault="00DF6B6D" w:rsidP="00DF6B6D">
      <w:pPr>
        <w:pStyle w:val="Lijstalinea"/>
        <w:numPr>
          <w:ilvl w:val="0"/>
          <w:numId w:val="1"/>
        </w:numPr>
      </w:pPr>
      <w:r w:rsidRPr="00DF6B6D">
        <w:rPr>
          <w:b/>
          <w:bCs/>
        </w:rPr>
        <w:t>Regionaal gat</w:t>
      </w:r>
      <w:r>
        <w:t>: het ontbreken van een bestuurslaag op bovengemeentelijk niveau</w:t>
      </w:r>
    </w:p>
    <w:p w14:paraId="658E4C3D" w14:textId="2CBB76CF" w:rsidR="00DF6B6D" w:rsidRDefault="00DF6B6D" w:rsidP="00DF6B6D">
      <w:pPr>
        <w:pStyle w:val="Lijstalinea"/>
        <w:numPr>
          <w:ilvl w:val="0"/>
          <w:numId w:val="1"/>
        </w:numPr>
      </w:pPr>
      <w:r>
        <w:rPr>
          <w:b/>
          <w:bCs/>
        </w:rPr>
        <w:t>Open huishouding</w:t>
      </w:r>
      <w:r w:rsidRPr="00DF6B6D">
        <w:t>:</w:t>
      </w:r>
      <w:r>
        <w:t xml:space="preserve"> bestuurslagen zijn vrij om op verschillende terreinen initiatieven op hun eigen grondgebied uit te oefenen</w:t>
      </w:r>
    </w:p>
    <w:p w14:paraId="2EC9BE3D" w14:textId="069CA0D9" w:rsidR="00394C88" w:rsidRDefault="00394C88" w:rsidP="00394C88"/>
    <w:p w14:paraId="41D353BD" w14:textId="3E54142F" w:rsidR="00394C88" w:rsidRPr="00394C88" w:rsidRDefault="00394C88" w:rsidP="00394C88">
      <w:pPr>
        <w:rPr>
          <w:u w:val="single"/>
        </w:rPr>
      </w:pPr>
      <w:r w:rsidRPr="00394C88">
        <w:rPr>
          <w:u w:val="single"/>
        </w:rPr>
        <w:t>Hoofdstuk 3: De politieke-bestuurlijke instituties</w:t>
      </w:r>
    </w:p>
    <w:p w14:paraId="6A475C5B" w14:textId="77777777" w:rsidR="00AE373D" w:rsidRDefault="00AE373D" w:rsidP="00AE373D">
      <w:pPr>
        <w:pStyle w:val="Lijstalinea"/>
        <w:numPr>
          <w:ilvl w:val="0"/>
          <w:numId w:val="1"/>
        </w:numPr>
      </w:pPr>
      <w:r w:rsidRPr="00AE373D">
        <w:rPr>
          <w:b/>
          <w:bCs/>
        </w:rPr>
        <w:t>Minister</w:t>
      </w:r>
      <w:r>
        <w:t>: verantwoordelijk voor al het doen en laten van de onder hen vallende ambtenaren en de volksvertegenwoordiging kan ze daarop aanspreken</w:t>
      </w:r>
    </w:p>
    <w:p w14:paraId="4EAEF81C" w14:textId="0FE20466" w:rsidR="00AE373D" w:rsidRDefault="00AE373D" w:rsidP="00AE373D">
      <w:pPr>
        <w:pStyle w:val="Lijstalinea"/>
        <w:numPr>
          <w:ilvl w:val="0"/>
          <w:numId w:val="1"/>
        </w:numPr>
      </w:pPr>
      <w:r w:rsidRPr="00AE373D">
        <w:rPr>
          <w:b/>
          <w:bCs/>
        </w:rPr>
        <w:t>Staatssecretaris</w:t>
      </w:r>
      <w:r>
        <w:t>: ondersteunt een minister bij het politiek leiden</w:t>
      </w:r>
    </w:p>
    <w:p w14:paraId="6CCF7792" w14:textId="54E5AE39" w:rsidR="00AE373D" w:rsidRDefault="00AE373D" w:rsidP="00AE373D">
      <w:pPr>
        <w:pStyle w:val="Lijstalinea"/>
        <w:numPr>
          <w:ilvl w:val="0"/>
          <w:numId w:val="1"/>
        </w:numPr>
      </w:pPr>
      <w:r w:rsidRPr="00AE373D">
        <w:rPr>
          <w:b/>
          <w:bCs/>
        </w:rPr>
        <w:t>Minister van Staat</w:t>
      </w:r>
      <w:r>
        <w:t>: benoemd door de koning, voorzien de regering van advies tijdens belangrijke situaties (zoals kabinetsformatie)</w:t>
      </w:r>
    </w:p>
    <w:p w14:paraId="0A5991EF" w14:textId="54B23073" w:rsidR="00AE373D" w:rsidRDefault="00AE373D" w:rsidP="00AE373D">
      <w:pPr>
        <w:pStyle w:val="Lijstalinea"/>
        <w:numPr>
          <w:ilvl w:val="0"/>
          <w:numId w:val="1"/>
        </w:numPr>
      </w:pPr>
      <w:r>
        <w:rPr>
          <w:b/>
          <w:bCs/>
        </w:rPr>
        <w:t>Kabinet</w:t>
      </w:r>
      <w:r w:rsidRPr="00AE373D">
        <w:t>:</w:t>
      </w:r>
      <w:r>
        <w:t xml:space="preserve"> alle ministers en staatssecretarissen </w:t>
      </w:r>
    </w:p>
    <w:p w14:paraId="52F98684" w14:textId="18CA591A" w:rsidR="00AE373D" w:rsidRDefault="00020BE0" w:rsidP="00AE373D">
      <w:pPr>
        <w:pStyle w:val="Lijstalinea"/>
        <w:numPr>
          <w:ilvl w:val="0"/>
          <w:numId w:val="1"/>
        </w:numPr>
      </w:pPr>
      <w:r w:rsidRPr="00020BE0">
        <w:rPr>
          <w:b/>
          <w:bCs/>
        </w:rPr>
        <w:t>Passief kiesrecht</w:t>
      </w:r>
      <w:r>
        <w:t xml:space="preserve">: recht om verkozen te kunnen worden </w:t>
      </w:r>
    </w:p>
    <w:p w14:paraId="25C8EAC7" w14:textId="764D8E17" w:rsidR="00020BE0" w:rsidRDefault="00020BE0" w:rsidP="00AE373D">
      <w:pPr>
        <w:pStyle w:val="Lijstalinea"/>
        <w:numPr>
          <w:ilvl w:val="0"/>
          <w:numId w:val="1"/>
        </w:numPr>
      </w:pPr>
      <w:r w:rsidRPr="00020BE0">
        <w:rPr>
          <w:b/>
          <w:bCs/>
        </w:rPr>
        <w:t>Actief kiesrecht</w:t>
      </w:r>
      <w:r>
        <w:t xml:space="preserve">: recht om te stemmen op volksvertegenwoordigers </w:t>
      </w:r>
    </w:p>
    <w:p w14:paraId="1850EFC2" w14:textId="371D284A" w:rsidR="00020BE0" w:rsidRDefault="00020BE0" w:rsidP="00AE373D">
      <w:pPr>
        <w:pStyle w:val="Lijstalinea"/>
        <w:numPr>
          <w:ilvl w:val="0"/>
          <w:numId w:val="1"/>
        </w:numPr>
      </w:pPr>
      <w:r>
        <w:rPr>
          <w:b/>
          <w:bCs/>
        </w:rPr>
        <w:t>Parlementaire onschendbaarheid</w:t>
      </w:r>
      <w:r w:rsidRPr="00020BE0">
        <w:t>:</w:t>
      </w:r>
      <w:r>
        <w:t xml:space="preserve"> Kamerleden kunnen niet gerechtelijk worden vervolgd wegens uitspraken die zij tijden een vergadering van een van de Kamers hebben gedaan</w:t>
      </w:r>
    </w:p>
    <w:p w14:paraId="32CC7F96" w14:textId="7BA20E0F" w:rsidR="00AE373D" w:rsidRPr="00945FAE" w:rsidRDefault="00945FAE" w:rsidP="00394C88">
      <w:pPr>
        <w:pStyle w:val="Lijstalinea"/>
        <w:numPr>
          <w:ilvl w:val="0"/>
          <w:numId w:val="1"/>
        </w:numPr>
      </w:pPr>
      <w:r w:rsidRPr="00945FAE">
        <w:rPr>
          <w:b/>
          <w:bCs/>
        </w:rPr>
        <w:t>Koninklijk Besluit</w:t>
      </w:r>
      <w:r>
        <w:t>: besluit van de regering</w:t>
      </w:r>
    </w:p>
    <w:p w14:paraId="3A9726BE" w14:textId="121A9E4C" w:rsidR="00394C88" w:rsidRPr="00394C88" w:rsidRDefault="00394C88" w:rsidP="00394C88">
      <w:pPr>
        <w:rPr>
          <w:color w:val="0070C0"/>
        </w:rPr>
      </w:pPr>
      <w:r w:rsidRPr="00394C88">
        <w:rPr>
          <w:color w:val="0070C0"/>
        </w:rPr>
        <w:lastRenderedPageBreak/>
        <w:t>Functie van de koning</w:t>
      </w:r>
    </w:p>
    <w:p w14:paraId="33B8CB28" w14:textId="0629AC79" w:rsidR="00394C88" w:rsidRDefault="00394C88" w:rsidP="00394C88">
      <w:pPr>
        <w:pStyle w:val="Lijstalinea"/>
        <w:numPr>
          <w:ilvl w:val="0"/>
          <w:numId w:val="1"/>
        </w:numPr>
      </w:pPr>
      <w:r w:rsidRPr="00394C88">
        <w:rPr>
          <w:b/>
          <w:bCs/>
        </w:rPr>
        <w:t>Vroeger</w:t>
      </w:r>
      <w:r>
        <w:t xml:space="preserve">: invloedrijk, ministers waren ondergeschikt, strijd: koning </w:t>
      </w:r>
      <w:r>
        <w:sym w:font="Wingdings" w:char="F0E0"/>
      </w:r>
      <w:r>
        <w:t xml:space="preserve"> ministers</w:t>
      </w:r>
    </w:p>
    <w:p w14:paraId="07CA4C7E" w14:textId="0499FFF2" w:rsidR="00394C88" w:rsidRDefault="00394C88" w:rsidP="00394C88">
      <w:pPr>
        <w:pStyle w:val="Lijstalinea"/>
        <w:numPr>
          <w:ilvl w:val="0"/>
          <w:numId w:val="1"/>
        </w:numPr>
      </w:pPr>
      <w:r w:rsidRPr="00394C88">
        <w:rPr>
          <w:b/>
          <w:bCs/>
        </w:rPr>
        <w:t>Nu</w:t>
      </w:r>
      <w:r>
        <w:t xml:space="preserve">: ondergeschikt aan de wet, direct betrokken bij regeringsbeleid, strijd: regering </w:t>
      </w:r>
      <w:r>
        <w:sym w:font="Wingdings" w:char="F0E0"/>
      </w:r>
      <w:r>
        <w:t xml:space="preserve"> parlement</w:t>
      </w:r>
    </w:p>
    <w:p w14:paraId="22FC8AE2" w14:textId="3D66CBED" w:rsidR="00394C88" w:rsidRPr="00AE373D" w:rsidRDefault="00394C88" w:rsidP="00394C88">
      <w:pPr>
        <w:rPr>
          <w:color w:val="0070C0"/>
        </w:rPr>
      </w:pPr>
      <w:r w:rsidRPr="00AE373D">
        <w:rPr>
          <w:color w:val="0070C0"/>
        </w:rPr>
        <w:t>Kabinetsformatie</w:t>
      </w:r>
    </w:p>
    <w:p w14:paraId="2BAA28ED" w14:textId="5F7DF253" w:rsidR="00394C88" w:rsidRDefault="00394C88" w:rsidP="00394C88">
      <w:pPr>
        <w:pStyle w:val="Lijstalinea"/>
        <w:numPr>
          <w:ilvl w:val="0"/>
          <w:numId w:val="1"/>
        </w:numPr>
      </w:pPr>
      <w:r w:rsidRPr="00AE373D">
        <w:rPr>
          <w:b/>
          <w:bCs/>
        </w:rPr>
        <w:t>Verkenner</w:t>
      </w:r>
      <w:r>
        <w:t>: onderzoekt verschillende coalitiemogelijkheden</w:t>
      </w:r>
    </w:p>
    <w:p w14:paraId="7DC65448" w14:textId="56CAE8FE" w:rsidR="00394C88" w:rsidRDefault="00394C88" w:rsidP="00394C88">
      <w:pPr>
        <w:pStyle w:val="Lijstalinea"/>
        <w:numPr>
          <w:ilvl w:val="0"/>
          <w:numId w:val="1"/>
        </w:numPr>
      </w:pPr>
      <w:r w:rsidRPr="00AE373D">
        <w:rPr>
          <w:b/>
          <w:bCs/>
        </w:rPr>
        <w:t>Informateur</w:t>
      </w:r>
      <w:r>
        <w:t xml:space="preserve">: vaak uit grootste partij, onderzoekt een specifieke coalitieformatie </w:t>
      </w:r>
    </w:p>
    <w:p w14:paraId="4159490A" w14:textId="311BD157" w:rsidR="00AE373D" w:rsidRDefault="00AE373D" w:rsidP="00394C88">
      <w:pPr>
        <w:pStyle w:val="Lijstalinea"/>
        <w:numPr>
          <w:ilvl w:val="0"/>
          <w:numId w:val="1"/>
        </w:numPr>
      </w:pPr>
      <w:r w:rsidRPr="00AE373D">
        <w:rPr>
          <w:b/>
          <w:bCs/>
        </w:rPr>
        <w:t>Formateur</w:t>
      </w:r>
      <w:r>
        <w:t xml:space="preserve">: vaak de minister-president, verantwoordelijk voor de portefeuilleverdeling </w:t>
      </w:r>
    </w:p>
    <w:p w14:paraId="207C6EED" w14:textId="22B6ABD6" w:rsidR="00AE373D" w:rsidRDefault="00AE373D" w:rsidP="00AE373D">
      <w:pPr>
        <w:pStyle w:val="Lijstalinea"/>
        <w:numPr>
          <w:ilvl w:val="0"/>
          <w:numId w:val="1"/>
        </w:numPr>
      </w:pPr>
      <w:r w:rsidRPr="00AE373D">
        <w:rPr>
          <w:b/>
          <w:bCs/>
        </w:rPr>
        <w:t>Regeerakkoord</w:t>
      </w:r>
      <w:r>
        <w:t>: de afspraken tussen de coalitiepartijen over het te voeren regeringsbeleid</w:t>
      </w:r>
    </w:p>
    <w:p w14:paraId="156D9605" w14:textId="1AF60511" w:rsidR="00AE373D" w:rsidRPr="00AE373D" w:rsidRDefault="00AE373D" w:rsidP="00AE373D">
      <w:pPr>
        <w:rPr>
          <w:color w:val="0070C0"/>
        </w:rPr>
      </w:pPr>
      <w:r w:rsidRPr="00AE373D">
        <w:rPr>
          <w:color w:val="0070C0"/>
        </w:rPr>
        <w:t>Soorten wet- en regelgevingen</w:t>
      </w:r>
      <w:r w:rsidR="00945FAE">
        <w:rPr>
          <w:color w:val="0070C0"/>
        </w:rPr>
        <w:t xml:space="preserve"> (Algemeen verbindend voorschrift)</w:t>
      </w:r>
    </w:p>
    <w:p w14:paraId="00EAE84C" w14:textId="0E21E3AB" w:rsidR="00AE373D" w:rsidRPr="00692DC0" w:rsidRDefault="00AE373D" w:rsidP="00AE373D">
      <w:pPr>
        <w:rPr>
          <w:color w:val="7030A0"/>
        </w:rPr>
      </w:pPr>
      <w:r w:rsidRPr="00692DC0">
        <w:rPr>
          <w:color w:val="7030A0"/>
        </w:rPr>
        <w:t>1. Wetten</w:t>
      </w:r>
    </w:p>
    <w:p w14:paraId="0BC19F08" w14:textId="11885057" w:rsidR="00AE373D" w:rsidRDefault="00AE373D" w:rsidP="00AE373D">
      <w:pPr>
        <w:pStyle w:val="Lijstalinea"/>
        <w:numPr>
          <w:ilvl w:val="0"/>
          <w:numId w:val="1"/>
        </w:numPr>
      </w:pPr>
      <w:r>
        <w:t xml:space="preserve">Verantwoordelijkheid van de regering en het parlement. </w:t>
      </w:r>
    </w:p>
    <w:p w14:paraId="357EDB2B" w14:textId="77F3334B" w:rsidR="00AE373D" w:rsidRDefault="00AE373D" w:rsidP="00AE373D">
      <w:pPr>
        <w:pStyle w:val="Lijstalinea"/>
        <w:numPr>
          <w:ilvl w:val="0"/>
          <w:numId w:val="1"/>
        </w:numPr>
      </w:pPr>
      <w:r>
        <w:t>Gebruikelijk dat de regering een wetsvoorstel indient, maar ook leden van de Tweede Kamer kunnen dit initiatief nemen</w:t>
      </w:r>
    </w:p>
    <w:p w14:paraId="4803B8AF" w14:textId="24AC6907" w:rsidR="00AE373D" w:rsidRDefault="00AE373D" w:rsidP="00AE373D">
      <w:pPr>
        <w:pStyle w:val="Lijstalinea"/>
        <w:numPr>
          <w:ilvl w:val="0"/>
          <w:numId w:val="1"/>
        </w:numPr>
      </w:pPr>
      <w:r>
        <w:t xml:space="preserve">Wordt voorgelegd aan de Raad van State  </w:t>
      </w:r>
      <w:r>
        <w:sym w:font="Wingdings" w:char="F0E0"/>
      </w:r>
      <w:r>
        <w:t xml:space="preserve"> die geeft advies over het voorstel, niet bindend</w:t>
      </w:r>
    </w:p>
    <w:p w14:paraId="179B7EFD" w14:textId="5560681C" w:rsidR="00AE373D" w:rsidRDefault="00AE373D" w:rsidP="00AE373D">
      <w:pPr>
        <w:pStyle w:val="Lijstalinea"/>
        <w:numPr>
          <w:ilvl w:val="0"/>
          <w:numId w:val="1"/>
        </w:numPr>
      </w:pPr>
      <w:r>
        <w:t xml:space="preserve">Tweede Kamer heeft vervolgens het </w:t>
      </w:r>
      <w:r w:rsidRPr="00692DC0">
        <w:rPr>
          <w:b/>
          <w:bCs/>
        </w:rPr>
        <w:t>recht van amendement</w:t>
      </w:r>
      <w:r>
        <w:t xml:space="preserve"> </w:t>
      </w:r>
      <w:r>
        <w:sym w:font="Wingdings" w:char="F0E0"/>
      </w:r>
      <w:r>
        <w:t xml:space="preserve"> over eventuele amendementen wordt gestemd</w:t>
      </w:r>
      <w:r w:rsidR="00692DC0">
        <w:t>, daarna over het wetsvoorstel als geheel</w:t>
      </w:r>
    </w:p>
    <w:p w14:paraId="6E86D6A2" w14:textId="20BD0696" w:rsidR="00692DC0" w:rsidRDefault="00692DC0" w:rsidP="00AE373D">
      <w:pPr>
        <w:pStyle w:val="Lijstalinea"/>
        <w:numPr>
          <w:ilvl w:val="0"/>
          <w:numId w:val="1"/>
        </w:numPr>
      </w:pPr>
      <w:r>
        <w:t xml:space="preserve">Eerste Kamer heeft </w:t>
      </w:r>
      <w:r w:rsidRPr="00692DC0">
        <w:rPr>
          <w:b/>
          <w:bCs/>
        </w:rPr>
        <w:t>geen recht van amendement</w:t>
      </w:r>
      <w:r>
        <w:t>, maar kan enkel het wetsvoorstel aannemen of verwerpen</w:t>
      </w:r>
    </w:p>
    <w:p w14:paraId="6A98D0EE" w14:textId="3E61800A" w:rsidR="00692DC0" w:rsidRDefault="00692DC0" w:rsidP="00692DC0">
      <w:pPr>
        <w:pStyle w:val="Lijstalinea"/>
        <w:numPr>
          <w:ilvl w:val="0"/>
          <w:numId w:val="1"/>
        </w:numPr>
      </w:pPr>
      <w:r w:rsidRPr="00692DC0">
        <w:rPr>
          <w:b/>
          <w:bCs/>
        </w:rPr>
        <w:t>Contraseign</w:t>
      </w:r>
      <w:r>
        <w:t xml:space="preserve">: het tekenen van een wet door de koning en betrokken ministers </w:t>
      </w:r>
      <w:r>
        <w:sym w:font="Wingdings" w:char="F0E0"/>
      </w:r>
      <w:r>
        <w:t xml:space="preserve"> verschijnt in het Staatsblad</w:t>
      </w:r>
    </w:p>
    <w:p w14:paraId="6534649D" w14:textId="3D79DD25" w:rsidR="00692DC0" w:rsidRDefault="00692DC0" w:rsidP="00692DC0">
      <w:r>
        <w:t xml:space="preserve">Wetsvoorstel </w:t>
      </w:r>
      <w:r>
        <w:sym w:font="Wingdings" w:char="F0E0"/>
      </w:r>
      <w:r>
        <w:t xml:space="preserve"> Raad van State </w:t>
      </w:r>
      <w:r>
        <w:sym w:font="Wingdings" w:char="F0E0"/>
      </w:r>
      <w:r>
        <w:t xml:space="preserve"> Tweede Kamer (eventuele amendementen) </w:t>
      </w:r>
      <w:r>
        <w:sym w:font="Wingdings" w:char="F0E0"/>
      </w:r>
      <w:r>
        <w:t xml:space="preserve"> Eerste Kamer </w:t>
      </w:r>
      <w:r>
        <w:sym w:font="Wingdings" w:char="F0E0"/>
      </w:r>
      <w:r>
        <w:t xml:space="preserve"> contraseign </w:t>
      </w:r>
      <w:r>
        <w:sym w:font="Wingdings" w:char="F0E0"/>
      </w:r>
      <w:r>
        <w:t xml:space="preserve"> Staatsblad</w:t>
      </w:r>
    </w:p>
    <w:p w14:paraId="0725A24C" w14:textId="519FBB18" w:rsidR="00692DC0" w:rsidRPr="00692DC0" w:rsidRDefault="00692DC0" w:rsidP="00692DC0">
      <w:pPr>
        <w:rPr>
          <w:color w:val="7030A0"/>
        </w:rPr>
      </w:pPr>
      <w:r w:rsidRPr="00692DC0">
        <w:rPr>
          <w:color w:val="7030A0"/>
        </w:rPr>
        <w:t xml:space="preserve">2. Algemene Maatregelen van Bestuur (AMvB) </w:t>
      </w:r>
    </w:p>
    <w:p w14:paraId="4F1082E5" w14:textId="60F1E19C" w:rsidR="00692DC0" w:rsidRDefault="00692DC0" w:rsidP="00692DC0">
      <w:pPr>
        <w:pStyle w:val="Lijstalinea"/>
        <w:numPr>
          <w:ilvl w:val="0"/>
          <w:numId w:val="6"/>
        </w:numPr>
      </w:pPr>
      <w:r>
        <w:t xml:space="preserve">Koninklijke Besluiten </w:t>
      </w:r>
      <w:r>
        <w:sym w:font="Wingdings" w:char="F0E0"/>
      </w:r>
      <w:r>
        <w:t xml:space="preserve"> </w:t>
      </w:r>
      <w:proofErr w:type="spellStart"/>
      <w:r>
        <w:t>besluiten</w:t>
      </w:r>
      <w:proofErr w:type="spellEnd"/>
      <w:r>
        <w:t xml:space="preserve"> van de regering die voor iedereen geldend zijn</w:t>
      </w:r>
    </w:p>
    <w:p w14:paraId="3A68FA22" w14:textId="66CBA323" w:rsidR="00692DC0" w:rsidRDefault="00692DC0" w:rsidP="00692DC0">
      <w:pPr>
        <w:pStyle w:val="Lijstalinea"/>
        <w:numPr>
          <w:ilvl w:val="0"/>
          <w:numId w:val="6"/>
        </w:numPr>
      </w:pPr>
      <w:r>
        <w:t>Raad van State adviseert</w:t>
      </w:r>
    </w:p>
    <w:p w14:paraId="4B5EEDF4" w14:textId="703C2CC3" w:rsidR="00692DC0" w:rsidRDefault="00692DC0" w:rsidP="00692DC0">
      <w:pPr>
        <w:pStyle w:val="Lijstalinea"/>
        <w:numPr>
          <w:ilvl w:val="0"/>
          <w:numId w:val="6"/>
        </w:numPr>
      </w:pPr>
      <w:r>
        <w:t xml:space="preserve">Ondertekent door koning en betrokken ministers </w:t>
      </w:r>
      <w:r>
        <w:sym w:font="Wingdings" w:char="F0E0"/>
      </w:r>
      <w:r>
        <w:t xml:space="preserve"> Staatsblad</w:t>
      </w:r>
    </w:p>
    <w:p w14:paraId="55236C6A" w14:textId="77D96095" w:rsidR="00AE373D" w:rsidRDefault="00692DC0" w:rsidP="00AE373D">
      <w:r>
        <w:t xml:space="preserve">Koninklijk Besluit </w:t>
      </w:r>
      <w:r>
        <w:sym w:font="Wingdings" w:char="F0E0"/>
      </w:r>
      <w:r>
        <w:t xml:space="preserve"> Raad van State </w:t>
      </w:r>
      <w:r>
        <w:sym w:font="Wingdings" w:char="F0E0"/>
      </w:r>
      <w:r>
        <w:t xml:space="preserve"> contraseign </w:t>
      </w:r>
      <w:r>
        <w:sym w:font="Wingdings" w:char="F0E0"/>
      </w:r>
      <w:r>
        <w:t xml:space="preserve"> Staatblad</w:t>
      </w:r>
    </w:p>
    <w:p w14:paraId="695B1E4D" w14:textId="490EB108" w:rsidR="00692DC0" w:rsidRPr="00692DC0" w:rsidRDefault="00692DC0" w:rsidP="00692DC0">
      <w:pPr>
        <w:rPr>
          <w:color w:val="7030A0"/>
        </w:rPr>
      </w:pPr>
      <w:r w:rsidRPr="00692DC0">
        <w:rPr>
          <w:color w:val="7030A0"/>
        </w:rPr>
        <w:t>(2.1 Beschikkingen)</w:t>
      </w:r>
    </w:p>
    <w:p w14:paraId="53AA6CA0" w14:textId="790F907A" w:rsidR="00692DC0" w:rsidRDefault="00692DC0" w:rsidP="00692DC0">
      <w:pPr>
        <w:pStyle w:val="Lijstalinea"/>
        <w:numPr>
          <w:ilvl w:val="0"/>
          <w:numId w:val="7"/>
        </w:numPr>
      </w:pPr>
      <w:r>
        <w:t>Koninklijk Besluit, maar individueel geldend</w:t>
      </w:r>
    </w:p>
    <w:p w14:paraId="65269779" w14:textId="3244C02B" w:rsidR="00692DC0" w:rsidRDefault="00692DC0" w:rsidP="00692DC0">
      <w:pPr>
        <w:pStyle w:val="Lijstalinea"/>
        <w:numPr>
          <w:ilvl w:val="0"/>
          <w:numId w:val="7"/>
        </w:numPr>
      </w:pPr>
      <w:r>
        <w:t xml:space="preserve">Vaak benoemingen van ministers, burgermeesters, etc. </w:t>
      </w:r>
    </w:p>
    <w:p w14:paraId="128D034C" w14:textId="4EEF68EA" w:rsidR="00692DC0" w:rsidRDefault="00692DC0" w:rsidP="00692DC0">
      <w:r>
        <w:t xml:space="preserve">Koninklijk Besluit </w:t>
      </w:r>
      <w:r>
        <w:sym w:font="Wingdings" w:char="F0E0"/>
      </w:r>
      <w:r>
        <w:t xml:space="preserve"> contraseign </w:t>
      </w:r>
      <w:r>
        <w:sym w:font="Wingdings" w:char="F0E0"/>
      </w:r>
      <w:r>
        <w:t xml:space="preserve"> Staatsblad</w:t>
      </w:r>
    </w:p>
    <w:p w14:paraId="52CDB920" w14:textId="49C61018" w:rsidR="00692DC0" w:rsidRPr="00692DC0" w:rsidRDefault="00692DC0" w:rsidP="00692DC0">
      <w:pPr>
        <w:rPr>
          <w:color w:val="7030A0"/>
        </w:rPr>
      </w:pPr>
      <w:r w:rsidRPr="00692DC0">
        <w:rPr>
          <w:color w:val="7030A0"/>
        </w:rPr>
        <w:t>3. Ministeriële regelingen</w:t>
      </w:r>
    </w:p>
    <w:p w14:paraId="6701A578" w14:textId="011DC6CE" w:rsidR="00692DC0" w:rsidRDefault="00692DC0" w:rsidP="00692DC0">
      <w:pPr>
        <w:pStyle w:val="Lijstalinea"/>
        <w:numPr>
          <w:ilvl w:val="0"/>
          <w:numId w:val="8"/>
        </w:numPr>
      </w:pPr>
      <w:r>
        <w:t>Bindende besluiten die een individuele minister kan nemen</w:t>
      </w:r>
    </w:p>
    <w:p w14:paraId="2952856F" w14:textId="2D18F895" w:rsidR="00692DC0" w:rsidRDefault="00692DC0" w:rsidP="00692DC0">
      <w:pPr>
        <w:pStyle w:val="Lijstalinea"/>
        <w:numPr>
          <w:ilvl w:val="0"/>
          <w:numId w:val="8"/>
        </w:numPr>
      </w:pPr>
      <w:r>
        <w:t xml:space="preserve">Grondslag ligt in AMvB’s </w:t>
      </w:r>
    </w:p>
    <w:p w14:paraId="32052946" w14:textId="366D543B" w:rsidR="00692DC0" w:rsidRDefault="00692DC0" w:rsidP="00692DC0"/>
    <w:p w14:paraId="6C92903A" w14:textId="1C5E239B" w:rsidR="00020BE0" w:rsidRDefault="00020BE0" w:rsidP="00020BE0">
      <w:pPr>
        <w:pStyle w:val="Lijstalinea"/>
        <w:numPr>
          <w:ilvl w:val="0"/>
          <w:numId w:val="8"/>
        </w:numPr>
      </w:pPr>
      <w:r>
        <w:t xml:space="preserve">Tweede Kamerleden worden direct gekozen door het </w:t>
      </w:r>
      <w:r w:rsidRPr="00020BE0">
        <w:rPr>
          <w:b/>
          <w:bCs/>
        </w:rPr>
        <w:t>volk</w:t>
      </w:r>
    </w:p>
    <w:p w14:paraId="565A9853" w14:textId="6288AFA6" w:rsidR="00020BE0" w:rsidRDefault="00020BE0" w:rsidP="00020BE0">
      <w:pPr>
        <w:pStyle w:val="Lijstalinea"/>
        <w:numPr>
          <w:ilvl w:val="0"/>
          <w:numId w:val="8"/>
        </w:numPr>
      </w:pPr>
      <w:r>
        <w:t xml:space="preserve">Eerste Kamerleden worden gekozen door leden van de </w:t>
      </w:r>
      <w:r w:rsidRPr="00020BE0">
        <w:rPr>
          <w:b/>
          <w:bCs/>
        </w:rPr>
        <w:t>Provinciale Staten</w:t>
      </w:r>
      <w:r>
        <w:t xml:space="preserve"> (deze worden gekozen door het volk, dus indirecte invloed van volk op de Eerste Kamerleden)</w:t>
      </w:r>
    </w:p>
    <w:p w14:paraId="42456542" w14:textId="680E38C6" w:rsidR="00E75209" w:rsidRDefault="00C73E07" w:rsidP="00C73E07">
      <w:pPr>
        <w:pStyle w:val="Lijstalinea"/>
        <w:numPr>
          <w:ilvl w:val="0"/>
          <w:numId w:val="8"/>
        </w:numPr>
      </w:pPr>
      <w:r>
        <w:lastRenderedPageBreak/>
        <w:t xml:space="preserve">Ministers en staatsecretarissen kunnen </w:t>
      </w:r>
      <w:r w:rsidRPr="00C73E07">
        <w:rPr>
          <w:b/>
          <w:bCs/>
        </w:rPr>
        <w:t>geen</w:t>
      </w:r>
      <w:r>
        <w:t xml:space="preserve"> onderdeel zijn van de Staten-Generaal</w:t>
      </w:r>
    </w:p>
    <w:p w14:paraId="04A4EC3C" w14:textId="77777777" w:rsidR="00945FAE" w:rsidRDefault="00945FAE" w:rsidP="00945FAE"/>
    <w:p w14:paraId="6A9DB447" w14:textId="36C51863" w:rsidR="00C73E07" w:rsidRPr="00E75209" w:rsidRDefault="00E75209" w:rsidP="00C73E07">
      <w:pPr>
        <w:rPr>
          <w:color w:val="0070C0"/>
        </w:rPr>
      </w:pPr>
      <w:r w:rsidRPr="00E75209">
        <w:rPr>
          <w:color w:val="0070C0"/>
        </w:rPr>
        <w:t>De Tweede Kamer</w:t>
      </w:r>
    </w:p>
    <w:p w14:paraId="7C62BE35" w14:textId="23A3C1AD" w:rsidR="00E75209" w:rsidRDefault="00E75209" w:rsidP="00E75209">
      <w:pPr>
        <w:pStyle w:val="Lijstalinea"/>
        <w:numPr>
          <w:ilvl w:val="0"/>
          <w:numId w:val="8"/>
        </w:numPr>
      </w:pPr>
      <w:r w:rsidRPr="00E75209">
        <w:rPr>
          <w:color w:val="7030A0"/>
        </w:rPr>
        <w:t>Taken</w:t>
      </w:r>
      <w:r>
        <w:t>: wetgeving en controle</w:t>
      </w:r>
    </w:p>
    <w:p w14:paraId="5C49C9C3" w14:textId="1AE79F08" w:rsidR="00E75209" w:rsidRDefault="00E75209" w:rsidP="00E75209">
      <w:pPr>
        <w:pStyle w:val="Lijstalinea"/>
        <w:numPr>
          <w:ilvl w:val="0"/>
          <w:numId w:val="8"/>
        </w:numPr>
      </w:pPr>
      <w:r w:rsidRPr="00E75209">
        <w:rPr>
          <w:b/>
          <w:bCs/>
        </w:rPr>
        <w:t>Recht van initiatief</w:t>
      </w:r>
      <w:r>
        <w:t>: recht om wetsvoorstellen te doen</w:t>
      </w:r>
    </w:p>
    <w:p w14:paraId="6F0D50F9" w14:textId="49494B03" w:rsidR="00E75209" w:rsidRDefault="00E75209" w:rsidP="00E75209">
      <w:pPr>
        <w:pStyle w:val="Lijstalinea"/>
        <w:numPr>
          <w:ilvl w:val="0"/>
          <w:numId w:val="8"/>
        </w:numPr>
      </w:pPr>
      <w:r w:rsidRPr="00E75209">
        <w:rPr>
          <w:b/>
          <w:bCs/>
        </w:rPr>
        <w:t>Recht van amendement</w:t>
      </w:r>
      <w:r>
        <w:t>: recht om wetswijzigingen aan te brengen</w:t>
      </w:r>
    </w:p>
    <w:p w14:paraId="1BCF8E41" w14:textId="4EAA710B" w:rsidR="00E75209" w:rsidRDefault="00E75209" w:rsidP="00E75209">
      <w:pPr>
        <w:pStyle w:val="Lijstalinea"/>
        <w:numPr>
          <w:ilvl w:val="0"/>
          <w:numId w:val="8"/>
        </w:numPr>
      </w:pPr>
      <w:r w:rsidRPr="00E75209">
        <w:rPr>
          <w:b/>
          <w:bCs/>
        </w:rPr>
        <w:t>Recht van interpellatie</w:t>
      </w:r>
      <w:r>
        <w:t xml:space="preserve">: recht om een discussie aan te gaan met een bewindspersoon over een onderwerp dat niet op de agenda staat </w:t>
      </w:r>
    </w:p>
    <w:p w14:paraId="7BBF93E0" w14:textId="060466F4" w:rsidR="00E75209" w:rsidRDefault="00E75209" w:rsidP="00E75209">
      <w:pPr>
        <w:pStyle w:val="Lijstalinea"/>
        <w:numPr>
          <w:ilvl w:val="0"/>
          <w:numId w:val="8"/>
        </w:numPr>
      </w:pPr>
      <w:r w:rsidRPr="00E75209">
        <w:rPr>
          <w:b/>
          <w:bCs/>
        </w:rPr>
        <w:t>Recht van enquête</w:t>
      </w:r>
      <w:r>
        <w:t>: recht om getuigen en deskundigen onder ede te verhoren en, indien zij weigerachtig zijn, te gijzelen</w:t>
      </w:r>
    </w:p>
    <w:p w14:paraId="71EE508A" w14:textId="3D8AE2D0" w:rsidR="00E75209" w:rsidRDefault="00E75209" w:rsidP="00E75209">
      <w:pPr>
        <w:pStyle w:val="Lijstalinea"/>
        <w:numPr>
          <w:ilvl w:val="0"/>
          <w:numId w:val="8"/>
        </w:numPr>
      </w:pPr>
      <w:r>
        <w:rPr>
          <w:b/>
          <w:bCs/>
        </w:rPr>
        <w:t>Budgetrecht</w:t>
      </w:r>
      <w:r w:rsidRPr="00E75209">
        <w:t>:</w:t>
      </w:r>
      <w:r>
        <w:t xml:space="preserve"> recht om begrotingen van de diverse departementen bij wet vast te leggen</w:t>
      </w:r>
    </w:p>
    <w:p w14:paraId="6F9AF1EC" w14:textId="2B9E10DB" w:rsidR="00E75209" w:rsidRPr="00E75209" w:rsidRDefault="00E75209" w:rsidP="00E75209">
      <w:pPr>
        <w:rPr>
          <w:color w:val="0070C0"/>
        </w:rPr>
      </w:pPr>
      <w:r w:rsidRPr="00E75209">
        <w:rPr>
          <w:color w:val="0070C0"/>
        </w:rPr>
        <w:t>De Eerste Kamer (Senaat)</w:t>
      </w:r>
    </w:p>
    <w:p w14:paraId="6907EFDA" w14:textId="48A906EA" w:rsidR="00E75209" w:rsidRDefault="00E75209" w:rsidP="00E75209">
      <w:pPr>
        <w:pStyle w:val="Lijstalinea"/>
        <w:numPr>
          <w:ilvl w:val="0"/>
          <w:numId w:val="8"/>
        </w:numPr>
      </w:pPr>
      <w:r w:rsidRPr="00E75209">
        <w:rPr>
          <w:color w:val="7030A0"/>
        </w:rPr>
        <w:t>Taken</w:t>
      </w:r>
      <w:r>
        <w:t>: (mede)wetgeving en controle</w:t>
      </w:r>
    </w:p>
    <w:p w14:paraId="177B1421" w14:textId="6258C525" w:rsidR="00E75209" w:rsidRDefault="00E75209" w:rsidP="00E75209">
      <w:pPr>
        <w:pStyle w:val="Lijstalinea"/>
        <w:numPr>
          <w:ilvl w:val="0"/>
          <w:numId w:val="8"/>
        </w:numPr>
      </w:pPr>
      <w:r w:rsidRPr="00E75209">
        <w:rPr>
          <w:b/>
          <w:bCs/>
        </w:rPr>
        <w:t>Verschillen met Tweede Kamer</w:t>
      </w:r>
      <w:r>
        <w:t>: geen recht van amendement, initiatief of mondelinge vragenrecht</w:t>
      </w:r>
    </w:p>
    <w:p w14:paraId="7D8BBAE1" w14:textId="7BC64292" w:rsidR="00E75209" w:rsidRPr="004C3D95" w:rsidRDefault="00E75209" w:rsidP="00E75209">
      <w:pPr>
        <w:rPr>
          <w:color w:val="0070C0"/>
        </w:rPr>
      </w:pPr>
      <w:r w:rsidRPr="004C3D95">
        <w:rPr>
          <w:color w:val="0070C0"/>
        </w:rPr>
        <w:t>De Raad van State</w:t>
      </w:r>
    </w:p>
    <w:p w14:paraId="79DB0C9F" w14:textId="47805E55" w:rsidR="004C3D95" w:rsidRDefault="004C3D95" w:rsidP="004C3D95">
      <w:pPr>
        <w:pStyle w:val="Lijstalinea"/>
        <w:numPr>
          <w:ilvl w:val="0"/>
          <w:numId w:val="8"/>
        </w:numPr>
      </w:pPr>
      <w:r>
        <w:t xml:space="preserve">Koning is formeel voorzitter </w:t>
      </w:r>
      <w:r>
        <w:sym w:font="Wingdings" w:char="F0E0"/>
      </w:r>
      <w:r>
        <w:t xml:space="preserve"> in praktijk vicepresident van de Raad</w:t>
      </w:r>
    </w:p>
    <w:p w14:paraId="22AFBB39" w14:textId="0281C031" w:rsidR="004C3D95" w:rsidRDefault="004C3D95" w:rsidP="004C3D95">
      <w:pPr>
        <w:pStyle w:val="Lijstalinea"/>
        <w:numPr>
          <w:ilvl w:val="0"/>
          <w:numId w:val="8"/>
        </w:numPr>
      </w:pPr>
      <w:r w:rsidRPr="004C3D95">
        <w:rPr>
          <w:color w:val="7030A0"/>
        </w:rPr>
        <w:t>Taken</w:t>
      </w:r>
      <w:r>
        <w:t xml:space="preserve">: </w:t>
      </w:r>
    </w:p>
    <w:p w14:paraId="46B6C103" w14:textId="01784A20" w:rsidR="004C3D95" w:rsidRDefault="004C3D95" w:rsidP="004C3D95">
      <w:pPr>
        <w:pStyle w:val="Lijstalinea"/>
        <w:numPr>
          <w:ilvl w:val="0"/>
          <w:numId w:val="9"/>
        </w:numPr>
      </w:pPr>
      <w:r>
        <w:t>Tijdelijke uitoefening van het koninklijk gezag wanneer een troonopvolger ontbreekt</w:t>
      </w:r>
    </w:p>
    <w:p w14:paraId="7EC05D33" w14:textId="655054CA" w:rsidR="004C3D95" w:rsidRDefault="004C3D95" w:rsidP="004C3D95">
      <w:pPr>
        <w:pStyle w:val="Lijstalinea"/>
        <w:numPr>
          <w:ilvl w:val="0"/>
          <w:numId w:val="9"/>
        </w:numPr>
      </w:pPr>
      <w:r w:rsidRPr="004C3D95">
        <w:rPr>
          <w:b/>
          <w:bCs/>
        </w:rPr>
        <w:t>Advies geven</w:t>
      </w:r>
      <w:r>
        <w:t>: over wetsvoorstellen, AMvB’s, voorstellen tot goedkeuring of opzegging van een verdrag en ontwerpen van Koninklijke Besluiten tot vernietiging (Afdeling advisering)</w:t>
      </w:r>
    </w:p>
    <w:p w14:paraId="71E931F9" w14:textId="2EB82D72" w:rsidR="004C3D95" w:rsidRDefault="004C3D95" w:rsidP="004C3D95">
      <w:pPr>
        <w:pStyle w:val="Lijstalinea"/>
        <w:numPr>
          <w:ilvl w:val="0"/>
          <w:numId w:val="9"/>
        </w:numPr>
      </w:pPr>
      <w:r w:rsidRPr="004C3D95">
        <w:t>Rechtspreken</w:t>
      </w:r>
      <w:r>
        <w:t xml:space="preserve">: uitspraken in geschillen van bestuur (tussen burger </w:t>
      </w:r>
      <w:r>
        <w:sym w:font="Wingdings" w:char="F0E0"/>
      </w:r>
      <w:r>
        <w:t xml:space="preserve"> overheid, of overheid </w:t>
      </w:r>
      <w:r>
        <w:sym w:font="Wingdings" w:char="F0E0"/>
      </w:r>
      <w:r>
        <w:t xml:space="preserve"> overheid) (Afdeling bestuursrechtspraak)</w:t>
      </w:r>
    </w:p>
    <w:p w14:paraId="328BD4ED" w14:textId="7E7687AF" w:rsidR="004C3D95" w:rsidRDefault="0087089E" w:rsidP="004C3D95">
      <w:pPr>
        <w:pStyle w:val="Lijstalinea"/>
        <w:numPr>
          <w:ilvl w:val="0"/>
          <w:numId w:val="8"/>
        </w:numPr>
      </w:pPr>
      <w:r w:rsidRPr="0087089E">
        <w:rPr>
          <w:b/>
          <w:bCs/>
        </w:rPr>
        <w:t>Staatsraden</w:t>
      </w:r>
      <w:r>
        <w:t>: burgers die hun ‘bekwaamheid of deskundigheid hebben bewezen op het gebied van wetgeving, bestuur of rechtspraak’ en worden benoemd bij Koninklijk Besluit</w:t>
      </w:r>
    </w:p>
    <w:p w14:paraId="244039FD" w14:textId="1F93CA3D" w:rsidR="0087089E" w:rsidRPr="0087089E" w:rsidRDefault="0087089E" w:rsidP="0087089E">
      <w:pPr>
        <w:rPr>
          <w:color w:val="0070C0"/>
        </w:rPr>
      </w:pPr>
      <w:r w:rsidRPr="0087089E">
        <w:rPr>
          <w:color w:val="0070C0"/>
        </w:rPr>
        <w:t>De Algemene Rekenkamer</w:t>
      </w:r>
    </w:p>
    <w:p w14:paraId="09DD6E5A" w14:textId="77777777" w:rsidR="0087089E" w:rsidRDefault="0087089E" w:rsidP="0087089E">
      <w:pPr>
        <w:pStyle w:val="Lijstalinea"/>
        <w:numPr>
          <w:ilvl w:val="0"/>
          <w:numId w:val="8"/>
        </w:numPr>
      </w:pPr>
      <w:r w:rsidRPr="0087089E">
        <w:rPr>
          <w:color w:val="7030A0"/>
        </w:rPr>
        <w:t>T</w:t>
      </w:r>
      <w:r>
        <w:rPr>
          <w:color w:val="7030A0"/>
        </w:rPr>
        <w:t>aken</w:t>
      </w:r>
      <w:r>
        <w:t xml:space="preserve">: </w:t>
      </w:r>
    </w:p>
    <w:p w14:paraId="57769033" w14:textId="6F6674A8" w:rsidR="0087089E" w:rsidRDefault="0087089E" w:rsidP="0087089E">
      <w:pPr>
        <w:pStyle w:val="Lijstalinea"/>
        <w:numPr>
          <w:ilvl w:val="0"/>
          <w:numId w:val="11"/>
        </w:numPr>
      </w:pPr>
      <w:r w:rsidRPr="0087089E">
        <w:t>onderzoeken van de ontvangsten en uitgaven van Het Rijk</w:t>
      </w:r>
    </w:p>
    <w:p w14:paraId="48964342" w14:textId="3CC90A7C" w:rsidR="0087089E" w:rsidRPr="0087089E" w:rsidRDefault="0087089E" w:rsidP="0087089E">
      <w:pPr>
        <w:pStyle w:val="Lijstalinea"/>
        <w:numPr>
          <w:ilvl w:val="0"/>
          <w:numId w:val="11"/>
        </w:numPr>
      </w:pPr>
      <w:r>
        <w:t>controle op andere rechtspersonen dan de staat</w:t>
      </w:r>
    </w:p>
    <w:p w14:paraId="4EDEDB6F" w14:textId="1DEA138F" w:rsidR="0087089E" w:rsidRDefault="0087089E" w:rsidP="0087089E">
      <w:pPr>
        <w:pStyle w:val="Lijstalinea"/>
        <w:numPr>
          <w:ilvl w:val="0"/>
          <w:numId w:val="8"/>
        </w:numPr>
      </w:pPr>
      <w:r w:rsidRPr="0087089E">
        <w:rPr>
          <w:b/>
          <w:bCs/>
        </w:rPr>
        <w:t>Rechtmatigheidsonderzoek</w:t>
      </w:r>
      <w:r>
        <w:t>: onderzoek of verplichtingen, uitgaven en ontvangsten in overeenstemming zijn met de begrotingswetten</w:t>
      </w:r>
    </w:p>
    <w:p w14:paraId="5B83AE50" w14:textId="589DEE1D" w:rsidR="0087089E" w:rsidRDefault="0087089E" w:rsidP="0087089E">
      <w:pPr>
        <w:pStyle w:val="Lijstalinea"/>
        <w:numPr>
          <w:ilvl w:val="0"/>
          <w:numId w:val="8"/>
        </w:numPr>
      </w:pPr>
      <w:r w:rsidRPr="0087089E">
        <w:rPr>
          <w:b/>
          <w:bCs/>
        </w:rPr>
        <w:t>Doelmatigheidsonderzoek</w:t>
      </w:r>
      <w:r>
        <w:t>: gericht op het tegengaan van verspilling van middelen</w:t>
      </w:r>
    </w:p>
    <w:p w14:paraId="3DC4C393" w14:textId="0BF84C27" w:rsidR="0087089E" w:rsidRDefault="0087089E" w:rsidP="0087089E">
      <w:pPr>
        <w:pStyle w:val="Lijstalinea"/>
        <w:numPr>
          <w:ilvl w:val="0"/>
          <w:numId w:val="8"/>
        </w:numPr>
      </w:pPr>
      <w:r>
        <w:rPr>
          <w:b/>
          <w:bCs/>
        </w:rPr>
        <w:t>Het college</w:t>
      </w:r>
      <w:r>
        <w:t xml:space="preserve">: telt drie leden die bij Koninklijk Besluit worden benoemd, vormen het bestuur van de Algemene Rekenkamer </w:t>
      </w:r>
    </w:p>
    <w:p w14:paraId="4F8E3235" w14:textId="34C4F79A" w:rsidR="0087089E" w:rsidRPr="0087089E" w:rsidRDefault="0087089E" w:rsidP="0087089E">
      <w:pPr>
        <w:rPr>
          <w:color w:val="0070C0"/>
        </w:rPr>
      </w:pPr>
      <w:r w:rsidRPr="0087089E">
        <w:rPr>
          <w:color w:val="0070C0"/>
        </w:rPr>
        <w:t>De Nationale Ombudsman</w:t>
      </w:r>
    </w:p>
    <w:p w14:paraId="035BB1B4" w14:textId="662480B9" w:rsidR="0087089E" w:rsidRDefault="0087089E" w:rsidP="0087089E">
      <w:pPr>
        <w:pStyle w:val="Lijstalinea"/>
        <w:numPr>
          <w:ilvl w:val="0"/>
          <w:numId w:val="8"/>
        </w:numPr>
      </w:pPr>
      <w:r w:rsidRPr="0087089E">
        <w:rPr>
          <w:color w:val="7030A0"/>
        </w:rPr>
        <w:t>Taken</w:t>
      </w:r>
      <w:r>
        <w:t xml:space="preserve">: </w:t>
      </w:r>
    </w:p>
    <w:p w14:paraId="216B1CDD" w14:textId="3C00E083" w:rsidR="0087089E" w:rsidRDefault="0087089E" w:rsidP="0087089E">
      <w:pPr>
        <w:pStyle w:val="Lijstalinea"/>
        <w:numPr>
          <w:ilvl w:val="0"/>
          <w:numId w:val="12"/>
        </w:numPr>
      </w:pPr>
      <w:r w:rsidRPr="0087089E">
        <w:rPr>
          <w:b/>
          <w:bCs/>
        </w:rPr>
        <w:t>Klachtenbehandeling</w:t>
      </w:r>
      <w:r>
        <w:t xml:space="preserve"> (kan pas beroep op worden gedaan als alle andere vormen van bestuursrechtelijke rechtsbescherming zijn benut)</w:t>
      </w:r>
    </w:p>
    <w:p w14:paraId="6ACE9FB7" w14:textId="25DA0989" w:rsidR="0087089E" w:rsidRDefault="0087089E" w:rsidP="0087089E">
      <w:pPr>
        <w:pStyle w:val="Lijstalinea"/>
        <w:numPr>
          <w:ilvl w:val="0"/>
          <w:numId w:val="12"/>
        </w:numPr>
      </w:pPr>
      <w:r w:rsidRPr="0087089E">
        <w:rPr>
          <w:b/>
          <w:bCs/>
        </w:rPr>
        <w:t>Verstrekken van informatie</w:t>
      </w:r>
      <w:r>
        <w:t xml:space="preserve"> over de relatie tussen overheid en burger en die relatie te verbeteren </w:t>
      </w:r>
    </w:p>
    <w:p w14:paraId="3AC5E6AA" w14:textId="2DB55A1D" w:rsidR="0087089E" w:rsidRDefault="0087089E" w:rsidP="0087089E">
      <w:pPr>
        <w:pStyle w:val="Lijstalinea"/>
        <w:numPr>
          <w:ilvl w:val="0"/>
          <w:numId w:val="8"/>
        </w:numPr>
      </w:pPr>
      <w:r>
        <w:lastRenderedPageBreak/>
        <w:t>Heeft het recht om op eigen initiatief onderzoek te beginnen naar de handelwijze van een bestuursorgaan</w:t>
      </w:r>
    </w:p>
    <w:p w14:paraId="58F6572A" w14:textId="4483447F" w:rsidR="00945FAE" w:rsidRPr="00945FAE" w:rsidRDefault="00945FAE" w:rsidP="00945FAE">
      <w:pPr>
        <w:rPr>
          <w:color w:val="0070C0"/>
        </w:rPr>
      </w:pPr>
      <w:r w:rsidRPr="00945FAE">
        <w:rPr>
          <w:color w:val="0070C0"/>
        </w:rPr>
        <w:t>De vaste colleges van advies:</w:t>
      </w:r>
    </w:p>
    <w:p w14:paraId="7AE78D0E" w14:textId="2599D8D7" w:rsidR="00945FAE" w:rsidRDefault="00945FAE" w:rsidP="00945FAE">
      <w:pPr>
        <w:pStyle w:val="Lijstalinea"/>
        <w:numPr>
          <w:ilvl w:val="0"/>
          <w:numId w:val="8"/>
        </w:numPr>
      </w:pPr>
      <w:r w:rsidRPr="00945FAE">
        <w:rPr>
          <w:b/>
          <w:bCs/>
        </w:rPr>
        <w:t>Sociaal-Economische raad (SER)</w:t>
      </w:r>
      <w:r>
        <w:t xml:space="preserve"> </w:t>
      </w:r>
      <w:r>
        <w:sym w:font="Wingdings" w:char="F0E0"/>
      </w:r>
      <w:r>
        <w:t xml:space="preserve"> het op aanvraag of op eigen initiatief adviseren van de regering over sociale en economische aangelegenheden en het bevorderen van het bedrijfsleven</w:t>
      </w:r>
    </w:p>
    <w:p w14:paraId="1D33B2B4" w14:textId="5EAF3BEF" w:rsidR="00945FAE" w:rsidRDefault="00945FAE" w:rsidP="00945FAE">
      <w:pPr>
        <w:pStyle w:val="Lijstalinea"/>
        <w:numPr>
          <w:ilvl w:val="0"/>
          <w:numId w:val="8"/>
        </w:numPr>
      </w:pPr>
      <w:r w:rsidRPr="00945FAE">
        <w:rPr>
          <w:b/>
          <w:bCs/>
        </w:rPr>
        <w:t>Wetenschappelijke Raad voor het Regeringsbeleid (WRR)</w:t>
      </w:r>
      <w:r>
        <w:t xml:space="preserve"> </w:t>
      </w:r>
      <w:r>
        <w:sym w:font="Wingdings" w:char="F0E0"/>
      </w:r>
      <w:r>
        <w:t xml:space="preserve"> de regering wetenschappelijke informatie verschaffen over ontwikkelingen die de samenleving op langere termijn kunnen beïnvloeden, een wetenschappelijk kader ontwikkelen dat de regering in staat stelt prioriteiten te stellen en beleid te voeren en toekomstonderzoek en planning op lange termijn bevorderen </w:t>
      </w:r>
    </w:p>
    <w:p w14:paraId="039B16BF" w14:textId="689A981A" w:rsidR="00945FAE" w:rsidRDefault="00945FAE" w:rsidP="00945FAE">
      <w:pPr>
        <w:pStyle w:val="Lijstalinea"/>
        <w:numPr>
          <w:ilvl w:val="0"/>
          <w:numId w:val="8"/>
        </w:numPr>
      </w:pPr>
      <w:r>
        <w:rPr>
          <w:b/>
          <w:bCs/>
        </w:rPr>
        <w:t xml:space="preserve">Centraal Planbureau (CPB) </w:t>
      </w:r>
      <w:r>
        <w:sym w:font="Wingdings" w:char="F0E0"/>
      </w:r>
      <w:r>
        <w:t xml:space="preserve"> werkzaamheden voor de jaarlijkse openstelling van het Centraal Economisch Plan (CEP) </w:t>
      </w:r>
    </w:p>
    <w:p w14:paraId="0DC9F93C" w14:textId="4E02B212" w:rsidR="00945FAE" w:rsidRDefault="00945FAE" w:rsidP="00945FAE">
      <w:pPr>
        <w:pStyle w:val="Lijstalinea"/>
        <w:numPr>
          <w:ilvl w:val="0"/>
          <w:numId w:val="8"/>
        </w:numPr>
      </w:pPr>
      <w:r>
        <w:rPr>
          <w:b/>
          <w:bCs/>
        </w:rPr>
        <w:t xml:space="preserve">Sociaal en Cultureel Planbureau (SCP) </w:t>
      </w:r>
      <w:r>
        <w:sym w:font="Wingdings" w:char="F0E0"/>
      </w:r>
      <w:r>
        <w:t xml:space="preserve"> wetenschappelijke verkenningen verrichten, wat moet leiden tot een samenhangende beschrijving van het sociaal en cultureel welzijn en van de verwachte ontwikkelingen, bijdrage leveren aan verantwoorde keuze voor beleidsdoeleinden en verzamelen van informatie met betrekking tot de uitvoering van beleid</w:t>
      </w:r>
    </w:p>
    <w:p w14:paraId="74A27B4D" w14:textId="57A58388" w:rsidR="00945FAE" w:rsidRDefault="00945FAE" w:rsidP="00945FAE">
      <w:pPr>
        <w:pStyle w:val="Lijstalinea"/>
        <w:numPr>
          <w:ilvl w:val="0"/>
          <w:numId w:val="8"/>
        </w:numPr>
      </w:pPr>
      <w:r w:rsidRPr="00945FAE">
        <w:rPr>
          <w:b/>
          <w:bCs/>
        </w:rPr>
        <w:t xml:space="preserve">Planbureau voor de Leefomgeving (PBL) </w:t>
      </w:r>
      <w:r>
        <w:sym w:font="Wingdings" w:char="F0E0"/>
      </w:r>
      <w:r>
        <w:t xml:space="preserve"> verricht verkenningen, analyses en evaluaties voor het overheidsbeleid wat betreft de kwaliteit van milieu, natuur en ruimte</w:t>
      </w:r>
    </w:p>
    <w:p w14:paraId="03B3E3B5" w14:textId="5DE92115" w:rsidR="00945FAE" w:rsidRDefault="00945FAE" w:rsidP="00945FAE">
      <w:pPr>
        <w:pStyle w:val="Lijstalinea"/>
        <w:numPr>
          <w:ilvl w:val="0"/>
          <w:numId w:val="8"/>
        </w:numPr>
      </w:pPr>
      <w:r w:rsidRPr="00945FAE">
        <w:rPr>
          <w:b/>
          <w:bCs/>
        </w:rPr>
        <w:t>Centraal Bureau voor de Statistiek (CBS)</w:t>
      </w:r>
      <w:r>
        <w:t xml:space="preserve"> </w:t>
      </w:r>
      <w:r>
        <w:sym w:font="Wingdings" w:char="F0E0"/>
      </w:r>
      <w:r>
        <w:t xml:space="preserve"> leveren van onpartijdige, statistische informatie zowel voor het ondersteunen van besluitvorming in overheidsinstanties en het bedrijfsleven als ten behoeve van maatschappelijke discussies en het publiceren van statistische informatie over de Nederlandse samenleving</w:t>
      </w:r>
    </w:p>
    <w:p w14:paraId="60A7A130" w14:textId="475EB44D" w:rsidR="0087089E" w:rsidRDefault="0087089E" w:rsidP="0087089E"/>
    <w:p w14:paraId="1737BDA0" w14:textId="4D810073" w:rsidR="00945FAE" w:rsidRPr="00945FAE" w:rsidRDefault="00945FAE" w:rsidP="0087089E">
      <w:pPr>
        <w:rPr>
          <w:u w:val="single"/>
        </w:rPr>
      </w:pPr>
      <w:r w:rsidRPr="00945FAE">
        <w:rPr>
          <w:u w:val="single"/>
        </w:rPr>
        <w:t>Hoofdstuk 4: Nationaal bestuur: het Rijk</w:t>
      </w:r>
    </w:p>
    <w:p w14:paraId="43E209D3" w14:textId="1BE331E7" w:rsidR="00692DC0" w:rsidRDefault="00A94E0D" w:rsidP="00A94E0D">
      <w:pPr>
        <w:pStyle w:val="Lijstalinea"/>
        <w:numPr>
          <w:ilvl w:val="0"/>
          <w:numId w:val="8"/>
        </w:numPr>
      </w:pPr>
      <w:r w:rsidRPr="00A94E0D">
        <w:rPr>
          <w:b/>
          <w:bCs/>
        </w:rPr>
        <w:t>Haagse bureaucratie</w:t>
      </w:r>
      <w:r>
        <w:t xml:space="preserve">: de ministers </w:t>
      </w:r>
    </w:p>
    <w:p w14:paraId="75FE21FD" w14:textId="17D33827" w:rsidR="00A94E0D" w:rsidRDefault="00A94E0D" w:rsidP="00A94E0D">
      <w:pPr>
        <w:pStyle w:val="Lijstalinea"/>
        <w:numPr>
          <w:ilvl w:val="0"/>
          <w:numId w:val="8"/>
        </w:numPr>
      </w:pPr>
      <w:r>
        <w:t>Ministeries = departementen van algemeen bestuur</w:t>
      </w:r>
    </w:p>
    <w:p w14:paraId="1D1DE765" w14:textId="22219479" w:rsidR="00A94E0D" w:rsidRDefault="00A94E0D" w:rsidP="00A94E0D">
      <w:pPr>
        <w:pStyle w:val="Lijstalinea"/>
        <w:numPr>
          <w:ilvl w:val="0"/>
          <w:numId w:val="8"/>
        </w:numPr>
      </w:pPr>
      <w:r w:rsidRPr="00A94E0D">
        <w:rPr>
          <w:b/>
          <w:bCs/>
        </w:rPr>
        <w:t>Agentschap</w:t>
      </w:r>
      <w:r>
        <w:t>: uitvoerend onderdeel van een ministerie dat intern verzelfstandigd is</w:t>
      </w:r>
    </w:p>
    <w:p w14:paraId="7D49BAD9" w14:textId="6F21C16C" w:rsidR="00A94E0D" w:rsidRDefault="00A94E0D" w:rsidP="00A94E0D">
      <w:pPr>
        <w:pStyle w:val="Lijstalinea"/>
        <w:numPr>
          <w:ilvl w:val="0"/>
          <w:numId w:val="14"/>
        </w:numPr>
      </w:pPr>
      <w:r w:rsidRPr="00884B22">
        <w:rPr>
          <w:color w:val="7030A0"/>
        </w:rPr>
        <w:t>Eigenaar</w:t>
      </w:r>
      <w:r>
        <w:t xml:space="preserve">: secretaris-generaal </w:t>
      </w:r>
      <w:r>
        <w:sym w:font="Wingdings" w:char="F0E0"/>
      </w:r>
      <w:r>
        <w:t xml:space="preserve"> </w:t>
      </w:r>
      <w:r w:rsidR="00884B22">
        <w:t>houdt toezicht op het functioneren</w:t>
      </w:r>
    </w:p>
    <w:p w14:paraId="7D064BD5" w14:textId="4B7E1EC5" w:rsidR="00884B22" w:rsidRDefault="00884B22" w:rsidP="00A94E0D">
      <w:pPr>
        <w:pStyle w:val="Lijstalinea"/>
        <w:numPr>
          <w:ilvl w:val="0"/>
          <w:numId w:val="14"/>
        </w:numPr>
      </w:pPr>
      <w:r w:rsidRPr="00884B22">
        <w:rPr>
          <w:color w:val="7030A0"/>
        </w:rPr>
        <w:t>Opdrachtgever</w:t>
      </w:r>
      <w:r>
        <w:t>: beleidsdirectie</w:t>
      </w:r>
    </w:p>
    <w:p w14:paraId="76DA4D96" w14:textId="31B5C5EC" w:rsidR="00884B22" w:rsidRDefault="00884B22" w:rsidP="00884B22">
      <w:pPr>
        <w:pStyle w:val="Lijstalinea"/>
        <w:numPr>
          <w:ilvl w:val="0"/>
          <w:numId w:val="14"/>
        </w:numPr>
      </w:pPr>
      <w:r w:rsidRPr="00884B22">
        <w:rPr>
          <w:color w:val="7030A0"/>
        </w:rPr>
        <w:t>Opdrachtnemer</w:t>
      </w:r>
      <w:r>
        <w:t>: het agentschap zelf</w:t>
      </w:r>
    </w:p>
    <w:p w14:paraId="2576B7DE" w14:textId="694A69AD" w:rsidR="00884B22" w:rsidRDefault="008E5164" w:rsidP="00884B22">
      <w:pPr>
        <w:pStyle w:val="Lijstalinea"/>
        <w:numPr>
          <w:ilvl w:val="0"/>
          <w:numId w:val="8"/>
        </w:numPr>
      </w:pPr>
      <w:r w:rsidRPr="008E5164">
        <w:rPr>
          <w:b/>
          <w:bCs/>
        </w:rPr>
        <w:t>Rijksdienst</w:t>
      </w:r>
      <w:r>
        <w:t>: overkoepelende term voor het geheel van ministeries</w:t>
      </w:r>
    </w:p>
    <w:p w14:paraId="66C5089B" w14:textId="48A87649" w:rsidR="00F23391" w:rsidRDefault="00F23391" w:rsidP="00884B22">
      <w:pPr>
        <w:pStyle w:val="Lijstalinea"/>
        <w:numPr>
          <w:ilvl w:val="0"/>
          <w:numId w:val="8"/>
        </w:numPr>
      </w:pPr>
      <w:proofErr w:type="spellStart"/>
      <w:r>
        <w:rPr>
          <w:b/>
          <w:bCs/>
        </w:rPr>
        <w:t>rwt</w:t>
      </w:r>
      <w:proofErr w:type="spellEnd"/>
      <w:r w:rsidRPr="00F23391">
        <w:t>:</w:t>
      </w:r>
      <w:r>
        <w:t xml:space="preserve"> rechtspersoon met een wettelijke taak (meeste rwt’s zijn ook zbo’s, maar niet allemaal)</w:t>
      </w:r>
    </w:p>
    <w:p w14:paraId="01CE9A5A" w14:textId="751D80F1" w:rsidR="00F23391" w:rsidRDefault="00F23391" w:rsidP="00884B22">
      <w:pPr>
        <w:pStyle w:val="Lijstalinea"/>
        <w:numPr>
          <w:ilvl w:val="0"/>
          <w:numId w:val="8"/>
        </w:numPr>
      </w:pPr>
      <w:r>
        <w:rPr>
          <w:b/>
          <w:bCs/>
        </w:rPr>
        <w:t>Verkokering</w:t>
      </w:r>
      <w:r w:rsidRPr="00F23391">
        <w:t>:</w:t>
      </w:r>
      <w:r>
        <w:t xml:space="preserve"> de aandacht van functionarissen beperkt zich tot hun eigen beleidsveld, waarbij de beleidsvoorbereiding vrijwel zonder afstemming met andere beleidsterreinen plaatsvindt</w:t>
      </w:r>
    </w:p>
    <w:p w14:paraId="01DC0828" w14:textId="77777777" w:rsidR="00F23391" w:rsidRDefault="00F23391" w:rsidP="00A94E0D">
      <w:pPr>
        <w:rPr>
          <w:color w:val="0070C0"/>
        </w:rPr>
      </w:pPr>
    </w:p>
    <w:p w14:paraId="2786CC07" w14:textId="07E89D02" w:rsidR="00A94E0D" w:rsidRPr="00A94E0D" w:rsidRDefault="00A94E0D" w:rsidP="00A94E0D">
      <w:pPr>
        <w:rPr>
          <w:color w:val="0070C0"/>
        </w:rPr>
      </w:pPr>
      <w:r w:rsidRPr="00A94E0D">
        <w:rPr>
          <w:color w:val="0070C0"/>
        </w:rPr>
        <w:t>Rijksoverheid</w:t>
      </w:r>
    </w:p>
    <w:p w14:paraId="0DA556E7" w14:textId="66FFAE11" w:rsidR="00A94E0D" w:rsidRDefault="00A94E0D" w:rsidP="00A94E0D">
      <w:pPr>
        <w:pStyle w:val="Lijstalinea"/>
        <w:numPr>
          <w:ilvl w:val="0"/>
          <w:numId w:val="8"/>
        </w:numPr>
      </w:pPr>
      <w:r w:rsidRPr="00A94E0D">
        <w:rPr>
          <w:color w:val="7030A0"/>
        </w:rPr>
        <w:t>Taken</w:t>
      </w:r>
      <w:r>
        <w:t>:</w:t>
      </w:r>
    </w:p>
    <w:p w14:paraId="79C5C29A" w14:textId="38FEAA6C" w:rsidR="00A94E0D" w:rsidRDefault="00A94E0D" w:rsidP="00A94E0D">
      <w:pPr>
        <w:pStyle w:val="Lijstalinea"/>
        <w:numPr>
          <w:ilvl w:val="0"/>
          <w:numId w:val="13"/>
        </w:numPr>
      </w:pPr>
      <w:r>
        <w:t>Buitenlandse zaken</w:t>
      </w:r>
    </w:p>
    <w:p w14:paraId="49B28DB9" w14:textId="428F743E" w:rsidR="00A94E0D" w:rsidRDefault="00A94E0D" w:rsidP="00A94E0D">
      <w:pPr>
        <w:pStyle w:val="Lijstalinea"/>
        <w:numPr>
          <w:ilvl w:val="0"/>
          <w:numId w:val="13"/>
        </w:numPr>
      </w:pPr>
      <w:r>
        <w:t>Justitie</w:t>
      </w:r>
    </w:p>
    <w:p w14:paraId="146B45AB" w14:textId="5ABA474E" w:rsidR="00A94E0D" w:rsidRDefault="00A94E0D" w:rsidP="00A94E0D">
      <w:pPr>
        <w:pStyle w:val="Lijstalinea"/>
        <w:numPr>
          <w:ilvl w:val="0"/>
          <w:numId w:val="13"/>
        </w:numPr>
      </w:pPr>
      <w:r>
        <w:t xml:space="preserve">Landsverdeling </w:t>
      </w:r>
    </w:p>
    <w:p w14:paraId="374E735F" w14:textId="1F7212DE" w:rsidR="00A94E0D" w:rsidRDefault="00A94E0D" w:rsidP="00A94E0D">
      <w:pPr>
        <w:pStyle w:val="Lijstalinea"/>
        <w:numPr>
          <w:ilvl w:val="0"/>
          <w:numId w:val="8"/>
        </w:numPr>
      </w:pPr>
      <w:r>
        <w:t>In 19</w:t>
      </w:r>
      <w:r w:rsidRPr="00A94E0D">
        <w:rPr>
          <w:vertAlign w:val="superscript"/>
        </w:rPr>
        <w:t>e</w:t>
      </w:r>
      <w:r>
        <w:t xml:space="preserve"> eeuw </w:t>
      </w:r>
      <w:r>
        <w:sym w:font="Wingdings" w:char="F0E0"/>
      </w:r>
      <w:r>
        <w:t xml:space="preserve"> nachtwakersstaat (richtte zich uitsluitend op de klassieke taken) </w:t>
      </w:r>
    </w:p>
    <w:p w14:paraId="764A978D" w14:textId="6660837A" w:rsidR="00A94E0D" w:rsidRDefault="00A94E0D" w:rsidP="00A94E0D">
      <w:pPr>
        <w:pStyle w:val="Lijstalinea"/>
        <w:numPr>
          <w:ilvl w:val="0"/>
          <w:numId w:val="8"/>
        </w:numPr>
      </w:pPr>
      <w:r>
        <w:lastRenderedPageBreak/>
        <w:t>In 20</w:t>
      </w:r>
      <w:r w:rsidRPr="00A94E0D">
        <w:rPr>
          <w:vertAlign w:val="superscript"/>
        </w:rPr>
        <w:t>e</w:t>
      </w:r>
      <w:r>
        <w:t xml:space="preserve"> eeuw </w:t>
      </w:r>
      <w:r>
        <w:sym w:font="Wingdings" w:char="F0E0"/>
      </w:r>
      <w:r>
        <w:t xml:space="preserve"> bemoeienis door de overheid neemt toe als reactie op grote aantal sociale problemen, de economische crisis van de jaren dertig en de invloed van de arbeidersbeweging </w:t>
      </w:r>
    </w:p>
    <w:p w14:paraId="575E486F" w14:textId="7C269A75" w:rsidR="00A94E0D" w:rsidRDefault="00A94E0D" w:rsidP="00A94E0D">
      <w:pPr>
        <w:pStyle w:val="Lijstalinea"/>
        <w:numPr>
          <w:ilvl w:val="0"/>
          <w:numId w:val="8"/>
        </w:numPr>
      </w:pPr>
      <w:r>
        <w:t xml:space="preserve">Overgang van verzorgingsstaat naar voorwaardenscheppende staat </w:t>
      </w:r>
      <w:r>
        <w:sym w:font="Wingdings" w:char="F0E0"/>
      </w:r>
      <w:r>
        <w:t xml:space="preserve"> privatisering van allerlei taken en bedrijven, deregulering, decentralisatie en verzelfstandiging van overheidsdiensten </w:t>
      </w:r>
    </w:p>
    <w:p w14:paraId="7BB6B6EF" w14:textId="7131A35F" w:rsidR="008E5164" w:rsidRDefault="008E5164" w:rsidP="00A94E0D">
      <w:pPr>
        <w:rPr>
          <w:color w:val="70AD47" w:themeColor="accent6"/>
        </w:rPr>
      </w:pPr>
    </w:p>
    <w:p w14:paraId="1855603D" w14:textId="1E59BDC8" w:rsidR="00F23391" w:rsidRDefault="00F23391" w:rsidP="00A94E0D">
      <w:pPr>
        <w:rPr>
          <w:color w:val="70AD47" w:themeColor="accent6"/>
        </w:rPr>
      </w:pPr>
    </w:p>
    <w:p w14:paraId="73D26F47" w14:textId="77777777" w:rsidR="00F23391" w:rsidRDefault="00F23391" w:rsidP="00A94E0D">
      <w:pPr>
        <w:rPr>
          <w:color w:val="70AD47" w:themeColor="accent6"/>
        </w:rPr>
      </w:pPr>
    </w:p>
    <w:p w14:paraId="700081F9" w14:textId="2B94E357" w:rsidR="00A94E0D" w:rsidRPr="00884B22" w:rsidRDefault="00A94E0D" w:rsidP="00A94E0D">
      <w:pPr>
        <w:rPr>
          <w:color w:val="70AD47" w:themeColor="accent6"/>
        </w:rPr>
      </w:pPr>
      <w:r w:rsidRPr="00884B22">
        <w:rPr>
          <w:color w:val="70AD47" w:themeColor="accent6"/>
        </w:rPr>
        <w:t>Ministerie</w:t>
      </w:r>
      <w:r w:rsidR="008E5164">
        <w:rPr>
          <w:color w:val="70AD47" w:themeColor="accent6"/>
        </w:rPr>
        <w:t>s</w:t>
      </w:r>
    </w:p>
    <w:p w14:paraId="451106C5" w14:textId="27994F26" w:rsidR="00A94E0D" w:rsidRDefault="00A94E0D" w:rsidP="00A94E0D">
      <w:pPr>
        <w:pStyle w:val="Lijstalinea"/>
        <w:numPr>
          <w:ilvl w:val="0"/>
          <w:numId w:val="8"/>
        </w:numPr>
      </w:pPr>
      <w:r w:rsidRPr="00884B22">
        <w:rPr>
          <w:color w:val="7030A0"/>
        </w:rPr>
        <w:t xml:space="preserve">Politieke leiding </w:t>
      </w:r>
      <w:r>
        <w:sym w:font="Wingdings" w:char="F0E0"/>
      </w:r>
      <w:r>
        <w:t xml:space="preserve"> minister en (meestal) een staatssecretaris </w:t>
      </w:r>
    </w:p>
    <w:p w14:paraId="3F7E2C23" w14:textId="64AC41DA" w:rsidR="00A94E0D" w:rsidRDefault="00A94E0D" w:rsidP="00A94E0D">
      <w:pPr>
        <w:pStyle w:val="Lijstalinea"/>
        <w:numPr>
          <w:ilvl w:val="0"/>
          <w:numId w:val="8"/>
        </w:numPr>
      </w:pPr>
      <w:r w:rsidRPr="00884B22">
        <w:rPr>
          <w:color w:val="7030A0"/>
        </w:rPr>
        <w:t xml:space="preserve">Ambtelijke leiding </w:t>
      </w:r>
      <w:r>
        <w:sym w:font="Wingdings" w:char="F0E0"/>
      </w:r>
      <w:r>
        <w:t xml:space="preserve"> </w:t>
      </w:r>
      <w:r w:rsidRPr="00884B22">
        <w:rPr>
          <w:b/>
          <w:bCs/>
        </w:rPr>
        <w:t>secretaris-generaal</w:t>
      </w:r>
      <w:r>
        <w:t xml:space="preserve"> (</w:t>
      </w:r>
      <w:proofErr w:type="spellStart"/>
      <w:r>
        <w:t>sg</w:t>
      </w:r>
      <w:proofErr w:type="spellEnd"/>
      <w:r>
        <w:t>) (is als het ware de rechterhand an de politieke leiding en vormt de verbindingsschakel tussen de politieke leiding en het ambtelijk apparaat</w:t>
      </w:r>
    </w:p>
    <w:p w14:paraId="3F673691" w14:textId="2FBED0BB" w:rsidR="00A94E0D" w:rsidRDefault="00A94E0D" w:rsidP="00A94E0D">
      <w:pPr>
        <w:pStyle w:val="Lijstalinea"/>
        <w:numPr>
          <w:ilvl w:val="0"/>
          <w:numId w:val="8"/>
        </w:numPr>
      </w:pPr>
      <w:r>
        <w:t xml:space="preserve">Hoofdonderdelen die zich bezig houden met beleidsontwikkeling </w:t>
      </w:r>
      <w:r>
        <w:sym w:font="Wingdings" w:char="F0E0"/>
      </w:r>
      <w:r>
        <w:t xml:space="preserve"> </w:t>
      </w:r>
      <w:r w:rsidRPr="00884B22">
        <w:rPr>
          <w:b/>
          <w:bCs/>
        </w:rPr>
        <w:t>directoraten-generaal</w:t>
      </w:r>
      <w:r>
        <w:t xml:space="preserve"> (dg) (zij houden zich ieder bezig met een bepaalde beleidssector)</w:t>
      </w:r>
    </w:p>
    <w:p w14:paraId="6B35CB69" w14:textId="3BE831EF" w:rsidR="00884B22" w:rsidRDefault="00A94E0D" w:rsidP="00884B22">
      <w:pPr>
        <w:pStyle w:val="Lijstalinea"/>
        <w:numPr>
          <w:ilvl w:val="0"/>
          <w:numId w:val="8"/>
        </w:numPr>
      </w:pPr>
      <w:r>
        <w:t xml:space="preserve">Directoraat-generaal </w:t>
      </w:r>
      <w:r>
        <w:sym w:font="Wingdings" w:char="F0E0"/>
      </w:r>
      <w:r>
        <w:t xml:space="preserve"> directies </w:t>
      </w:r>
      <w:r>
        <w:sym w:font="Wingdings" w:char="F0E0"/>
      </w:r>
      <w:r>
        <w:t xml:space="preserve"> afdelingen </w:t>
      </w:r>
      <w:r>
        <w:sym w:font="Wingdings" w:char="F0E0"/>
      </w:r>
      <w:r>
        <w:t xml:space="preserve"> bureaus</w:t>
      </w:r>
    </w:p>
    <w:p w14:paraId="55D06CCC" w14:textId="6BB1E839" w:rsidR="00DF0C03" w:rsidRDefault="00DF0C03" w:rsidP="00884B22">
      <w:pPr>
        <w:pStyle w:val="Lijstalinea"/>
        <w:numPr>
          <w:ilvl w:val="0"/>
          <w:numId w:val="8"/>
        </w:numPr>
      </w:pPr>
      <w:r w:rsidRPr="008E5164">
        <w:rPr>
          <w:b/>
          <w:bCs/>
        </w:rPr>
        <w:t>Beleidsministeries</w:t>
      </w:r>
      <w:r>
        <w:t>: Economische Zaken en Klimaat; Landbouw, Natuur en Voedselveiligheid; Onderwijs, Cultuur en Wetenschap; Sociale Zaken en Werkgelegenheid; en Volksgezondheid, Welzijn en Sport</w:t>
      </w:r>
    </w:p>
    <w:p w14:paraId="00BE190A" w14:textId="3C00300F" w:rsidR="00A94E0D" w:rsidRPr="00884B22" w:rsidRDefault="00884B22" w:rsidP="00884B22">
      <w:pPr>
        <w:rPr>
          <w:color w:val="0070C0"/>
        </w:rPr>
      </w:pPr>
      <w:r w:rsidRPr="00884B22">
        <w:rPr>
          <w:color w:val="0070C0"/>
        </w:rPr>
        <w:t xml:space="preserve">Ministerie van Algemene Zaken (AZ) </w:t>
      </w:r>
    </w:p>
    <w:p w14:paraId="416471AB" w14:textId="77777777" w:rsidR="00884B22" w:rsidRDefault="00884B22" w:rsidP="00884B22">
      <w:pPr>
        <w:pStyle w:val="Lijstalinea"/>
        <w:numPr>
          <w:ilvl w:val="0"/>
          <w:numId w:val="8"/>
        </w:numPr>
      </w:pPr>
      <w:r w:rsidRPr="00884B22">
        <w:rPr>
          <w:color w:val="7030A0"/>
        </w:rPr>
        <w:t>Taken</w:t>
      </w:r>
      <w:r>
        <w:t xml:space="preserve">: </w:t>
      </w:r>
    </w:p>
    <w:p w14:paraId="3E8B4F83" w14:textId="77777777" w:rsidR="00884B22" w:rsidRDefault="00884B22" w:rsidP="00884B22">
      <w:pPr>
        <w:pStyle w:val="Lijstalinea"/>
        <w:numPr>
          <w:ilvl w:val="0"/>
          <w:numId w:val="15"/>
        </w:numPr>
      </w:pPr>
      <w:r>
        <w:t>Draagt zorg voor de eenheid van het algemene regeringsbeleid</w:t>
      </w:r>
    </w:p>
    <w:p w14:paraId="1DFC8308" w14:textId="77777777" w:rsidR="00884B22" w:rsidRDefault="00884B22" w:rsidP="00884B22">
      <w:pPr>
        <w:pStyle w:val="Lijstalinea"/>
        <w:numPr>
          <w:ilvl w:val="0"/>
          <w:numId w:val="15"/>
        </w:numPr>
      </w:pPr>
      <w:r>
        <w:t>Zeer beperkt takenpakket</w:t>
      </w:r>
    </w:p>
    <w:p w14:paraId="66C05F06" w14:textId="7BC3B4D0" w:rsidR="00884B22" w:rsidRDefault="00884B22" w:rsidP="00884B22">
      <w:pPr>
        <w:pStyle w:val="Lijstalinea"/>
        <w:numPr>
          <w:ilvl w:val="0"/>
          <w:numId w:val="15"/>
        </w:numPr>
      </w:pPr>
      <w:r>
        <w:t>Ondersteunen minister-president</w:t>
      </w:r>
    </w:p>
    <w:p w14:paraId="33A00F51" w14:textId="5BEB82F7" w:rsidR="00884B22" w:rsidRDefault="00884B22" w:rsidP="00884B22">
      <w:pPr>
        <w:pStyle w:val="Lijstalinea"/>
        <w:numPr>
          <w:ilvl w:val="0"/>
          <w:numId w:val="8"/>
        </w:numPr>
      </w:pPr>
      <w:r>
        <w:t>Rijksvoorlichtingsdienst (RVD), Dienst Publiek en Communicatie (DPC), Wetenschappelijke Raad voor het Regeringsbeleid (WRR) en Commissie van Toezicht op de Inlichtingen- en Veiligheidsdiensten (CTIVD)</w:t>
      </w:r>
    </w:p>
    <w:p w14:paraId="4C74A527" w14:textId="29C53989" w:rsidR="00884B22" w:rsidRPr="00884B22" w:rsidRDefault="00884B22" w:rsidP="00884B22">
      <w:pPr>
        <w:rPr>
          <w:color w:val="0070C0"/>
        </w:rPr>
      </w:pPr>
      <w:r w:rsidRPr="00884B22">
        <w:rPr>
          <w:color w:val="0070C0"/>
        </w:rPr>
        <w:t xml:space="preserve">Ministerie van Binnenlandse Zaken en Koninkrijksrelaties (BZK) </w:t>
      </w:r>
    </w:p>
    <w:p w14:paraId="70E871B6" w14:textId="1D6F7405" w:rsidR="00884B22" w:rsidRDefault="00884B22" w:rsidP="00884B22">
      <w:pPr>
        <w:pStyle w:val="Lijstalinea"/>
        <w:numPr>
          <w:ilvl w:val="0"/>
          <w:numId w:val="8"/>
        </w:numPr>
      </w:pPr>
      <w:r>
        <w:t>Tweelingministerie met ministerie van Justitie</w:t>
      </w:r>
    </w:p>
    <w:p w14:paraId="747B71C9" w14:textId="30776EF5" w:rsidR="00884B22" w:rsidRDefault="00884B22" w:rsidP="00884B22">
      <w:pPr>
        <w:pStyle w:val="Lijstalinea"/>
        <w:numPr>
          <w:ilvl w:val="0"/>
          <w:numId w:val="8"/>
        </w:numPr>
      </w:pPr>
      <w:r w:rsidRPr="00884B22">
        <w:rPr>
          <w:color w:val="7030A0"/>
        </w:rPr>
        <w:t>Taken</w:t>
      </w:r>
      <w:r>
        <w:t xml:space="preserve">: </w:t>
      </w:r>
    </w:p>
    <w:p w14:paraId="07C1CA38" w14:textId="1FABA8F6" w:rsidR="00884B22" w:rsidRDefault="00884B22" w:rsidP="00884B22">
      <w:pPr>
        <w:pStyle w:val="Lijstalinea"/>
        <w:numPr>
          <w:ilvl w:val="0"/>
          <w:numId w:val="16"/>
        </w:numPr>
      </w:pPr>
      <w:r>
        <w:t xml:space="preserve">Openbaren orde en veiligheid </w:t>
      </w:r>
    </w:p>
    <w:p w14:paraId="177D9FE4" w14:textId="1409541C" w:rsidR="00884B22" w:rsidRDefault="00884B22" w:rsidP="00884B22">
      <w:pPr>
        <w:pStyle w:val="Lijstalinea"/>
        <w:numPr>
          <w:ilvl w:val="0"/>
          <w:numId w:val="16"/>
        </w:numPr>
      </w:pPr>
      <w:r>
        <w:t>Toezien op het functioneren en het democratische gehalte van het openbaar bestuur en op de kwaliteit van de dienstverlening door de overheid</w:t>
      </w:r>
    </w:p>
    <w:p w14:paraId="44EC7663" w14:textId="32C35242" w:rsidR="00884B22" w:rsidRDefault="00884B22" w:rsidP="00884B22">
      <w:pPr>
        <w:pStyle w:val="Lijstalinea"/>
        <w:numPr>
          <w:ilvl w:val="0"/>
          <w:numId w:val="16"/>
        </w:numPr>
      </w:pPr>
      <w:r>
        <w:t>Onderhouden contacten met ‘Caribisch Nederland’</w:t>
      </w:r>
    </w:p>
    <w:p w14:paraId="0A3773D0" w14:textId="3BB15D05" w:rsidR="00884B22" w:rsidRDefault="00884B22" w:rsidP="00884B22">
      <w:pPr>
        <w:pStyle w:val="Lijstalinea"/>
        <w:numPr>
          <w:ilvl w:val="0"/>
          <w:numId w:val="16"/>
        </w:numPr>
      </w:pPr>
      <w:r>
        <w:t xml:space="preserve">Handhaving van de democratische rechtsorde </w:t>
      </w:r>
    </w:p>
    <w:p w14:paraId="1E4A6A86" w14:textId="6DD823C9" w:rsidR="00884B22" w:rsidRDefault="00884B22" w:rsidP="00884B22">
      <w:pPr>
        <w:pStyle w:val="Lijstalinea"/>
        <w:numPr>
          <w:ilvl w:val="0"/>
          <w:numId w:val="8"/>
        </w:numPr>
      </w:pPr>
      <w:r>
        <w:t xml:space="preserve">Bureau Algemene Bestuursdienst (ABD), Algemene Inlichtingen- en Veiligheidsdienst (AIVD), Rijksvastgoedbedrijf en diverse </w:t>
      </w:r>
      <w:r w:rsidRPr="00884B22">
        <w:rPr>
          <w:i/>
          <w:iCs/>
        </w:rPr>
        <w:t>shared service organisaties</w:t>
      </w:r>
      <w:r>
        <w:t xml:space="preserve"> (sso’s) </w:t>
      </w:r>
    </w:p>
    <w:p w14:paraId="17E1C55E" w14:textId="795BA0E4" w:rsidR="00884B22" w:rsidRPr="00884B22" w:rsidRDefault="00884B22" w:rsidP="00884B22">
      <w:pPr>
        <w:rPr>
          <w:color w:val="0070C0"/>
        </w:rPr>
      </w:pPr>
      <w:r w:rsidRPr="00884B22">
        <w:rPr>
          <w:color w:val="0070C0"/>
        </w:rPr>
        <w:t xml:space="preserve">Ministerie van Buitenlandse Zaken (BuZa) </w:t>
      </w:r>
    </w:p>
    <w:p w14:paraId="4DA0FFE5" w14:textId="12152278" w:rsidR="00884B22" w:rsidRDefault="00884B22" w:rsidP="00884B22">
      <w:pPr>
        <w:pStyle w:val="Lijstalinea"/>
        <w:numPr>
          <w:ilvl w:val="0"/>
          <w:numId w:val="8"/>
        </w:numPr>
      </w:pPr>
      <w:r w:rsidRPr="00DF0C03">
        <w:rPr>
          <w:color w:val="7030A0"/>
        </w:rPr>
        <w:t>Taken</w:t>
      </w:r>
      <w:r>
        <w:t xml:space="preserve">: </w:t>
      </w:r>
    </w:p>
    <w:p w14:paraId="4FD8004D" w14:textId="5C78E2F1" w:rsidR="00884B22" w:rsidRDefault="00884B22" w:rsidP="00884B22">
      <w:pPr>
        <w:pStyle w:val="Lijstalinea"/>
        <w:numPr>
          <w:ilvl w:val="0"/>
          <w:numId w:val="18"/>
        </w:numPr>
      </w:pPr>
      <w:r>
        <w:t>Bevorderen van de Europese samenwerking</w:t>
      </w:r>
    </w:p>
    <w:p w14:paraId="24A72283" w14:textId="7106B223" w:rsidR="00884B22" w:rsidRDefault="00884B22" w:rsidP="00884B22">
      <w:pPr>
        <w:pStyle w:val="Lijstalinea"/>
        <w:numPr>
          <w:ilvl w:val="0"/>
          <w:numId w:val="18"/>
        </w:numPr>
      </w:pPr>
      <w:r>
        <w:t>Buitenlandse handel</w:t>
      </w:r>
    </w:p>
    <w:p w14:paraId="4A4AB534" w14:textId="5900F9A6" w:rsidR="00884B22" w:rsidRDefault="00884B22" w:rsidP="00884B22">
      <w:pPr>
        <w:pStyle w:val="Lijstalinea"/>
        <w:numPr>
          <w:ilvl w:val="0"/>
          <w:numId w:val="18"/>
        </w:numPr>
      </w:pPr>
      <w:r>
        <w:lastRenderedPageBreak/>
        <w:t>Ontwikkelingssamenwerkingen</w:t>
      </w:r>
    </w:p>
    <w:p w14:paraId="7BA866F4" w14:textId="1DC984B9" w:rsidR="00884B22" w:rsidRDefault="00884B22" w:rsidP="00884B22">
      <w:pPr>
        <w:pStyle w:val="Lijstalinea"/>
        <w:numPr>
          <w:ilvl w:val="0"/>
          <w:numId w:val="18"/>
        </w:numPr>
      </w:pPr>
      <w:r>
        <w:t>Vertegenwoordiging van Nederland in het buitenland in de vorm van ambassades, consulaten en permanente vertegenwoordigingen bij internationale organisaties</w:t>
      </w:r>
    </w:p>
    <w:p w14:paraId="56F577E9" w14:textId="5D3A26DD" w:rsidR="00884B22" w:rsidRPr="002445D1" w:rsidRDefault="00884B22" w:rsidP="00884B22">
      <w:pPr>
        <w:rPr>
          <w:color w:val="0070C0"/>
        </w:rPr>
      </w:pPr>
      <w:r w:rsidRPr="002445D1">
        <w:rPr>
          <w:color w:val="0070C0"/>
        </w:rPr>
        <w:t>Ministerie van Defensie</w:t>
      </w:r>
    </w:p>
    <w:p w14:paraId="1AF1E1ED" w14:textId="44907C14" w:rsidR="00884B22" w:rsidRDefault="00884B22" w:rsidP="00884B22">
      <w:pPr>
        <w:pStyle w:val="Lijstalinea"/>
        <w:numPr>
          <w:ilvl w:val="0"/>
          <w:numId w:val="8"/>
        </w:numPr>
      </w:pPr>
      <w:r w:rsidRPr="00DF0C03">
        <w:rPr>
          <w:color w:val="7030A0"/>
        </w:rPr>
        <w:t>Taken</w:t>
      </w:r>
      <w:r>
        <w:t xml:space="preserve">: </w:t>
      </w:r>
    </w:p>
    <w:p w14:paraId="75F4EE9E" w14:textId="05EEE1BA" w:rsidR="00884B22" w:rsidRDefault="002445D1" w:rsidP="00884B22">
      <w:pPr>
        <w:pStyle w:val="Lijstalinea"/>
        <w:numPr>
          <w:ilvl w:val="0"/>
          <w:numId w:val="19"/>
        </w:numPr>
      </w:pPr>
      <w:r>
        <w:t xml:space="preserve">Landsverdediging </w:t>
      </w:r>
    </w:p>
    <w:p w14:paraId="38564A94" w14:textId="0C1DDF17" w:rsidR="002445D1" w:rsidRDefault="002445D1" w:rsidP="002445D1">
      <w:pPr>
        <w:pStyle w:val="Lijstalinea"/>
        <w:numPr>
          <w:ilvl w:val="0"/>
          <w:numId w:val="8"/>
        </w:numPr>
      </w:pPr>
      <w:r w:rsidRPr="002445D1">
        <w:rPr>
          <w:b/>
          <w:bCs/>
        </w:rPr>
        <w:t>Krijgsmachtdelen</w:t>
      </w:r>
      <w:r>
        <w:t>: Koninklijke Landmacht, Koninklijke Luchtmacht, Koninklijke Marine en Koninklijke Marechaussee</w:t>
      </w:r>
    </w:p>
    <w:p w14:paraId="71042C0D" w14:textId="273D3BEB" w:rsidR="002445D1" w:rsidRDefault="002445D1" w:rsidP="002445D1">
      <w:pPr>
        <w:pStyle w:val="Lijstalinea"/>
        <w:numPr>
          <w:ilvl w:val="0"/>
          <w:numId w:val="8"/>
        </w:numPr>
      </w:pPr>
      <w:r>
        <w:t xml:space="preserve">Bestuursstaf, Defensie Materieel Organisatie, Defensie Ondersteuningscommando en de operationele commando’s (krijgsmachtdelen) </w:t>
      </w:r>
    </w:p>
    <w:p w14:paraId="73305D4A" w14:textId="10211FCD" w:rsidR="002445D1" w:rsidRPr="002445D1" w:rsidRDefault="002445D1" w:rsidP="002445D1">
      <w:pPr>
        <w:rPr>
          <w:color w:val="0070C0"/>
        </w:rPr>
      </w:pPr>
      <w:r w:rsidRPr="002445D1">
        <w:rPr>
          <w:color w:val="0070C0"/>
        </w:rPr>
        <w:t xml:space="preserve">Ministerie van Economische Zaken (EZK) </w:t>
      </w:r>
    </w:p>
    <w:p w14:paraId="6828D796" w14:textId="4FA6E7EB" w:rsidR="002445D1" w:rsidRDefault="002445D1" w:rsidP="002445D1">
      <w:pPr>
        <w:pStyle w:val="Lijstalinea"/>
        <w:numPr>
          <w:ilvl w:val="0"/>
          <w:numId w:val="8"/>
        </w:numPr>
      </w:pPr>
      <w:r w:rsidRPr="00DF0C03">
        <w:rPr>
          <w:color w:val="7030A0"/>
        </w:rPr>
        <w:t>Taken</w:t>
      </w:r>
      <w:r>
        <w:t xml:space="preserve">: </w:t>
      </w:r>
    </w:p>
    <w:p w14:paraId="511BF936" w14:textId="5F33AD86" w:rsidR="002445D1" w:rsidRDefault="002445D1" w:rsidP="002445D1">
      <w:pPr>
        <w:pStyle w:val="Lijstalinea"/>
        <w:numPr>
          <w:ilvl w:val="0"/>
          <w:numId w:val="19"/>
        </w:numPr>
      </w:pPr>
      <w:r>
        <w:t xml:space="preserve">Economische ontwikkelingen van Nederland stimuleren door het ondernemersklimaat en de concurrentiepositie van het bedrijfsleven te bevorderen </w:t>
      </w:r>
    </w:p>
    <w:p w14:paraId="5C94CC9D" w14:textId="49C6FB7E" w:rsidR="002445D1" w:rsidRDefault="002445D1" w:rsidP="002445D1">
      <w:pPr>
        <w:pStyle w:val="Lijstalinea"/>
        <w:numPr>
          <w:ilvl w:val="0"/>
          <w:numId w:val="8"/>
        </w:numPr>
      </w:pPr>
      <w:r>
        <w:t xml:space="preserve">Centraal Planbureau (CPB) </w:t>
      </w:r>
    </w:p>
    <w:p w14:paraId="71AADF25" w14:textId="65A366FC" w:rsidR="002445D1" w:rsidRPr="002445D1" w:rsidRDefault="002445D1" w:rsidP="002445D1">
      <w:pPr>
        <w:rPr>
          <w:color w:val="0070C0"/>
        </w:rPr>
      </w:pPr>
      <w:r w:rsidRPr="002445D1">
        <w:rPr>
          <w:color w:val="0070C0"/>
        </w:rPr>
        <w:t>Ministerie van Financiën</w:t>
      </w:r>
    </w:p>
    <w:p w14:paraId="406F7D47" w14:textId="39ED37C8" w:rsidR="002445D1" w:rsidRDefault="002445D1" w:rsidP="002445D1">
      <w:pPr>
        <w:pStyle w:val="Lijstalinea"/>
        <w:numPr>
          <w:ilvl w:val="0"/>
          <w:numId w:val="8"/>
        </w:numPr>
      </w:pPr>
      <w:r w:rsidRPr="00DF0C03">
        <w:rPr>
          <w:color w:val="7030A0"/>
        </w:rPr>
        <w:t>Taken</w:t>
      </w:r>
      <w:r>
        <w:t xml:space="preserve">: </w:t>
      </w:r>
    </w:p>
    <w:p w14:paraId="5C81BE0F" w14:textId="055252F3" w:rsidR="002445D1" w:rsidRDefault="002445D1" w:rsidP="002445D1">
      <w:pPr>
        <w:pStyle w:val="Lijstalinea"/>
        <w:numPr>
          <w:ilvl w:val="0"/>
          <w:numId w:val="19"/>
        </w:numPr>
      </w:pPr>
      <w:r>
        <w:t>Verantwoordelijk voor het financieel-economische beleid in Nederland</w:t>
      </w:r>
    </w:p>
    <w:p w14:paraId="4244EC06" w14:textId="42DEA883" w:rsidR="002445D1" w:rsidRDefault="002445D1" w:rsidP="002445D1">
      <w:pPr>
        <w:pStyle w:val="Lijstalinea"/>
        <w:numPr>
          <w:ilvl w:val="0"/>
          <w:numId w:val="19"/>
        </w:numPr>
      </w:pPr>
      <w:r>
        <w:t>Beheer van overheidsfinanciën</w:t>
      </w:r>
    </w:p>
    <w:p w14:paraId="5183D77C" w14:textId="77777777" w:rsidR="002445D1" w:rsidRDefault="002445D1" w:rsidP="002445D1">
      <w:pPr>
        <w:pStyle w:val="Lijstalinea"/>
        <w:numPr>
          <w:ilvl w:val="0"/>
          <w:numId w:val="19"/>
        </w:numPr>
      </w:pPr>
      <w:r>
        <w:t>Beleid rondom financiële markten</w:t>
      </w:r>
    </w:p>
    <w:p w14:paraId="775AD30E" w14:textId="77777777" w:rsidR="002445D1" w:rsidRDefault="002445D1" w:rsidP="002445D1">
      <w:pPr>
        <w:pStyle w:val="Lijstalinea"/>
        <w:numPr>
          <w:ilvl w:val="0"/>
          <w:numId w:val="8"/>
        </w:numPr>
      </w:pPr>
      <w:r>
        <w:t xml:space="preserve">Belastingdienst </w:t>
      </w:r>
    </w:p>
    <w:p w14:paraId="21333942" w14:textId="77777777" w:rsidR="002445D1" w:rsidRPr="002445D1" w:rsidRDefault="002445D1" w:rsidP="002445D1">
      <w:pPr>
        <w:rPr>
          <w:color w:val="0070C0"/>
        </w:rPr>
      </w:pPr>
      <w:r w:rsidRPr="002445D1">
        <w:rPr>
          <w:color w:val="0070C0"/>
        </w:rPr>
        <w:t>Ministerie van Infrastructuur en Waterstaat (</w:t>
      </w:r>
      <w:proofErr w:type="spellStart"/>
      <w:r w:rsidRPr="002445D1">
        <w:rPr>
          <w:color w:val="0070C0"/>
        </w:rPr>
        <w:t>IenW</w:t>
      </w:r>
      <w:proofErr w:type="spellEnd"/>
      <w:r w:rsidRPr="002445D1">
        <w:rPr>
          <w:color w:val="0070C0"/>
        </w:rPr>
        <w:t xml:space="preserve">) </w:t>
      </w:r>
    </w:p>
    <w:p w14:paraId="2752660C" w14:textId="77777777" w:rsidR="002445D1" w:rsidRDefault="002445D1" w:rsidP="002445D1">
      <w:pPr>
        <w:pStyle w:val="Lijstalinea"/>
        <w:numPr>
          <w:ilvl w:val="0"/>
          <w:numId w:val="8"/>
        </w:numPr>
      </w:pPr>
      <w:r w:rsidRPr="00DF0C03">
        <w:rPr>
          <w:color w:val="7030A0"/>
        </w:rPr>
        <w:t>Taken</w:t>
      </w:r>
      <w:r>
        <w:t xml:space="preserve">: </w:t>
      </w:r>
    </w:p>
    <w:p w14:paraId="72F37989" w14:textId="16A2CA00" w:rsidR="002445D1" w:rsidRDefault="002445D1" w:rsidP="002445D1">
      <w:pPr>
        <w:pStyle w:val="Lijstalinea"/>
        <w:numPr>
          <w:ilvl w:val="0"/>
          <w:numId w:val="20"/>
        </w:numPr>
      </w:pPr>
      <w:r>
        <w:t xml:space="preserve">Verbetering van infrastructuur en mobiliteit </w:t>
      </w:r>
    </w:p>
    <w:p w14:paraId="7E2C2D60" w14:textId="05F8C392" w:rsidR="002445D1" w:rsidRDefault="002445D1" w:rsidP="002445D1">
      <w:pPr>
        <w:pStyle w:val="Lijstalinea"/>
        <w:numPr>
          <w:ilvl w:val="0"/>
          <w:numId w:val="20"/>
        </w:numPr>
      </w:pPr>
      <w:r>
        <w:t xml:space="preserve">Bescherming tegen wateroverlast </w:t>
      </w:r>
    </w:p>
    <w:p w14:paraId="33736885" w14:textId="09CAA096" w:rsidR="002445D1" w:rsidRDefault="002445D1" w:rsidP="002445D1">
      <w:pPr>
        <w:pStyle w:val="Lijstalinea"/>
        <w:numPr>
          <w:ilvl w:val="0"/>
          <w:numId w:val="20"/>
        </w:numPr>
      </w:pPr>
      <w:r>
        <w:t>Bevordering van de water- en luchtkwaliteit</w:t>
      </w:r>
    </w:p>
    <w:p w14:paraId="3D7F58E8" w14:textId="52113DFC" w:rsidR="002445D1" w:rsidRDefault="002445D1" w:rsidP="002445D1">
      <w:pPr>
        <w:pStyle w:val="Lijstalinea"/>
        <w:numPr>
          <w:ilvl w:val="0"/>
          <w:numId w:val="8"/>
        </w:numPr>
      </w:pPr>
      <w:r>
        <w:t>Inspectie Leefomgeving en Transport, Koninklijk Nederlands Meteorologisch Instituut (KNMI), Planbureau voor de Leefomgeving en Rijkswaterstaat (agentschap)</w:t>
      </w:r>
    </w:p>
    <w:p w14:paraId="382B00EC" w14:textId="6BF5B8FB" w:rsidR="002445D1" w:rsidRPr="002445D1" w:rsidRDefault="002445D1" w:rsidP="002445D1">
      <w:pPr>
        <w:rPr>
          <w:color w:val="0070C0"/>
        </w:rPr>
      </w:pPr>
      <w:r w:rsidRPr="002445D1">
        <w:rPr>
          <w:color w:val="0070C0"/>
        </w:rPr>
        <w:t>Ministerie van Justitie</w:t>
      </w:r>
    </w:p>
    <w:p w14:paraId="4CC66606" w14:textId="3FF42908" w:rsidR="002445D1" w:rsidRDefault="002445D1" w:rsidP="002445D1">
      <w:pPr>
        <w:pStyle w:val="Lijstalinea"/>
        <w:numPr>
          <w:ilvl w:val="0"/>
          <w:numId w:val="8"/>
        </w:numPr>
      </w:pPr>
      <w:r w:rsidRPr="00DF0C03">
        <w:rPr>
          <w:color w:val="7030A0"/>
        </w:rPr>
        <w:t>Taken</w:t>
      </w:r>
      <w:r>
        <w:t xml:space="preserve">: </w:t>
      </w:r>
    </w:p>
    <w:p w14:paraId="14D6ED7A" w14:textId="1C88023B" w:rsidR="002445D1" w:rsidRDefault="002445D1" w:rsidP="002445D1">
      <w:pPr>
        <w:pStyle w:val="Lijstalinea"/>
        <w:numPr>
          <w:ilvl w:val="0"/>
          <w:numId w:val="21"/>
        </w:numPr>
      </w:pPr>
      <w:r>
        <w:t>Verantwoordelijk voor de rechtshandhaving</w:t>
      </w:r>
    </w:p>
    <w:p w14:paraId="28CA4EA7" w14:textId="79D1E5CB" w:rsidR="002445D1" w:rsidRDefault="002445D1" w:rsidP="002445D1">
      <w:pPr>
        <w:pStyle w:val="Lijstalinea"/>
        <w:numPr>
          <w:ilvl w:val="0"/>
          <w:numId w:val="21"/>
        </w:numPr>
      </w:pPr>
      <w:r>
        <w:t xml:space="preserve">Integrale verantwoordelijkheid voor de veiligheid </w:t>
      </w:r>
    </w:p>
    <w:p w14:paraId="5FCF5CEE" w14:textId="2CC5830F" w:rsidR="002445D1" w:rsidRDefault="002445D1" w:rsidP="002445D1">
      <w:pPr>
        <w:pStyle w:val="Lijstalinea"/>
        <w:numPr>
          <w:ilvl w:val="0"/>
          <w:numId w:val="8"/>
        </w:numPr>
      </w:pPr>
      <w:r>
        <w:t>Nationale Politie, Openbaar Ministerie (OM), Immigratie- en Naturalisatiedienst (IND), Nationaal Coördinator Terrorismebestrijding en Veiligheid (NCTV), Raad voor de Kinderbescherming, inspectie Justitie en Veiligheid, Wetenschappelijk Onderzoek- en Documentatiecentrum en Dienst Justitiële Inrichtingen (DJI)</w:t>
      </w:r>
    </w:p>
    <w:p w14:paraId="6F1A9AE5" w14:textId="79E7CB14" w:rsidR="002445D1" w:rsidRPr="00DF0C03" w:rsidRDefault="002445D1" w:rsidP="002445D1">
      <w:pPr>
        <w:rPr>
          <w:color w:val="0070C0"/>
        </w:rPr>
      </w:pPr>
      <w:r w:rsidRPr="00DF0C03">
        <w:rPr>
          <w:color w:val="0070C0"/>
        </w:rPr>
        <w:t xml:space="preserve">Ministerie van Landbouw, Natuur en Voedselkwaliteit (LNV) </w:t>
      </w:r>
    </w:p>
    <w:p w14:paraId="0E6A6336" w14:textId="01BFBEC3" w:rsidR="002445D1" w:rsidRDefault="002445D1" w:rsidP="002445D1">
      <w:pPr>
        <w:pStyle w:val="Lijstalinea"/>
        <w:numPr>
          <w:ilvl w:val="0"/>
          <w:numId w:val="8"/>
        </w:numPr>
      </w:pPr>
      <w:r w:rsidRPr="00DF0C03">
        <w:rPr>
          <w:color w:val="7030A0"/>
        </w:rPr>
        <w:t>Taken</w:t>
      </w:r>
      <w:r>
        <w:t xml:space="preserve">: </w:t>
      </w:r>
    </w:p>
    <w:p w14:paraId="3405DF96" w14:textId="5B4CC5C5" w:rsidR="002445D1" w:rsidRDefault="00DF0C03" w:rsidP="002445D1">
      <w:pPr>
        <w:pStyle w:val="Lijstalinea"/>
        <w:numPr>
          <w:ilvl w:val="0"/>
          <w:numId w:val="22"/>
        </w:numPr>
      </w:pPr>
      <w:r>
        <w:t>Vitaal platteland</w:t>
      </w:r>
    </w:p>
    <w:p w14:paraId="2B4C07B6" w14:textId="7BFB6CAA" w:rsidR="00DF0C03" w:rsidRDefault="00DF0C03" w:rsidP="002445D1">
      <w:pPr>
        <w:pStyle w:val="Lijstalinea"/>
        <w:numPr>
          <w:ilvl w:val="0"/>
          <w:numId w:val="22"/>
        </w:numPr>
      </w:pPr>
      <w:r>
        <w:t>Waardevolle natuur</w:t>
      </w:r>
    </w:p>
    <w:p w14:paraId="7784ABEB" w14:textId="6B7E3EC7" w:rsidR="00DF0C03" w:rsidRDefault="00DF0C03" w:rsidP="002445D1">
      <w:pPr>
        <w:pStyle w:val="Lijstalinea"/>
        <w:numPr>
          <w:ilvl w:val="0"/>
          <w:numId w:val="22"/>
        </w:numPr>
      </w:pPr>
      <w:r>
        <w:t>Duurzaam voedsel</w:t>
      </w:r>
    </w:p>
    <w:p w14:paraId="653B3E1E" w14:textId="07D128F4" w:rsidR="00DF0C03" w:rsidRDefault="00DF0C03" w:rsidP="00DF0C03">
      <w:pPr>
        <w:pStyle w:val="Lijstalinea"/>
        <w:numPr>
          <w:ilvl w:val="0"/>
          <w:numId w:val="8"/>
        </w:numPr>
      </w:pPr>
      <w:r>
        <w:lastRenderedPageBreak/>
        <w:t xml:space="preserve">Nederlandse Voedsel- en Warenautoriteit (NVWA) </w:t>
      </w:r>
    </w:p>
    <w:p w14:paraId="7E1CD375" w14:textId="38E889E9" w:rsidR="00DF0C03" w:rsidRPr="00DF0C03" w:rsidRDefault="00DF0C03" w:rsidP="00DF0C03">
      <w:pPr>
        <w:rPr>
          <w:color w:val="0070C0"/>
        </w:rPr>
      </w:pPr>
      <w:r w:rsidRPr="00DF0C03">
        <w:rPr>
          <w:color w:val="0070C0"/>
        </w:rPr>
        <w:t xml:space="preserve">Ministerie van Onderwijs, Cultuur en Wetenschap (OCW) </w:t>
      </w:r>
    </w:p>
    <w:p w14:paraId="4BFF83F0" w14:textId="1240ED8E" w:rsidR="00DF0C03" w:rsidRDefault="00DF0C03" w:rsidP="00DF0C03">
      <w:pPr>
        <w:pStyle w:val="Lijstalinea"/>
        <w:numPr>
          <w:ilvl w:val="0"/>
          <w:numId w:val="8"/>
        </w:numPr>
      </w:pPr>
      <w:r w:rsidRPr="00DF0C03">
        <w:rPr>
          <w:color w:val="7030A0"/>
        </w:rPr>
        <w:t>Taken</w:t>
      </w:r>
      <w:r>
        <w:t xml:space="preserve">: </w:t>
      </w:r>
    </w:p>
    <w:p w14:paraId="5FE61DBA" w14:textId="31ED4446" w:rsidR="00DF0C03" w:rsidRDefault="00DF0C03" w:rsidP="00DF0C03">
      <w:pPr>
        <w:pStyle w:val="Lijstalinea"/>
        <w:numPr>
          <w:ilvl w:val="0"/>
          <w:numId w:val="23"/>
        </w:numPr>
      </w:pPr>
      <w:r>
        <w:t>Onderwijsbeleid</w:t>
      </w:r>
    </w:p>
    <w:p w14:paraId="59B91C0F" w14:textId="52C0F3C7" w:rsidR="00DF0C03" w:rsidRDefault="00DF0C03" w:rsidP="00DF0C03">
      <w:pPr>
        <w:pStyle w:val="Lijstalinea"/>
        <w:numPr>
          <w:ilvl w:val="0"/>
          <w:numId w:val="23"/>
        </w:numPr>
      </w:pPr>
      <w:r>
        <w:t xml:space="preserve">Wetenschap en emancipatie </w:t>
      </w:r>
    </w:p>
    <w:p w14:paraId="4F550809" w14:textId="4629D847" w:rsidR="00DF0C03" w:rsidRDefault="00DF0C03" w:rsidP="00DF0C03">
      <w:pPr>
        <w:pStyle w:val="Lijstalinea"/>
        <w:numPr>
          <w:ilvl w:val="0"/>
          <w:numId w:val="23"/>
        </w:numPr>
      </w:pPr>
      <w:r>
        <w:t>Cultuurbeleid</w:t>
      </w:r>
    </w:p>
    <w:p w14:paraId="0BD7BFD9" w14:textId="2CCBFEC8" w:rsidR="00DF0C03" w:rsidRDefault="00DF0C03" w:rsidP="00DF0C03">
      <w:pPr>
        <w:pStyle w:val="Lijstalinea"/>
        <w:numPr>
          <w:ilvl w:val="0"/>
          <w:numId w:val="8"/>
        </w:numPr>
      </w:pPr>
      <w:r>
        <w:t>Dienst Uitvoering Onderwijs (DUO) (agentschap), Rijkdienst voor het Cultureel Erfgoed, Onderwijsraad en de Raad voor Cultuur</w:t>
      </w:r>
    </w:p>
    <w:p w14:paraId="28F9F7AE" w14:textId="563C0C44" w:rsidR="00DF0C03" w:rsidRDefault="00DF0C03" w:rsidP="00DF0C03">
      <w:pPr>
        <w:pStyle w:val="Lijstalinea"/>
        <w:numPr>
          <w:ilvl w:val="0"/>
          <w:numId w:val="8"/>
        </w:numPr>
      </w:pPr>
      <w:r w:rsidRPr="00DF0C03">
        <w:rPr>
          <w:i/>
          <w:iCs/>
        </w:rPr>
        <w:t>Spending departement</w:t>
      </w:r>
      <w:r>
        <w:t>: hoge uitgaven ondanks kleine omvang</w:t>
      </w:r>
    </w:p>
    <w:p w14:paraId="132FDA7D" w14:textId="77777777" w:rsidR="00F23391" w:rsidRDefault="00F23391" w:rsidP="00DF0C03">
      <w:pPr>
        <w:rPr>
          <w:color w:val="0070C0"/>
        </w:rPr>
      </w:pPr>
    </w:p>
    <w:p w14:paraId="58D0065C" w14:textId="6B03FDE3" w:rsidR="00DF0C03" w:rsidRPr="00DF0C03" w:rsidRDefault="00DF0C03" w:rsidP="00DF0C03">
      <w:pPr>
        <w:rPr>
          <w:color w:val="0070C0"/>
        </w:rPr>
      </w:pPr>
      <w:r w:rsidRPr="00DF0C03">
        <w:rPr>
          <w:color w:val="0070C0"/>
        </w:rPr>
        <w:t xml:space="preserve">Ministerie van Sociale Zaken en Werkgelegenheid (SZW) </w:t>
      </w:r>
    </w:p>
    <w:p w14:paraId="75897866" w14:textId="7CE4742A" w:rsidR="00DF0C03" w:rsidRDefault="00DF0C03" w:rsidP="00DF0C03">
      <w:pPr>
        <w:pStyle w:val="Lijstalinea"/>
        <w:numPr>
          <w:ilvl w:val="0"/>
          <w:numId w:val="8"/>
        </w:numPr>
      </w:pPr>
      <w:r w:rsidRPr="00DF0C03">
        <w:rPr>
          <w:color w:val="7030A0"/>
        </w:rPr>
        <w:t>Taken</w:t>
      </w:r>
      <w:r>
        <w:t xml:space="preserve">: </w:t>
      </w:r>
    </w:p>
    <w:p w14:paraId="5735B66F" w14:textId="185228A2" w:rsidR="00DF0C03" w:rsidRDefault="00DF0C03" w:rsidP="00DF0C03">
      <w:pPr>
        <w:pStyle w:val="Lijstalinea"/>
        <w:numPr>
          <w:ilvl w:val="0"/>
          <w:numId w:val="24"/>
        </w:numPr>
      </w:pPr>
      <w:r>
        <w:t>Arbeidsmarktbeleid, inclusief migratie en vrij verkeer van werknemers</w:t>
      </w:r>
    </w:p>
    <w:p w14:paraId="106556CB" w14:textId="79888B0A" w:rsidR="00DF0C03" w:rsidRDefault="00DF0C03" w:rsidP="00DF0C03">
      <w:pPr>
        <w:pStyle w:val="Lijstalinea"/>
        <w:numPr>
          <w:ilvl w:val="0"/>
          <w:numId w:val="24"/>
        </w:numPr>
      </w:pPr>
      <w:r>
        <w:t>Uitkeringen en re-integratie</w:t>
      </w:r>
    </w:p>
    <w:p w14:paraId="40C5A645" w14:textId="5AEA10D9" w:rsidR="00DF0C03" w:rsidRDefault="00DF0C03" w:rsidP="00DF0C03">
      <w:pPr>
        <w:pStyle w:val="Lijstalinea"/>
        <w:numPr>
          <w:ilvl w:val="0"/>
          <w:numId w:val="24"/>
        </w:numPr>
      </w:pPr>
      <w:r>
        <w:t>Inkomensbeleid</w:t>
      </w:r>
    </w:p>
    <w:p w14:paraId="11C86122" w14:textId="0A0A4227" w:rsidR="00DF0C03" w:rsidRDefault="00DF0C03" w:rsidP="00DF0C03">
      <w:pPr>
        <w:pStyle w:val="Lijstalinea"/>
        <w:numPr>
          <w:ilvl w:val="0"/>
          <w:numId w:val="24"/>
        </w:numPr>
      </w:pPr>
      <w:r>
        <w:t>Combineren van arbeid en zorg</w:t>
      </w:r>
    </w:p>
    <w:p w14:paraId="46988BCA" w14:textId="78252281" w:rsidR="00DF0C03" w:rsidRDefault="00DF0C03" w:rsidP="00DF0C03">
      <w:pPr>
        <w:pStyle w:val="Lijstalinea"/>
        <w:numPr>
          <w:ilvl w:val="0"/>
          <w:numId w:val="24"/>
        </w:numPr>
      </w:pPr>
      <w:r>
        <w:t>Arbeidsomstandighedenbeleid en de inspectie daarop</w:t>
      </w:r>
    </w:p>
    <w:p w14:paraId="43A99ECE" w14:textId="105A27CE" w:rsidR="00DF0C03" w:rsidRDefault="00DF0C03" w:rsidP="00DF0C03">
      <w:pPr>
        <w:pStyle w:val="Lijstalinea"/>
        <w:numPr>
          <w:ilvl w:val="0"/>
          <w:numId w:val="8"/>
        </w:numPr>
      </w:pPr>
      <w:r>
        <w:t>Inspectie SZW, Sociale Verzekeringsbank (SVB) (zbo) en het Uitvoeringsinstituut Werknemersverzekeringen (UWV) (zbo)</w:t>
      </w:r>
    </w:p>
    <w:p w14:paraId="2D127606" w14:textId="5DD4062C" w:rsidR="00DF0C03" w:rsidRPr="00DF0C03" w:rsidRDefault="00DF0C03" w:rsidP="00DF0C03">
      <w:pPr>
        <w:pStyle w:val="Lijstalinea"/>
        <w:numPr>
          <w:ilvl w:val="0"/>
          <w:numId w:val="8"/>
        </w:numPr>
        <w:rPr>
          <w:i/>
          <w:iCs/>
        </w:rPr>
      </w:pPr>
      <w:r w:rsidRPr="00DF0C03">
        <w:rPr>
          <w:i/>
          <w:iCs/>
        </w:rPr>
        <w:t>Spending departement</w:t>
      </w:r>
    </w:p>
    <w:p w14:paraId="70B316C4" w14:textId="785B0D0C" w:rsidR="00AE373D" w:rsidRPr="00DF0C03" w:rsidRDefault="00DF0C03" w:rsidP="00DF0C03">
      <w:pPr>
        <w:rPr>
          <w:color w:val="0070C0"/>
        </w:rPr>
      </w:pPr>
      <w:r w:rsidRPr="00DF0C03">
        <w:rPr>
          <w:color w:val="0070C0"/>
        </w:rPr>
        <w:t xml:space="preserve">Ministerie van Volksgezondheid, Welzijn en Sport (VWS) </w:t>
      </w:r>
    </w:p>
    <w:p w14:paraId="58108842" w14:textId="01B0AB8A" w:rsidR="00DF0C03" w:rsidRDefault="00DF0C03" w:rsidP="00DF0C03">
      <w:pPr>
        <w:pStyle w:val="Lijstalinea"/>
        <w:numPr>
          <w:ilvl w:val="0"/>
          <w:numId w:val="8"/>
        </w:numPr>
      </w:pPr>
      <w:r w:rsidRPr="00DF0C03">
        <w:rPr>
          <w:color w:val="7030A0"/>
        </w:rPr>
        <w:t>Taken</w:t>
      </w:r>
      <w:r>
        <w:t xml:space="preserve">: </w:t>
      </w:r>
    </w:p>
    <w:p w14:paraId="71B17824" w14:textId="141C524A" w:rsidR="00DF0C03" w:rsidRDefault="00DF0C03" w:rsidP="00DF0C03">
      <w:pPr>
        <w:pStyle w:val="Lijstalinea"/>
        <w:numPr>
          <w:ilvl w:val="0"/>
          <w:numId w:val="25"/>
        </w:numPr>
      </w:pPr>
      <w:r>
        <w:t>Zorg, bevordering gezondheid van het volk</w:t>
      </w:r>
    </w:p>
    <w:p w14:paraId="33A4A80D" w14:textId="4949838E" w:rsidR="00DF0C03" w:rsidRDefault="00DF0C03" w:rsidP="00DF0C03">
      <w:pPr>
        <w:pStyle w:val="Lijstalinea"/>
        <w:numPr>
          <w:ilvl w:val="0"/>
          <w:numId w:val="8"/>
        </w:numPr>
      </w:pPr>
      <w:r>
        <w:t>Gezondheidszorg, Jeugdautoriteit, Rijksinstituut voor Volksgezondheid en Milieu (RIVM), Sociaal en Cultureel Planbureau (</w:t>
      </w:r>
      <w:proofErr w:type="spellStart"/>
      <w:r w:rsidR="007A5925">
        <w:t>scp</w:t>
      </w:r>
      <w:proofErr w:type="spellEnd"/>
      <w:r>
        <w:t xml:space="preserve">) </w:t>
      </w:r>
    </w:p>
    <w:p w14:paraId="3B52D5AA" w14:textId="23830379" w:rsidR="00DF0C03" w:rsidRDefault="00DF0C03" w:rsidP="00DF0C03"/>
    <w:p w14:paraId="74290B60" w14:textId="6D1C9DA9" w:rsidR="008E5164" w:rsidRPr="008E5164" w:rsidRDefault="008E5164" w:rsidP="00DF0C03">
      <w:pPr>
        <w:rPr>
          <w:color w:val="0070C0"/>
        </w:rPr>
      </w:pPr>
      <w:r w:rsidRPr="008E5164">
        <w:rPr>
          <w:color w:val="0070C0"/>
        </w:rPr>
        <w:t>Vijf categorieën rijksambtenaren</w:t>
      </w:r>
    </w:p>
    <w:p w14:paraId="7DD9472A" w14:textId="11C10574" w:rsidR="008E5164" w:rsidRDefault="008E5164" w:rsidP="008E5164">
      <w:pPr>
        <w:pStyle w:val="Lijstalinea"/>
        <w:numPr>
          <w:ilvl w:val="0"/>
          <w:numId w:val="26"/>
        </w:numPr>
      </w:pPr>
      <w:r w:rsidRPr="008E5164">
        <w:rPr>
          <w:color w:val="7030A0"/>
        </w:rPr>
        <w:t xml:space="preserve">Beleidsambtenaren </w:t>
      </w:r>
      <w:r>
        <w:sym w:font="Wingdings" w:char="F0E0"/>
      </w:r>
      <w:r>
        <w:t xml:space="preserve"> politieke besluitvorming voorbereiden</w:t>
      </w:r>
    </w:p>
    <w:p w14:paraId="34FAED49" w14:textId="522325B0" w:rsidR="008E5164" w:rsidRDefault="008E5164" w:rsidP="008E5164">
      <w:pPr>
        <w:pStyle w:val="Lijstalinea"/>
        <w:numPr>
          <w:ilvl w:val="0"/>
          <w:numId w:val="26"/>
        </w:numPr>
      </w:pPr>
      <w:r w:rsidRPr="008E5164">
        <w:rPr>
          <w:color w:val="7030A0"/>
        </w:rPr>
        <w:t xml:space="preserve">Uitvoerende ambtenaren </w:t>
      </w:r>
      <w:r>
        <w:sym w:font="Wingdings" w:char="F0E0"/>
      </w:r>
      <w:r>
        <w:t xml:space="preserve"> uitvoeren vastgestelde beleid</w:t>
      </w:r>
    </w:p>
    <w:p w14:paraId="6CF9F914" w14:textId="48184DE6" w:rsidR="008E5164" w:rsidRDefault="008E5164" w:rsidP="008E5164">
      <w:pPr>
        <w:pStyle w:val="Lijstalinea"/>
        <w:numPr>
          <w:ilvl w:val="0"/>
          <w:numId w:val="26"/>
        </w:numPr>
      </w:pPr>
      <w:r w:rsidRPr="008E5164">
        <w:rPr>
          <w:color w:val="7030A0"/>
        </w:rPr>
        <w:t xml:space="preserve">Onderzoekers </w:t>
      </w:r>
      <w:r>
        <w:sym w:font="Wingdings" w:char="F0E0"/>
      </w:r>
      <w:r>
        <w:t xml:space="preserve"> onderzoek (laten) uitvoeren omwille van de beleidsvoorbereiding en de beoordeling van de effectiviteit van het beleid</w:t>
      </w:r>
    </w:p>
    <w:p w14:paraId="67715315" w14:textId="484F6A27" w:rsidR="008E5164" w:rsidRDefault="008E5164" w:rsidP="008E5164">
      <w:pPr>
        <w:pStyle w:val="Lijstalinea"/>
        <w:numPr>
          <w:ilvl w:val="0"/>
          <w:numId w:val="26"/>
        </w:numPr>
      </w:pPr>
      <w:r w:rsidRPr="008E5164">
        <w:rPr>
          <w:color w:val="7030A0"/>
        </w:rPr>
        <w:t xml:space="preserve">Toezichthouders en controleurs </w:t>
      </w:r>
      <w:r>
        <w:sym w:font="Wingdings" w:char="F0E0"/>
      </w:r>
      <w:r>
        <w:t xml:space="preserve"> nagaan of de uitvoerder van het beleid het wel goed doen en hoe het staat met de kwaliteit van de dienstverlening</w:t>
      </w:r>
    </w:p>
    <w:p w14:paraId="29A82A58" w14:textId="116EB504" w:rsidR="008E5164" w:rsidRDefault="008E5164" w:rsidP="008E5164">
      <w:pPr>
        <w:pStyle w:val="Lijstalinea"/>
        <w:numPr>
          <w:ilvl w:val="0"/>
          <w:numId w:val="26"/>
        </w:numPr>
      </w:pPr>
      <w:r w:rsidRPr="008E5164">
        <w:rPr>
          <w:color w:val="7030A0"/>
        </w:rPr>
        <w:t xml:space="preserve">Ondersteunende en faciliterende medewerkers </w:t>
      </w:r>
      <w:r>
        <w:sym w:font="Wingdings" w:char="F0E0"/>
      </w:r>
      <w:r>
        <w:t xml:space="preserve"> variërend van voorlichters tot portiers en kantinepersoneel </w:t>
      </w:r>
    </w:p>
    <w:p w14:paraId="5F2312CC" w14:textId="04C1F86C" w:rsidR="008E5164" w:rsidRDefault="008E5164" w:rsidP="008E5164"/>
    <w:p w14:paraId="2063FC36" w14:textId="3D114876" w:rsidR="008E5164" w:rsidRPr="008E5164" w:rsidRDefault="008E5164" w:rsidP="008E5164">
      <w:pPr>
        <w:rPr>
          <w:color w:val="70AD47" w:themeColor="accent6"/>
        </w:rPr>
      </w:pPr>
      <w:r w:rsidRPr="008E5164">
        <w:rPr>
          <w:color w:val="70AD47" w:themeColor="accent6"/>
        </w:rPr>
        <w:t>De Nationale Politie</w:t>
      </w:r>
    </w:p>
    <w:p w14:paraId="5B15A983" w14:textId="31EFC58F" w:rsidR="008E5164" w:rsidRDefault="008E5164" w:rsidP="008E5164">
      <w:pPr>
        <w:pStyle w:val="Lijstalinea"/>
        <w:numPr>
          <w:ilvl w:val="0"/>
          <w:numId w:val="8"/>
        </w:numPr>
      </w:pPr>
      <w:r>
        <w:t xml:space="preserve">Is een </w:t>
      </w:r>
      <w:r w:rsidRPr="008E5164">
        <w:rPr>
          <w:b/>
          <w:bCs/>
        </w:rPr>
        <w:t>rechtspersoon</w:t>
      </w:r>
      <w:r>
        <w:t xml:space="preserve"> (en valt niet rechtstreek onder ministerie van Justitie) </w:t>
      </w:r>
      <w:r>
        <w:sym w:font="Wingdings" w:char="F0E0"/>
      </w:r>
      <w:r>
        <w:t xml:space="preserve"> kan zelfstandig rechtshandelingen verrichten</w:t>
      </w:r>
    </w:p>
    <w:p w14:paraId="7A3E55B9" w14:textId="10E43AFD" w:rsidR="008E5164" w:rsidRDefault="008E5164" w:rsidP="008E5164">
      <w:pPr>
        <w:pStyle w:val="Lijstalinea"/>
        <w:numPr>
          <w:ilvl w:val="0"/>
          <w:numId w:val="8"/>
        </w:numPr>
      </w:pPr>
      <w:r>
        <w:t>Uitgaven: +/- 5,5 miljard euro per jaar</w:t>
      </w:r>
    </w:p>
    <w:p w14:paraId="1EB7AE1D" w14:textId="1A63F788" w:rsidR="008E5164" w:rsidRDefault="008E5164" w:rsidP="008E5164">
      <w:pPr>
        <w:pStyle w:val="Lijstalinea"/>
        <w:numPr>
          <w:ilvl w:val="0"/>
          <w:numId w:val="8"/>
        </w:numPr>
      </w:pPr>
      <w:r w:rsidRPr="008E5164">
        <w:rPr>
          <w:color w:val="7030A0"/>
        </w:rPr>
        <w:lastRenderedPageBreak/>
        <w:t>Taken</w:t>
      </w:r>
      <w:r>
        <w:t xml:space="preserve">: </w:t>
      </w:r>
    </w:p>
    <w:p w14:paraId="081BDAAD" w14:textId="6C9FAB1C" w:rsidR="008E5164" w:rsidRDefault="008E5164" w:rsidP="008E5164">
      <w:pPr>
        <w:pStyle w:val="Lijstalinea"/>
        <w:numPr>
          <w:ilvl w:val="0"/>
          <w:numId w:val="25"/>
        </w:numPr>
      </w:pPr>
      <w:r>
        <w:t xml:space="preserve">Handhaving van de rechtsorde </w:t>
      </w:r>
      <w:r>
        <w:sym w:font="Wingdings" w:char="F0E0"/>
      </w:r>
      <w:r>
        <w:t xml:space="preserve"> verantwoordelijkheid van de burgermeester van een gemeente</w:t>
      </w:r>
    </w:p>
    <w:p w14:paraId="53F26A7D" w14:textId="44743961" w:rsidR="008E5164" w:rsidRDefault="008E5164" w:rsidP="008E5164">
      <w:pPr>
        <w:pStyle w:val="Lijstalinea"/>
        <w:numPr>
          <w:ilvl w:val="0"/>
          <w:numId w:val="25"/>
        </w:numPr>
      </w:pPr>
      <w:r>
        <w:t xml:space="preserve">Opsporing van strafbare feiten </w:t>
      </w:r>
      <w:r>
        <w:sym w:font="Wingdings" w:char="F0E0"/>
      </w:r>
      <w:r>
        <w:t xml:space="preserve"> verantwoordelijkheid van de officier van justitie</w:t>
      </w:r>
    </w:p>
    <w:p w14:paraId="39CA12FC" w14:textId="6E009A55" w:rsidR="008E5164" w:rsidRDefault="008E5164" w:rsidP="008E5164">
      <w:pPr>
        <w:pStyle w:val="Lijstalinea"/>
        <w:numPr>
          <w:ilvl w:val="0"/>
          <w:numId w:val="8"/>
        </w:numPr>
      </w:pPr>
      <w:r>
        <w:t xml:space="preserve">1 politiekorps; 10 regionale </w:t>
      </w:r>
      <w:r w:rsidRPr="008E5164">
        <w:rPr>
          <w:b/>
          <w:bCs/>
        </w:rPr>
        <w:t>eenheden</w:t>
      </w:r>
      <w:r>
        <w:t xml:space="preserve">, de Landelijke Eenheid (voert specialistische taken uit zoals de </w:t>
      </w:r>
      <w:r w:rsidR="007A5925">
        <w:t>bewaking</w:t>
      </w:r>
      <w:r>
        <w:t xml:space="preserve"> en beveiliging van het Koninklijk Huis</w:t>
      </w:r>
      <w:r w:rsidR="00F23391">
        <w:t>. Dienst Speciale Interventies die zich richt op terreurbestrijding</w:t>
      </w:r>
      <w:r>
        <w:t xml:space="preserve">) en het Politiedienstencentrum </w:t>
      </w:r>
      <w:r w:rsidR="00F23391">
        <w:t xml:space="preserve">(bedrijfsvoering voor de politie)  </w:t>
      </w:r>
    </w:p>
    <w:p w14:paraId="5B344A00" w14:textId="43542E24" w:rsidR="008E5164" w:rsidRDefault="008E5164" w:rsidP="00F23391"/>
    <w:p w14:paraId="0F7B009C" w14:textId="1864FF8E" w:rsidR="00F23391" w:rsidRPr="00F23391" w:rsidRDefault="00F23391" w:rsidP="00F23391">
      <w:pPr>
        <w:rPr>
          <w:color w:val="70AD47" w:themeColor="accent6"/>
        </w:rPr>
      </w:pPr>
      <w:r w:rsidRPr="00F23391">
        <w:rPr>
          <w:color w:val="70AD47" w:themeColor="accent6"/>
        </w:rPr>
        <w:t xml:space="preserve">Zelfstandige bestuursorganen (zbo’s) </w:t>
      </w:r>
    </w:p>
    <w:p w14:paraId="737B9A2E" w14:textId="491C4729" w:rsidR="00F23391" w:rsidRDefault="00F23391" w:rsidP="00F23391">
      <w:pPr>
        <w:pStyle w:val="Lijstalinea"/>
        <w:numPr>
          <w:ilvl w:val="0"/>
          <w:numId w:val="8"/>
        </w:numPr>
      </w:pPr>
      <w:r>
        <w:t>Bestuursorgaan van de centrale overheid dat bij de wet met openbaar gezag is bekleed en dat niet hiërarchisch onderschikt is aan een minister</w:t>
      </w:r>
    </w:p>
    <w:p w14:paraId="75ACA15B" w14:textId="2D821C12" w:rsidR="00F23391" w:rsidRDefault="00F23391" w:rsidP="00F23391">
      <w:pPr>
        <w:pStyle w:val="Lijstalinea"/>
        <w:numPr>
          <w:ilvl w:val="0"/>
          <w:numId w:val="8"/>
        </w:numPr>
      </w:pPr>
      <w:r>
        <w:t>Onderdeel van de publieke sector die taken van de ministeries heeft overgenomen</w:t>
      </w:r>
    </w:p>
    <w:p w14:paraId="09C66B20" w14:textId="093A94BA" w:rsidR="00F23391" w:rsidRDefault="00F23391" w:rsidP="00F23391">
      <w:pPr>
        <w:pStyle w:val="Lijstalinea"/>
        <w:numPr>
          <w:ilvl w:val="0"/>
          <w:numId w:val="8"/>
        </w:numPr>
      </w:pPr>
      <w:r>
        <w:t>Rijksdienst voor het Wegverkeer (RDW), Centraal Bureau Rijvaardigheid (CBR), Kadaster en het UWV</w:t>
      </w:r>
    </w:p>
    <w:p w14:paraId="276857A6" w14:textId="22BA6579" w:rsidR="00F23391" w:rsidRDefault="00F23391" w:rsidP="00F23391">
      <w:pPr>
        <w:pStyle w:val="Lijstalinea"/>
        <w:numPr>
          <w:ilvl w:val="0"/>
          <w:numId w:val="8"/>
        </w:numPr>
      </w:pPr>
      <w:r w:rsidRPr="00F23391">
        <w:rPr>
          <w:color w:val="7030A0"/>
        </w:rPr>
        <w:t>Oprichten</w:t>
      </w:r>
      <w:r>
        <w:t xml:space="preserve">: </w:t>
      </w:r>
    </w:p>
    <w:p w14:paraId="63D390B2" w14:textId="782ADF4E" w:rsidR="00F23391" w:rsidRDefault="00F23391" w:rsidP="00F23391">
      <w:pPr>
        <w:pStyle w:val="Lijstalinea"/>
        <w:numPr>
          <w:ilvl w:val="0"/>
          <w:numId w:val="27"/>
        </w:numPr>
      </w:pPr>
      <w:r>
        <w:t xml:space="preserve">Een bestaande organisatie kan bij wet of andere vorm van regelgeving worden aangewezen om een taak uit te voeren </w:t>
      </w:r>
    </w:p>
    <w:p w14:paraId="38554F37" w14:textId="0378CAB3" w:rsidR="00F23391" w:rsidRDefault="00F23391" w:rsidP="00B51472">
      <w:pPr>
        <w:pStyle w:val="Lijstalinea"/>
        <w:numPr>
          <w:ilvl w:val="0"/>
          <w:numId w:val="27"/>
        </w:numPr>
      </w:pPr>
      <w:r>
        <w:t>Via een instellingswet die specifiek gaat over het orgaan en de voorwaarden waaronder het zijn taak uitvoert</w:t>
      </w:r>
    </w:p>
    <w:p w14:paraId="4C04DA6B" w14:textId="4C4AC002" w:rsidR="00B51472" w:rsidRDefault="00B51472" w:rsidP="00B51472"/>
    <w:p w14:paraId="6AB4E8D0" w14:textId="39545678" w:rsidR="00B51472" w:rsidRDefault="00B51472" w:rsidP="00B51472"/>
    <w:p w14:paraId="73860A70" w14:textId="2891E761" w:rsidR="00B51472" w:rsidRDefault="00B51472" w:rsidP="00B51472">
      <w:pPr>
        <w:rPr>
          <w:u w:val="single"/>
        </w:rPr>
      </w:pPr>
      <w:r w:rsidRPr="00B51472">
        <w:rPr>
          <w:u w:val="single"/>
        </w:rPr>
        <w:t>Hoofdstuk 5: Middenbestuur: Provincie en waterschap</w:t>
      </w:r>
    </w:p>
    <w:p w14:paraId="00663C06" w14:textId="38260375" w:rsidR="00B51472" w:rsidRDefault="00B51472" w:rsidP="00B51472">
      <w:pPr>
        <w:pStyle w:val="Lijstalinea"/>
        <w:numPr>
          <w:ilvl w:val="0"/>
          <w:numId w:val="8"/>
        </w:numPr>
      </w:pPr>
      <w:r w:rsidRPr="00B51472">
        <w:rPr>
          <w:b/>
          <w:bCs/>
        </w:rPr>
        <w:t>Waterschap</w:t>
      </w:r>
      <w:r>
        <w:t xml:space="preserve">: bestuursorganisatie met als specifieke taken op het terrein van water </w:t>
      </w:r>
    </w:p>
    <w:p w14:paraId="255F5EBF" w14:textId="6072987D" w:rsidR="00B51472" w:rsidRDefault="00B51472" w:rsidP="00B51472"/>
    <w:p w14:paraId="2750E06F" w14:textId="21395C6D" w:rsidR="00B51472" w:rsidRPr="00B51472" w:rsidRDefault="00B51472" w:rsidP="00B51472">
      <w:pPr>
        <w:rPr>
          <w:color w:val="70AD47" w:themeColor="accent6"/>
        </w:rPr>
      </w:pPr>
      <w:r w:rsidRPr="00B51472">
        <w:rPr>
          <w:color w:val="70AD47" w:themeColor="accent6"/>
        </w:rPr>
        <w:t>Provincies</w:t>
      </w:r>
    </w:p>
    <w:p w14:paraId="309B9392" w14:textId="0CF3A4E1" w:rsidR="00B51472" w:rsidRDefault="00B51472" w:rsidP="00B51472">
      <w:pPr>
        <w:pStyle w:val="Lijstalinea"/>
        <w:numPr>
          <w:ilvl w:val="0"/>
          <w:numId w:val="8"/>
        </w:numPr>
      </w:pPr>
      <w:r>
        <w:t xml:space="preserve">Eigen inkomsten, maar in grote mate financieel afhankelijke van de rijksoverheid </w:t>
      </w:r>
    </w:p>
    <w:p w14:paraId="7A08F16D" w14:textId="6DEAFE28" w:rsidR="002F6B0B" w:rsidRDefault="002F6B0B" w:rsidP="00B51472">
      <w:pPr>
        <w:pStyle w:val="Lijstalinea"/>
        <w:numPr>
          <w:ilvl w:val="0"/>
          <w:numId w:val="8"/>
        </w:numPr>
      </w:pPr>
      <w:r>
        <w:t xml:space="preserve">Taken: </w:t>
      </w:r>
    </w:p>
    <w:p w14:paraId="6B253A64" w14:textId="711795F1" w:rsidR="002F6B0B" w:rsidRDefault="002F6B0B" w:rsidP="002F6B0B">
      <w:pPr>
        <w:pStyle w:val="Lijstalinea"/>
        <w:numPr>
          <w:ilvl w:val="0"/>
          <w:numId w:val="34"/>
        </w:numPr>
      </w:pPr>
      <w:r>
        <w:t>Weinig uitvoerende taken</w:t>
      </w:r>
    </w:p>
    <w:p w14:paraId="30E02AF9" w14:textId="3BE35890" w:rsidR="002F6B0B" w:rsidRDefault="002F6B0B" w:rsidP="002F6B0B">
      <w:pPr>
        <w:pStyle w:val="Lijstalinea"/>
        <w:numPr>
          <w:ilvl w:val="0"/>
          <w:numId w:val="34"/>
        </w:numPr>
      </w:pPr>
      <w:r>
        <w:t xml:space="preserve">Beleidstaken op gebied van </w:t>
      </w:r>
      <w:r w:rsidRPr="002F6B0B">
        <w:rPr>
          <w:b/>
          <w:bCs/>
        </w:rPr>
        <w:t>fysieke infrastructuur</w:t>
      </w:r>
      <w:r>
        <w:t xml:space="preserve"> (ruimtelijke ordening, waterbeleid en milieubeleid) </w:t>
      </w:r>
    </w:p>
    <w:p w14:paraId="1BC969E7" w14:textId="0F990C61" w:rsidR="002F6B0B" w:rsidRDefault="002F6B0B" w:rsidP="002F6B0B">
      <w:pPr>
        <w:pStyle w:val="Lijstalinea"/>
        <w:numPr>
          <w:ilvl w:val="0"/>
          <w:numId w:val="34"/>
        </w:numPr>
      </w:pPr>
      <w:r>
        <w:t xml:space="preserve">Op basis van de Wet ruimtelijke ordening </w:t>
      </w:r>
      <w:r w:rsidRPr="002F6B0B">
        <w:rPr>
          <w:b/>
          <w:bCs/>
        </w:rPr>
        <w:t>structuurvisies</w:t>
      </w:r>
      <w:r>
        <w:t xml:space="preserve"> opstellen </w:t>
      </w:r>
      <w:r>
        <w:sym w:font="Wingdings" w:char="F0E0"/>
      </w:r>
      <w:r>
        <w:t xml:space="preserve"> bevat hoofdlijnen van de voorgenomen ontwikkeling van een gebied, evenals de hoofdlijnen van het ruimtelijke provinciebeleid</w:t>
      </w:r>
    </w:p>
    <w:p w14:paraId="7D7CA0BA" w14:textId="6C138F07" w:rsidR="002F6B0B" w:rsidRDefault="002F6B0B" w:rsidP="002F6B0B">
      <w:pPr>
        <w:pStyle w:val="Lijstalinea"/>
        <w:numPr>
          <w:ilvl w:val="0"/>
          <w:numId w:val="34"/>
        </w:numPr>
      </w:pPr>
      <w:r>
        <w:t xml:space="preserve">Via concessies verantwoordelijk voor het regionaal openbaar vervoer </w:t>
      </w:r>
    </w:p>
    <w:p w14:paraId="3D5BE124" w14:textId="4BE2EADA" w:rsidR="002F6B0B" w:rsidRDefault="002F6B0B" w:rsidP="002F6B0B">
      <w:pPr>
        <w:pStyle w:val="Lijstalinea"/>
        <w:numPr>
          <w:ilvl w:val="0"/>
          <w:numId w:val="34"/>
        </w:numPr>
      </w:pPr>
      <w:r>
        <w:t xml:space="preserve">Rampenbestrijding en monumentenzorg </w:t>
      </w:r>
    </w:p>
    <w:p w14:paraId="352F51FC" w14:textId="5343DE72" w:rsidR="00B51472" w:rsidRPr="00B51472" w:rsidRDefault="00B51472" w:rsidP="00B51472">
      <w:pPr>
        <w:rPr>
          <w:color w:val="0070C0"/>
        </w:rPr>
      </w:pPr>
      <w:r w:rsidRPr="00B51472">
        <w:rPr>
          <w:color w:val="0070C0"/>
        </w:rPr>
        <w:t>Provinciale Staten</w:t>
      </w:r>
    </w:p>
    <w:p w14:paraId="1AB2D02F" w14:textId="0556B3B2" w:rsidR="00B51472" w:rsidRDefault="00B51472" w:rsidP="00B51472">
      <w:pPr>
        <w:pStyle w:val="Lijstalinea"/>
        <w:numPr>
          <w:ilvl w:val="0"/>
          <w:numId w:val="8"/>
        </w:numPr>
      </w:pPr>
      <w:r w:rsidRPr="00B51472">
        <w:rPr>
          <w:color w:val="7030A0"/>
        </w:rPr>
        <w:t>Taken</w:t>
      </w:r>
      <w:r>
        <w:t xml:space="preserve">: </w:t>
      </w:r>
    </w:p>
    <w:p w14:paraId="3E76879E" w14:textId="77777777" w:rsidR="00B51472" w:rsidRDefault="00B51472" w:rsidP="00B51472">
      <w:pPr>
        <w:pStyle w:val="Lijstalinea"/>
        <w:numPr>
          <w:ilvl w:val="0"/>
          <w:numId w:val="28"/>
        </w:numPr>
      </w:pPr>
      <w:r>
        <w:t>Vergadering van direct gekozen volksvertegenwoordigers in de provincie (elke 4 jaar)</w:t>
      </w:r>
    </w:p>
    <w:p w14:paraId="2AEA977C" w14:textId="77777777" w:rsidR="00B51472" w:rsidRDefault="00B51472" w:rsidP="00B51472">
      <w:pPr>
        <w:pStyle w:val="Lijstalinea"/>
        <w:numPr>
          <w:ilvl w:val="0"/>
          <w:numId w:val="28"/>
        </w:numPr>
      </w:pPr>
      <w:r>
        <w:t xml:space="preserve">Stellen de provinciale verordeningen en de provinciale begroting vast </w:t>
      </w:r>
    </w:p>
    <w:p w14:paraId="7DE8D1F8" w14:textId="2A7137B0" w:rsidR="00B51472" w:rsidRDefault="00B51472" w:rsidP="00B51472">
      <w:pPr>
        <w:pStyle w:val="Lijstalinea"/>
        <w:numPr>
          <w:ilvl w:val="0"/>
          <w:numId w:val="28"/>
        </w:numPr>
      </w:pPr>
      <w:r>
        <w:t xml:space="preserve">Kiezen de leden van de Eerste Kamer (verkiezing van Eerste Kamerleden is dus </w:t>
      </w:r>
      <w:r w:rsidRPr="00B51472">
        <w:rPr>
          <w:color w:val="7030A0"/>
        </w:rPr>
        <w:t>getrapt</w:t>
      </w:r>
      <w:r>
        <w:t>)</w:t>
      </w:r>
    </w:p>
    <w:p w14:paraId="547214EE" w14:textId="3BC00BFB" w:rsidR="002F6B0B" w:rsidRDefault="002F6B0B" w:rsidP="00B51472">
      <w:pPr>
        <w:pStyle w:val="Lijstalinea"/>
        <w:numPr>
          <w:ilvl w:val="0"/>
          <w:numId w:val="28"/>
        </w:numPr>
      </w:pPr>
      <w:r>
        <w:lastRenderedPageBreak/>
        <w:t xml:space="preserve">Op basis van de Wet milieubeheer een </w:t>
      </w:r>
      <w:r w:rsidRPr="002F6B0B">
        <w:rPr>
          <w:b/>
          <w:bCs/>
        </w:rPr>
        <w:t>milieubeleidsplan</w:t>
      </w:r>
      <w:r>
        <w:t xml:space="preserve"> vaststellen </w:t>
      </w:r>
      <w:r>
        <w:sym w:font="Wingdings" w:char="F0E0"/>
      </w:r>
      <w:r>
        <w:t xml:space="preserve"> hierin staat hoe ze richting willen geven aan de bescherming van het milieu</w:t>
      </w:r>
    </w:p>
    <w:p w14:paraId="1C240B2E" w14:textId="37D0A2EF" w:rsidR="002F6B0B" w:rsidRDefault="002F6B0B" w:rsidP="002F6B0B">
      <w:pPr>
        <w:pStyle w:val="Lijstalinea"/>
        <w:numPr>
          <w:ilvl w:val="0"/>
          <w:numId w:val="28"/>
        </w:numPr>
      </w:pPr>
      <w:r>
        <w:t xml:space="preserve">Op basis van de Waterwet een of meer regionale </w:t>
      </w:r>
      <w:r w:rsidRPr="008C7838">
        <w:rPr>
          <w:b/>
          <w:bCs/>
        </w:rPr>
        <w:t>waterplannen</w:t>
      </w:r>
      <w:r>
        <w:t xml:space="preserve"> vaststellen </w:t>
      </w:r>
      <w:r>
        <w:sym w:font="Wingdings" w:char="F0E0"/>
      </w:r>
      <w:r>
        <w:t xml:space="preserve"> hierin staat wat de functies van de regionale wateren zijn (bijv: economisch, toeristisch en ecologisch) en hoe de provincie die functies wil ontwikkelen en beschermen</w:t>
      </w:r>
    </w:p>
    <w:p w14:paraId="4BFDEAA2" w14:textId="2DD6C167" w:rsidR="00B51472" w:rsidRDefault="00B51472" w:rsidP="00B51472">
      <w:pPr>
        <w:pStyle w:val="Lijstalinea"/>
        <w:numPr>
          <w:ilvl w:val="0"/>
          <w:numId w:val="8"/>
        </w:numPr>
      </w:pPr>
      <w:r w:rsidRPr="00B51472">
        <w:rPr>
          <w:b/>
          <w:bCs/>
        </w:rPr>
        <w:t>Presidium</w:t>
      </w:r>
      <w:r>
        <w:t xml:space="preserve">: commissie die vaak is samengesteld uit de fractievoorzitters van alle partijen, maar kan ook door andere Statenleden worden gevormd </w:t>
      </w:r>
      <w:r>
        <w:sym w:font="Wingdings" w:char="F0E0"/>
      </w:r>
      <w:r>
        <w:t xml:space="preserve"> agenda wordt door hen bepaald bij een vergadering</w:t>
      </w:r>
    </w:p>
    <w:p w14:paraId="22C6697B" w14:textId="72D33F17" w:rsidR="00B51472" w:rsidRDefault="00B51472" w:rsidP="00B51472">
      <w:pPr>
        <w:pStyle w:val="Lijstalinea"/>
        <w:numPr>
          <w:ilvl w:val="0"/>
          <w:numId w:val="8"/>
        </w:numPr>
      </w:pPr>
      <w:r w:rsidRPr="00B51472">
        <w:rPr>
          <w:b/>
          <w:bCs/>
        </w:rPr>
        <w:t>Griffier</w:t>
      </w:r>
      <w:r>
        <w:t xml:space="preserve">: het hoofd van de ambtelijke eenheid die specifiek de Provinciale Staten bijstaat  </w:t>
      </w:r>
    </w:p>
    <w:p w14:paraId="00FD1F85" w14:textId="77777777" w:rsidR="002F6B0B" w:rsidRDefault="002F6B0B" w:rsidP="00B51472"/>
    <w:p w14:paraId="13614A62" w14:textId="77777777" w:rsidR="002F6B0B" w:rsidRDefault="002F6B0B" w:rsidP="00B51472"/>
    <w:p w14:paraId="0B7A6DCE" w14:textId="09AED656" w:rsidR="00B51472" w:rsidRPr="002F6B0B" w:rsidRDefault="00B51472" w:rsidP="00B51472">
      <w:pPr>
        <w:rPr>
          <w:color w:val="0070C0"/>
        </w:rPr>
      </w:pPr>
      <w:r w:rsidRPr="002F6B0B">
        <w:rPr>
          <w:color w:val="0070C0"/>
        </w:rPr>
        <w:t>College van Gedeputeerde Staten</w:t>
      </w:r>
    </w:p>
    <w:p w14:paraId="18A765D5" w14:textId="7F8A2A2F" w:rsidR="00B51472" w:rsidRDefault="00B51472" w:rsidP="00B51472">
      <w:pPr>
        <w:pStyle w:val="Lijstalinea"/>
        <w:numPr>
          <w:ilvl w:val="0"/>
          <w:numId w:val="8"/>
        </w:numPr>
      </w:pPr>
      <w:r>
        <w:t xml:space="preserve">Bestaat uit de commissaris van de Koning en minimaal 3 en maximaal 7 gedeputeerden (commissaris van de Koning heeft ook stemrecht in het college) </w:t>
      </w:r>
    </w:p>
    <w:p w14:paraId="1737A764" w14:textId="6293102A" w:rsidR="00B51472" w:rsidRDefault="00B51472" w:rsidP="00B51472">
      <w:pPr>
        <w:pStyle w:val="Lijstalinea"/>
        <w:numPr>
          <w:ilvl w:val="0"/>
          <w:numId w:val="8"/>
        </w:numPr>
      </w:pPr>
      <w:r>
        <w:t>De gedeputeerden worden door de Provinciale Staten benoemd en zijn fulltime bestuurders</w:t>
      </w:r>
    </w:p>
    <w:p w14:paraId="3EDFF8FE" w14:textId="16110316" w:rsidR="00B51472" w:rsidRDefault="00B51472" w:rsidP="00B51472">
      <w:pPr>
        <w:pStyle w:val="Lijstalinea"/>
        <w:numPr>
          <w:ilvl w:val="0"/>
          <w:numId w:val="8"/>
        </w:numPr>
      </w:pPr>
      <w:r w:rsidRPr="00B51472">
        <w:rPr>
          <w:color w:val="7030A0"/>
        </w:rPr>
        <w:t>Taken</w:t>
      </w:r>
      <w:r>
        <w:t>:</w:t>
      </w:r>
    </w:p>
    <w:p w14:paraId="25B03018" w14:textId="5093CE19" w:rsidR="00B51472" w:rsidRDefault="00B51472" w:rsidP="00B51472">
      <w:pPr>
        <w:pStyle w:val="Lijstalinea"/>
        <w:numPr>
          <w:ilvl w:val="0"/>
          <w:numId w:val="29"/>
        </w:numPr>
      </w:pPr>
      <w:r>
        <w:t xml:space="preserve">Dagelijks bestuur van de provincie </w:t>
      </w:r>
    </w:p>
    <w:p w14:paraId="51567165" w14:textId="16747E06" w:rsidR="00B51472" w:rsidRDefault="00B51472" w:rsidP="00B51472">
      <w:pPr>
        <w:pStyle w:val="Lijstalinea"/>
        <w:numPr>
          <w:ilvl w:val="0"/>
          <w:numId w:val="29"/>
        </w:numPr>
      </w:pPr>
      <w:r>
        <w:t>Legt verantwoording af aan de Provinciale Staten</w:t>
      </w:r>
    </w:p>
    <w:p w14:paraId="5E620964" w14:textId="021AB796" w:rsidR="00B51472" w:rsidRDefault="00B51472" w:rsidP="00B51472">
      <w:pPr>
        <w:pStyle w:val="Lijstalinea"/>
        <w:numPr>
          <w:ilvl w:val="0"/>
          <w:numId w:val="8"/>
        </w:numPr>
      </w:pPr>
      <w:r w:rsidRPr="002F6B0B">
        <w:rPr>
          <w:b/>
          <w:bCs/>
        </w:rPr>
        <w:t>Collegiaal bestuur</w:t>
      </w:r>
      <w:r>
        <w:t xml:space="preserve">: elke gedeputeerde kan ter verantwoording worden geroepen voor alles waarover het college besloten heeft </w:t>
      </w:r>
    </w:p>
    <w:p w14:paraId="560199C2" w14:textId="4AE7EB67" w:rsidR="00B51472" w:rsidRPr="002F6B0B" w:rsidRDefault="00B51472" w:rsidP="00B51472">
      <w:pPr>
        <w:rPr>
          <w:color w:val="0070C0"/>
        </w:rPr>
      </w:pPr>
      <w:r w:rsidRPr="002F6B0B">
        <w:rPr>
          <w:color w:val="0070C0"/>
        </w:rPr>
        <w:t>Commissaris van de Koning</w:t>
      </w:r>
    </w:p>
    <w:p w14:paraId="597C6819" w14:textId="2D41A60A" w:rsidR="00B51472" w:rsidRDefault="00B51472" w:rsidP="00B51472">
      <w:pPr>
        <w:pStyle w:val="Lijstalinea"/>
        <w:numPr>
          <w:ilvl w:val="0"/>
          <w:numId w:val="8"/>
        </w:numPr>
      </w:pPr>
      <w:r>
        <w:t xml:space="preserve">Wordt voor 6 jaar benoemd bij Koninklijk Besluit </w:t>
      </w:r>
    </w:p>
    <w:p w14:paraId="4A8B9471" w14:textId="5075B6EA" w:rsidR="00B51472" w:rsidRDefault="00B51472" w:rsidP="00B51472">
      <w:pPr>
        <w:pStyle w:val="Lijstalinea"/>
        <w:numPr>
          <w:ilvl w:val="0"/>
          <w:numId w:val="8"/>
        </w:numPr>
      </w:pPr>
      <w:r>
        <w:t>Voorzitter van de Provinciale Staten (advi</w:t>
      </w:r>
      <w:r w:rsidR="002F6B0B">
        <w:t>serende stem)</w:t>
      </w:r>
      <w:r>
        <w:t xml:space="preserve"> en Gedeputeerde Staten</w:t>
      </w:r>
      <w:r w:rsidR="002F6B0B">
        <w:t xml:space="preserve"> (gewone stem)</w:t>
      </w:r>
    </w:p>
    <w:p w14:paraId="4EF721CC" w14:textId="14851173" w:rsidR="002F6B0B" w:rsidRDefault="002F6B0B" w:rsidP="00B51472">
      <w:pPr>
        <w:pStyle w:val="Lijstalinea"/>
        <w:numPr>
          <w:ilvl w:val="0"/>
          <w:numId w:val="8"/>
        </w:numPr>
      </w:pPr>
      <w:r>
        <w:t xml:space="preserve">Zowel ambtelijke als provinciale functie </w:t>
      </w:r>
      <w:r>
        <w:sym w:font="Wingdings" w:char="F0E0"/>
      </w:r>
      <w:r>
        <w:t xml:space="preserve"> provinciaal staat voorop</w:t>
      </w:r>
    </w:p>
    <w:p w14:paraId="4BEA9FCE" w14:textId="719CB6F6" w:rsidR="002F6B0B" w:rsidRDefault="002F6B0B" w:rsidP="00B51472">
      <w:pPr>
        <w:pStyle w:val="Lijstalinea"/>
        <w:numPr>
          <w:ilvl w:val="0"/>
          <w:numId w:val="8"/>
        </w:numPr>
      </w:pPr>
      <w:r w:rsidRPr="002F6B0B">
        <w:rPr>
          <w:color w:val="7030A0"/>
        </w:rPr>
        <w:t>Taken</w:t>
      </w:r>
      <w:r>
        <w:t xml:space="preserve">: </w:t>
      </w:r>
    </w:p>
    <w:p w14:paraId="2423FE32" w14:textId="720EC2A0" w:rsidR="002F6B0B" w:rsidRDefault="002F6B0B" w:rsidP="002F6B0B">
      <w:pPr>
        <w:pStyle w:val="Lijstalinea"/>
        <w:numPr>
          <w:ilvl w:val="0"/>
          <w:numId w:val="30"/>
        </w:numPr>
      </w:pPr>
      <w:r>
        <w:t xml:space="preserve">Leidinggevende, coördinerende en stimulerende taken op provinciaal niveau </w:t>
      </w:r>
    </w:p>
    <w:p w14:paraId="0516C2E3" w14:textId="7CAF339E" w:rsidR="002F6B0B" w:rsidRDefault="002F6B0B" w:rsidP="002F6B0B">
      <w:pPr>
        <w:pStyle w:val="Lijstalinea"/>
        <w:numPr>
          <w:ilvl w:val="0"/>
          <w:numId w:val="30"/>
        </w:numPr>
      </w:pPr>
      <w:r>
        <w:t xml:space="preserve">Voorbereiding van burgermeesterbenoemingen </w:t>
      </w:r>
    </w:p>
    <w:p w14:paraId="685C362C" w14:textId="0EA86A83" w:rsidR="002F6B0B" w:rsidRDefault="002F6B0B" w:rsidP="002F6B0B">
      <w:pPr>
        <w:pStyle w:val="Lijstalinea"/>
        <w:numPr>
          <w:ilvl w:val="0"/>
          <w:numId w:val="30"/>
        </w:numPr>
      </w:pPr>
      <w:r>
        <w:t xml:space="preserve">Advisering over benoeming van leidinggevende politiefunctionarissen </w:t>
      </w:r>
    </w:p>
    <w:p w14:paraId="6E0AE9B8" w14:textId="33ABA658" w:rsidR="002F6B0B" w:rsidRDefault="002F6B0B" w:rsidP="002F6B0B">
      <w:pPr>
        <w:pStyle w:val="Lijstalinea"/>
        <w:numPr>
          <w:ilvl w:val="0"/>
          <w:numId w:val="30"/>
        </w:numPr>
      </w:pPr>
      <w:r>
        <w:t xml:space="preserve">Advisering bij de verlening van koninklijke onderscheidingen </w:t>
      </w:r>
    </w:p>
    <w:p w14:paraId="01C41AE8" w14:textId="5E00FD2F" w:rsidR="002F6B0B" w:rsidRDefault="002F6B0B" w:rsidP="002F6B0B">
      <w:pPr>
        <w:pStyle w:val="Lijstalinea"/>
        <w:numPr>
          <w:ilvl w:val="0"/>
          <w:numId w:val="30"/>
        </w:numPr>
      </w:pPr>
      <w:r>
        <w:t xml:space="preserve">Coördinerende functie op het terrein van de openbare orde en de veiligheid </w:t>
      </w:r>
    </w:p>
    <w:p w14:paraId="37DEBB01" w14:textId="3B4D609F" w:rsidR="002F6B0B" w:rsidRDefault="002F6B0B" w:rsidP="002F6B0B">
      <w:pPr>
        <w:pStyle w:val="Lijstalinea"/>
        <w:numPr>
          <w:ilvl w:val="0"/>
          <w:numId w:val="30"/>
        </w:numPr>
      </w:pPr>
      <w:r>
        <w:t>Bevoegdheden op het gebied van kwaliteitsbewaking over het bestuur en de provinciale dienstverlening</w:t>
      </w:r>
    </w:p>
    <w:p w14:paraId="22808E34" w14:textId="6817C5D6" w:rsidR="002F6B0B" w:rsidRPr="002F6B0B" w:rsidRDefault="002F6B0B" w:rsidP="002F6B0B">
      <w:pPr>
        <w:rPr>
          <w:color w:val="0070C0"/>
        </w:rPr>
      </w:pPr>
      <w:r w:rsidRPr="002F6B0B">
        <w:rPr>
          <w:color w:val="0070C0"/>
        </w:rPr>
        <w:t xml:space="preserve">Ambtelijke organisatie </w:t>
      </w:r>
    </w:p>
    <w:p w14:paraId="1D242BBB" w14:textId="255CF29A" w:rsidR="002F6B0B" w:rsidRDefault="002F6B0B" w:rsidP="002F6B0B">
      <w:pPr>
        <w:pStyle w:val="Lijstalinea"/>
        <w:numPr>
          <w:ilvl w:val="0"/>
          <w:numId w:val="8"/>
        </w:numPr>
      </w:pPr>
      <w:r w:rsidRPr="002F6B0B">
        <w:rPr>
          <w:color w:val="7030A0"/>
        </w:rPr>
        <w:t>Taken</w:t>
      </w:r>
      <w:r>
        <w:t xml:space="preserve">: </w:t>
      </w:r>
    </w:p>
    <w:p w14:paraId="79D3CF2A" w14:textId="58E1A1EB" w:rsidR="002F6B0B" w:rsidRDefault="002F6B0B" w:rsidP="002F6B0B">
      <w:pPr>
        <w:pStyle w:val="Lijstalinea"/>
        <w:numPr>
          <w:ilvl w:val="0"/>
          <w:numId w:val="33"/>
        </w:numPr>
      </w:pPr>
      <w:r>
        <w:t>Voorbereiding en uitvoering van het provinciale beleid</w:t>
      </w:r>
    </w:p>
    <w:p w14:paraId="630D8824" w14:textId="080E2578" w:rsidR="002F6B0B" w:rsidRDefault="002F6B0B" w:rsidP="002F6B0B">
      <w:pPr>
        <w:pStyle w:val="Lijstalinea"/>
        <w:numPr>
          <w:ilvl w:val="0"/>
          <w:numId w:val="8"/>
        </w:numPr>
      </w:pPr>
      <w:r>
        <w:t xml:space="preserve">Onder leiding van de provinciesecretaris </w:t>
      </w:r>
      <w:r>
        <w:sym w:font="Wingdings" w:char="F0E0"/>
      </w:r>
      <w:r>
        <w:t xml:space="preserve"> belangrijkste adviseur van de Gedeputeerde Staten</w:t>
      </w:r>
    </w:p>
    <w:p w14:paraId="21C0222B" w14:textId="0943CE7B" w:rsidR="002F6B0B" w:rsidRDefault="002F6B0B" w:rsidP="002F6B0B"/>
    <w:p w14:paraId="0955068D" w14:textId="4CADE247" w:rsidR="002F6B0B" w:rsidRPr="00BF63CC" w:rsidRDefault="002F6B0B" w:rsidP="002F6B0B">
      <w:pPr>
        <w:rPr>
          <w:color w:val="70AD47" w:themeColor="accent6"/>
        </w:rPr>
      </w:pPr>
      <w:r w:rsidRPr="00BF63CC">
        <w:rPr>
          <w:color w:val="70AD47" w:themeColor="accent6"/>
        </w:rPr>
        <w:t xml:space="preserve">Waterschappen </w:t>
      </w:r>
    </w:p>
    <w:p w14:paraId="26B82515" w14:textId="7D84EB7F" w:rsidR="00BF63CC" w:rsidRDefault="00BF63CC" w:rsidP="00BF63CC">
      <w:pPr>
        <w:pStyle w:val="Lijstalinea"/>
        <w:numPr>
          <w:ilvl w:val="0"/>
          <w:numId w:val="8"/>
        </w:numPr>
      </w:pPr>
      <w:r w:rsidRPr="00BF63CC">
        <w:rPr>
          <w:color w:val="7030A0"/>
        </w:rPr>
        <w:t>Taken</w:t>
      </w:r>
      <w:r>
        <w:t xml:space="preserve">: </w:t>
      </w:r>
    </w:p>
    <w:p w14:paraId="53E1D218" w14:textId="6BE539E3" w:rsidR="00BF63CC" w:rsidRDefault="00BF63CC" w:rsidP="00BF63CC">
      <w:pPr>
        <w:pStyle w:val="Lijstalinea"/>
        <w:numPr>
          <w:ilvl w:val="0"/>
          <w:numId w:val="33"/>
        </w:numPr>
      </w:pPr>
      <w:r>
        <w:lastRenderedPageBreak/>
        <w:t>Van oudsher: bezighouden met het beheer van het water om het land bewoonbaar en bewerkbaar te maken of te houden (</w:t>
      </w:r>
      <w:r w:rsidRPr="00BF63CC">
        <w:rPr>
          <w:b/>
          <w:bCs/>
        </w:rPr>
        <w:t>waterkwantiteitstaak</w:t>
      </w:r>
      <w:r>
        <w:t xml:space="preserve">) </w:t>
      </w:r>
    </w:p>
    <w:p w14:paraId="53EAB313" w14:textId="165AF284" w:rsidR="00BF63CC" w:rsidRDefault="00BF63CC" w:rsidP="00BF63CC">
      <w:pPr>
        <w:pStyle w:val="Lijstalinea"/>
        <w:numPr>
          <w:ilvl w:val="0"/>
          <w:numId w:val="33"/>
        </w:numPr>
      </w:pPr>
      <w:r>
        <w:t>Ervoor zorgen dat zee- en rivierwater buiten blijft door dijken en spuisluizen aan te leggen (</w:t>
      </w:r>
      <w:r w:rsidRPr="00BF63CC">
        <w:rPr>
          <w:b/>
          <w:bCs/>
        </w:rPr>
        <w:t>waterkeringstaak</w:t>
      </w:r>
      <w:r>
        <w:t xml:space="preserve">) </w:t>
      </w:r>
    </w:p>
    <w:p w14:paraId="3A16795C" w14:textId="56D192CE" w:rsidR="00BF63CC" w:rsidRDefault="00BF63CC" w:rsidP="00BF63CC">
      <w:pPr>
        <w:pStyle w:val="Lijstalinea"/>
        <w:numPr>
          <w:ilvl w:val="0"/>
          <w:numId w:val="33"/>
        </w:numPr>
      </w:pPr>
      <w:r w:rsidRPr="00BF63CC">
        <w:rPr>
          <w:b/>
          <w:bCs/>
        </w:rPr>
        <w:t>Waterkwaliteit</w:t>
      </w:r>
      <w:r>
        <w:rPr>
          <w:b/>
          <w:bCs/>
        </w:rPr>
        <w:t>staak</w:t>
      </w:r>
      <w:r>
        <w:t xml:space="preserve"> </w:t>
      </w:r>
      <w:r>
        <w:sym w:font="Wingdings" w:char="F0E0"/>
      </w:r>
      <w:r>
        <w:t xml:space="preserve"> bouwen van zuiveringsinstallaties en zuiveringstaken</w:t>
      </w:r>
    </w:p>
    <w:p w14:paraId="4F5E8791" w14:textId="776C6410" w:rsidR="00BF63CC" w:rsidRDefault="00BF63CC" w:rsidP="00BF63CC">
      <w:pPr>
        <w:pStyle w:val="Lijstalinea"/>
        <w:numPr>
          <w:ilvl w:val="0"/>
          <w:numId w:val="8"/>
        </w:numPr>
      </w:pPr>
      <w:r>
        <w:t xml:space="preserve">Is begrenst door waterstaatkundige grenzen </w:t>
      </w:r>
      <w:r>
        <w:sym w:font="Wingdings" w:char="F0E0"/>
      </w:r>
      <w:r>
        <w:t xml:space="preserve"> lopen vaak niet gelijk aan gemeente en/of provincie grenzen</w:t>
      </w:r>
    </w:p>
    <w:p w14:paraId="1447BB97" w14:textId="79B00152" w:rsidR="00BF63CC" w:rsidRDefault="00BF63CC" w:rsidP="00BF63CC">
      <w:pPr>
        <w:pStyle w:val="Lijstalinea"/>
        <w:numPr>
          <w:ilvl w:val="0"/>
          <w:numId w:val="8"/>
        </w:numPr>
      </w:pPr>
      <w:r w:rsidRPr="00BF63CC">
        <w:rPr>
          <w:b/>
          <w:bCs/>
        </w:rPr>
        <w:t>Omslag</w:t>
      </w:r>
      <w:r>
        <w:t>: belasting die wordt betaald aan het waterschap naar rato van het grondbezit</w:t>
      </w:r>
    </w:p>
    <w:p w14:paraId="702F99CD" w14:textId="57187E02" w:rsidR="00BF63CC" w:rsidRDefault="00BF63CC" w:rsidP="00BF63CC">
      <w:pPr>
        <w:pStyle w:val="Lijstalinea"/>
        <w:numPr>
          <w:ilvl w:val="0"/>
          <w:numId w:val="8"/>
        </w:numPr>
      </w:pPr>
      <w:r w:rsidRPr="00BF63CC">
        <w:rPr>
          <w:b/>
          <w:bCs/>
        </w:rPr>
        <w:t>Heemraden</w:t>
      </w:r>
      <w:r>
        <w:t>: leden van het dagelijks bestuur</w:t>
      </w:r>
    </w:p>
    <w:p w14:paraId="61A6FE3F" w14:textId="7C14E94C" w:rsidR="00BF63CC" w:rsidRDefault="00BF63CC" w:rsidP="00BF63CC">
      <w:pPr>
        <w:pStyle w:val="Lijstalinea"/>
        <w:numPr>
          <w:ilvl w:val="0"/>
          <w:numId w:val="8"/>
        </w:numPr>
      </w:pPr>
      <w:r w:rsidRPr="00BF63CC">
        <w:rPr>
          <w:b/>
          <w:bCs/>
        </w:rPr>
        <w:t>Heemraadschappen</w:t>
      </w:r>
      <w:r>
        <w:t>: kleine waterschappen van soms een enkele polder</w:t>
      </w:r>
    </w:p>
    <w:p w14:paraId="4946FBA0" w14:textId="3982754D" w:rsidR="00BF63CC" w:rsidRDefault="00BF63CC" w:rsidP="00BF63CC">
      <w:pPr>
        <w:pStyle w:val="Lijstalinea"/>
        <w:numPr>
          <w:ilvl w:val="0"/>
          <w:numId w:val="8"/>
        </w:numPr>
      </w:pPr>
      <w:r w:rsidRPr="00BF63CC">
        <w:rPr>
          <w:b/>
          <w:bCs/>
        </w:rPr>
        <w:t>Hoogheemraadschappen</w:t>
      </w:r>
      <w:r>
        <w:t>: regionale organisaties voor omvangrijke waterstaatswerken</w:t>
      </w:r>
    </w:p>
    <w:p w14:paraId="69257422" w14:textId="6B8DA78E" w:rsidR="00BF63CC" w:rsidRDefault="00BF63CC" w:rsidP="00BF63CC">
      <w:pPr>
        <w:pStyle w:val="Lijstalinea"/>
        <w:numPr>
          <w:ilvl w:val="0"/>
          <w:numId w:val="8"/>
        </w:numPr>
      </w:pPr>
      <w:r>
        <w:rPr>
          <w:b/>
          <w:bCs/>
        </w:rPr>
        <w:t>Dijkgraaf</w:t>
      </w:r>
      <w:r w:rsidRPr="00BF63CC">
        <w:t>:</w:t>
      </w:r>
      <w:r>
        <w:t xml:space="preserve"> voorzitter van het dagelijks bestuur </w:t>
      </w:r>
      <w:r>
        <w:sym w:font="Wingdings" w:char="F0E0"/>
      </w:r>
      <w:r>
        <w:t xml:space="preserve"> geen adellijke titel, nog steeds de benaming voor de hoogste leidinggevende in een waterschap</w:t>
      </w:r>
    </w:p>
    <w:p w14:paraId="38CA9061" w14:textId="6FCCBDC2" w:rsidR="00BF63CC" w:rsidRDefault="00BF63CC" w:rsidP="00BF63CC">
      <w:pPr>
        <w:pStyle w:val="Lijstalinea"/>
        <w:numPr>
          <w:ilvl w:val="0"/>
          <w:numId w:val="8"/>
        </w:numPr>
      </w:pPr>
      <w:r w:rsidRPr="00BF63CC">
        <w:rPr>
          <w:b/>
          <w:bCs/>
        </w:rPr>
        <w:t>Unie van Waterschappen</w:t>
      </w:r>
      <w:r>
        <w:t xml:space="preserve">: landelijke koepelorganisatie voor alle 21 waterschappen </w:t>
      </w:r>
      <w:r>
        <w:sym w:font="Wingdings" w:char="F0E0"/>
      </w:r>
      <w:r>
        <w:t xml:space="preserve"> vertegenwoordiger richting parlement, rijksoverheid en organisaties als het </w:t>
      </w:r>
      <w:r w:rsidRPr="00BF63CC">
        <w:rPr>
          <w:b/>
          <w:bCs/>
        </w:rPr>
        <w:t>Interprovinciaal Overleg</w:t>
      </w:r>
      <w:r>
        <w:t xml:space="preserve"> (IPO) en de Vereniging van Nederlandse Gemeenten </w:t>
      </w:r>
    </w:p>
    <w:p w14:paraId="1C98A25B" w14:textId="129CE3AF" w:rsidR="001C3830" w:rsidRDefault="001C3830" w:rsidP="00BF63CC">
      <w:pPr>
        <w:pStyle w:val="Lijstalinea"/>
        <w:numPr>
          <w:ilvl w:val="0"/>
          <w:numId w:val="8"/>
        </w:numPr>
      </w:pPr>
      <w:r>
        <w:rPr>
          <w:b/>
          <w:bCs/>
        </w:rPr>
        <w:t>Watertoets</w:t>
      </w:r>
      <w:r w:rsidRPr="001C3830">
        <w:t>:</w:t>
      </w:r>
      <w:r>
        <w:t xml:space="preserve"> de verplichte beoordeling van de waterhuishoudkundige consequenties van een ruimtelijk plan </w:t>
      </w:r>
    </w:p>
    <w:p w14:paraId="27D76D31" w14:textId="0778E17C" w:rsidR="001C3830" w:rsidRDefault="001C3830" w:rsidP="00BF63CC">
      <w:pPr>
        <w:pStyle w:val="Lijstalinea"/>
        <w:numPr>
          <w:ilvl w:val="0"/>
          <w:numId w:val="8"/>
        </w:numPr>
      </w:pPr>
      <w:r>
        <w:rPr>
          <w:b/>
          <w:bCs/>
        </w:rPr>
        <w:t>Heffing</w:t>
      </w:r>
      <w:r w:rsidRPr="001C3830">
        <w:t>:</w:t>
      </w:r>
      <w:r>
        <w:t xml:space="preserve"> belasting voor de waterzuivering (waterkwaliteit)</w:t>
      </w:r>
    </w:p>
    <w:p w14:paraId="4CE63FB2" w14:textId="3826778E" w:rsidR="001C3830" w:rsidRPr="001C3830" w:rsidRDefault="001C3830" w:rsidP="001C3830">
      <w:pPr>
        <w:rPr>
          <w:color w:val="70AD47" w:themeColor="accent6"/>
        </w:rPr>
      </w:pPr>
      <w:r w:rsidRPr="001C3830">
        <w:rPr>
          <w:color w:val="70AD47" w:themeColor="accent6"/>
        </w:rPr>
        <w:t>Beleid en beleidsstructuren</w:t>
      </w:r>
    </w:p>
    <w:p w14:paraId="6218C822" w14:textId="6DFB1992" w:rsidR="001C3830" w:rsidRDefault="001C3830" w:rsidP="001C3830">
      <w:pPr>
        <w:pStyle w:val="Lijstalinea"/>
        <w:numPr>
          <w:ilvl w:val="0"/>
          <w:numId w:val="8"/>
        </w:numPr>
      </w:pPr>
      <w:r w:rsidRPr="001C3830">
        <w:rPr>
          <w:b/>
          <w:bCs/>
        </w:rPr>
        <w:t>Integraal waterbeheer</w:t>
      </w:r>
      <w:r w:rsidRPr="001C3830">
        <w:t>:</w:t>
      </w:r>
      <w:r>
        <w:t xml:space="preserve"> leidend principe dat voor regionale en lokale samenwerking een gezamenlijk duurzaamheid gebieds- en ruimtelijk beleid gevoerd moet worden </w:t>
      </w:r>
      <w:r>
        <w:sym w:font="Wingdings" w:char="F0E0"/>
      </w:r>
      <w:r>
        <w:t xml:space="preserve"> Commissie Integraal Waterbeheer (vervangen door Adviescommissie Water) </w:t>
      </w:r>
    </w:p>
    <w:p w14:paraId="5510F830" w14:textId="2FD3AC73" w:rsidR="001C3830" w:rsidRPr="001C3830" w:rsidRDefault="001C3830" w:rsidP="001C3830">
      <w:pPr>
        <w:rPr>
          <w:color w:val="0070C0"/>
        </w:rPr>
      </w:pPr>
      <w:r w:rsidRPr="001C3830">
        <w:rPr>
          <w:color w:val="0070C0"/>
        </w:rPr>
        <w:t xml:space="preserve">Adviescommissie Water </w:t>
      </w:r>
    </w:p>
    <w:p w14:paraId="668B9429" w14:textId="2FE345EA" w:rsidR="001C3830" w:rsidRDefault="001C3830" w:rsidP="001C3830">
      <w:pPr>
        <w:pStyle w:val="Lijstalinea"/>
        <w:numPr>
          <w:ilvl w:val="0"/>
          <w:numId w:val="8"/>
        </w:numPr>
      </w:pPr>
      <w:r>
        <w:t>Opgeheven in 2018</w:t>
      </w:r>
    </w:p>
    <w:p w14:paraId="4B6293C8" w14:textId="6625DCC8" w:rsidR="001C3830" w:rsidRDefault="001C3830" w:rsidP="001C3830">
      <w:pPr>
        <w:pStyle w:val="Lijstalinea"/>
        <w:numPr>
          <w:ilvl w:val="0"/>
          <w:numId w:val="8"/>
        </w:numPr>
      </w:pPr>
      <w:r>
        <w:t xml:space="preserve">Taken zijn overgenomen door de Raad voor de Leefomgeving en Infrastructuur (RLI) </w:t>
      </w:r>
    </w:p>
    <w:p w14:paraId="254F5716" w14:textId="77777777" w:rsidR="001C3830" w:rsidRDefault="001C3830" w:rsidP="00BF63CC">
      <w:pPr>
        <w:rPr>
          <w:color w:val="0070C0"/>
        </w:rPr>
      </w:pPr>
    </w:p>
    <w:p w14:paraId="2D95B970" w14:textId="2FDB7ED1" w:rsidR="00BF63CC" w:rsidRPr="00BF63CC" w:rsidRDefault="00BF63CC" w:rsidP="00BF63CC">
      <w:pPr>
        <w:rPr>
          <w:color w:val="0070C0"/>
        </w:rPr>
      </w:pPr>
      <w:r w:rsidRPr="00BF63CC">
        <w:rPr>
          <w:color w:val="0070C0"/>
        </w:rPr>
        <w:t>Vier categorieën belanghebbenden</w:t>
      </w:r>
      <w:r w:rsidR="001C3830">
        <w:rPr>
          <w:color w:val="0070C0"/>
        </w:rPr>
        <w:t xml:space="preserve"> (</w:t>
      </w:r>
      <w:r w:rsidR="001C3830" w:rsidRPr="001C3830">
        <w:rPr>
          <w:b/>
          <w:bCs/>
          <w:color w:val="0070C0"/>
        </w:rPr>
        <w:t>ingelanden</w:t>
      </w:r>
      <w:r w:rsidR="001C3830">
        <w:rPr>
          <w:color w:val="0070C0"/>
        </w:rPr>
        <w:t>)</w:t>
      </w:r>
    </w:p>
    <w:p w14:paraId="2771C01B" w14:textId="658D197E" w:rsidR="00BF63CC" w:rsidRDefault="00BF63CC" w:rsidP="00BF63CC">
      <w:pPr>
        <w:pStyle w:val="Lijstalinea"/>
        <w:numPr>
          <w:ilvl w:val="0"/>
          <w:numId w:val="35"/>
        </w:numPr>
      </w:pPr>
      <w:r w:rsidRPr="00BF63CC">
        <w:rPr>
          <w:b/>
          <w:bCs/>
        </w:rPr>
        <w:t>Ingezetenen</w:t>
      </w:r>
      <w:r>
        <w:t xml:space="preserve">: de bewoners in het gebied </w:t>
      </w:r>
    </w:p>
    <w:p w14:paraId="7117E600" w14:textId="55FB4885" w:rsidR="00BF63CC" w:rsidRDefault="00BF63CC" w:rsidP="00BF63CC">
      <w:pPr>
        <w:pStyle w:val="Lijstalinea"/>
        <w:numPr>
          <w:ilvl w:val="0"/>
          <w:numId w:val="35"/>
        </w:numPr>
      </w:pPr>
      <w:r>
        <w:t>Grondeigenaar ‘natuurterrein’</w:t>
      </w:r>
    </w:p>
    <w:p w14:paraId="2419ECC9" w14:textId="72DB2A98" w:rsidR="00BF63CC" w:rsidRDefault="00BF63CC" w:rsidP="00BF63CC">
      <w:pPr>
        <w:pStyle w:val="Lijstalinea"/>
        <w:numPr>
          <w:ilvl w:val="0"/>
          <w:numId w:val="35"/>
        </w:numPr>
      </w:pPr>
      <w:r>
        <w:t>Grondeigenaar ‘ongebouwd, niet zijnde natuurterrein’</w:t>
      </w:r>
    </w:p>
    <w:p w14:paraId="5CFE1063" w14:textId="5E3A33A3" w:rsidR="00BF63CC" w:rsidRDefault="00BF63CC" w:rsidP="00BF63CC">
      <w:pPr>
        <w:pStyle w:val="Lijstalinea"/>
        <w:numPr>
          <w:ilvl w:val="0"/>
          <w:numId w:val="35"/>
        </w:numPr>
      </w:pPr>
      <w:r>
        <w:t>Grondeigenaar ‘bedrijfsgebouwd’</w:t>
      </w:r>
    </w:p>
    <w:p w14:paraId="79DBDA30" w14:textId="008E1D13" w:rsidR="00DA3A9D" w:rsidRDefault="00DA3A9D" w:rsidP="00DA3A9D"/>
    <w:p w14:paraId="66FE0258" w14:textId="39ACDCC3" w:rsidR="00DA3A9D" w:rsidRDefault="00DA3A9D" w:rsidP="00DA3A9D"/>
    <w:p w14:paraId="379DEE45" w14:textId="17B5A29B" w:rsidR="00DA3A9D" w:rsidRPr="00DA3A9D" w:rsidRDefault="00DA3A9D" w:rsidP="00DA3A9D">
      <w:pPr>
        <w:rPr>
          <w:u w:val="single"/>
        </w:rPr>
      </w:pPr>
      <w:r w:rsidRPr="00DA3A9D">
        <w:rPr>
          <w:u w:val="single"/>
        </w:rPr>
        <w:t>Hoofdstuk 6: Lokaal bestuur: de gemeenten en de regio</w:t>
      </w:r>
    </w:p>
    <w:p w14:paraId="00F94316" w14:textId="512D41B4" w:rsidR="00DA3A9D" w:rsidRDefault="00B24DC8" w:rsidP="00B24DC8">
      <w:pPr>
        <w:pStyle w:val="Lijstalinea"/>
        <w:numPr>
          <w:ilvl w:val="0"/>
          <w:numId w:val="8"/>
        </w:numPr>
      </w:pPr>
      <w:r>
        <w:t xml:space="preserve">Open huishouding: bevoegdheid ‘tot regeling en bestuur inzake de huishouding van de gemeente’ </w:t>
      </w:r>
      <w:r>
        <w:sym w:font="Wingdings" w:char="F0E0"/>
      </w:r>
      <w:r>
        <w:t xml:space="preserve"> toegekend aan het </w:t>
      </w:r>
      <w:r w:rsidRPr="00B24DC8">
        <w:rPr>
          <w:b/>
          <w:bCs/>
        </w:rPr>
        <w:t>gemeentebestuur</w:t>
      </w:r>
      <w:r>
        <w:t xml:space="preserve"> (gemeenteraad, burgermeester en het college van burgermeesters en wethouders (B en W))</w:t>
      </w:r>
    </w:p>
    <w:p w14:paraId="7ADA6C73" w14:textId="034B8ACA" w:rsidR="00B24DC8" w:rsidRDefault="00B24DC8" w:rsidP="00B24DC8">
      <w:pPr>
        <w:pStyle w:val="Lijstalinea"/>
        <w:numPr>
          <w:ilvl w:val="0"/>
          <w:numId w:val="8"/>
        </w:numPr>
      </w:pPr>
      <w:r>
        <w:t xml:space="preserve">Aantal gemeenten is sterk verminderd </w:t>
      </w:r>
    </w:p>
    <w:p w14:paraId="041811B9" w14:textId="4C1DE43D" w:rsidR="006C7126" w:rsidRDefault="006C7126" w:rsidP="00B24DC8">
      <w:pPr>
        <w:pStyle w:val="Lijstalinea"/>
        <w:numPr>
          <w:ilvl w:val="0"/>
          <w:numId w:val="8"/>
        </w:numPr>
      </w:pPr>
      <w:r>
        <w:t xml:space="preserve">Gemeenten hebben te maken met schaalproblemen </w:t>
      </w:r>
    </w:p>
    <w:p w14:paraId="31C9CF61" w14:textId="5FF7A819" w:rsidR="006C7126" w:rsidRDefault="006C7126" w:rsidP="00B24DC8">
      <w:pPr>
        <w:pStyle w:val="Lijstalinea"/>
        <w:numPr>
          <w:ilvl w:val="0"/>
          <w:numId w:val="8"/>
        </w:numPr>
      </w:pPr>
      <w:r w:rsidRPr="006C7126">
        <w:rPr>
          <w:b/>
          <w:bCs/>
        </w:rPr>
        <w:lastRenderedPageBreak/>
        <w:t>Samen en Toch Apart (SETA-model):</w:t>
      </w:r>
      <w:r>
        <w:t xml:space="preserve"> gemeenten voegen delen van hun eigen ambtelijke organisaties samen, waardoor de beleidsvoorbereiding en -uitvoering op bepaalde terreinen door een en dezelfde gemeentelijke organisatie wordt gedaan </w:t>
      </w:r>
    </w:p>
    <w:p w14:paraId="74F5D468" w14:textId="120B43A4" w:rsidR="006C7126" w:rsidRDefault="006C7126" w:rsidP="006C7126">
      <w:pPr>
        <w:pStyle w:val="Lijstalinea"/>
        <w:numPr>
          <w:ilvl w:val="0"/>
          <w:numId w:val="8"/>
        </w:numPr>
      </w:pPr>
      <w:r>
        <w:rPr>
          <w:b/>
          <w:bCs/>
        </w:rPr>
        <w:t>Bestuurlijke drukte:</w:t>
      </w:r>
      <w:r>
        <w:t xml:space="preserve"> veel publieke organisaties hebben regionale taken, verantwoordelijkheden en bevoegdheden</w:t>
      </w:r>
    </w:p>
    <w:p w14:paraId="552E985C" w14:textId="6E5C194F" w:rsidR="006C7126" w:rsidRDefault="006C7126" w:rsidP="006C7126">
      <w:pPr>
        <w:pStyle w:val="Lijstalinea"/>
        <w:numPr>
          <w:ilvl w:val="0"/>
          <w:numId w:val="8"/>
        </w:numPr>
      </w:pPr>
      <w:r>
        <w:rPr>
          <w:b/>
          <w:bCs/>
        </w:rPr>
        <w:t>Collegiaal bestuur:</w:t>
      </w:r>
      <w:r>
        <w:t xml:space="preserve"> bestuur dat alleen een gezamenlijke verantwoordelijkheid draagt voor zijn handelen; de leden hebben geen eigen beslissingsbevoegdheden </w:t>
      </w:r>
    </w:p>
    <w:p w14:paraId="14DDB7A6" w14:textId="77777777" w:rsidR="006C7126" w:rsidRDefault="006C7126" w:rsidP="006C7126"/>
    <w:p w14:paraId="7C9D61E2" w14:textId="3009F079" w:rsidR="00B24DC8" w:rsidRPr="00B24DC8" w:rsidRDefault="00B24DC8" w:rsidP="00B24DC8">
      <w:pPr>
        <w:rPr>
          <w:color w:val="70AD47" w:themeColor="accent6"/>
        </w:rPr>
      </w:pPr>
      <w:r w:rsidRPr="00B24DC8">
        <w:rPr>
          <w:color w:val="70AD47" w:themeColor="accent6"/>
        </w:rPr>
        <w:t>De gemeenteraad</w:t>
      </w:r>
    </w:p>
    <w:p w14:paraId="085B2249" w14:textId="0E13C165" w:rsidR="00B24DC8" w:rsidRDefault="00731545" w:rsidP="00B24DC8">
      <w:pPr>
        <w:pStyle w:val="Lijstalinea"/>
        <w:numPr>
          <w:ilvl w:val="0"/>
          <w:numId w:val="8"/>
        </w:numPr>
      </w:pPr>
      <w:r>
        <w:t>De grootte van de raad is afhankelijk van het aantal inwoners</w:t>
      </w:r>
    </w:p>
    <w:p w14:paraId="60393510" w14:textId="1EB98AAC" w:rsidR="00731545" w:rsidRDefault="00731545" w:rsidP="00731545">
      <w:pPr>
        <w:pStyle w:val="Lijstalinea"/>
        <w:numPr>
          <w:ilvl w:val="0"/>
          <w:numId w:val="8"/>
        </w:numPr>
      </w:pPr>
      <w:r>
        <w:t xml:space="preserve">Gemeenteraadsverkiezingen zijn elke 4 jaar </w:t>
      </w:r>
      <w:r>
        <w:sym w:font="Wingdings" w:char="F0E0"/>
      </w:r>
      <w:r>
        <w:t xml:space="preserve"> zowel nationale als lokale politieke partijen kunnen deelnemen </w:t>
      </w:r>
      <w:r>
        <w:sym w:font="Wingdings" w:char="F0E0"/>
      </w:r>
      <w:r>
        <w:t xml:space="preserve"> opkomst van 55% </w:t>
      </w:r>
      <w:r>
        <w:sym w:font="Wingdings" w:char="F0E0"/>
      </w:r>
      <w:r>
        <w:t xml:space="preserve"> ze worden sterk beïnvloedt door landelijke politiek</w:t>
      </w:r>
    </w:p>
    <w:p w14:paraId="4F09B31D" w14:textId="377233B3" w:rsidR="00731545" w:rsidRPr="00731545" w:rsidRDefault="00731545" w:rsidP="00731545">
      <w:pPr>
        <w:pStyle w:val="Lijstalinea"/>
        <w:numPr>
          <w:ilvl w:val="0"/>
          <w:numId w:val="8"/>
        </w:numPr>
        <w:rPr>
          <w:color w:val="7030A0"/>
        </w:rPr>
      </w:pPr>
      <w:r w:rsidRPr="00731545">
        <w:rPr>
          <w:color w:val="7030A0"/>
        </w:rPr>
        <w:t>Bevoegdheden</w:t>
      </w:r>
    </w:p>
    <w:p w14:paraId="333621BC" w14:textId="70C70B57" w:rsidR="00731545" w:rsidRDefault="00731545" w:rsidP="00731545">
      <w:pPr>
        <w:pStyle w:val="Lijstalinea"/>
        <w:numPr>
          <w:ilvl w:val="0"/>
          <w:numId w:val="37"/>
        </w:numPr>
      </w:pPr>
      <w:r>
        <w:t>Vaststellen algemene plaatselijke vordering en begroting</w:t>
      </w:r>
    </w:p>
    <w:p w14:paraId="36C348A2" w14:textId="3D9B668D" w:rsidR="00731545" w:rsidRDefault="00731545" w:rsidP="00731545">
      <w:pPr>
        <w:pStyle w:val="Lijstalinea"/>
        <w:numPr>
          <w:ilvl w:val="0"/>
          <w:numId w:val="37"/>
        </w:numPr>
      </w:pPr>
      <w:r>
        <w:t xml:space="preserve">Kaderstellende functie </w:t>
      </w:r>
      <w:r>
        <w:sym w:font="Wingdings" w:char="F0E0"/>
      </w:r>
      <w:r>
        <w:t xml:space="preserve"> kaders stellen waarbinnen het college van B en W bestuursbevoegdheden uitoefent</w:t>
      </w:r>
    </w:p>
    <w:p w14:paraId="666F6073" w14:textId="5C921236" w:rsidR="00731545" w:rsidRDefault="00731545" w:rsidP="00731545">
      <w:pPr>
        <w:pStyle w:val="Lijstalinea"/>
        <w:numPr>
          <w:ilvl w:val="0"/>
          <w:numId w:val="37"/>
        </w:numPr>
      </w:pPr>
      <w:r>
        <w:t xml:space="preserve">Controlerende functie </w:t>
      </w:r>
      <w:r>
        <w:sym w:font="Wingdings" w:char="F0E0"/>
      </w:r>
      <w:r>
        <w:t xml:space="preserve"> controleren van de bestuursbevoegdheden van het college van B en W, raadslid heeft recht van interpellatie, recht om onderzoek uit te laten voeren</w:t>
      </w:r>
    </w:p>
    <w:p w14:paraId="7DB0B601" w14:textId="6AD18678" w:rsidR="00731545" w:rsidRDefault="00731545" w:rsidP="00731545">
      <w:pPr>
        <w:pStyle w:val="Lijstalinea"/>
        <w:numPr>
          <w:ilvl w:val="0"/>
          <w:numId w:val="37"/>
        </w:numPr>
      </w:pPr>
      <w:r>
        <w:t>Vertegenwoordigende functie</w:t>
      </w:r>
    </w:p>
    <w:p w14:paraId="0320962B" w14:textId="44879577" w:rsidR="00731545" w:rsidRDefault="00731545" w:rsidP="00731545">
      <w:pPr>
        <w:pStyle w:val="Lijstalinea"/>
        <w:numPr>
          <w:ilvl w:val="0"/>
          <w:numId w:val="8"/>
        </w:numPr>
      </w:pPr>
      <w:r w:rsidRPr="00731545">
        <w:rPr>
          <w:b/>
          <w:bCs/>
        </w:rPr>
        <w:t>Raadscommissies</w:t>
      </w:r>
      <w:r>
        <w:t>: voorbereiding van de besluitvorming in de raad</w:t>
      </w:r>
    </w:p>
    <w:p w14:paraId="207DDFCF" w14:textId="4D57959B" w:rsidR="00731545" w:rsidRDefault="00731545" w:rsidP="00731545">
      <w:pPr>
        <w:pStyle w:val="Lijstalinea"/>
        <w:numPr>
          <w:ilvl w:val="0"/>
          <w:numId w:val="8"/>
        </w:numPr>
      </w:pPr>
      <w:r>
        <w:t xml:space="preserve">Voorzitter van een raadsvergadering is een </w:t>
      </w:r>
      <w:r w:rsidRPr="00731545">
        <w:rPr>
          <w:b/>
          <w:bCs/>
        </w:rPr>
        <w:t>burgermeester</w:t>
      </w:r>
      <w:r>
        <w:t xml:space="preserve"> (deze heeft geen stemrecht)</w:t>
      </w:r>
    </w:p>
    <w:p w14:paraId="34134ABA" w14:textId="5BC4D4AC" w:rsidR="00731545" w:rsidRDefault="00731545" w:rsidP="00731545">
      <w:pPr>
        <w:pStyle w:val="Lijstalinea"/>
        <w:numPr>
          <w:ilvl w:val="0"/>
          <w:numId w:val="8"/>
        </w:numPr>
      </w:pPr>
      <w:r w:rsidRPr="00731545">
        <w:rPr>
          <w:b/>
          <w:bCs/>
        </w:rPr>
        <w:t>Presidium</w:t>
      </w:r>
      <w:r>
        <w:t xml:space="preserve">: een commissie uit de raad die bepaalt wanneer en op welke wijze voorstellen van het college of van raadsleden worden behandeld </w:t>
      </w:r>
    </w:p>
    <w:p w14:paraId="291FB46F" w14:textId="5C312B43" w:rsidR="00731545" w:rsidRDefault="00EC00DF" w:rsidP="00731545">
      <w:pPr>
        <w:pStyle w:val="Lijstalinea"/>
        <w:numPr>
          <w:ilvl w:val="0"/>
          <w:numId w:val="8"/>
        </w:numPr>
      </w:pPr>
      <w:r>
        <w:rPr>
          <w:b/>
          <w:bCs/>
        </w:rPr>
        <w:t>Rekenkamer</w:t>
      </w:r>
      <w:r w:rsidRPr="00EC00DF">
        <w:t>:</w:t>
      </w:r>
      <w:r>
        <w:t xml:space="preserve"> doelmatigheid, doeltreffendheid en rechtmatigheid van bestuur en beleid onderzoeken</w:t>
      </w:r>
    </w:p>
    <w:p w14:paraId="7D3EC977" w14:textId="4BF9C612" w:rsidR="00731545" w:rsidRPr="00731545" w:rsidRDefault="00731545" w:rsidP="00731545">
      <w:pPr>
        <w:rPr>
          <w:color w:val="0070C0"/>
        </w:rPr>
      </w:pPr>
      <w:r w:rsidRPr="00731545">
        <w:rPr>
          <w:color w:val="0070C0"/>
        </w:rPr>
        <w:t xml:space="preserve">Algemene Plaatselijke Vordering (APV) </w:t>
      </w:r>
    </w:p>
    <w:p w14:paraId="48308B03" w14:textId="65559AEE" w:rsidR="00731545" w:rsidRDefault="00731545" w:rsidP="00731545">
      <w:pPr>
        <w:pStyle w:val="Lijstalinea"/>
        <w:numPr>
          <w:ilvl w:val="0"/>
          <w:numId w:val="8"/>
        </w:numPr>
      </w:pPr>
      <w:r>
        <w:t>Maatregelen die de gemeenteraad nodig en wenselijk acht voor het goed functioneren van de lokale samenleving</w:t>
      </w:r>
    </w:p>
    <w:p w14:paraId="20258464" w14:textId="74D842F3" w:rsidR="00EC00DF" w:rsidRDefault="00EC00DF" w:rsidP="00EC00DF"/>
    <w:p w14:paraId="278D6202" w14:textId="00D13D1C" w:rsidR="00EC00DF" w:rsidRPr="00EC00DF" w:rsidRDefault="00EC00DF" w:rsidP="00EC00DF">
      <w:pPr>
        <w:rPr>
          <w:color w:val="70AD47" w:themeColor="accent6"/>
        </w:rPr>
      </w:pPr>
      <w:r w:rsidRPr="00EC00DF">
        <w:rPr>
          <w:color w:val="70AD47" w:themeColor="accent6"/>
        </w:rPr>
        <w:t>Het college van burgermeesters en wethouders</w:t>
      </w:r>
    </w:p>
    <w:p w14:paraId="76221876" w14:textId="54DE8225" w:rsidR="00EC00DF" w:rsidRDefault="00EC00DF" w:rsidP="00EC00DF">
      <w:pPr>
        <w:pStyle w:val="Lijstalinea"/>
        <w:numPr>
          <w:ilvl w:val="0"/>
          <w:numId w:val="8"/>
        </w:numPr>
      </w:pPr>
      <w:r>
        <w:t xml:space="preserve">Burgermeester is voorzitter (en heeft stemrecht) </w:t>
      </w:r>
    </w:p>
    <w:p w14:paraId="7733B8FA" w14:textId="2B7B5584" w:rsidR="00EC00DF" w:rsidRDefault="00EC00DF" w:rsidP="00EC00DF">
      <w:pPr>
        <w:pStyle w:val="Lijstalinea"/>
        <w:numPr>
          <w:ilvl w:val="0"/>
          <w:numId w:val="8"/>
        </w:numPr>
      </w:pPr>
      <w:r w:rsidRPr="00EC00DF">
        <w:rPr>
          <w:color w:val="7030A0"/>
        </w:rPr>
        <w:t>Taken</w:t>
      </w:r>
      <w:r>
        <w:t xml:space="preserve">: </w:t>
      </w:r>
    </w:p>
    <w:p w14:paraId="358C7ED2" w14:textId="63CB3458" w:rsidR="00EC00DF" w:rsidRDefault="00EC00DF" w:rsidP="00EC00DF">
      <w:pPr>
        <w:pStyle w:val="Lijstalinea"/>
        <w:numPr>
          <w:ilvl w:val="0"/>
          <w:numId w:val="38"/>
        </w:numPr>
      </w:pPr>
      <w:r>
        <w:t>Dagelijks bestuur van de gemeente</w:t>
      </w:r>
    </w:p>
    <w:p w14:paraId="7B1E9136" w14:textId="47883BC5" w:rsidR="00EC00DF" w:rsidRDefault="00EC00DF" w:rsidP="00EC00DF">
      <w:pPr>
        <w:pStyle w:val="Lijstalinea"/>
        <w:numPr>
          <w:ilvl w:val="0"/>
          <w:numId w:val="8"/>
        </w:numPr>
      </w:pPr>
      <w:r>
        <w:t xml:space="preserve">Wethouders mogen geen onderdeel zijn van de gemeenteraad, ze moeten wonen in de gemeente waarin ze werken (de gemeenteraad kan hier ontheffing verlenen van 2 jaar) </w:t>
      </w:r>
    </w:p>
    <w:p w14:paraId="5069C32A" w14:textId="132BDE9D" w:rsidR="00EC00DF" w:rsidRDefault="00EC00DF" w:rsidP="00EC00DF">
      <w:pPr>
        <w:pStyle w:val="Lijstalinea"/>
        <w:numPr>
          <w:ilvl w:val="0"/>
          <w:numId w:val="8"/>
        </w:numPr>
      </w:pPr>
      <w:r w:rsidRPr="00EC00DF">
        <w:rPr>
          <w:b/>
          <w:bCs/>
        </w:rPr>
        <w:t>Afspiegelingscollege</w:t>
      </w:r>
      <w:r>
        <w:t xml:space="preserve">: de samenstelling van het college is een afspiegeling van de partijpolitieke verhoudingen in de gemeenteraad </w:t>
      </w:r>
    </w:p>
    <w:p w14:paraId="03E08885" w14:textId="5E77EC28" w:rsidR="00EC00DF" w:rsidRDefault="00EC00DF" w:rsidP="00EC00DF">
      <w:pPr>
        <w:pStyle w:val="Lijstalinea"/>
        <w:numPr>
          <w:ilvl w:val="0"/>
          <w:numId w:val="8"/>
        </w:numPr>
      </w:pPr>
      <w:r>
        <w:t xml:space="preserve">Individuele wethouders hebben geen eigen bevoegdheden bij de aandachtsgebieden van hun portefeuille </w:t>
      </w:r>
    </w:p>
    <w:p w14:paraId="39AB938C" w14:textId="6F01BBB7" w:rsidR="00EC00DF" w:rsidRPr="00EC00DF" w:rsidRDefault="00EC00DF" w:rsidP="00EC00DF">
      <w:pPr>
        <w:rPr>
          <w:color w:val="0070C0"/>
        </w:rPr>
      </w:pPr>
      <w:r w:rsidRPr="00EC00DF">
        <w:rPr>
          <w:color w:val="0070C0"/>
        </w:rPr>
        <w:t>De burgermeester</w:t>
      </w:r>
    </w:p>
    <w:p w14:paraId="308B4FC5" w14:textId="087E085C" w:rsidR="00EC00DF" w:rsidRDefault="00EC00DF" w:rsidP="00EC00DF">
      <w:pPr>
        <w:pStyle w:val="Lijstalinea"/>
        <w:numPr>
          <w:ilvl w:val="0"/>
          <w:numId w:val="8"/>
        </w:numPr>
      </w:pPr>
      <w:r>
        <w:lastRenderedPageBreak/>
        <w:t>Benoemd voor een periode van 6 jaar</w:t>
      </w:r>
    </w:p>
    <w:p w14:paraId="3A7AC646" w14:textId="77777777" w:rsidR="00EC00DF" w:rsidRDefault="00EC00DF" w:rsidP="00EC00DF"/>
    <w:p w14:paraId="66136A97" w14:textId="4C528C20" w:rsidR="00EC00DF" w:rsidRDefault="00EC00DF" w:rsidP="00EC00DF">
      <w:pPr>
        <w:rPr>
          <w:color w:val="70AD47" w:themeColor="accent6"/>
        </w:rPr>
      </w:pPr>
      <w:r w:rsidRPr="00EC00DF">
        <w:rPr>
          <w:color w:val="70AD47" w:themeColor="accent6"/>
        </w:rPr>
        <w:t xml:space="preserve">Ambtelijke organisatie </w:t>
      </w:r>
    </w:p>
    <w:p w14:paraId="15D67D1F" w14:textId="0A953907" w:rsidR="00EC00DF" w:rsidRDefault="00EC00DF" w:rsidP="00EC00DF">
      <w:pPr>
        <w:pStyle w:val="Lijstalinea"/>
        <w:numPr>
          <w:ilvl w:val="0"/>
          <w:numId w:val="8"/>
        </w:numPr>
      </w:pPr>
      <w:r>
        <w:t>De wetgever heeft gemeenten zo veel mogelijk ruimte te geven om de ambtelijke organisatie naar eigen inzicht en behoeften in te richten</w:t>
      </w:r>
    </w:p>
    <w:p w14:paraId="19B9843B" w14:textId="1688A8EB" w:rsidR="00EC00DF" w:rsidRDefault="00EC00DF" w:rsidP="00EC00DF">
      <w:pPr>
        <w:pStyle w:val="Lijstalinea"/>
        <w:numPr>
          <w:ilvl w:val="0"/>
          <w:numId w:val="8"/>
        </w:numPr>
      </w:pPr>
      <w:r>
        <w:t xml:space="preserve">Sectoren- en dienstenmodel: ambtelijke organisatie is verdeeld in een beperkt aantal (doorgaans 3 of 4) diensten of sectoren, die weer zijn opgebouwd uit afdelingen </w:t>
      </w:r>
      <w:r>
        <w:sym w:font="Wingdings" w:char="F0E0"/>
      </w:r>
      <w:r>
        <w:t xml:space="preserve"> elke dienst houdt zich bezig met de voorbereiding en de uitvoering van het beleid op een min of meer samenhangend geheel van de beleidsterreinen </w:t>
      </w:r>
    </w:p>
    <w:p w14:paraId="13C501E9" w14:textId="7AD92E46" w:rsidR="00EC00DF" w:rsidRDefault="00EC00DF" w:rsidP="00EC00DF">
      <w:pPr>
        <w:pStyle w:val="Lijstalinea"/>
        <w:numPr>
          <w:ilvl w:val="0"/>
          <w:numId w:val="8"/>
        </w:numPr>
      </w:pPr>
      <w:r w:rsidRPr="008C7838">
        <w:rPr>
          <w:b/>
          <w:bCs/>
        </w:rPr>
        <w:t>Regiegemeente</w:t>
      </w:r>
      <w:r>
        <w:t>: de gemeente voert allerlei taken niet zelf uit, maar draagt wel de bestuurlijke verantwoordelijkheid voor die taken (de regie)</w:t>
      </w:r>
    </w:p>
    <w:p w14:paraId="2A76198A" w14:textId="77777777" w:rsidR="00FD4D31" w:rsidRDefault="00FD4D31" w:rsidP="00EC00DF">
      <w:pPr>
        <w:rPr>
          <w:color w:val="0070C0"/>
        </w:rPr>
      </w:pPr>
    </w:p>
    <w:p w14:paraId="4CE32763" w14:textId="00ADE6A6" w:rsidR="00EC00DF" w:rsidRPr="00EC00DF" w:rsidRDefault="00EC00DF" w:rsidP="00EC00DF">
      <w:pPr>
        <w:rPr>
          <w:color w:val="0070C0"/>
        </w:rPr>
      </w:pPr>
      <w:r w:rsidRPr="00EC00DF">
        <w:rPr>
          <w:color w:val="0070C0"/>
        </w:rPr>
        <w:t>Functies van de burger</w:t>
      </w:r>
    </w:p>
    <w:p w14:paraId="12680B6A" w14:textId="547F4B4B" w:rsidR="00EC00DF" w:rsidRDefault="00EC00DF" w:rsidP="00EC00DF">
      <w:pPr>
        <w:pStyle w:val="Lijstalinea"/>
        <w:numPr>
          <w:ilvl w:val="0"/>
          <w:numId w:val="39"/>
        </w:numPr>
      </w:pPr>
      <w:r w:rsidRPr="00EC00DF">
        <w:rPr>
          <w:color w:val="7030A0"/>
        </w:rPr>
        <w:t xml:space="preserve">Kiezer </w:t>
      </w:r>
      <w:r>
        <w:sym w:font="Wingdings" w:char="F0E0"/>
      </w:r>
      <w:r>
        <w:t xml:space="preserve"> degene die het gemeentebestuur legitimiteit verschaft en de plaatselijke politiek controleert</w:t>
      </w:r>
    </w:p>
    <w:p w14:paraId="32784D2B" w14:textId="06641152" w:rsidR="00EC00DF" w:rsidRDefault="00EC00DF" w:rsidP="00EC00DF">
      <w:pPr>
        <w:pStyle w:val="Lijstalinea"/>
        <w:numPr>
          <w:ilvl w:val="0"/>
          <w:numId w:val="39"/>
        </w:numPr>
      </w:pPr>
      <w:r w:rsidRPr="00EC00DF">
        <w:rPr>
          <w:color w:val="7030A0"/>
        </w:rPr>
        <w:t xml:space="preserve">Onderdaan </w:t>
      </w:r>
      <w:r>
        <w:sym w:font="Wingdings" w:char="F0E0"/>
      </w:r>
      <w:r>
        <w:t xml:space="preserve"> moet zich aan allerlei regels houden </w:t>
      </w:r>
    </w:p>
    <w:p w14:paraId="47F9234C" w14:textId="58742D5F" w:rsidR="00EC00DF" w:rsidRDefault="00EC00DF" w:rsidP="00EC00DF">
      <w:pPr>
        <w:pStyle w:val="Lijstalinea"/>
        <w:numPr>
          <w:ilvl w:val="0"/>
          <w:numId w:val="39"/>
        </w:numPr>
      </w:pPr>
      <w:r w:rsidRPr="00EC00DF">
        <w:rPr>
          <w:color w:val="7030A0"/>
        </w:rPr>
        <w:t xml:space="preserve">Coproducent van beleid </w:t>
      </w:r>
      <w:r>
        <w:sym w:font="Wingdings" w:char="F0E0"/>
      </w:r>
      <w:r>
        <w:t xml:space="preserve"> helpt bij het definiëren en oplossen van maatschappelijke vraagstukken</w:t>
      </w:r>
    </w:p>
    <w:p w14:paraId="7BFD6A41" w14:textId="0CF52471" w:rsidR="00EC00DF" w:rsidRDefault="00EC00DF" w:rsidP="00EC00DF">
      <w:pPr>
        <w:pStyle w:val="Lijstalinea"/>
        <w:numPr>
          <w:ilvl w:val="0"/>
          <w:numId w:val="39"/>
        </w:numPr>
      </w:pPr>
      <w:r w:rsidRPr="00EC00DF">
        <w:rPr>
          <w:color w:val="7030A0"/>
        </w:rPr>
        <w:t xml:space="preserve">Klant </w:t>
      </w:r>
      <w:r>
        <w:sym w:font="Wingdings" w:char="F0E0"/>
      </w:r>
      <w:r>
        <w:t xml:space="preserve"> afnemer van de vele overheidsdiensten</w:t>
      </w:r>
    </w:p>
    <w:p w14:paraId="3383BDA5" w14:textId="77777777" w:rsidR="00EC00DF" w:rsidRDefault="00EC00DF" w:rsidP="00EC00DF"/>
    <w:p w14:paraId="697EBE93" w14:textId="77777777" w:rsidR="00E813CE" w:rsidRDefault="00E813CE" w:rsidP="00FD4D31"/>
    <w:p w14:paraId="1D7C4670" w14:textId="13817C00" w:rsidR="00FD4D31" w:rsidRPr="00FD4D31" w:rsidRDefault="00FD4D31" w:rsidP="00FD4D31">
      <w:pPr>
        <w:rPr>
          <w:u w:val="single"/>
        </w:rPr>
      </w:pPr>
      <w:r w:rsidRPr="00FD4D31">
        <w:rPr>
          <w:u w:val="single"/>
        </w:rPr>
        <w:t>Hoofdstuk 7: de organisatie van de rechtspraak</w:t>
      </w:r>
    </w:p>
    <w:p w14:paraId="4EB20A22" w14:textId="6B6B3DAF" w:rsidR="00FD4D31" w:rsidRDefault="00FE3E6B" w:rsidP="00FD4D31">
      <w:pPr>
        <w:pStyle w:val="Lijstalinea"/>
        <w:numPr>
          <w:ilvl w:val="0"/>
          <w:numId w:val="8"/>
        </w:numPr>
      </w:pPr>
      <w:r w:rsidRPr="00120322">
        <w:rPr>
          <w:b/>
          <w:bCs/>
        </w:rPr>
        <w:t>Politie</w:t>
      </w:r>
      <w:r>
        <w:t xml:space="preserve">: opsporing van verdachte </w:t>
      </w:r>
    </w:p>
    <w:p w14:paraId="0330BE19" w14:textId="622FD94E" w:rsidR="00FE3E6B" w:rsidRDefault="00FE3E6B" w:rsidP="00FE3E6B">
      <w:pPr>
        <w:pStyle w:val="Lijstalinea"/>
        <w:numPr>
          <w:ilvl w:val="0"/>
          <w:numId w:val="8"/>
        </w:numPr>
      </w:pPr>
      <w:r w:rsidRPr="00FE3E6B">
        <w:rPr>
          <w:b/>
          <w:bCs/>
        </w:rPr>
        <w:t>Openbaar Ministerie (OM)</w:t>
      </w:r>
      <w:r>
        <w:rPr>
          <w:b/>
          <w:bCs/>
        </w:rPr>
        <w:t xml:space="preserve"> (parket)</w:t>
      </w:r>
      <w:r>
        <w:t xml:space="preserve">: vervolgen, veroordelen en in bewaring stellen verdachten </w:t>
      </w:r>
      <w:r>
        <w:sym w:font="Wingdings" w:char="F0E0"/>
      </w:r>
      <w:r>
        <w:t xml:space="preserve"> valt onder het ministerie van Justitie en Veiligheid </w:t>
      </w:r>
    </w:p>
    <w:p w14:paraId="60B06D56" w14:textId="66BCB1EF" w:rsidR="008E5671" w:rsidRDefault="008E5671" w:rsidP="00FE3E6B">
      <w:pPr>
        <w:pStyle w:val="Lijstalinea"/>
        <w:numPr>
          <w:ilvl w:val="0"/>
          <w:numId w:val="8"/>
        </w:numPr>
      </w:pPr>
      <w:r>
        <w:rPr>
          <w:b/>
          <w:bCs/>
        </w:rPr>
        <w:t>Rechterlijke macht</w:t>
      </w:r>
      <w:r w:rsidRPr="008E5671">
        <w:t>:</w:t>
      </w:r>
      <w:r>
        <w:t xml:space="preserve"> rechters en leden van het Openbaar Ministerie samen</w:t>
      </w:r>
    </w:p>
    <w:p w14:paraId="700318A1" w14:textId="47289AC6" w:rsidR="008E5671" w:rsidRDefault="008E5671" w:rsidP="00FE3E6B">
      <w:pPr>
        <w:pStyle w:val="Lijstalinea"/>
        <w:numPr>
          <w:ilvl w:val="0"/>
          <w:numId w:val="8"/>
        </w:numPr>
      </w:pPr>
      <w:r>
        <w:rPr>
          <w:b/>
          <w:bCs/>
        </w:rPr>
        <w:t>Hoge Raad</w:t>
      </w:r>
      <w:r w:rsidRPr="008E5671">
        <w:t>:</w:t>
      </w:r>
      <w:r>
        <w:t xml:space="preserve"> het hoogste rechtscollege van Nederland; cassatierechter</w:t>
      </w:r>
    </w:p>
    <w:p w14:paraId="570992E3" w14:textId="3D98F93F" w:rsidR="00FE3E6B" w:rsidRDefault="00FE3E6B" w:rsidP="00FE3E6B">
      <w:pPr>
        <w:pStyle w:val="Lijstalinea"/>
        <w:numPr>
          <w:ilvl w:val="0"/>
          <w:numId w:val="8"/>
        </w:numPr>
      </w:pPr>
      <w:r>
        <w:rPr>
          <w:b/>
          <w:bCs/>
        </w:rPr>
        <w:t>Staande magistratuur</w:t>
      </w:r>
      <w:r w:rsidRPr="00FE3E6B">
        <w:t>:</w:t>
      </w:r>
      <w:r>
        <w:t xml:space="preserve"> het Openbaar Ministerie</w:t>
      </w:r>
    </w:p>
    <w:p w14:paraId="309EBA8F" w14:textId="3B07C72C" w:rsidR="00FE3E6B" w:rsidRDefault="00FE3E6B" w:rsidP="00FE3E6B">
      <w:pPr>
        <w:pStyle w:val="Lijstalinea"/>
        <w:numPr>
          <w:ilvl w:val="0"/>
          <w:numId w:val="8"/>
        </w:numPr>
      </w:pPr>
      <w:r>
        <w:rPr>
          <w:b/>
          <w:bCs/>
        </w:rPr>
        <w:t>Zittende magistratuur</w:t>
      </w:r>
      <w:r w:rsidRPr="00FE3E6B">
        <w:t>:</w:t>
      </w:r>
      <w:r>
        <w:t xml:space="preserve"> de rechters</w:t>
      </w:r>
    </w:p>
    <w:p w14:paraId="3470B029" w14:textId="6A2F7F27" w:rsidR="00FE3E6B" w:rsidRDefault="00FE3E6B" w:rsidP="00FE3E6B">
      <w:pPr>
        <w:pStyle w:val="Lijstalinea"/>
        <w:numPr>
          <w:ilvl w:val="0"/>
          <w:numId w:val="8"/>
        </w:numPr>
      </w:pPr>
      <w:r>
        <w:rPr>
          <w:b/>
          <w:bCs/>
        </w:rPr>
        <w:t>Privaatrecht (burgerlijk recht/civiel recht)</w:t>
      </w:r>
      <w:r w:rsidRPr="00FE3E6B">
        <w:t>:</w:t>
      </w:r>
      <w:r>
        <w:t xml:space="preserve"> burger – burger, horizontaal</w:t>
      </w:r>
    </w:p>
    <w:p w14:paraId="1D0D328B" w14:textId="21455759" w:rsidR="00FE3E6B" w:rsidRDefault="00FE3E6B" w:rsidP="00FE3E6B">
      <w:pPr>
        <w:pStyle w:val="Lijstalinea"/>
        <w:numPr>
          <w:ilvl w:val="0"/>
          <w:numId w:val="8"/>
        </w:numPr>
      </w:pPr>
      <w:r>
        <w:rPr>
          <w:b/>
          <w:bCs/>
        </w:rPr>
        <w:t>Publiekrecht</w:t>
      </w:r>
      <w:r w:rsidRPr="00FE3E6B">
        <w:t>:</w:t>
      </w:r>
      <w:r>
        <w:t xml:space="preserve"> burger – overheid, verticaal</w:t>
      </w:r>
    </w:p>
    <w:p w14:paraId="7C34A6AD" w14:textId="2D0FFD3F" w:rsidR="00FE3E6B" w:rsidRDefault="00FE3E6B" w:rsidP="00FE3E6B">
      <w:pPr>
        <w:pStyle w:val="Lijstalinea"/>
        <w:numPr>
          <w:ilvl w:val="0"/>
          <w:numId w:val="38"/>
        </w:numPr>
      </w:pPr>
      <w:r>
        <w:rPr>
          <w:b/>
          <w:bCs/>
        </w:rPr>
        <w:t>Administratief recht (bestuursrecht)</w:t>
      </w:r>
      <w:r w:rsidRPr="00FE3E6B">
        <w:t>:</w:t>
      </w:r>
      <w:r>
        <w:t xml:space="preserve"> relatie tussen burger en overheid, heeft betrekking op overheidshandelingen (bijv: belastingaanslag, milieuvergunning, bouwvergunning, uitkering, etc.)</w:t>
      </w:r>
    </w:p>
    <w:p w14:paraId="59732D6E" w14:textId="467B2C4F" w:rsidR="00FE3E6B" w:rsidRDefault="00FE3E6B" w:rsidP="00FE3E6B">
      <w:pPr>
        <w:pStyle w:val="Lijstalinea"/>
        <w:numPr>
          <w:ilvl w:val="0"/>
          <w:numId w:val="38"/>
        </w:numPr>
      </w:pPr>
      <w:r>
        <w:rPr>
          <w:b/>
          <w:bCs/>
        </w:rPr>
        <w:t>Strafrecht</w:t>
      </w:r>
      <w:r w:rsidRPr="00FE3E6B">
        <w:t>:</w:t>
      </w:r>
      <w:r>
        <w:t xml:space="preserve"> van toepassing op het moment dat iemand een strafbaar feit pleegt waarvoor die veroordeeld kan worden</w:t>
      </w:r>
    </w:p>
    <w:p w14:paraId="67E18834" w14:textId="53849C88" w:rsidR="00FE3E6B" w:rsidRDefault="00FE3E6B" w:rsidP="00FE3E6B">
      <w:pPr>
        <w:pStyle w:val="Lijstalinea"/>
        <w:numPr>
          <w:ilvl w:val="0"/>
          <w:numId w:val="8"/>
        </w:numPr>
      </w:pPr>
      <w:r>
        <w:rPr>
          <w:b/>
          <w:bCs/>
        </w:rPr>
        <w:t>Juridisering</w:t>
      </w:r>
      <w:r>
        <w:t>: de toename van wet- en regelgeving waardoor er ook steeds vaker een beroep op de rechter wordt gedaan bij een conflict</w:t>
      </w:r>
    </w:p>
    <w:p w14:paraId="2175EBBE" w14:textId="6DA5268A" w:rsidR="00FE3E6B" w:rsidRDefault="00FE3E6B" w:rsidP="00FE3E6B">
      <w:pPr>
        <w:pStyle w:val="Lijstalinea"/>
        <w:numPr>
          <w:ilvl w:val="0"/>
          <w:numId w:val="8"/>
        </w:numPr>
      </w:pPr>
      <w:r w:rsidRPr="00FE3E6B">
        <w:rPr>
          <w:b/>
          <w:bCs/>
        </w:rPr>
        <w:t>Constitutionele toetsing</w:t>
      </w:r>
      <w:r>
        <w:t>: geen rechterlijke toetsing aan de Grondwet, wat wel of niet in tegenspraak is met de Grondwet is in Nederland een politiek oordeel</w:t>
      </w:r>
    </w:p>
    <w:p w14:paraId="73C46C60" w14:textId="2D092E17" w:rsidR="00120322" w:rsidRDefault="00120322" w:rsidP="00FE3E6B">
      <w:pPr>
        <w:pStyle w:val="Lijstalinea"/>
        <w:numPr>
          <w:ilvl w:val="0"/>
          <w:numId w:val="8"/>
        </w:numPr>
      </w:pPr>
      <w:r>
        <w:t>De rechter beschouwt tegenwoordig de wet als een belangrijke rechtsbron, maar zeker niet de enige bron</w:t>
      </w:r>
    </w:p>
    <w:p w14:paraId="5439E51F" w14:textId="7AE13526" w:rsidR="00120322" w:rsidRDefault="00120322" w:rsidP="00FE3E6B">
      <w:pPr>
        <w:pStyle w:val="Lijstalinea"/>
        <w:numPr>
          <w:ilvl w:val="0"/>
          <w:numId w:val="8"/>
        </w:numPr>
      </w:pPr>
      <w:r w:rsidRPr="00120322">
        <w:rPr>
          <w:b/>
          <w:bCs/>
        </w:rPr>
        <w:lastRenderedPageBreak/>
        <w:t>Administratief beroep</w:t>
      </w:r>
      <w:r>
        <w:t>: toetsing van een besluit van een bestuursorgaan door een ander (vaak hoger) bestuursorgaan</w:t>
      </w:r>
    </w:p>
    <w:p w14:paraId="2CC0EB71" w14:textId="39670C4D" w:rsidR="00120322" w:rsidRDefault="00120322" w:rsidP="00FE3E6B">
      <w:pPr>
        <w:pStyle w:val="Lijstalinea"/>
        <w:numPr>
          <w:ilvl w:val="0"/>
          <w:numId w:val="8"/>
        </w:numPr>
      </w:pPr>
      <w:r w:rsidRPr="00120322">
        <w:rPr>
          <w:b/>
          <w:bCs/>
        </w:rPr>
        <w:t>Administratieve rechtspraak</w:t>
      </w:r>
      <w:r>
        <w:t>: beslechting van een geschil met de overheid door een onafhankelijke rechter</w:t>
      </w:r>
    </w:p>
    <w:p w14:paraId="414FB1BA" w14:textId="132F3C00" w:rsidR="00120322" w:rsidRDefault="00120322" w:rsidP="00FE3E6B">
      <w:pPr>
        <w:pStyle w:val="Lijstalinea"/>
        <w:numPr>
          <w:ilvl w:val="0"/>
          <w:numId w:val="8"/>
        </w:numPr>
      </w:pPr>
      <w:r>
        <w:rPr>
          <w:b/>
          <w:bCs/>
        </w:rPr>
        <w:t>Jurisprudentie</w:t>
      </w:r>
      <w:r w:rsidRPr="00120322">
        <w:t>:</w:t>
      </w:r>
      <w:r>
        <w:t xml:space="preserve"> voorgaande uitspraken van verschillende rechters</w:t>
      </w:r>
    </w:p>
    <w:p w14:paraId="161D7D02" w14:textId="799CA80D" w:rsidR="00120322" w:rsidRDefault="00120322" w:rsidP="00FE3E6B">
      <w:pPr>
        <w:pStyle w:val="Lijstalinea"/>
        <w:numPr>
          <w:ilvl w:val="0"/>
          <w:numId w:val="8"/>
        </w:numPr>
      </w:pPr>
      <w:r>
        <w:rPr>
          <w:b/>
          <w:bCs/>
        </w:rPr>
        <w:t>Bezwaarschrift</w:t>
      </w:r>
      <w:r w:rsidRPr="00120322">
        <w:t>:</w:t>
      </w:r>
      <w:r>
        <w:t xml:space="preserve"> een formeel verzoek aan een overheidsinstantie om een door haar genomen beslissing te heroverwegen</w:t>
      </w:r>
    </w:p>
    <w:p w14:paraId="09E7E80C" w14:textId="64E7F45E" w:rsidR="00120322" w:rsidRDefault="00120322" w:rsidP="00FE3E6B">
      <w:pPr>
        <w:pStyle w:val="Lijstalinea"/>
        <w:numPr>
          <w:ilvl w:val="0"/>
          <w:numId w:val="8"/>
        </w:numPr>
      </w:pPr>
      <w:r>
        <w:rPr>
          <w:b/>
          <w:bCs/>
        </w:rPr>
        <w:t>Arbitrage</w:t>
      </w:r>
      <w:r w:rsidRPr="00120322">
        <w:t>:</w:t>
      </w:r>
      <w:r>
        <w:t xml:space="preserve"> </w:t>
      </w:r>
      <w:r w:rsidR="00507C56">
        <w:t xml:space="preserve">rechtspraak buiten de gewone rechter om </w:t>
      </w:r>
      <w:r w:rsidR="00507C56">
        <w:sym w:font="Wingdings" w:char="F0E0"/>
      </w:r>
      <w:r w:rsidR="00507C56">
        <w:t xml:space="preserve"> </w:t>
      </w:r>
      <w:r>
        <w:t xml:space="preserve">enkel mogelijk als er in de wet geen bindende regels staan om een geschil op te lossen </w:t>
      </w:r>
    </w:p>
    <w:p w14:paraId="78CC68E2" w14:textId="3A70D7D9" w:rsidR="00120322" w:rsidRDefault="00120322" w:rsidP="00FE3E6B">
      <w:pPr>
        <w:pStyle w:val="Lijstalinea"/>
        <w:numPr>
          <w:ilvl w:val="0"/>
          <w:numId w:val="8"/>
        </w:numPr>
      </w:pPr>
      <w:r>
        <w:rPr>
          <w:b/>
          <w:bCs/>
        </w:rPr>
        <w:t>Bindend advies</w:t>
      </w:r>
      <w:r w:rsidRPr="00120322">
        <w:t>:</w:t>
      </w:r>
      <w:r>
        <w:t xml:space="preserve"> niet in de wet geregeld, partijen leggen een geschil voor aan derden </w:t>
      </w:r>
      <w:r>
        <w:sym w:font="Wingdings" w:char="F0E0"/>
      </w:r>
      <w:r>
        <w:t xml:space="preserve"> </w:t>
      </w:r>
      <w:r w:rsidRPr="00120322">
        <w:rPr>
          <w:color w:val="7030A0"/>
        </w:rPr>
        <w:t>verschil met arbitrage</w:t>
      </w:r>
      <w:r>
        <w:t>: maakt deel uit van de overeenkomst</w:t>
      </w:r>
    </w:p>
    <w:p w14:paraId="16157E78" w14:textId="44464145" w:rsidR="00120322" w:rsidRDefault="00120322" w:rsidP="00FE3E6B">
      <w:pPr>
        <w:pStyle w:val="Lijstalinea"/>
        <w:numPr>
          <w:ilvl w:val="0"/>
          <w:numId w:val="8"/>
        </w:numPr>
      </w:pPr>
      <w:proofErr w:type="spellStart"/>
      <w:r>
        <w:rPr>
          <w:b/>
          <w:bCs/>
        </w:rPr>
        <w:t>Mediation</w:t>
      </w:r>
      <w:proofErr w:type="spellEnd"/>
      <w:r w:rsidRPr="00120322">
        <w:t>:</w:t>
      </w:r>
      <w:r>
        <w:t xml:space="preserve"> het gezamenlijk oplossen van een geschil met de hulp van een neutrale conflictbemiddelaar (de mediator) </w:t>
      </w:r>
      <w:r w:rsidR="001B64E8">
        <w:sym w:font="Wingdings" w:char="F0E0"/>
      </w:r>
      <w:r w:rsidR="001B64E8">
        <w:t xml:space="preserve"> De Mediatatorsfederatie Nederland (MfN)</w:t>
      </w:r>
    </w:p>
    <w:p w14:paraId="5642C3B7" w14:textId="7A7015D7" w:rsidR="00366A89" w:rsidRDefault="00366A89" w:rsidP="00FE3E6B">
      <w:pPr>
        <w:pStyle w:val="Lijstalinea"/>
        <w:numPr>
          <w:ilvl w:val="0"/>
          <w:numId w:val="8"/>
        </w:numPr>
      </w:pPr>
      <w:r>
        <w:rPr>
          <w:b/>
          <w:bCs/>
        </w:rPr>
        <w:t>Advocaat</w:t>
      </w:r>
      <w:r w:rsidRPr="00366A89">
        <w:t>:</w:t>
      </w:r>
      <w:r>
        <w:t xml:space="preserve"> jurist die advies kan geven en die als enige gerechtigd is als raadsman van verdachten op te treden in een strafproces </w:t>
      </w:r>
      <w:r>
        <w:sym w:font="Wingdings" w:char="F0E0"/>
      </w:r>
      <w:r>
        <w:t xml:space="preserve"> advocatuur behoort in haar geheel tot de private sector </w:t>
      </w:r>
    </w:p>
    <w:p w14:paraId="769BCBCF" w14:textId="3902C3BB" w:rsidR="00366A89" w:rsidRDefault="00366A89" w:rsidP="00FE3E6B">
      <w:pPr>
        <w:pStyle w:val="Lijstalinea"/>
        <w:numPr>
          <w:ilvl w:val="0"/>
          <w:numId w:val="8"/>
        </w:numPr>
      </w:pPr>
      <w:r>
        <w:rPr>
          <w:b/>
          <w:bCs/>
        </w:rPr>
        <w:t>Nederlandse Orde van Advocaten (de balie)</w:t>
      </w:r>
      <w:r w:rsidRPr="00366A89">
        <w:t>:</w:t>
      </w:r>
      <w:r>
        <w:t xml:space="preserve"> alle Nederlandse advocaten samen</w:t>
      </w:r>
    </w:p>
    <w:p w14:paraId="3A1BA2B1" w14:textId="3DB1EAC3" w:rsidR="00366A89" w:rsidRDefault="00366A89" w:rsidP="00FE3E6B">
      <w:pPr>
        <w:pStyle w:val="Lijstalinea"/>
        <w:numPr>
          <w:ilvl w:val="0"/>
          <w:numId w:val="8"/>
        </w:numPr>
      </w:pPr>
      <w:r>
        <w:rPr>
          <w:b/>
          <w:bCs/>
        </w:rPr>
        <w:t>Notaris</w:t>
      </w:r>
      <w:r w:rsidRPr="00366A89">
        <w:t>:</w:t>
      </w:r>
      <w:r>
        <w:t xml:space="preserve"> onpartijdige ambtsdrager die toeziet en adviseert over diverse soorten rechtshandelingen</w:t>
      </w:r>
    </w:p>
    <w:p w14:paraId="574AA475" w14:textId="788F41DC" w:rsidR="00FE3E6B" w:rsidRDefault="00FE3E6B" w:rsidP="00FE3E6B"/>
    <w:p w14:paraId="2ADE9966" w14:textId="7AE4E41A" w:rsidR="00FE3E6B" w:rsidRPr="00FE3E6B" w:rsidRDefault="00FE3E6B" w:rsidP="00FE3E6B">
      <w:pPr>
        <w:rPr>
          <w:color w:val="0070C0"/>
        </w:rPr>
      </w:pPr>
      <w:r w:rsidRPr="00FE3E6B">
        <w:rPr>
          <w:color w:val="0070C0"/>
        </w:rPr>
        <w:t>Rechterlijke macht en Openbaar Ministerie</w:t>
      </w:r>
    </w:p>
    <w:p w14:paraId="655D69CD" w14:textId="527EACBB" w:rsidR="00FE3E6B" w:rsidRDefault="00FE3E6B" w:rsidP="00FE3E6B">
      <w:pPr>
        <w:pStyle w:val="Lijstalinea"/>
        <w:numPr>
          <w:ilvl w:val="0"/>
          <w:numId w:val="8"/>
        </w:numPr>
      </w:pPr>
      <w:r>
        <w:t>Officier van justitie komt met een eis</w:t>
      </w:r>
    </w:p>
    <w:p w14:paraId="6B7E5AEA" w14:textId="77777777" w:rsidR="00FE3E6B" w:rsidRDefault="00FE3E6B" w:rsidP="00FE3E6B">
      <w:pPr>
        <w:pStyle w:val="Lijstalinea"/>
        <w:numPr>
          <w:ilvl w:val="0"/>
          <w:numId w:val="8"/>
        </w:numPr>
      </w:pPr>
      <w:r>
        <w:t xml:space="preserve">Advocaat verdedigt de verdachte </w:t>
      </w:r>
    </w:p>
    <w:p w14:paraId="3AB6E4E3" w14:textId="30261283" w:rsidR="00FE3E6B" w:rsidRDefault="00FE3E6B" w:rsidP="00FE3E6B">
      <w:pPr>
        <w:pStyle w:val="Lijstalinea"/>
        <w:numPr>
          <w:ilvl w:val="0"/>
          <w:numId w:val="8"/>
        </w:numPr>
      </w:pPr>
      <w:r>
        <w:t>Rechter leidt de zitting en velt het uiteindelijke oordeel</w:t>
      </w:r>
    </w:p>
    <w:p w14:paraId="3FA103A2" w14:textId="422672BA" w:rsidR="00FE3E6B" w:rsidRDefault="00FE3E6B" w:rsidP="00FE3E6B">
      <w:pPr>
        <w:pStyle w:val="Lijstalinea"/>
        <w:numPr>
          <w:ilvl w:val="0"/>
          <w:numId w:val="8"/>
        </w:numPr>
      </w:pPr>
      <w:r w:rsidRPr="00FE3E6B">
        <w:rPr>
          <w:b/>
          <w:bCs/>
        </w:rPr>
        <w:t>Griffier</w:t>
      </w:r>
      <w:r>
        <w:t xml:space="preserve">: staat de rechter bij en notuleert wat er gezegd wordt </w:t>
      </w:r>
    </w:p>
    <w:p w14:paraId="580C2222" w14:textId="6D923F57" w:rsidR="00FE3E6B" w:rsidRDefault="00FE3E6B" w:rsidP="00FE3E6B">
      <w:pPr>
        <w:pStyle w:val="Lijstalinea"/>
        <w:numPr>
          <w:ilvl w:val="0"/>
          <w:numId w:val="8"/>
        </w:numPr>
      </w:pPr>
      <w:r w:rsidRPr="00FE3E6B">
        <w:rPr>
          <w:b/>
          <w:bCs/>
        </w:rPr>
        <w:t>Rechter</w:t>
      </w:r>
      <w:r>
        <w:t>: onafhankelijke publieke functionaris, wordt voor het leven benoemd, onpartijdig, niet ondergeschikt aan ministerie van Justitie en Veiligheid (minister is niet verantwoordelijk voor de beslissingen van een rechter)</w:t>
      </w:r>
    </w:p>
    <w:p w14:paraId="1E94DDAD" w14:textId="7EA3C727" w:rsidR="00120322" w:rsidRPr="00120322" w:rsidRDefault="00120322" w:rsidP="00120322">
      <w:pPr>
        <w:rPr>
          <w:color w:val="0070C0"/>
        </w:rPr>
      </w:pPr>
      <w:r w:rsidRPr="00120322">
        <w:rPr>
          <w:color w:val="0070C0"/>
        </w:rPr>
        <w:t>Raad voor de Rechtspraak</w:t>
      </w:r>
    </w:p>
    <w:p w14:paraId="50B6784B" w14:textId="77777777" w:rsidR="00120322" w:rsidRDefault="00120322" w:rsidP="00120322">
      <w:pPr>
        <w:pStyle w:val="Lijstalinea"/>
        <w:numPr>
          <w:ilvl w:val="0"/>
          <w:numId w:val="8"/>
        </w:numPr>
      </w:pPr>
      <w:r w:rsidRPr="00120322">
        <w:rPr>
          <w:color w:val="7030A0"/>
        </w:rPr>
        <w:t>Taak</w:t>
      </w:r>
      <w:r>
        <w:t>:</w:t>
      </w:r>
    </w:p>
    <w:p w14:paraId="2C0AAD8B" w14:textId="43327CA1" w:rsidR="00120322" w:rsidRDefault="00120322" w:rsidP="00120322">
      <w:pPr>
        <w:pStyle w:val="Lijstalinea"/>
        <w:numPr>
          <w:ilvl w:val="0"/>
          <w:numId w:val="40"/>
        </w:numPr>
      </w:pPr>
      <w:r>
        <w:t>Bevordert de kwaliteit en eenheid in de rechtspraak en let er onder andere op dat de rechtspraak aansluit bij ‘de behoeften in de samenleving’</w:t>
      </w:r>
    </w:p>
    <w:p w14:paraId="02E3FA91" w14:textId="09DE9535" w:rsidR="00120322" w:rsidRDefault="00120322" w:rsidP="00120322">
      <w:pPr>
        <w:pStyle w:val="Lijstalinea"/>
        <w:numPr>
          <w:ilvl w:val="0"/>
          <w:numId w:val="8"/>
        </w:numPr>
      </w:pPr>
      <w:r>
        <w:t xml:space="preserve">Heeft inhoudelijk niks te zeggen over het functioneren van de rechters </w:t>
      </w:r>
    </w:p>
    <w:p w14:paraId="3B0ED2FE" w14:textId="486C22EC" w:rsidR="001B64E8" w:rsidRDefault="001B64E8" w:rsidP="001B64E8"/>
    <w:p w14:paraId="77848A01" w14:textId="3A21FC23" w:rsidR="001B64E8" w:rsidRPr="001B64E8" w:rsidRDefault="001B64E8" w:rsidP="001B64E8">
      <w:pPr>
        <w:rPr>
          <w:color w:val="70AD47" w:themeColor="accent6"/>
        </w:rPr>
      </w:pPr>
      <w:r w:rsidRPr="001B64E8">
        <w:rPr>
          <w:color w:val="70AD47" w:themeColor="accent6"/>
        </w:rPr>
        <w:t>Het Openbaar Ministerie</w:t>
      </w:r>
    </w:p>
    <w:p w14:paraId="44D2A89A" w14:textId="5F186E4F" w:rsidR="001B64E8" w:rsidRDefault="001B64E8" w:rsidP="001B64E8">
      <w:pPr>
        <w:pStyle w:val="Lijstalinea"/>
        <w:numPr>
          <w:ilvl w:val="0"/>
          <w:numId w:val="8"/>
        </w:numPr>
      </w:pPr>
      <w:r w:rsidRPr="001B64E8">
        <w:rPr>
          <w:color w:val="7030A0"/>
        </w:rPr>
        <w:t>Taken</w:t>
      </w:r>
      <w:r>
        <w:t xml:space="preserve">: </w:t>
      </w:r>
    </w:p>
    <w:p w14:paraId="474CC51C" w14:textId="011E87DB" w:rsidR="001B64E8" w:rsidRDefault="001B64E8" w:rsidP="001B64E8">
      <w:pPr>
        <w:pStyle w:val="Lijstalinea"/>
        <w:numPr>
          <w:ilvl w:val="0"/>
          <w:numId w:val="40"/>
        </w:numPr>
      </w:pPr>
      <w:r>
        <w:t>Opsporing van strafbare feiten</w:t>
      </w:r>
    </w:p>
    <w:p w14:paraId="0B4E9D3A" w14:textId="5B6AA5BE" w:rsidR="001B64E8" w:rsidRDefault="001B64E8" w:rsidP="001B64E8">
      <w:pPr>
        <w:pStyle w:val="Lijstalinea"/>
        <w:numPr>
          <w:ilvl w:val="0"/>
          <w:numId w:val="40"/>
        </w:numPr>
      </w:pPr>
      <w:r>
        <w:t xml:space="preserve">Toezicht houden op de uitvoering van strafvonnissen </w:t>
      </w:r>
    </w:p>
    <w:p w14:paraId="0571B536" w14:textId="35E2D737" w:rsidR="001B64E8" w:rsidRDefault="001B64E8" w:rsidP="001B64E8">
      <w:pPr>
        <w:pStyle w:val="Lijstalinea"/>
        <w:numPr>
          <w:ilvl w:val="0"/>
          <w:numId w:val="8"/>
        </w:numPr>
      </w:pPr>
      <w:r w:rsidRPr="001B64E8">
        <w:rPr>
          <w:b/>
          <w:bCs/>
        </w:rPr>
        <w:t>Seponeren</w:t>
      </w:r>
      <w:r>
        <w:t>: een zaak niet vervolgen</w:t>
      </w:r>
    </w:p>
    <w:p w14:paraId="5A673152" w14:textId="2A325D87" w:rsidR="001B64E8" w:rsidRDefault="001B64E8" w:rsidP="001B64E8">
      <w:pPr>
        <w:pStyle w:val="Lijstalinea"/>
        <w:numPr>
          <w:ilvl w:val="0"/>
          <w:numId w:val="8"/>
        </w:numPr>
      </w:pPr>
      <w:r w:rsidRPr="001B64E8">
        <w:rPr>
          <w:b/>
          <w:bCs/>
        </w:rPr>
        <w:t>Transactie</w:t>
      </w:r>
      <w:r>
        <w:t xml:space="preserve">: boete betalen in plaats van verder vervolgen </w:t>
      </w:r>
      <w:r>
        <w:sym w:font="Wingdings" w:char="F0E0"/>
      </w:r>
      <w:r>
        <w:t xml:space="preserve"> kan alleen bij relatief kleine vergrijpen (ook politie kan transactie afdoen) </w:t>
      </w:r>
    </w:p>
    <w:p w14:paraId="693ACA8C" w14:textId="58760030" w:rsidR="001B64E8" w:rsidRDefault="00366A89" w:rsidP="001B64E8">
      <w:pPr>
        <w:pStyle w:val="Lijstalinea"/>
        <w:numPr>
          <w:ilvl w:val="0"/>
          <w:numId w:val="8"/>
        </w:numPr>
      </w:pPr>
      <w:proofErr w:type="spellStart"/>
      <w:r>
        <w:t>Procereur</w:t>
      </w:r>
      <w:proofErr w:type="spellEnd"/>
      <w:r>
        <w:t>-generaal: hoofd van het parket bij een hof</w:t>
      </w:r>
    </w:p>
    <w:p w14:paraId="41F20CED" w14:textId="74B9D409" w:rsidR="00366A89" w:rsidRDefault="00366A89" w:rsidP="001B64E8">
      <w:pPr>
        <w:pStyle w:val="Lijstalinea"/>
        <w:numPr>
          <w:ilvl w:val="0"/>
          <w:numId w:val="8"/>
        </w:numPr>
      </w:pPr>
      <w:r>
        <w:t xml:space="preserve">Advocaat-generaal: andere leden van het parket bij een hof </w:t>
      </w:r>
    </w:p>
    <w:p w14:paraId="18085C6D" w14:textId="4C07BE5F" w:rsidR="00366A89" w:rsidRDefault="00366A89" w:rsidP="001B64E8">
      <w:pPr>
        <w:pStyle w:val="Lijstalinea"/>
        <w:numPr>
          <w:ilvl w:val="0"/>
          <w:numId w:val="8"/>
        </w:numPr>
      </w:pPr>
      <w:r>
        <w:lastRenderedPageBreak/>
        <w:t>(overzichtsschema boek, blz. 142)</w:t>
      </w:r>
    </w:p>
    <w:p w14:paraId="601F262A" w14:textId="313A5B49" w:rsidR="00366A89" w:rsidRDefault="00366A89" w:rsidP="00366A89"/>
    <w:p w14:paraId="4F884504" w14:textId="015EF88A" w:rsidR="00EE6F5A" w:rsidRPr="00EE6F5A" w:rsidRDefault="00EE6F5A" w:rsidP="00366A89">
      <w:pPr>
        <w:rPr>
          <w:u w:val="single"/>
        </w:rPr>
      </w:pPr>
      <w:r w:rsidRPr="00EE6F5A">
        <w:rPr>
          <w:u w:val="single"/>
        </w:rPr>
        <w:t xml:space="preserve">Hoofdstuk 8: Bestuur en maatschappelijke omgeving </w:t>
      </w:r>
    </w:p>
    <w:p w14:paraId="67BD0462" w14:textId="572860AF" w:rsidR="00EF4876" w:rsidRDefault="00EF4876" w:rsidP="00EF4876">
      <w:pPr>
        <w:pStyle w:val="Lijstalinea"/>
        <w:numPr>
          <w:ilvl w:val="0"/>
          <w:numId w:val="8"/>
        </w:numPr>
      </w:pPr>
      <w:r>
        <w:t>Veel publieke taken worden uitgevoerd door privaatrechtelijke organisaties, zoals stichtingen</w:t>
      </w:r>
    </w:p>
    <w:p w14:paraId="43120971" w14:textId="4296AC90" w:rsidR="00EF4876" w:rsidRDefault="00EF4876" w:rsidP="00EF4876">
      <w:pPr>
        <w:pStyle w:val="Lijstalinea"/>
        <w:numPr>
          <w:ilvl w:val="0"/>
          <w:numId w:val="8"/>
        </w:numPr>
      </w:pPr>
      <w:r>
        <w:t>Op de wijze waarop privaatrechtelijke organisaties hun publiekrechtelijke bevoegdheden uitvoeren, is meestal het bestuursrecht van toepassing</w:t>
      </w:r>
    </w:p>
    <w:p w14:paraId="2966DBC4" w14:textId="3A63470B" w:rsidR="00EF4876" w:rsidRDefault="00EF4876" w:rsidP="00EF4876">
      <w:pPr>
        <w:pStyle w:val="Lijstalinea"/>
        <w:numPr>
          <w:ilvl w:val="0"/>
          <w:numId w:val="8"/>
        </w:numPr>
      </w:pPr>
      <w:r w:rsidRPr="00EF4876">
        <w:rPr>
          <w:b/>
          <w:bCs/>
        </w:rPr>
        <w:t>NGO</w:t>
      </w:r>
      <w:r w:rsidRPr="00EF4876">
        <w:t xml:space="preserve">: non-governmental organisation </w:t>
      </w:r>
      <w:r>
        <w:sym w:font="Wingdings" w:char="F0E0"/>
      </w:r>
      <w:r w:rsidRPr="00EF4876">
        <w:t xml:space="preserve"> organisaties die onafhankelijk z</w:t>
      </w:r>
      <w:r>
        <w:t>ijn van een overheid, maar zich wel richten op een politiek of maatschappelijk belang</w:t>
      </w:r>
    </w:p>
    <w:p w14:paraId="0DA935C9" w14:textId="4AFC6300" w:rsidR="00EF4876" w:rsidRDefault="00EF4876" w:rsidP="00EF4876">
      <w:pPr>
        <w:pStyle w:val="Lijstalinea"/>
        <w:numPr>
          <w:ilvl w:val="0"/>
          <w:numId w:val="8"/>
        </w:numPr>
      </w:pPr>
      <w:r>
        <w:rPr>
          <w:b/>
          <w:bCs/>
        </w:rPr>
        <w:t>Lobbyen</w:t>
      </w:r>
      <w:r w:rsidRPr="00EF4876">
        <w:t>:</w:t>
      </w:r>
      <w:r>
        <w:t xml:space="preserve"> eigen belangen of belangen van anderen behartigen door (politieke) besluitvorming te beïnvloeden</w:t>
      </w:r>
    </w:p>
    <w:p w14:paraId="4F6EDB8E" w14:textId="14935FD9" w:rsidR="00577076" w:rsidRDefault="00577076" w:rsidP="00EF4876">
      <w:pPr>
        <w:pStyle w:val="Lijstalinea"/>
        <w:numPr>
          <w:ilvl w:val="0"/>
          <w:numId w:val="8"/>
        </w:numPr>
      </w:pPr>
      <w:r>
        <w:rPr>
          <w:b/>
          <w:bCs/>
        </w:rPr>
        <w:t>Openbaar bestuur in beperkte zin</w:t>
      </w:r>
      <w:r w:rsidRPr="00577076">
        <w:t>:</w:t>
      </w:r>
      <w:r>
        <w:t xml:space="preserve"> de staatsinstellingen </w:t>
      </w:r>
    </w:p>
    <w:p w14:paraId="74D0B2EA" w14:textId="1B546B2F" w:rsidR="00577076" w:rsidRDefault="00577076" w:rsidP="00EF4876">
      <w:pPr>
        <w:pStyle w:val="Lijstalinea"/>
        <w:numPr>
          <w:ilvl w:val="0"/>
          <w:numId w:val="8"/>
        </w:numPr>
      </w:pPr>
      <w:r>
        <w:rPr>
          <w:b/>
          <w:bCs/>
        </w:rPr>
        <w:t>Openbaar bestuur in ruime zin</w:t>
      </w:r>
      <w:r w:rsidRPr="00577076">
        <w:t>:</w:t>
      </w:r>
      <w:r>
        <w:t xml:space="preserve"> de instituties en organisaties die publieke taken behartigen</w:t>
      </w:r>
    </w:p>
    <w:p w14:paraId="24713B8D" w14:textId="7488A88D" w:rsidR="00EF4876" w:rsidRDefault="00EF4876" w:rsidP="00EF4876">
      <w:pPr>
        <w:pStyle w:val="Lijstalinea"/>
        <w:numPr>
          <w:ilvl w:val="0"/>
          <w:numId w:val="8"/>
        </w:numPr>
      </w:pPr>
      <w:r>
        <w:rPr>
          <w:b/>
          <w:bCs/>
        </w:rPr>
        <w:t>Staatsbedrijven</w:t>
      </w:r>
      <w:r w:rsidRPr="00EF4876">
        <w:t>:</w:t>
      </w:r>
      <w:r>
        <w:t xml:space="preserve"> tot de overheid behorende productieorganisaties die op een min of meer gereguleerde markt opereren en met de verkoop van diensten en producten hun inkomsten verwerven </w:t>
      </w:r>
      <w:r>
        <w:sym w:font="Wingdings" w:char="F0E0"/>
      </w:r>
      <w:r>
        <w:t xml:space="preserve"> Nederland ten opzichte van andere landen veel staatsbedrijven</w:t>
      </w:r>
    </w:p>
    <w:p w14:paraId="39B730B2" w14:textId="7EC75E98" w:rsidR="00EF4876" w:rsidRDefault="00EF4876" w:rsidP="00EF4876">
      <w:pPr>
        <w:pStyle w:val="Lijstalinea"/>
        <w:numPr>
          <w:ilvl w:val="0"/>
          <w:numId w:val="43"/>
        </w:numPr>
      </w:pPr>
      <w:r>
        <w:t xml:space="preserve">Met publiekrechtelijke grondslag: bij wet ingesteld of onderdeel van een ministerie, gemeente of provincie </w:t>
      </w:r>
      <w:r>
        <w:sym w:font="Wingdings" w:char="F0E0"/>
      </w:r>
      <w:r>
        <w:t xml:space="preserve"> hebben grote mate van vrijheid in de bedrijfsvoering (bestaat niet meer op staatsniveau) </w:t>
      </w:r>
    </w:p>
    <w:p w14:paraId="4184EE8C" w14:textId="4E388B5A" w:rsidR="00EF4876" w:rsidRDefault="00EF4876" w:rsidP="00EF4876">
      <w:pPr>
        <w:pStyle w:val="Lijstalinea"/>
        <w:numPr>
          <w:ilvl w:val="0"/>
          <w:numId w:val="43"/>
        </w:numPr>
      </w:pPr>
      <w:r>
        <w:t xml:space="preserve">Met privaatrechtelijke grondslag: </w:t>
      </w:r>
      <w:r w:rsidR="00577076">
        <w:t xml:space="preserve">aandelen (merendeels) in handen van het Rijk, de provincies of gemeenten </w:t>
      </w:r>
    </w:p>
    <w:p w14:paraId="6A46CC3E" w14:textId="3E14EF10" w:rsidR="00577076" w:rsidRDefault="00577076" w:rsidP="00577076">
      <w:pPr>
        <w:pStyle w:val="Lijstalinea"/>
        <w:numPr>
          <w:ilvl w:val="0"/>
          <w:numId w:val="8"/>
        </w:numPr>
      </w:pPr>
      <w:r>
        <w:t>Media heeft steeds meer invloed op het functioneren van het openbaar bestuur</w:t>
      </w:r>
    </w:p>
    <w:p w14:paraId="44241B45" w14:textId="04426634" w:rsidR="00577076" w:rsidRDefault="00577076" w:rsidP="00577076">
      <w:pPr>
        <w:pStyle w:val="Lijstalinea"/>
        <w:numPr>
          <w:ilvl w:val="0"/>
          <w:numId w:val="8"/>
        </w:numPr>
      </w:pPr>
      <w:r>
        <w:t>Internet heeft vooral invloed op de wijze waarop overheid en maatschappij met elkaar communiceren</w:t>
      </w:r>
    </w:p>
    <w:p w14:paraId="025787CD" w14:textId="672480B1" w:rsidR="00577076" w:rsidRDefault="00577076" w:rsidP="00577076">
      <w:pPr>
        <w:pStyle w:val="Lijstalinea"/>
        <w:numPr>
          <w:ilvl w:val="0"/>
          <w:numId w:val="8"/>
        </w:numPr>
      </w:pPr>
      <w:r w:rsidRPr="00577076">
        <w:rPr>
          <w:b/>
          <w:bCs/>
        </w:rPr>
        <w:t>Staatscourant</w:t>
      </w:r>
      <w:r>
        <w:t>: het is het medium waarin de overheid haar ministeriële regelingen of ander algemeen verbindende voorschriften die niet in het Staatsblad verschijnen publiceert</w:t>
      </w:r>
    </w:p>
    <w:p w14:paraId="7E69E4A2" w14:textId="1EF8D47C" w:rsidR="00577076" w:rsidRPr="00EF4876" w:rsidRDefault="00577076" w:rsidP="00577076">
      <w:pPr>
        <w:pStyle w:val="Lijstalinea"/>
        <w:numPr>
          <w:ilvl w:val="0"/>
          <w:numId w:val="8"/>
        </w:numPr>
      </w:pPr>
      <w:r>
        <w:rPr>
          <w:b/>
          <w:bCs/>
        </w:rPr>
        <w:t>Vermaatschappelijking</w:t>
      </w:r>
      <w:r w:rsidRPr="00577076">
        <w:t>:</w:t>
      </w:r>
      <w:r>
        <w:t xml:space="preserve"> private ondernemingen die publiekrechtelijk ter verantwoording worden geroepen voor hun handelen </w:t>
      </w:r>
    </w:p>
    <w:p w14:paraId="337185BF" w14:textId="68B44B63" w:rsidR="00EE6F5A" w:rsidRPr="00A71980" w:rsidRDefault="006621B8" w:rsidP="00366A89">
      <w:pPr>
        <w:rPr>
          <w:color w:val="0070C0"/>
        </w:rPr>
      </w:pPr>
      <w:r w:rsidRPr="00EF4876">
        <w:t xml:space="preserve"> </w:t>
      </w:r>
      <w:r w:rsidR="00A71980" w:rsidRPr="00A71980">
        <w:rPr>
          <w:color w:val="0070C0"/>
        </w:rPr>
        <w:t>Vijf criteria voor bepalen afstand maatschappelijke instanties – kern openbaar bestuur</w:t>
      </w:r>
    </w:p>
    <w:p w14:paraId="1A56E5BE" w14:textId="618D0F8D" w:rsidR="00A71980" w:rsidRDefault="00A71980" w:rsidP="00A71980">
      <w:pPr>
        <w:pStyle w:val="Lijstalinea"/>
        <w:numPr>
          <w:ilvl w:val="0"/>
          <w:numId w:val="41"/>
        </w:numPr>
      </w:pPr>
      <w:r>
        <w:t xml:space="preserve">Juridische grondslag: is het een publiek- of een privaatrechtelijke organisatie? </w:t>
      </w:r>
    </w:p>
    <w:p w14:paraId="7B9A8151" w14:textId="037FC5E2" w:rsidR="00A71980" w:rsidRDefault="00A71980" w:rsidP="00A71980">
      <w:pPr>
        <w:pStyle w:val="Lijstalinea"/>
        <w:numPr>
          <w:ilvl w:val="0"/>
          <w:numId w:val="41"/>
        </w:numPr>
      </w:pPr>
      <w:r>
        <w:t>Financiering: wordt de organisatie gefinancierd uit publieke middelen?</w:t>
      </w:r>
    </w:p>
    <w:p w14:paraId="2FCC1578" w14:textId="6676BAA1" w:rsidR="00A71980" w:rsidRDefault="00A71980" w:rsidP="00A71980">
      <w:pPr>
        <w:pStyle w:val="Lijstalinea"/>
        <w:numPr>
          <w:ilvl w:val="0"/>
          <w:numId w:val="41"/>
        </w:numPr>
      </w:pPr>
      <w:r>
        <w:t>Doelstelling: heeft de organisatie een maatschappelijke of publieke doelstelling?</w:t>
      </w:r>
    </w:p>
    <w:p w14:paraId="73E2B024" w14:textId="74604303" w:rsidR="00A71980" w:rsidRDefault="00A71980" w:rsidP="00A71980">
      <w:pPr>
        <w:pStyle w:val="Lijstalinea"/>
        <w:numPr>
          <w:ilvl w:val="0"/>
          <w:numId w:val="41"/>
        </w:numPr>
      </w:pPr>
      <w:r>
        <w:t>Verantwoording: is de organisatie verantwoording schuldig aan politieke organen?</w:t>
      </w:r>
    </w:p>
    <w:p w14:paraId="482F8651" w14:textId="5BAAACC6" w:rsidR="00A71980" w:rsidRDefault="00A71980" w:rsidP="00A71980">
      <w:pPr>
        <w:pStyle w:val="Lijstalinea"/>
        <w:numPr>
          <w:ilvl w:val="0"/>
          <w:numId w:val="41"/>
        </w:numPr>
      </w:pPr>
      <w:r>
        <w:t>Bevoegdheden: heeft een instelling publiekrechtelijke bevoegdheden?</w:t>
      </w:r>
    </w:p>
    <w:p w14:paraId="3DB30837" w14:textId="57B3CF37" w:rsidR="00A71980" w:rsidRDefault="00A71980" w:rsidP="00A71980">
      <w:r>
        <w:t>Staatsinstellingen die tot de klassieke kern van het openbaar bestuur vallen, voldoen vrijwel geheel</w:t>
      </w:r>
    </w:p>
    <w:p w14:paraId="28215623" w14:textId="43189306" w:rsidR="00A71980" w:rsidRPr="00A71980" w:rsidRDefault="00A71980" w:rsidP="00A71980">
      <w:pPr>
        <w:rPr>
          <w:color w:val="7030A0"/>
        </w:rPr>
      </w:pPr>
      <w:r w:rsidRPr="00A71980">
        <w:rPr>
          <w:color w:val="7030A0"/>
        </w:rPr>
        <w:t xml:space="preserve">Juridische grondslag </w:t>
      </w:r>
      <w:r w:rsidRPr="00A71980">
        <w:rPr>
          <w:color w:val="7030A0"/>
        </w:rPr>
        <w:sym w:font="Wingdings" w:char="F0E0"/>
      </w:r>
      <w:r>
        <w:rPr>
          <w:color w:val="7030A0"/>
        </w:rPr>
        <w:t xml:space="preserve"> publiekrechtelijk of privaatrechtelijk (binair)</w:t>
      </w:r>
    </w:p>
    <w:p w14:paraId="16631088" w14:textId="728CA06E" w:rsidR="00A71980" w:rsidRDefault="00A71980" w:rsidP="00A71980">
      <w:pPr>
        <w:pStyle w:val="Lijstalinea"/>
        <w:numPr>
          <w:ilvl w:val="0"/>
          <w:numId w:val="8"/>
        </w:numPr>
      </w:pPr>
      <w:r>
        <w:t xml:space="preserve">Alle kerninstellingen van het openbaar bestuur zijn publiekrechtelijk van aard </w:t>
      </w:r>
      <w:r>
        <w:sym w:font="Wingdings" w:char="F0E0"/>
      </w:r>
      <w:r>
        <w:t xml:space="preserve"> zij hebben hun grondslag in de (Grond)wet en dienen uitsluiten publiek belang</w:t>
      </w:r>
    </w:p>
    <w:p w14:paraId="17F39353" w14:textId="6887EB7C" w:rsidR="00A71980" w:rsidRPr="00A71980" w:rsidRDefault="00A71980" w:rsidP="00A71980">
      <w:pPr>
        <w:rPr>
          <w:color w:val="7030A0"/>
        </w:rPr>
      </w:pPr>
      <w:r w:rsidRPr="00A71980">
        <w:rPr>
          <w:color w:val="7030A0"/>
        </w:rPr>
        <w:t>Financiering</w:t>
      </w:r>
      <w:r>
        <w:rPr>
          <w:color w:val="7030A0"/>
        </w:rPr>
        <w:t xml:space="preserve"> </w:t>
      </w:r>
      <w:r w:rsidRPr="00A71980">
        <w:rPr>
          <w:color w:val="7030A0"/>
        </w:rPr>
        <w:sym w:font="Wingdings" w:char="F0E0"/>
      </w:r>
      <w:r>
        <w:rPr>
          <w:color w:val="7030A0"/>
        </w:rPr>
        <w:t xml:space="preserve"> geheel privaat, grotendeels privaat, grotendeels publiek, geheel publiek</w:t>
      </w:r>
    </w:p>
    <w:p w14:paraId="0197525F" w14:textId="6A112753" w:rsidR="00A71980" w:rsidRDefault="00A71980" w:rsidP="00A71980">
      <w:pPr>
        <w:pStyle w:val="Lijstalinea"/>
        <w:numPr>
          <w:ilvl w:val="0"/>
          <w:numId w:val="8"/>
        </w:numPr>
      </w:pPr>
      <w:r>
        <w:t xml:space="preserve">Alle instituties die tot de kern van het klassieke openbaar bestuur behoren, krijgen hun financiering uit belastingen, subsidies en premieheffingen </w:t>
      </w:r>
    </w:p>
    <w:p w14:paraId="66386DC7" w14:textId="3026E7C6" w:rsidR="00A71980" w:rsidRDefault="00A71980" w:rsidP="00A71980">
      <w:pPr>
        <w:rPr>
          <w:color w:val="7030A0"/>
        </w:rPr>
      </w:pPr>
      <w:r w:rsidRPr="00A71980">
        <w:rPr>
          <w:color w:val="7030A0"/>
        </w:rPr>
        <w:t>Doelstelling</w:t>
      </w:r>
      <w:r>
        <w:rPr>
          <w:color w:val="7030A0"/>
        </w:rPr>
        <w:t xml:space="preserve"> </w:t>
      </w:r>
      <w:r w:rsidRPr="00A71980">
        <w:rPr>
          <w:color w:val="7030A0"/>
        </w:rPr>
        <w:sym w:font="Wingdings" w:char="F0E0"/>
      </w:r>
      <w:r>
        <w:rPr>
          <w:color w:val="7030A0"/>
        </w:rPr>
        <w:t xml:space="preserve"> </w:t>
      </w:r>
      <w:r w:rsidR="00EF4876">
        <w:rPr>
          <w:color w:val="7030A0"/>
        </w:rPr>
        <w:t>volledig privaat, grotendeels privaat, grotendeels publiek, volledig publiek</w:t>
      </w:r>
    </w:p>
    <w:p w14:paraId="1A19B255" w14:textId="67DE1C5C" w:rsidR="00A71980" w:rsidRDefault="00A71980" w:rsidP="00A71980">
      <w:pPr>
        <w:pStyle w:val="Lijstalinea"/>
        <w:numPr>
          <w:ilvl w:val="0"/>
          <w:numId w:val="8"/>
        </w:numPr>
      </w:pPr>
      <w:r>
        <w:lastRenderedPageBreak/>
        <w:t xml:space="preserve">Alle instituties van het openbaar bestuur hebben een publieke doelstelling </w:t>
      </w:r>
      <w:r>
        <w:sym w:font="Wingdings" w:char="F0E0"/>
      </w:r>
      <w:r>
        <w:t xml:space="preserve"> zij behartigen andere belangen dan het eigenbelang </w:t>
      </w:r>
      <w:r>
        <w:sym w:font="Wingdings" w:char="F0E0"/>
      </w:r>
      <w:r>
        <w:t xml:space="preserve"> wettelijk vastgelegd en is vaak nader uitgewerkt in een missie of taakstelling</w:t>
      </w:r>
    </w:p>
    <w:p w14:paraId="770A292B" w14:textId="013AF81C" w:rsidR="00A71980" w:rsidRDefault="00A71980" w:rsidP="00A71980">
      <w:pPr>
        <w:pStyle w:val="Lijstalinea"/>
        <w:numPr>
          <w:ilvl w:val="0"/>
          <w:numId w:val="8"/>
        </w:numPr>
      </w:pPr>
      <w:r>
        <w:t>Commerciële organisaties hebben tot op zekere hoogte maatschappelijke functies</w:t>
      </w:r>
    </w:p>
    <w:p w14:paraId="4E4CF495" w14:textId="5F96618F" w:rsidR="00A71980" w:rsidRPr="00A71980" w:rsidRDefault="00A71980" w:rsidP="00A71980">
      <w:pPr>
        <w:rPr>
          <w:color w:val="7030A0"/>
        </w:rPr>
      </w:pPr>
      <w:r w:rsidRPr="00A71980">
        <w:rPr>
          <w:color w:val="7030A0"/>
        </w:rPr>
        <w:t>Verantwoording</w:t>
      </w:r>
      <w:r>
        <w:rPr>
          <w:color w:val="7030A0"/>
        </w:rPr>
        <w:t xml:space="preserve"> </w:t>
      </w:r>
      <w:r w:rsidRPr="00A71980">
        <w:rPr>
          <w:color w:val="7030A0"/>
        </w:rPr>
        <w:sym w:font="Wingdings" w:char="F0E0"/>
      </w:r>
      <w:r>
        <w:rPr>
          <w:color w:val="7030A0"/>
        </w:rPr>
        <w:t xml:space="preserve"> volledig privaat, indirecte verantwoording aan een publiek gekozen vertegenwoordiging, rechtstreekse verantwoording aan een publiek gekozen orgaan</w:t>
      </w:r>
    </w:p>
    <w:p w14:paraId="46F0FE60" w14:textId="10481D2B" w:rsidR="00A71980" w:rsidRDefault="00A71980" w:rsidP="00A71980">
      <w:pPr>
        <w:pStyle w:val="Lijstalinea"/>
        <w:numPr>
          <w:ilvl w:val="0"/>
          <w:numId w:val="8"/>
        </w:numPr>
      </w:pPr>
      <w:r>
        <w:t>Instellingen van het openbaar bestuur zij verantwoording schuldig aan politieke organen</w:t>
      </w:r>
    </w:p>
    <w:p w14:paraId="3993AA47" w14:textId="6B912C65" w:rsidR="00A71980" w:rsidRPr="00A71980" w:rsidRDefault="00A71980" w:rsidP="00A71980">
      <w:pPr>
        <w:rPr>
          <w:color w:val="7030A0"/>
        </w:rPr>
      </w:pPr>
      <w:r w:rsidRPr="00A71980">
        <w:rPr>
          <w:color w:val="7030A0"/>
        </w:rPr>
        <w:t>Bevoegdheden</w:t>
      </w:r>
      <w:r w:rsidR="00EF4876">
        <w:rPr>
          <w:color w:val="7030A0"/>
        </w:rPr>
        <w:t xml:space="preserve"> </w:t>
      </w:r>
      <w:r w:rsidR="00EF4876" w:rsidRPr="00EF4876">
        <w:rPr>
          <w:color w:val="7030A0"/>
        </w:rPr>
        <w:sym w:font="Wingdings" w:char="F0E0"/>
      </w:r>
      <w:r w:rsidR="00EF4876">
        <w:rPr>
          <w:color w:val="7030A0"/>
        </w:rPr>
        <w:t xml:space="preserve"> alleen privaatrechtelijke, een of enkele publiekrechtelijke, een breed scala aan publiekrechtelijke</w:t>
      </w:r>
    </w:p>
    <w:p w14:paraId="22EBABE6" w14:textId="3B610F76" w:rsidR="00A71980" w:rsidRDefault="00A71980" w:rsidP="00A71980">
      <w:pPr>
        <w:pStyle w:val="Lijstalinea"/>
        <w:numPr>
          <w:ilvl w:val="0"/>
          <w:numId w:val="8"/>
        </w:numPr>
      </w:pPr>
      <w:r>
        <w:t xml:space="preserve">Alle instanties die tot het openbaar bestuur gerekend kunnen worden, hebben publiekrechtelijke (wettelijk vastgelegde) bevoegdheden om hun publieke taken te kunnen uitvoeren </w:t>
      </w:r>
    </w:p>
    <w:p w14:paraId="159AE395" w14:textId="77777777" w:rsidR="00EF4876" w:rsidRDefault="00EF4876" w:rsidP="00EF4876"/>
    <w:p w14:paraId="278B6110" w14:textId="432CAC82" w:rsidR="00A71980" w:rsidRPr="00EF4876" w:rsidRDefault="00EF4876" w:rsidP="00A71980">
      <w:pPr>
        <w:rPr>
          <w:color w:val="0070C0"/>
        </w:rPr>
      </w:pPr>
      <w:r w:rsidRPr="00EF4876">
        <w:rPr>
          <w:color w:val="0070C0"/>
        </w:rPr>
        <w:t>Functies politieke partijen</w:t>
      </w:r>
    </w:p>
    <w:p w14:paraId="239D8279" w14:textId="7B2B462F" w:rsidR="00EF4876" w:rsidRDefault="00EF4876" w:rsidP="00EF4876">
      <w:pPr>
        <w:pStyle w:val="Lijstalinea"/>
        <w:numPr>
          <w:ilvl w:val="0"/>
          <w:numId w:val="42"/>
        </w:numPr>
      </w:pPr>
      <w:r>
        <w:t>Uitdrukking geven aan opvattingen die leven binnen de samenleving en burgers proberen te mobiliseren en te interesseren voor hun ideeën</w:t>
      </w:r>
    </w:p>
    <w:p w14:paraId="4630821E" w14:textId="58F50873" w:rsidR="00EF4876" w:rsidRDefault="00EF4876" w:rsidP="00EF4876">
      <w:pPr>
        <w:pStyle w:val="Lijstalinea"/>
        <w:numPr>
          <w:ilvl w:val="0"/>
          <w:numId w:val="42"/>
        </w:numPr>
      </w:pPr>
      <w:r>
        <w:t xml:space="preserve">Volksvertegenwoordigers en politieke bestuurders als kandidaat voor belangrijke functies in het openbaar bestuur naar voren schuiven </w:t>
      </w:r>
    </w:p>
    <w:p w14:paraId="4B520542" w14:textId="77777777" w:rsidR="00EF4876" w:rsidRPr="00EC00DF" w:rsidRDefault="00EF4876" w:rsidP="00EF4876">
      <w:pPr>
        <w:ind w:left="360"/>
      </w:pPr>
    </w:p>
    <w:sectPr w:rsidR="00EF4876" w:rsidRPr="00EC00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352"/>
    <w:multiLevelType w:val="hybridMultilevel"/>
    <w:tmpl w:val="ABD0E63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15:restartNumberingAfterBreak="0">
    <w:nsid w:val="00EB5BCC"/>
    <w:multiLevelType w:val="hybridMultilevel"/>
    <w:tmpl w:val="04A6A378"/>
    <w:lvl w:ilvl="0" w:tplc="E89C49D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05E12AD2"/>
    <w:multiLevelType w:val="hybridMultilevel"/>
    <w:tmpl w:val="0512D8C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64E7F78"/>
    <w:multiLevelType w:val="hybridMultilevel"/>
    <w:tmpl w:val="29F4F81C"/>
    <w:lvl w:ilvl="0" w:tplc="1186C3D0">
      <w:start w:val="1"/>
      <w:numFmt w:val="decimal"/>
      <w:lvlText w:val="%1."/>
      <w:lvlJc w:val="left"/>
      <w:pPr>
        <w:ind w:left="1080" w:hanging="360"/>
      </w:pPr>
      <w:rPr>
        <w:rFonts w:hint="default"/>
        <w:color w:val="auto"/>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07880BA9"/>
    <w:multiLevelType w:val="hybridMultilevel"/>
    <w:tmpl w:val="B438715A"/>
    <w:lvl w:ilvl="0" w:tplc="23DC291E">
      <w:numFmt w:val="bullet"/>
      <w:lvlText w:val="-"/>
      <w:lvlJc w:val="left"/>
      <w:pPr>
        <w:ind w:left="720" w:hanging="360"/>
      </w:pPr>
      <w:rPr>
        <w:rFonts w:ascii="Calibri" w:eastAsiaTheme="minorHAnsi" w:hAnsi="Calibri" w:cs="Calibr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7A4405F"/>
    <w:multiLevelType w:val="hybridMultilevel"/>
    <w:tmpl w:val="87A8989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6" w15:restartNumberingAfterBreak="0">
    <w:nsid w:val="0C9C6A9B"/>
    <w:multiLevelType w:val="hybridMultilevel"/>
    <w:tmpl w:val="4330DD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9FE53F3"/>
    <w:multiLevelType w:val="hybridMultilevel"/>
    <w:tmpl w:val="C16CCD8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8" w15:restartNumberingAfterBreak="0">
    <w:nsid w:val="1A7B0409"/>
    <w:multiLevelType w:val="hybridMultilevel"/>
    <w:tmpl w:val="1B0C00BE"/>
    <w:lvl w:ilvl="0" w:tplc="918413E2">
      <w:start w:val="1"/>
      <w:numFmt w:val="decimal"/>
      <w:lvlText w:val="%1."/>
      <w:lvlJc w:val="left"/>
      <w:pPr>
        <w:ind w:left="1080" w:hanging="360"/>
      </w:pPr>
      <w:rPr>
        <w:rFonts w:hint="default"/>
        <w:color w:val="7030A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1C93751F"/>
    <w:multiLevelType w:val="hybridMultilevel"/>
    <w:tmpl w:val="F57417FA"/>
    <w:lvl w:ilvl="0" w:tplc="04130001">
      <w:start w:val="1"/>
      <w:numFmt w:val="bullet"/>
      <w:lvlText w:val=""/>
      <w:lvlJc w:val="left"/>
      <w:pPr>
        <w:ind w:left="2160" w:hanging="360"/>
      </w:pPr>
      <w:rPr>
        <w:rFonts w:ascii="Symbol" w:hAnsi="Symbol"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abstractNum w:abstractNumId="10" w15:restartNumberingAfterBreak="0">
    <w:nsid w:val="217D02CC"/>
    <w:multiLevelType w:val="hybridMultilevel"/>
    <w:tmpl w:val="0AF6032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15:restartNumberingAfterBreak="0">
    <w:nsid w:val="26F6697C"/>
    <w:multiLevelType w:val="hybridMultilevel"/>
    <w:tmpl w:val="27FA1F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7D1316C"/>
    <w:multiLevelType w:val="hybridMultilevel"/>
    <w:tmpl w:val="597A2AD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15:restartNumberingAfterBreak="0">
    <w:nsid w:val="33840B03"/>
    <w:multiLevelType w:val="hybridMultilevel"/>
    <w:tmpl w:val="61907054"/>
    <w:lvl w:ilvl="0" w:tplc="23DC291E">
      <w:numFmt w:val="bullet"/>
      <w:lvlText w:val="-"/>
      <w:lvlJc w:val="left"/>
      <w:pPr>
        <w:ind w:left="720" w:hanging="360"/>
      </w:pPr>
      <w:rPr>
        <w:rFonts w:ascii="Calibri" w:eastAsiaTheme="minorHAnsi" w:hAnsi="Calibri" w:cs="Calibr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4850EDB"/>
    <w:multiLevelType w:val="hybridMultilevel"/>
    <w:tmpl w:val="341A2D9A"/>
    <w:lvl w:ilvl="0" w:tplc="E89C49D0">
      <w:start w:val="1"/>
      <w:numFmt w:val="decimal"/>
      <w:lvlText w:val="%1."/>
      <w:lvlJc w:val="left"/>
      <w:pPr>
        <w:ind w:left="180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5" w15:restartNumberingAfterBreak="0">
    <w:nsid w:val="3E306550"/>
    <w:multiLevelType w:val="hybridMultilevel"/>
    <w:tmpl w:val="3558F9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0D314EE"/>
    <w:multiLevelType w:val="hybridMultilevel"/>
    <w:tmpl w:val="93967E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4147AF6"/>
    <w:multiLevelType w:val="hybridMultilevel"/>
    <w:tmpl w:val="03EA64E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8" w15:restartNumberingAfterBreak="0">
    <w:nsid w:val="49A04608"/>
    <w:multiLevelType w:val="hybridMultilevel"/>
    <w:tmpl w:val="8ACC35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4B460E71"/>
    <w:multiLevelType w:val="hybridMultilevel"/>
    <w:tmpl w:val="516AD9B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0" w15:restartNumberingAfterBreak="0">
    <w:nsid w:val="4C4E00E6"/>
    <w:multiLevelType w:val="hybridMultilevel"/>
    <w:tmpl w:val="D57EC3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CC61957"/>
    <w:multiLevelType w:val="hybridMultilevel"/>
    <w:tmpl w:val="8990F21A"/>
    <w:lvl w:ilvl="0" w:tplc="04130001">
      <w:start w:val="1"/>
      <w:numFmt w:val="bullet"/>
      <w:lvlText w:val=""/>
      <w:lvlJc w:val="left"/>
      <w:pPr>
        <w:ind w:left="1490" w:hanging="360"/>
      </w:pPr>
      <w:rPr>
        <w:rFonts w:ascii="Symbol" w:hAnsi="Symbol" w:hint="default"/>
      </w:rPr>
    </w:lvl>
    <w:lvl w:ilvl="1" w:tplc="04130003" w:tentative="1">
      <w:start w:val="1"/>
      <w:numFmt w:val="bullet"/>
      <w:lvlText w:val="o"/>
      <w:lvlJc w:val="left"/>
      <w:pPr>
        <w:ind w:left="2210" w:hanging="360"/>
      </w:pPr>
      <w:rPr>
        <w:rFonts w:ascii="Courier New" w:hAnsi="Courier New" w:cs="Courier New" w:hint="default"/>
      </w:rPr>
    </w:lvl>
    <w:lvl w:ilvl="2" w:tplc="04130005" w:tentative="1">
      <w:start w:val="1"/>
      <w:numFmt w:val="bullet"/>
      <w:lvlText w:val=""/>
      <w:lvlJc w:val="left"/>
      <w:pPr>
        <w:ind w:left="2930" w:hanging="360"/>
      </w:pPr>
      <w:rPr>
        <w:rFonts w:ascii="Wingdings" w:hAnsi="Wingdings" w:hint="default"/>
      </w:rPr>
    </w:lvl>
    <w:lvl w:ilvl="3" w:tplc="04130001" w:tentative="1">
      <w:start w:val="1"/>
      <w:numFmt w:val="bullet"/>
      <w:lvlText w:val=""/>
      <w:lvlJc w:val="left"/>
      <w:pPr>
        <w:ind w:left="3650" w:hanging="360"/>
      </w:pPr>
      <w:rPr>
        <w:rFonts w:ascii="Symbol" w:hAnsi="Symbol" w:hint="default"/>
      </w:rPr>
    </w:lvl>
    <w:lvl w:ilvl="4" w:tplc="04130003" w:tentative="1">
      <w:start w:val="1"/>
      <w:numFmt w:val="bullet"/>
      <w:lvlText w:val="o"/>
      <w:lvlJc w:val="left"/>
      <w:pPr>
        <w:ind w:left="4370" w:hanging="360"/>
      </w:pPr>
      <w:rPr>
        <w:rFonts w:ascii="Courier New" w:hAnsi="Courier New" w:cs="Courier New" w:hint="default"/>
      </w:rPr>
    </w:lvl>
    <w:lvl w:ilvl="5" w:tplc="04130005" w:tentative="1">
      <w:start w:val="1"/>
      <w:numFmt w:val="bullet"/>
      <w:lvlText w:val=""/>
      <w:lvlJc w:val="left"/>
      <w:pPr>
        <w:ind w:left="5090" w:hanging="360"/>
      </w:pPr>
      <w:rPr>
        <w:rFonts w:ascii="Wingdings" w:hAnsi="Wingdings" w:hint="default"/>
      </w:rPr>
    </w:lvl>
    <w:lvl w:ilvl="6" w:tplc="04130001" w:tentative="1">
      <w:start w:val="1"/>
      <w:numFmt w:val="bullet"/>
      <w:lvlText w:val=""/>
      <w:lvlJc w:val="left"/>
      <w:pPr>
        <w:ind w:left="5810" w:hanging="360"/>
      </w:pPr>
      <w:rPr>
        <w:rFonts w:ascii="Symbol" w:hAnsi="Symbol" w:hint="default"/>
      </w:rPr>
    </w:lvl>
    <w:lvl w:ilvl="7" w:tplc="04130003" w:tentative="1">
      <w:start w:val="1"/>
      <w:numFmt w:val="bullet"/>
      <w:lvlText w:val="o"/>
      <w:lvlJc w:val="left"/>
      <w:pPr>
        <w:ind w:left="6530" w:hanging="360"/>
      </w:pPr>
      <w:rPr>
        <w:rFonts w:ascii="Courier New" w:hAnsi="Courier New" w:cs="Courier New" w:hint="default"/>
      </w:rPr>
    </w:lvl>
    <w:lvl w:ilvl="8" w:tplc="04130005" w:tentative="1">
      <w:start w:val="1"/>
      <w:numFmt w:val="bullet"/>
      <w:lvlText w:val=""/>
      <w:lvlJc w:val="left"/>
      <w:pPr>
        <w:ind w:left="7250" w:hanging="360"/>
      </w:pPr>
      <w:rPr>
        <w:rFonts w:ascii="Wingdings" w:hAnsi="Wingdings" w:hint="default"/>
      </w:rPr>
    </w:lvl>
  </w:abstractNum>
  <w:abstractNum w:abstractNumId="22" w15:restartNumberingAfterBreak="0">
    <w:nsid w:val="4D1013DF"/>
    <w:multiLevelType w:val="hybridMultilevel"/>
    <w:tmpl w:val="2272C6D0"/>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3" w15:restartNumberingAfterBreak="0">
    <w:nsid w:val="51DD4341"/>
    <w:multiLevelType w:val="hybridMultilevel"/>
    <w:tmpl w:val="D05A9B2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4" w15:restartNumberingAfterBreak="0">
    <w:nsid w:val="52582EF2"/>
    <w:multiLevelType w:val="hybridMultilevel"/>
    <w:tmpl w:val="73FE34F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5" w15:restartNumberingAfterBreak="0">
    <w:nsid w:val="53A93C09"/>
    <w:multiLevelType w:val="hybridMultilevel"/>
    <w:tmpl w:val="E3E8EF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430059A"/>
    <w:multiLevelType w:val="hybridMultilevel"/>
    <w:tmpl w:val="048A93D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7" w15:restartNumberingAfterBreak="0">
    <w:nsid w:val="57C15623"/>
    <w:multiLevelType w:val="hybridMultilevel"/>
    <w:tmpl w:val="69043400"/>
    <w:lvl w:ilvl="0" w:tplc="23DC291E">
      <w:numFmt w:val="bullet"/>
      <w:lvlText w:val="-"/>
      <w:lvlJc w:val="left"/>
      <w:pPr>
        <w:ind w:left="720" w:hanging="360"/>
      </w:pPr>
      <w:rPr>
        <w:rFonts w:ascii="Calibri" w:eastAsiaTheme="minorHAnsi" w:hAnsi="Calibri" w:cs="Calibr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1385C48"/>
    <w:multiLevelType w:val="hybridMultilevel"/>
    <w:tmpl w:val="A38490D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9" w15:restartNumberingAfterBreak="0">
    <w:nsid w:val="626D3144"/>
    <w:multiLevelType w:val="hybridMultilevel"/>
    <w:tmpl w:val="986A88D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0" w15:restartNumberingAfterBreak="0">
    <w:nsid w:val="63E92126"/>
    <w:multiLevelType w:val="hybridMultilevel"/>
    <w:tmpl w:val="B5E82CF0"/>
    <w:lvl w:ilvl="0" w:tplc="23DC291E">
      <w:numFmt w:val="bullet"/>
      <w:lvlText w:val="-"/>
      <w:lvlJc w:val="left"/>
      <w:pPr>
        <w:ind w:left="720" w:hanging="360"/>
      </w:pPr>
      <w:rPr>
        <w:rFonts w:ascii="Calibri" w:eastAsiaTheme="minorHAnsi" w:hAnsi="Calibri" w:cs="Calibri"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73060CC"/>
    <w:multiLevelType w:val="hybridMultilevel"/>
    <w:tmpl w:val="C80AC77E"/>
    <w:lvl w:ilvl="0" w:tplc="193EB768">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32" w15:restartNumberingAfterBreak="0">
    <w:nsid w:val="67445F86"/>
    <w:multiLevelType w:val="hybridMultilevel"/>
    <w:tmpl w:val="D030442A"/>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3" w15:restartNumberingAfterBreak="0">
    <w:nsid w:val="6A272BA1"/>
    <w:multiLevelType w:val="hybridMultilevel"/>
    <w:tmpl w:val="FB9E602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4" w15:restartNumberingAfterBreak="0">
    <w:nsid w:val="6B3B0FE6"/>
    <w:multiLevelType w:val="hybridMultilevel"/>
    <w:tmpl w:val="1848FAA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5" w15:restartNumberingAfterBreak="0">
    <w:nsid w:val="6C8D1945"/>
    <w:multiLevelType w:val="hybridMultilevel"/>
    <w:tmpl w:val="3F3E95C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6" w15:restartNumberingAfterBreak="0">
    <w:nsid w:val="7042669E"/>
    <w:multiLevelType w:val="hybridMultilevel"/>
    <w:tmpl w:val="E16437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165A2E"/>
    <w:multiLevelType w:val="hybridMultilevel"/>
    <w:tmpl w:val="E51E66A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8" w15:restartNumberingAfterBreak="0">
    <w:nsid w:val="733C136E"/>
    <w:multiLevelType w:val="hybridMultilevel"/>
    <w:tmpl w:val="6B0641B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9" w15:restartNumberingAfterBreak="0">
    <w:nsid w:val="762C35F9"/>
    <w:multiLevelType w:val="hybridMultilevel"/>
    <w:tmpl w:val="9056BE4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0" w15:restartNumberingAfterBreak="0">
    <w:nsid w:val="79132C1B"/>
    <w:multiLevelType w:val="hybridMultilevel"/>
    <w:tmpl w:val="308CE1D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1" w15:restartNumberingAfterBreak="0">
    <w:nsid w:val="795C118F"/>
    <w:multiLevelType w:val="hybridMultilevel"/>
    <w:tmpl w:val="90CA20C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2" w15:restartNumberingAfterBreak="0">
    <w:nsid w:val="7CB33F57"/>
    <w:multiLevelType w:val="hybridMultilevel"/>
    <w:tmpl w:val="F1422A6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43" w15:restartNumberingAfterBreak="0">
    <w:nsid w:val="7DD81B8E"/>
    <w:multiLevelType w:val="hybridMultilevel"/>
    <w:tmpl w:val="FBCC6B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43"/>
  </w:num>
  <w:num w:numId="3">
    <w:abstractNumId w:val="20"/>
  </w:num>
  <w:num w:numId="4">
    <w:abstractNumId w:val="2"/>
  </w:num>
  <w:num w:numId="5">
    <w:abstractNumId w:val="15"/>
  </w:num>
  <w:num w:numId="6">
    <w:abstractNumId w:val="30"/>
  </w:num>
  <w:num w:numId="7">
    <w:abstractNumId w:val="27"/>
  </w:num>
  <w:num w:numId="8">
    <w:abstractNumId w:val="13"/>
  </w:num>
  <w:num w:numId="9">
    <w:abstractNumId w:val="31"/>
  </w:num>
  <w:num w:numId="10">
    <w:abstractNumId w:val="8"/>
  </w:num>
  <w:num w:numId="11">
    <w:abstractNumId w:val="3"/>
  </w:num>
  <w:num w:numId="12">
    <w:abstractNumId w:val="1"/>
  </w:num>
  <w:num w:numId="13">
    <w:abstractNumId w:val="39"/>
  </w:num>
  <w:num w:numId="14">
    <w:abstractNumId w:val="35"/>
  </w:num>
  <w:num w:numId="15">
    <w:abstractNumId w:val="10"/>
  </w:num>
  <w:num w:numId="16">
    <w:abstractNumId w:val="37"/>
  </w:num>
  <w:num w:numId="17">
    <w:abstractNumId w:val="14"/>
  </w:num>
  <w:num w:numId="18">
    <w:abstractNumId w:val="22"/>
  </w:num>
  <w:num w:numId="19">
    <w:abstractNumId w:val="38"/>
  </w:num>
  <w:num w:numId="20">
    <w:abstractNumId w:val="21"/>
  </w:num>
  <w:num w:numId="21">
    <w:abstractNumId w:val="0"/>
  </w:num>
  <w:num w:numId="22">
    <w:abstractNumId w:val="19"/>
  </w:num>
  <w:num w:numId="23">
    <w:abstractNumId w:val="12"/>
  </w:num>
  <w:num w:numId="24">
    <w:abstractNumId w:val="32"/>
  </w:num>
  <w:num w:numId="25">
    <w:abstractNumId w:val="42"/>
  </w:num>
  <w:num w:numId="26">
    <w:abstractNumId w:val="36"/>
  </w:num>
  <w:num w:numId="27">
    <w:abstractNumId w:val="29"/>
  </w:num>
  <w:num w:numId="28">
    <w:abstractNumId w:val="33"/>
  </w:num>
  <w:num w:numId="29">
    <w:abstractNumId w:val="7"/>
  </w:num>
  <w:num w:numId="30">
    <w:abstractNumId w:val="24"/>
  </w:num>
  <w:num w:numId="31">
    <w:abstractNumId w:val="26"/>
  </w:num>
  <w:num w:numId="32">
    <w:abstractNumId w:val="9"/>
  </w:num>
  <w:num w:numId="33">
    <w:abstractNumId w:val="28"/>
  </w:num>
  <w:num w:numId="34">
    <w:abstractNumId w:val="34"/>
  </w:num>
  <w:num w:numId="35">
    <w:abstractNumId w:val="16"/>
  </w:num>
  <w:num w:numId="36">
    <w:abstractNumId w:val="17"/>
  </w:num>
  <w:num w:numId="37">
    <w:abstractNumId w:val="5"/>
  </w:num>
  <w:num w:numId="38">
    <w:abstractNumId w:val="40"/>
  </w:num>
  <w:num w:numId="39">
    <w:abstractNumId w:val="6"/>
  </w:num>
  <w:num w:numId="40">
    <w:abstractNumId w:val="41"/>
  </w:num>
  <w:num w:numId="41">
    <w:abstractNumId w:val="18"/>
  </w:num>
  <w:num w:numId="42">
    <w:abstractNumId w:val="11"/>
  </w:num>
  <w:num w:numId="43">
    <w:abstractNumId w:val="23"/>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9B"/>
    <w:rsid w:val="00020BE0"/>
    <w:rsid w:val="00106FEF"/>
    <w:rsid w:val="00120322"/>
    <w:rsid w:val="00135C9B"/>
    <w:rsid w:val="00166CA0"/>
    <w:rsid w:val="001B64E8"/>
    <w:rsid w:val="001C250A"/>
    <w:rsid w:val="001C3830"/>
    <w:rsid w:val="002445D1"/>
    <w:rsid w:val="002F6B0B"/>
    <w:rsid w:val="00366A89"/>
    <w:rsid w:val="00394C88"/>
    <w:rsid w:val="003B0FFE"/>
    <w:rsid w:val="004368DE"/>
    <w:rsid w:val="004C3D95"/>
    <w:rsid w:val="00507C56"/>
    <w:rsid w:val="00577076"/>
    <w:rsid w:val="00626D2F"/>
    <w:rsid w:val="006621B8"/>
    <w:rsid w:val="00692DC0"/>
    <w:rsid w:val="006C7126"/>
    <w:rsid w:val="007141CB"/>
    <w:rsid w:val="00731545"/>
    <w:rsid w:val="007A5925"/>
    <w:rsid w:val="007F52D7"/>
    <w:rsid w:val="0087089E"/>
    <w:rsid w:val="008841D1"/>
    <w:rsid w:val="00884B22"/>
    <w:rsid w:val="008C7838"/>
    <w:rsid w:val="008E5164"/>
    <w:rsid w:val="008E5671"/>
    <w:rsid w:val="0091553C"/>
    <w:rsid w:val="00945FAE"/>
    <w:rsid w:val="009B1879"/>
    <w:rsid w:val="00A71980"/>
    <w:rsid w:val="00A94E0D"/>
    <w:rsid w:val="00AE373D"/>
    <w:rsid w:val="00B24DC8"/>
    <w:rsid w:val="00B51472"/>
    <w:rsid w:val="00BF63CC"/>
    <w:rsid w:val="00C73E07"/>
    <w:rsid w:val="00D97C49"/>
    <w:rsid w:val="00DA3A9D"/>
    <w:rsid w:val="00DD10BC"/>
    <w:rsid w:val="00DF0C03"/>
    <w:rsid w:val="00DF6B6D"/>
    <w:rsid w:val="00E75209"/>
    <w:rsid w:val="00E813CE"/>
    <w:rsid w:val="00EC00DF"/>
    <w:rsid w:val="00EE6F5A"/>
    <w:rsid w:val="00EF4876"/>
    <w:rsid w:val="00F23391"/>
    <w:rsid w:val="00F3437D"/>
    <w:rsid w:val="00FD4D31"/>
    <w:rsid w:val="00FE3E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5B79"/>
  <w15:chartTrackingRefBased/>
  <w15:docId w15:val="{7B8E2763-AA92-4A04-9AC5-66309A2A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35C9B"/>
    <w:pPr>
      <w:ind w:left="720"/>
      <w:contextualSpacing/>
    </w:pPr>
  </w:style>
  <w:style w:type="paragraph" w:styleId="Geenafstand">
    <w:name w:val="No Spacing"/>
    <w:basedOn w:val="Standaard"/>
    <w:link w:val="GeenafstandChar"/>
    <w:qFormat/>
    <w:rsid w:val="00106FEF"/>
    <w:pPr>
      <w:spacing w:after="0" w:line="240" w:lineRule="auto"/>
      <w:ind w:left="2160"/>
    </w:pPr>
    <w:rPr>
      <w:color w:val="000000" w:themeColor="text1"/>
      <w:szCs w:val="20"/>
    </w:rPr>
  </w:style>
  <w:style w:type="character" w:customStyle="1" w:styleId="GeenafstandChar">
    <w:name w:val="Geen afstand Char"/>
    <w:basedOn w:val="Standaardalinea-lettertype"/>
    <w:link w:val="Geenafstand"/>
    <w:rsid w:val="00106FEF"/>
    <w:rPr>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141C0-583C-44F0-B1FB-B04FC8393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5098</Words>
  <Characters>28045</Characters>
  <Application>Microsoft Office Word</Application>
  <DocSecurity>0</DocSecurity>
  <Lines>233</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Bente van Zuijdam</dc:creator>
  <cp:keywords/>
  <dc:description/>
  <cp:lastModifiedBy>Hagar Dunk</cp:lastModifiedBy>
  <cp:revision>4</cp:revision>
  <dcterms:created xsi:type="dcterms:W3CDTF">2021-10-24T21:33:00Z</dcterms:created>
  <dcterms:modified xsi:type="dcterms:W3CDTF">2021-10-24T21:42:00Z</dcterms:modified>
</cp:coreProperties>
</file>