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21" w:rsidRPr="003B5AB3" w:rsidRDefault="002B7421" w:rsidP="002B7421">
      <w:pPr>
        <w:pStyle w:val="Geenafstand"/>
        <w:pBdr>
          <w:bottom w:val="single" w:sz="6" w:space="1" w:color="auto"/>
        </w:pBdr>
        <w:spacing w:line="276" w:lineRule="auto"/>
        <w:rPr>
          <w:rFonts w:ascii="Calibri" w:hAnsi="Calibri"/>
          <w:i/>
        </w:rPr>
      </w:pPr>
      <w:r w:rsidRPr="00646197">
        <w:rPr>
          <w:rFonts w:ascii="Calibri" w:hAnsi="Calibri"/>
          <w:b/>
          <w:sz w:val="56"/>
          <w:szCs w:val="56"/>
        </w:rPr>
        <w:t xml:space="preserve">Inleiding </w:t>
      </w:r>
      <w:proofErr w:type="spellStart"/>
      <w:r w:rsidRPr="00646197">
        <w:rPr>
          <w:rFonts w:ascii="Calibri" w:hAnsi="Calibri"/>
          <w:b/>
          <w:sz w:val="56"/>
          <w:szCs w:val="56"/>
        </w:rPr>
        <w:t>regressie-analyse</w:t>
      </w:r>
      <w:proofErr w:type="spellEnd"/>
      <w:r w:rsidRPr="00646197">
        <w:rPr>
          <w:rFonts w:ascii="Calibri" w:hAnsi="Calibri"/>
          <w:b/>
        </w:rPr>
        <w:br/>
      </w:r>
      <w:r>
        <w:rPr>
          <w:rFonts w:ascii="Calibri" w:hAnsi="Calibri"/>
          <w:i/>
        </w:rPr>
        <w:t>Door: Danielle van Helvoirt</w:t>
      </w:r>
      <w:r w:rsidRPr="003B5AB3">
        <w:rPr>
          <w:rFonts w:ascii="Calibri" w:hAnsi="Calibri"/>
          <w:i/>
        </w:rPr>
        <w:t xml:space="preserve"> | Docent: Manfred te Grotenhuis | </w:t>
      </w:r>
      <w:proofErr w:type="spellStart"/>
      <w:r w:rsidRPr="003B5AB3">
        <w:rPr>
          <w:rFonts w:ascii="Calibri" w:hAnsi="Calibri"/>
          <w:i/>
        </w:rPr>
        <w:t>Vakcode</w:t>
      </w:r>
      <w:proofErr w:type="spellEnd"/>
      <w:r w:rsidRPr="003B5AB3">
        <w:rPr>
          <w:rFonts w:ascii="Calibri" w:hAnsi="Calibri"/>
          <w:i/>
        </w:rPr>
        <w:t>: SOW-MTB2045</w:t>
      </w:r>
    </w:p>
    <w:p w:rsidR="002B7421" w:rsidRPr="00646197" w:rsidRDefault="002B7421" w:rsidP="002B7421">
      <w:pPr>
        <w:pStyle w:val="Geenafstand"/>
        <w:spacing w:line="276" w:lineRule="auto"/>
        <w:rPr>
          <w:rFonts w:ascii="Calibri" w:hAnsi="Calibri"/>
        </w:rPr>
      </w:pPr>
    </w:p>
    <w:p w:rsidR="002B7421" w:rsidRPr="00646197" w:rsidRDefault="002B7421" w:rsidP="002B7421">
      <w:pPr>
        <w:pStyle w:val="Geenafstand"/>
        <w:spacing w:line="276" w:lineRule="auto"/>
        <w:rPr>
          <w:rFonts w:ascii="Calibri" w:hAnsi="Calibri"/>
          <w:b/>
          <w:i/>
        </w:rPr>
      </w:pPr>
      <w:r w:rsidRPr="00646197">
        <w:rPr>
          <w:rFonts w:ascii="Calibri" w:hAnsi="Calibri"/>
          <w:b/>
          <w:i/>
        </w:rPr>
        <w:t>Deze samenvatting is af</w:t>
      </w:r>
      <w:r>
        <w:rPr>
          <w:rFonts w:ascii="Calibri" w:hAnsi="Calibri"/>
          <w:b/>
          <w:i/>
        </w:rPr>
        <w:t>komstig uit het collegejaar 2017-2018</w:t>
      </w:r>
      <w:r w:rsidRPr="00646197">
        <w:rPr>
          <w:rFonts w:ascii="Calibri" w:hAnsi="Calibri"/>
          <w:b/>
          <w:i/>
        </w:rPr>
        <w:t>. Het kan zijn dat sommige onderdelen iets verschillen van de huidige tentamenstof. Let hier op! Dit document bevat een samenvatting van de hoorcolleges.</w:t>
      </w:r>
    </w:p>
    <w:p w:rsidR="002B7421" w:rsidRPr="00646197" w:rsidRDefault="002B7421" w:rsidP="002B7421">
      <w:pPr>
        <w:pStyle w:val="Geenafstand"/>
        <w:spacing w:line="276" w:lineRule="auto"/>
        <w:rPr>
          <w:rFonts w:ascii="Calibri" w:hAnsi="Calibri"/>
          <w:b/>
        </w:rPr>
      </w:pPr>
    </w:p>
    <w:p w:rsidR="002B7421" w:rsidRPr="008D6891" w:rsidRDefault="002B7421" w:rsidP="002B7421">
      <w:pPr>
        <w:pStyle w:val="Geenafstand"/>
        <w:spacing w:line="276" w:lineRule="auto"/>
        <w:rPr>
          <w:rFonts w:ascii="Calibri" w:hAnsi="Calibri"/>
          <w:b/>
        </w:rPr>
      </w:pPr>
      <w:r w:rsidRPr="00646197">
        <w:rPr>
          <w:rFonts w:ascii="Calibri" w:hAnsi="Calibri"/>
          <w:b/>
        </w:rPr>
        <w:t xml:space="preserve">Cursusomschrijving: </w:t>
      </w:r>
      <w:r w:rsidRPr="008D6891">
        <w:rPr>
          <w:rFonts w:ascii="Calibri" w:eastAsia="Times New Roman" w:hAnsi="Calibri"/>
          <w:shd w:val="clear" w:color="auto" w:fill="FFFFFF"/>
          <w:lang w:eastAsia="nl-NL"/>
        </w:rPr>
        <w:t xml:space="preserve">In de cursus SOW-MTB2045 "Inleiding </w:t>
      </w:r>
      <w:proofErr w:type="spellStart"/>
      <w:r w:rsidRPr="008D6891">
        <w:rPr>
          <w:rFonts w:ascii="Calibri" w:eastAsia="Times New Roman" w:hAnsi="Calibri"/>
          <w:shd w:val="clear" w:color="auto" w:fill="FFFFFF"/>
          <w:lang w:eastAsia="nl-NL"/>
        </w:rPr>
        <w:t>Regressie-Analyse</w:t>
      </w:r>
      <w:proofErr w:type="spellEnd"/>
      <w:r w:rsidRPr="008D6891">
        <w:rPr>
          <w:rFonts w:ascii="Calibri" w:eastAsia="Times New Roman" w:hAnsi="Calibri"/>
          <w:shd w:val="clear" w:color="auto" w:fill="FFFFFF"/>
          <w:lang w:eastAsia="nl-NL"/>
        </w:rPr>
        <w:t xml:space="preserve">" wordt een overzicht gegeven van gangbare toepassingen van de lineaire en non-lineaire </w:t>
      </w:r>
      <w:proofErr w:type="spellStart"/>
      <w:r w:rsidRPr="008D6891">
        <w:rPr>
          <w:rFonts w:ascii="Calibri" w:eastAsia="Times New Roman" w:hAnsi="Calibri"/>
          <w:shd w:val="clear" w:color="auto" w:fill="FFFFFF"/>
          <w:lang w:eastAsia="nl-NL"/>
        </w:rPr>
        <w:t>regressie-analyse</w:t>
      </w:r>
      <w:proofErr w:type="spellEnd"/>
      <w:r w:rsidRPr="008D6891">
        <w:rPr>
          <w:rFonts w:ascii="Calibri" w:eastAsia="Times New Roman" w:hAnsi="Calibri"/>
          <w:shd w:val="clear" w:color="auto" w:fill="FFFFFF"/>
          <w:lang w:eastAsia="nl-NL"/>
        </w:rPr>
        <w:t xml:space="preserve"> binnen de sociale wetenschappen. In de hoorcolleges komen de theoretische en statistische grondbeginselen van deze analysetechniek ter sprake. In de werkcolleges ligt de nadruk op de praktische toepassing aan de hand van casussen uit het veld van de sociologie. De nadruk van de cursus ligt niet op de wiskundige achtergrond maar op de praktische toepasbaarheid. Om die reden leren studenten regressie-modellen toe te passen op concrete onderzoeksgegevens met behulp van het statistische programma SPSS.</w:t>
      </w:r>
    </w:p>
    <w:p w:rsidR="002B7421" w:rsidRPr="00646197" w:rsidRDefault="002B7421" w:rsidP="002B7421">
      <w:pPr>
        <w:pStyle w:val="Geenafstand"/>
        <w:spacing w:line="276" w:lineRule="auto"/>
        <w:rPr>
          <w:rFonts w:ascii="Calibri" w:hAnsi="Calibri"/>
        </w:rPr>
      </w:pPr>
    </w:p>
    <w:p w:rsidR="002B7421" w:rsidRPr="00646197" w:rsidRDefault="002B7421" w:rsidP="002B7421">
      <w:pPr>
        <w:pStyle w:val="Geenafstand"/>
        <w:suppressAutoHyphens/>
        <w:autoSpaceDN w:val="0"/>
        <w:spacing w:line="276" w:lineRule="auto"/>
        <w:textAlignment w:val="baseline"/>
        <w:rPr>
          <w:rFonts w:ascii="Calibri" w:hAnsi="Calibri"/>
        </w:rPr>
      </w:pPr>
      <w:r w:rsidRPr="00646197">
        <w:rPr>
          <w:rFonts w:ascii="Calibri" w:hAnsi="Calibri"/>
          <w:b/>
        </w:rPr>
        <w:t>Doelstellingen:</w:t>
      </w:r>
    </w:p>
    <w:p w:rsidR="002B7421" w:rsidRPr="00646197" w:rsidRDefault="002B7421" w:rsidP="002B7421">
      <w:pPr>
        <w:pStyle w:val="Geenafstand"/>
        <w:numPr>
          <w:ilvl w:val="0"/>
          <w:numId w:val="13"/>
        </w:numPr>
        <w:suppressAutoHyphens/>
        <w:autoSpaceDN w:val="0"/>
        <w:spacing w:line="276" w:lineRule="auto"/>
        <w:textAlignment w:val="baseline"/>
        <w:rPr>
          <w:rFonts w:ascii="Calibri" w:hAnsi="Calibri"/>
        </w:rPr>
      </w:pPr>
      <w:r w:rsidRPr="00646197">
        <w:rPr>
          <w:rFonts w:ascii="Calibri" w:eastAsia="Times New Roman" w:hAnsi="Calibri"/>
          <w:lang w:eastAsia="nl-NL"/>
        </w:rPr>
        <w:t xml:space="preserve">De student heeft inzicht in de theorie van de lineaire en logistische </w:t>
      </w:r>
      <w:proofErr w:type="spellStart"/>
      <w:r w:rsidRPr="00646197">
        <w:rPr>
          <w:rFonts w:ascii="Calibri" w:eastAsia="Times New Roman" w:hAnsi="Calibri"/>
          <w:lang w:eastAsia="nl-NL"/>
        </w:rPr>
        <w:t>regressie-analyse</w:t>
      </w:r>
      <w:proofErr w:type="spellEnd"/>
      <w:r w:rsidRPr="00646197">
        <w:rPr>
          <w:rFonts w:ascii="Calibri" w:eastAsia="Times New Roman" w:hAnsi="Calibri"/>
          <w:lang w:eastAsia="nl-NL"/>
        </w:rPr>
        <w:t xml:space="preserve"> met één of meer </w:t>
      </w:r>
      <w:proofErr w:type="spellStart"/>
      <w:r w:rsidRPr="00646197">
        <w:rPr>
          <w:rFonts w:ascii="Calibri" w:eastAsia="Times New Roman" w:hAnsi="Calibri"/>
          <w:lang w:eastAsia="nl-NL"/>
        </w:rPr>
        <w:t>predictoren</w:t>
      </w:r>
      <w:proofErr w:type="spellEnd"/>
      <w:r w:rsidRPr="00646197">
        <w:rPr>
          <w:rFonts w:ascii="Calibri" w:eastAsia="Times New Roman" w:hAnsi="Calibri"/>
          <w:lang w:eastAsia="nl-NL"/>
        </w:rPr>
        <w:t>;</w:t>
      </w:r>
    </w:p>
    <w:p w:rsidR="002B7421" w:rsidRPr="00646197" w:rsidRDefault="002B7421" w:rsidP="002B7421">
      <w:pPr>
        <w:pStyle w:val="Geenafstand"/>
        <w:numPr>
          <w:ilvl w:val="0"/>
          <w:numId w:val="13"/>
        </w:numPr>
        <w:suppressAutoHyphens/>
        <w:autoSpaceDN w:val="0"/>
        <w:spacing w:line="276" w:lineRule="auto"/>
        <w:textAlignment w:val="baseline"/>
        <w:rPr>
          <w:rFonts w:ascii="Calibri" w:hAnsi="Calibri"/>
        </w:rPr>
      </w:pPr>
      <w:r w:rsidRPr="00646197">
        <w:rPr>
          <w:rFonts w:ascii="Calibri" w:eastAsia="Times New Roman" w:hAnsi="Calibri"/>
          <w:lang w:eastAsia="nl-NL"/>
        </w:rPr>
        <w:t xml:space="preserve">De student heeft inzicht in de theorie van de </w:t>
      </w:r>
      <w:proofErr w:type="spellStart"/>
      <w:r w:rsidRPr="00646197">
        <w:rPr>
          <w:rFonts w:ascii="Calibri" w:eastAsia="Times New Roman" w:hAnsi="Calibri"/>
          <w:lang w:eastAsia="nl-NL"/>
        </w:rPr>
        <w:t>padanalyse</w:t>
      </w:r>
      <w:proofErr w:type="spellEnd"/>
      <w:r w:rsidRPr="00646197">
        <w:rPr>
          <w:rFonts w:ascii="Calibri" w:eastAsia="Times New Roman" w:hAnsi="Calibri"/>
          <w:lang w:eastAsia="nl-NL"/>
        </w:rPr>
        <w:t>;</w:t>
      </w:r>
    </w:p>
    <w:p w:rsidR="002B7421" w:rsidRPr="00646197" w:rsidRDefault="002B7421" w:rsidP="002B7421">
      <w:pPr>
        <w:pStyle w:val="Geenafstand"/>
        <w:numPr>
          <w:ilvl w:val="0"/>
          <w:numId w:val="13"/>
        </w:numPr>
        <w:suppressAutoHyphens/>
        <w:autoSpaceDN w:val="0"/>
        <w:spacing w:line="276" w:lineRule="auto"/>
        <w:textAlignment w:val="baseline"/>
        <w:rPr>
          <w:rFonts w:ascii="Calibri" w:hAnsi="Calibri"/>
        </w:rPr>
      </w:pPr>
      <w:r w:rsidRPr="00646197">
        <w:rPr>
          <w:rFonts w:ascii="Calibri" w:eastAsia="Times New Roman" w:hAnsi="Calibri"/>
          <w:lang w:eastAsia="nl-NL"/>
        </w:rPr>
        <w:t xml:space="preserve">De student heeft inzicht in het modelleren van interactie tussen twee </w:t>
      </w:r>
      <w:proofErr w:type="spellStart"/>
      <w:r w:rsidRPr="00646197">
        <w:rPr>
          <w:rFonts w:ascii="Calibri" w:eastAsia="Times New Roman" w:hAnsi="Calibri"/>
          <w:lang w:eastAsia="nl-NL"/>
        </w:rPr>
        <w:t>predictoren</w:t>
      </w:r>
      <w:proofErr w:type="spellEnd"/>
      <w:r w:rsidRPr="00646197">
        <w:rPr>
          <w:rFonts w:ascii="Calibri" w:eastAsia="Times New Roman" w:hAnsi="Calibri"/>
          <w:lang w:eastAsia="nl-NL"/>
        </w:rPr>
        <w:t>;</w:t>
      </w:r>
    </w:p>
    <w:p w:rsidR="002B7421" w:rsidRPr="00646197" w:rsidRDefault="002B7421" w:rsidP="002B7421">
      <w:pPr>
        <w:pStyle w:val="Geenafstand"/>
        <w:numPr>
          <w:ilvl w:val="0"/>
          <w:numId w:val="13"/>
        </w:numPr>
        <w:suppressAutoHyphens/>
        <w:autoSpaceDN w:val="0"/>
        <w:spacing w:line="276" w:lineRule="auto"/>
        <w:textAlignment w:val="baseline"/>
        <w:rPr>
          <w:rFonts w:ascii="Calibri" w:hAnsi="Calibri"/>
        </w:rPr>
      </w:pPr>
      <w:r w:rsidRPr="00646197">
        <w:rPr>
          <w:rFonts w:ascii="Calibri" w:eastAsia="Times New Roman" w:hAnsi="Calibri"/>
          <w:lang w:eastAsia="nl-NL"/>
        </w:rPr>
        <w:t xml:space="preserve">Inzicht in </w:t>
      </w:r>
      <w:proofErr w:type="spellStart"/>
      <w:r w:rsidRPr="00646197">
        <w:rPr>
          <w:rFonts w:ascii="Calibri" w:eastAsia="Times New Roman" w:hAnsi="Calibri"/>
          <w:lang w:eastAsia="nl-NL"/>
        </w:rPr>
        <w:t>collineariteit</w:t>
      </w:r>
      <w:proofErr w:type="spellEnd"/>
      <w:r w:rsidRPr="00646197">
        <w:rPr>
          <w:rFonts w:ascii="Calibri" w:eastAsia="Times New Roman" w:hAnsi="Calibri"/>
          <w:lang w:eastAsia="nl-NL"/>
        </w:rPr>
        <w:t>, assumpties t.a.v. residuen, kwadratische modellen en transformaties van variabelen;</w:t>
      </w:r>
    </w:p>
    <w:p w:rsidR="002B7421" w:rsidRPr="00646197" w:rsidRDefault="002B7421" w:rsidP="002B7421">
      <w:pPr>
        <w:pStyle w:val="Geenafstand"/>
        <w:numPr>
          <w:ilvl w:val="0"/>
          <w:numId w:val="13"/>
        </w:numPr>
        <w:suppressAutoHyphens/>
        <w:autoSpaceDN w:val="0"/>
        <w:spacing w:line="276" w:lineRule="auto"/>
        <w:textAlignment w:val="baseline"/>
        <w:rPr>
          <w:rFonts w:ascii="Calibri" w:hAnsi="Calibri"/>
        </w:rPr>
      </w:pPr>
      <w:r w:rsidRPr="00646197">
        <w:rPr>
          <w:rFonts w:ascii="Calibri" w:eastAsia="Times New Roman" w:hAnsi="Calibri"/>
          <w:lang w:eastAsia="nl-NL"/>
        </w:rPr>
        <w:t>Vaardigheid in het toepassen van de geleerde theoretische kennis binnen concreet onderzoek;</w:t>
      </w:r>
    </w:p>
    <w:p w:rsidR="002B7421" w:rsidRPr="00646197" w:rsidRDefault="002B7421" w:rsidP="002B7421">
      <w:pPr>
        <w:pStyle w:val="Geenafstand"/>
        <w:numPr>
          <w:ilvl w:val="0"/>
          <w:numId w:val="13"/>
        </w:numPr>
        <w:suppressAutoHyphens/>
        <w:autoSpaceDN w:val="0"/>
        <w:spacing w:line="276" w:lineRule="auto"/>
        <w:textAlignment w:val="baseline"/>
        <w:rPr>
          <w:rFonts w:ascii="Calibri" w:hAnsi="Calibri"/>
        </w:rPr>
      </w:pPr>
      <w:r w:rsidRPr="00646197">
        <w:rPr>
          <w:rFonts w:ascii="Calibri" w:eastAsia="Times New Roman" w:hAnsi="Calibri"/>
          <w:lang w:eastAsia="nl-NL"/>
        </w:rPr>
        <w:t>Vaardigheid in het hanteren van gangbare computerprogrammatuur (SPSS) met betrekking tot alle hierboven genoemde thema's;</w:t>
      </w:r>
    </w:p>
    <w:p w:rsidR="002B7421" w:rsidRPr="00646197" w:rsidRDefault="002B7421" w:rsidP="002B7421">
      <w:pPr>
        <w:pStyle w:val="Geenafstand"/>
        <w:numPr>
          <w:ilvl w:val="0"/>
          <w:numId w:val="13"/>
        </w:numPr>
        <w:suppressAutoHyphens/>
        <w:autoSpaceDN w:val="0"/>
        <w:spacing w:line="276" w:lineRule="auto"/>
        <w:textAlignment w:val="baseline"/>
        <w:rPr>
          <w:rFonts w:ascii="Calibri" w:hAnsi="Calibri"/>
        </w:rPr>
      </w:pPr>
      <w:r w:rsidRPr="00646197">
        <w:rPr>
          <w:rFonts w:ascii="Calibri" w:eastAsia="Times New Roman" w:hAnsi="Calibri"/>
          <w:lang w:eastAsia="nl-NL"/>
        </w:rPr>
        <w:t xml:space="preserve">Studenten moeten in staat zijn om bij elke thema de juiste </w:t>
      </w:r>
      <w:proofErr w:type="spellStart"/>
      <w:r w:rsidRPr="00646197">
        <w:rPr>
          <w:rFonts w:ascii="Calibri" w:eastAsia="Times New Roman" w:hAnsi="Calibri"/>
          <w:lang w:eastAsia="nl-NL"/>
        </w:rPr>
        <w:t>spss</w:t>
      </w:r>
      <w:proofErr w:type="spellEnd"/>
      <w:r w:rsidRPr="00646197">
        <w:rPr>
          <w:rFonts w:ascii="Calibri" w:eastAsia="Times New Roman" w:hAnsi="Calibri"/>
          <w:lang w:eastAsia="nl-NL"/>
        </w:rPr>
        <w:t>-syntax te gebruiken en de relevante uitkomsten te interpreteren.</w:t>
      </w:r>
    </w:p>
    <w:p w:rsidR="002B7421" w:rsidRPr="00646197" w:rsidRDefault="002B7421" w:rsidP="002B7421">
      <w:pPr>
        <w:pStyle w:val="Kop1"/>
        <w:spacing w:line="276" w:lineRule="auto"/>
        <w:rPr>
          <w:rFonts w:ascii="Calibri" w:eastAsiaTheme="minorHAnsi" w:hAnsi="Calibri" w:cstheme="minorBidi"/>
          <w:sz w:val="22"/>
          <w:szCs w:val="22"/>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2B7421" w:rsidP="002B7421">
      <w:pPr>
        <w:rPr>
          <w:b/>
          <w:sz w:val="20"/>
          <w:szCs w:val="20"/>
        </w:rPr>
      </w:pPr>
    </w:p>
    <w:p w:rsidR="002B7421" w:rsidRDefault="00F70B09" w:rsidP="002B7421">
      <w:pPr>
        <w:pStyle w:val="Kop1"/>
      </w:pPr>
      <w:r>
        <w:lastRenderedPageBreak/>
        <w:t xml:space="preserve">College 1: herhaling toetsende statistiek en </w:t>
      </w:r>
      <w:proofErr w:type="spellStart"/>
      <w:r>
        <w:t>bivariate</w:t>
      </w:r>
      <w:proofErr w:type="spellEnd"/>
      <w:r>
        <w:t xml:space="preserve"> regressie</w:t>
      </w:r>
      <w:bookmarkStart w:id="0" w:name="_GoBack"/>
      <w:bookmarkEnd w:id="0"/>
    </w:p>
    <w:p w:rsidR="002B7421" w:rsidRPr="005056E9" w:rsidRDefault="002B7421" w:rsidP="002B7421">
      <w:pPr>
        <w:rPr>
          <w:rFonts w:ascii="Calibri" w:hAnsi="Calibri"/>
        </w:rPr>
      </w:pPr>
    </w:p>
    <w:tbl>
      <w:tblPr>
        <w:tblStyle w:val="Tabelraster"/>
        <w:tblW w:w="0" w:type="auto"/>
        <w:tblLook w:val="04A0" w:firstRow="1" w:lastRow="0" w:firstColumn="1" w:lastColumn="0" w:noHBand="0" w:noVBand="1"/>
      </w:tblPr>
      <w:tblGrid>
        <w:gridCol w:w="3013"/>
        <w:gridCol w:w="3036"/>
        <w:gridCol w:w="3013"/>
      </w:tblGrid>
      <w:tr w:rsidR="002B7421" w:rsidRPr="005056E9" w:rsidTr="0094420E">
        <w:tc>
          <w:tcPr>
            <w:tcW w:w="9212" w:type="dxa"/>
            <w:gridSpan w:val="3"/>
          </w:tcPr>
          <w:p w:rsidR="002B7421" w:rsidRPr="005056E9" w:rsidRDefault="002B7421" w:rsidP="0094420E">
            <w:pPr>
              <w:rPr>
                <w:rFonts w:ascii="Calibri" w:hAnsi="Calibri"/>
                <w:b/>
              </w:rPr>
            </w:pPr>
            <w:r w:rsidRPr="005056E9">
              <w:rPr>
                <w:rFonts w:ascii="Calibri" w:hAnsi="Calibri"/>
                <w:b/>
              </w:rPr>
              <w:t>Welke toets gebruik je wanneer?</w:t>
            </w:r>
          </w:p>
        </w:tc>
      </w:tr>
      <w:tr w:rsidR="002B7421" w:rsidRPr="005056E9" w:rsidTr="0094420E">
        <w:tc>
          <w:tcPr>
            <w:tcW w:w="3070" w:type="dxa"/>
          </w:tcPr>
          <w:p w:rsidR="002B7421" w:rsidRPr="005056E9" w:rsidRDefault="002B7421" w:rsidP="0094420E">
            <w:pPr>
              <w:rPr>
                <w:rFonts w:ascii="Calibri" w:hAnsi="Calibri"/>
              </w:rPr>
            </w:pPr>
          </w:p>
        </w:tc>
        <w:tc>
          <w:tcPr>
            <w:tcW w:w="3071" w:type="dxa"/>
          </w:tcPr>
          <w:p w:rsidR="002B7421" w:rsidRPr="005056E9" w:rsidRDefault="002B7421" w:rsidP="0094420E">
            <w:pPr>
              <w:rPr>
                <w:rFonts w:ascii="Calibri" w:hAnsi="Calibri"/>
                <w:b/>
              </w:rPr>
            </w:pPr>
            <w:r w:rsidRPr="005056E9">
              <w:rPr>
                <w:rFonts w:ascii="Calibri" w:hAnsi="Calibri"/>
                <w:b/>
              </w:rPr>
              <w:t>X-en</w:t>
            </w:r>
          </w:p>
        </w:tc>
        <w:tc>
          <w:tcPr>
            <w:tcW w:w="3071" w:type="dxa"/>
          </w:tcPr>
          <w:p w:rsidR="002B7421" w:rsidRPr="005056E9" w:rsidRDefault="002B7421" w:rsidP="0094420E">
            <w:pPr>
              <w:rPr>
                <w:rFonts w:ascii="Calibri" w:hAnsi="Calibri"/>
                <w:b/>
              </w:rPr>
            </w:pPr>
            <w:r w:rsidRPr="005056E9">
              <w:rPr>
                <w:rFonts w:ascii="Calibri" w:hAnsi="Calibri"/>
                <w:b/>
              </w:rPr>
              <w:t>Y</w:t>
            </w:r>
          </w:p>
        </w:tc>
      </w:tr>
      <w:tr w:rsidR="002B7421" w:rsidRPr="005056E9" w:rsidTr="0094420E">
        <w:tc>
          <w:tcPr>
            <w:tcW w:w="3070" w:type="dxa"/>
            <w:tcBorders>
              <w:bottom w:val="single" w:sz="4" w:space="0" w:color="auto"/>
            </w:tcBorders>
          </w:tcPr>
          <w:p w:rsidR="002B7421" w:rsidRPr="005056E9" w:rsidRDefault="002B7421" w:rsidP="0094420E">
            <w:pPr>
              <w:rPr>
                <w:rFonts w:ascii="Calibri" w:hAnsi="Calibri"/>
                <w:b/>
              </w:rPr>
            </w:pPr>
            <w:r w:rsidRPr="005056E9">
              <w:rPr>
                <w:rFonts w:ascii="Calibri" w:hAnsi="Calibri"/>
                <w:b/>
              </w:rPr>
              <w:t>Simpele regressie</w:t>
            </w:r>
          </w:p>
        </w:tc>
        <w:tc>
          <w:tcPr>
            <w:tcW w:w="3071" w:type="dxa"/>
            <w:tcBorders>
              <w:bottom w:val="single" w:sz="4" w:space="0" w:color="auto"/>
            </w:tcBorders>
          </w:tcPr>
          <w:p w:rsidR="002B7421" w:rsidRPr="005056E9" w:rsidRDefault="002B7421" w:rsidP="0094420E">
            <w:pPr>
              <w:rPr>
                <w:rFonts w:ascii="Calibri" w:hAnsi="Calibri"/>
              </w:rPr>
            </w:pPr>
            <w:r w:rsidRPr="005056E9">
              <w:rPr>
                <w:rFonts w:ascii="Calibri" w:hAnsi="Calibri"/>
              </w:rPr>
              <w:t>Interval (1 X!)</w:t>
            </w:r>
          </w:p>
        </w:tc>
        <w:tc>
          <w:tcPr>
            <w:tcW w:w="3071" w:type="dxa"/>
            <w:tcBorders>
              <w:bottom w:val="single" w:sz="4" w:space="0" w:color="auto"/>
            </w:tcBorders>
          </w:tcPr>
          <w:p w:rsidR="002B7421" w:rsidRPr="005056E9" w:rsidRDefault="002B7421" w:rsidP="0094420E">
            <w:pPr>
              <w:rPr>
                <w:rFonts w:ascii="Calibri" w:hAnsi="Calibri"/>
              </w:rPr>
            </w:pPr>
            <w:r w:rsidRPr="005056E9">
              <w:rPr>
                <w:rFonts w:ascii="Calibri" w:hAnsi="Calibri"/>
              </w:rPr>
              <w:t>Interval</w:t>
            </w:r>
          </w:p>
        </w:tc>
      </w:tr>
      <w:tr w:rsidR="002B7421" w:rsidRPr="005056E9" w:rsidTr="0094420E">
        <w:tc>
          <w:tcPr>
            <w:tcW w:w="3070" w:type="dxa"/>
            <w:tcBorders>
              <w:bottom w:val="nil"/>
            </w:tcBorders>
          </w:tcPr>
          <w:p w:rsidR="002B7421" w:rsidRPr="005056E9" w:rsidRDefault="002B7421" w:rsidP="0094420E">
            <w:pPr>
              <w:rPr>
                <w:rFonts w:ascii="Calibri" w:hAnsi="Calibri"/>
                <w:b/>
              </w:rPr>
            </w:pPr>
            <w:r w:rsidRPr="005056E9">
              <w:rPr>
                <w:rFonts w:ascii="Calibri" w:hAnsi="Calibri"/>
                <w:b/>
              </w:rPr>
              <w:t>Multipele regressie</w:t>
            </w:r>
          </w:p>
        </w:tc>
        <w:tc>
          <w:tcPr>
            <w:tcW w:w="3071" w:type="dxa"/>
            <w:tcBorders>
              <w:bottom w:val="nil"/>
            </w:tcBorders>
          </w:tcPr>
          <w:p w:rsidR="002B7421" w:rsidRPr="005056E9" w:rsidRDefault="002B7421" w:rsidP="0094420E">
            <w:pPr>
              <w:rPr>
                <w:rFonts w:ascii="Calibri" w:hAnsi="Calibri"/>
              </w:rPr>
            </w:pPr>
            <w:r w:rsidRPr="005056E9">
              <w:rPr>
                <w:rFonts w:ascii="Calibri" w:hAnsi="Calibri"/>
              </w:rPr>
              <w:t>Interval (meerdere)</w:t>
            </w:r>
          </w:p>
        </w:tc>
        <w:tc>
          <w:tcPr>
            <w:tcW w:w="3071" w:type="dxa"/>
            <w:tcBorders>
              <w:bottom w:val="nil"/>
            </w:tcBorders>
          </w:tcPr>
          <w:p w:rsidR="002B7421" w:rsidRPr="005056E9" w:rsidRDefault="002B7421" w:rsidP="0094420E">
            <w:pPr>
              <w:rPr>
                <w:rFonts w:ascii="Calibri" w:hAnsi="Calibri"/>
              </w:rPr>
            </w:pPr>
            <w:r w:rsidRPr="005056E9">
              <w:rPr>
                <w:rFonts w:ascii="Calibri" w:hAnsi="Calibri"/>
              </w:rPr>
              <w:t>Interval</w:t>
            </w:r>
          </w:p>
        </w:tc>
      </w:tr>
      <w:tr w:rsidR="002B7421" w:rsidRPr="005056E9" w:rsidTr="0094420E">
        <w:tc>
          <w:tcPr>
            <w:tcW w:w="3070" w:type="dxa"/>
            <w:tcBorders>
              <w:top w:val="nil"/>
              <w:bottom w:val="nil"/>
            </w:tcBorders>
          </w:tcPr>
          <w:p w:rsidR="002B7421" w:rsidRPr="005056E9" w:rsidRDefault="002B7421" w:rsidP="0094420E">
            <w:pPr>
              <w:rPr>
                <w:rFonts w:ascii="Calibri" w:hAnsi="Calibri"/>
                <w:b/>
              </w:rPr>
            </w:pPr>
          </w:p>
        </w:tc>
        <w:tc>
          <w:tcPr>
            <w:tcW w:w="3071" w:type="dxa"/>
            <w:tcBorders>
              <w:top w:val="nil"/>
              <w:bottom w:val="nil"/>
            </w:tcBorders>
          </w:tcPr>
          <w:p w:rsidR="002B7421" w:rsidRPr="005056E9" w:rsidRDefault="002B7421" w:rsidP="0094420E">
            <w:pPr>
              <w:rPr>
                <w:rFonts w:ascii="Calibri" w:hAnsi="Calibri"/>
              </w:rPr>
            </w:pPr>
            <w:r w:rsidRPr="005056E9">
              <w:rPr>
                <w:rFonts w:ascii="Calibri" w:hAnsi="Calibri"/>
              </w:rPr>
              <w:t>Nominaal (1 of meer)</w:t>
            </w:r>
          </w:p>
        </w:tc>
        <w:tc>
          <w:tcPr>
            <w:tcW w:w="3071" w:type="dxa"/>
            <w:tcBorders>
              <w:top w:val="nil"/>
              <w:bottom w:val="nil"/>
            </w:tcBorders>
          </w:tcPr>
          <w:p w:rsidR="002B7421" w:rsidRPr="005056E9" w:rsidRDefault="002B7421" w:rsidP="0094420E">
            <w:pPr>
              <w:rPr>
                <w:rFonts w:ascii="Calibri" w:hAnsi="Calibri"/>
              </w:rPr>
            </w:pPr>
            <w:r w:rsidRPr="005056E9">
              <w:rPr>
                <w:rFonts w:ascii="Calibri" w:hAnsi="Calibri"/>
              </w:rPr>
              <w:t>Interval</w:t>
            </w:r>
          </w:p>
        </w:tc>
      </w:tr>
      <w:tr w:rsidR="002B7421" w:rsidRPr="005056E9" w:rsidTr="0094420E">
        <w:tc>
          <w:tcPr>
            <w:tcW w:w="3070" w:type="dxa"/>
            <w:tcBorders>
              <w:top w:val="nil"/>
            </w:tcBorders>
          </w:tcPr>
          <w:p w:rsidR="002B7421" w:rsidRPr="005056E9" w:rsidRDefault="002B7421" w:rsidP="0094420E">
            <w:pPr>
              <w:rPr>
                <w:rFonts w:ascii="Calibri" w:hAnsi="Calibri"/>
                <w:b/>
              </w:rPr>
            </w:pPr>
          </w:p>
        </w:tc>
        <w:tc>
          <w:tcPr>
            <w:tcW w:w="3071" w:type="dxa"/>
            <w:tcBorders>
              <w:top w:val="nil"/>
            </w:tcBorders>
          </w:tcPr>
          <w:p w:rsidR="002B7421" w:rsidRPr="005056E9" w:rsidRDefault="002B7421" w:rsidP="0094420E">
            <w:pPr>
              <w:rPr>
                <w:rFonts w:ascii="Calibri" w:hAnsi="Calibri"/>
              </w:rPr>
            </w:pPr>
            <w:r w:rsidRPr="005056E9">
              <w:rPr>
                <w:rFonts w:ascii="Calibri" w:hAnsi="Calibri"/>
              </w:rPr>
              <w:t>Nominaal/interval</w:t>
            </w:r>
          </w:p>
        </w:tc>
        <w:tc>
          <w:tcPr>
            <w:tcW w:w="3071" w:type="dxa"/>
            <w:tcBorders>
              <w:top w:val="nil"/>
            </w:tcBorders>
          </w:tcPr>
          <w:p w:rsidR="002B7421" w:rsidRPr="005056E9" w:rsidRDefault="002B7421" w:rsidP="0094420E">
            <w:pPr>
              <w:rPr>
                <w:rFonts w:ascii="Calibri" w:hAnsi="Calibri"/>
              </w:rPr>
            </w:pPr>
            <w:r w:rsidRPr="005056E9">
              <w:rPr>
                <w:rFonts w:ascii="Calibri" w:hAnsi="Calibri"/>
              </w:rPr>
              <w:t>Interval</w:t>
            </w:r>
          </w:p>
        </w:tc>
      </w:tr>
      <w:tr w:rsidR="002B7421" w:rsidRPr="005056E9" w:rsidTr="0094420E">
        <w:tc>
          <w:tcPr>
            <w:tcW w:w="3070" w:type="dxa"/>
          </w:tcPr>
          <w:p w:rsidR="002B7421" w:rsidRPr="005056E9" w:rsidRDefault="002B7421" w:rsidP="0094420E">
            <w:pPr>
              <w:rPr>
                <w:rFonts w:ascii="Calibri" w:hAnsi="Calibri"/>
                <w:b/>
              </w:rPr>
            </w:pPr>
            <w:r w:rsidRPr="005056E9">
              <w:rPr>
                <w:rFonts w:ascii="Calibri" w:hAnsi="Calibri"/>
                <w:b/>
              </w:rPr>
              <w:t>Logistische regressie</w:t>
            </w:r>
          </w:p>
        </w:tc>
        <w:tc>
          <w:tcPr>
            <w:tcW w:w="3071" w:type="dxa"/>
          </w:tcPr>
          <w:p w:rsidR="002B7421" w:rsidRPr="005056E9" w:rsidRDefault="002B7421" w:rsidP="0094420E">
            <w:pPr>
              <w:rPr>
                <w:rFonts w:ascii="Calibri" w:hAnsi="Calibri"/>
              </w:rPr>
            </w:pPr>
            <w:r w:rsidRPr="005056E9">
              <w:rPr>
                <w:rFonts w:ascii="Calibri" w:hAnsi="Calibri"/>
              </w:rPr>
              <w:t>Nominaal/interval</w:t>
            </w:r>
          </w:p>
        </w:tc>
        <w:tc>
          <w:tcPr>
            <w:tcW w:w="3071" w:type="dxa"/>
          </w:tcPr>
          <w:p w:rsidR="002B7421" w:rsidRPr="005056E9" w:rsidRDefault="002B7421" w:rsidP="0094420E">
            <w:pPr>
              <w:rPr>
                <w:rFonts w:ascii="Calibri" w:hAnsi="Calibri"/>
              </w:rPr>
            </w:pPr>
            <w:r w:rsidRPr="005056E9">
              <w:rPr>
                <w:rFonts w:ascii="Calibri" w:hAnsi="Calibri"/>
              </w:rPr>
              <w:t>Dichotoom</w:t>
            </w:r>
          </w:p>
        </w:tc>
      </w:tr>
    </w:tbl>
    <w:p w:rsidR="002B7421" w:rsidRPr="002B7421" w:rsidRDefault="002B7421" w:rsidP="002B7421"/>
    <w:p w:rsidR="00F70B09" w:rsidRDefault="00F70B09" w:rsidP="00F70B09">
      <w:pPr>
        <w:pStyle w:val="Geenafstand"/>
      </w:pPr>
      <w:r>
        <w:t xml:space="preserve">Aselecte steekproef </w:t>
      </w:r>
      <w:r>
        <w:sym w:font="Wingdings" w:char="F0E0"/>
      </w:r>
      <w:r>
        <w:t xml:space="preserve"> groep mensen afkomstig uit de populatie</w:t>
      </w:r>
    </w:p>
    <w:p w:rsidR="00AB5B0F" w:rsidRDefault="00F70B09" w:rsidP="00F70B09">
      <w:pPr>
        <w:pStyle w:val="Geenafstand"/>
      </w:pPr>
      <w:r w:rsidRPr="00F70B09">
        <w:t>E</w:t>
      </w:r>
      <w:r>
        <w:t>(</w:t>
      </w:r>
      <w:r w:rsidR="005F2D9A" w:rsidRPr="00F70B09">
        <w:rPr>
          <w:noProof/>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1.4pt;height:12.85pt;mso-width-percent:0;mso-height-percent:0;mso-width-percent:0;mso-height-percent:0" o:ole="">
            <v:imagedata r:id="rId5" o:title=""/>
          </v:shape>
          <o:OLEObject Type="Embed" ProgID="Equation.3" ShapeID="_x0000_i1027" DrawAspect="Content" ObjectID="_1584254079" r:id="rId6"/>
        </w:object>
      </w:r>
      <w:r w:rsidRPr="00F70B09">
        <w:t>)</w:t>
      </w:r>
      <w:r>
        <w:t>= gemiddelde in populatie</w:t>
      </w:r>
    </w:p>
    <w:p w:rsidR="00F70B09" w:rsidRPr="00F70B09" w:rsidRDefault="00F70B09" w:rsidP="00F70B09">
      <w:pPr>
        <w:pStyle w:val="Geenafstand"/>
      </w:pPr>
      <w:r w:rsidRPr="00F70B09">
        <w:rPr>
          <w:lang w:val="el-GR"/>
        </w:rPr>
        <w:t>σ</w:t>
      </w:r>
      <w:r w:rsidRPr="00F70B09">
        <w:t xml:space="preserve"> </w:t>
      </w:r>
      <w:r>
        <w:t>(</w:t>
      </w:r>
      <w:r w:rsidR="005F2D9A" w:rsidRPr="00F70B09">
        <w:rPr>
          <w:noProof/>
        </w:rPr>
        <w:object w:dxaOrig="220" w:dyaOrig="260">
          <v:shape id="_x0000_i1026" type="#_x0000_t75" alt="" style="width:11.4pt;height:12.85pt;mso-width-percent:0;mso-height-percent:0;mso-width-percent:0;mso-height-percent:0" o:ole="">
            <v:imagedata r:id="rId7" o:title=""/>
          </v:shape>
          <o:OLEObject Type="Embed" ProgID="Equation.3" ShapeID="_x0000_i1026" DrawAspect="Content" ObjectID="_1584254080" r:id="rId8"/>
        </w:object>
      </w:r>
      <w:r>
        <w:t xml:space="preserve">)= afhankelijk van steekproef </w:t>
      </w:r>
      <w:r>
        <w:sym w:font="Wingdings" w:char="F0E0"/>
      </w:r>
      <w:r>
        <w:t xml:space="preserve"> </w:t>
      </w:r>
      <w:r w:rsidRPr="00F70B09">
        <w:rPr>
          <w:lang w:val="el-GR"/>
        </w:rPr>
        <w:t>σ</w:t>
      </w:r>
      <w:r w:rsidRPr="00F70B09">
        <w:t xml:space="preserve"> / √n</w:t>
      </w:r>
    </w:p>
    <w:p w:rsidR="00F70B09" w:rsidRDefault="00F70B09" w:rsidP="00F70B09">
      <w:pPr>
        <w:pStyle w:val="Geenafstand"/>
      </w:pPr>
      <w:r>
        <w:t xml:space="preserve">90% BI is 1,65 standaardfouten af van het gemiddelde. 95% BI is 2 standaardfouten van gemiddelde af. </w:t>
      </w:r>
      <w:r w:rsidR="00681337">
        <w:t xml:space="preserve">Berekening (95%) is gem +/- (2 * </w:t>
      </w:r>
      <w:proofErr w:type="spellStart"/>
      <w:r w:rsidR="00681337">
        <w:t>stnddev</w:t>
      </w:r>
      <w:proofErr w:type="spellEnd"/>
      <w:r w:rsidR="00681337">
        <w:t>).</w:t>
      </w:r>
    </w:p>
    <w:p w:rsidR="00681337" w:rsidRDefault="00681337" w:rsidP="00681337">
      <w:pPr>
        <w:pStyle w:val="Geenafstand"/>
        <w:rPr>
          <w:iCs/>
        </w:rPr>
      </w:pPr>
      <w:r w:rsidRPr="00681337">
        <w:t xml:space="preserve">s ≈ </w:t>
      </w:r>
      <w:r w:rsidRPr="00681337">
        <w:rPr>
          <w:i/>
          <w:iCs/>
          <w:lang w:val="el-GR"/>
        </w:rPr>
        <w:t>σ</w:t>
      </w:r>
      <w:r w:rsidRPr="00681337">
        <w:rPr>
          <w:i/>
          <w:iCs/>
        </w:rPr>
        <w:t xml:space="preserve"> </w:t>
      </w:r>
      <w:r w:rsidRPr="00681337">
        <w:sym w:font="Wingdings" w:char="F0E0"/>
      </w:r>
      <w:r w:rsidRPr="00681337">
        <w:t xml:space="preserve"> </w:t>
      </w:r>
      <w:r>
        <w:rPr>
          <w:i/>
          <w:iCs/>
        </w:rPr>
        <w:t>SE (</w:t>
      </w:r>
      <w:r w:rsidR="005F2D9A" w:rsidRPr="00CD3B72">
        <w:rPr>
          <w:noProof/>
          <w:position w:val="-6"/>
        </w:rPr>
        <w:object w:dxaOrig="220" w:dyaOrig="260">
          <v:shape id="_x0000_i1025" type="#_x0000_t75" alt="" style="width:11.4pt;height:12.85pt;mso-width-percent:0;mso-height-percent:0;mso-width-percent:0;mso-height-percent:0" o:ole="">
            <v:imagedata r:id="rId9" o:title=""/>
          </v:shape>
          <o:OLEObject Type="Embed" ProgID="Equation.3" ShapeID="_x0000_i1025" DrawAspect="Content" ObjectID="_1584254081" r:id="rId10"/>
        </w:object>
      </w:r>
      <w:r w:rsidRPr="00681337">
        <w:rPr>
          <w:i/>
          <w:iCs/>
        </w:rPr>
        <w:t>) = s / √ n</w:t>
      </w:r>
      <w:r>
        <w:rPr>
          <w:i/>
          <w:iCs/>
        </w:rPr>
        <w:t xml:space="preserve">. </w:t>
      </w:r>
      <w:r>
        <w:rPr>
          <w:iCs/>
        </w:rPr>
        <w:t xml:space="preserve">Dit betekent dat s (standaarddeviatie in steekproef) gebruikt kan worden om de standaardfout te </w:t>
      </w:r>
      <w:proofErr w:type="spellStart"/>
      <w:r>
        <w:rPr>
          <w:iCs/>
        </w:rPr>
        <w:t>berekeken</w:t>
      </w:r>
      <w:proofErr w:type="spellEnd"/>
      <w:r>
        <w:rPr>
          <w:iCs/>
        </w:rPr>
        <w:t>. (Als je niet snapt; kijk toetsende statistiek terug).</w:t>
      </w:r>
    </w:p>
    <w:p w:rsidR="00681337" w:rsidRDefault="00681337" w:rsidP="00681337">
      <w:pPr>
        <w:pStyle w:val="Geenafstand"/>
        <w:rPr>
          <w:iCs/>
        </w:rPr>
      </w:pPr>
      <w:r>
        <w:rPr>
          <w:iCs/>
        </w:rPr>
        <w:t>Standaardaanpak</w:t>
      </w:r>
    </w:p>
    <w:p w:rsidR="00681337" w:rsidRDefault="00681337" w:rsidP="00681337">
      <w:pPr>
        <w:pStyle w:val="Geenafstand"/>
        <w:numPr>
          <w:ilvl w:val="0"/>
          <w:numId w:val="2"/>
        </w:numPr>
        <w:rPr>
          <w:iCs/>
        </w:rPr>
      </w:pPr>
      <w:r>
        <w:rPr>
          <w:iCs/>
        </w:rPr>
        <w:t>Bereken gemiddelde steekproef</w:t>
      </w:r>
    </w:p>
    <w:p w:rsidR="00681337" w:rsidRDefault="00681337" w:rsidP="00681337">
      <w:pPr>
        <w:pStyle w:val="Geenafstand"/>
        <w:numPr>
          <w:ilvl w:val="0"/>
          <w:numId w:val="2"/>
        </w:numPr>
        <w:rPr>
          <w:iCs/>
        </w:rPr>
      </w:pPr>
      <w:r>
        <w:rPr>
          <w:iCs/>
        </w:rPr>
        <w:t>Bekeren bijbehorend SE</w:t>
      </w:r>
    </w:p>
    <w:p w:rsidR="00681337" w:rsidRDefault="00681337" w:rsidP="00681337">
      <w:pPr>
        <w:pStyle w:val="Geenafstand"/>
        <w:numPr>
          <w:ilvl w:val="0"/>
          <w:numId w:val="2"/>
        </w:numPr>
        <w:rPr>
          <w:iCs/>
        </w:rPr>
      </w:pPr>
      <w:r>
        <w:rPr>
          <w:iCs/>
        </w:rPr>
        <w:t>Bereken p-waarde</w:t>
      </w:r>
    </w:p>
    <w:p w:rsidR="00681337" w:rsidRDefault="00681337" w:rsidP="00681337">
      <w:pPr>
        <w:pStyle w:val="Geenafstand"/>
        <w:numPr>
          <w:ilvl w:val="0"/>
          <w:numId w:val="2"/>
        </w:numPr>
        <w:rPr>
          <w:iCs/>
        </w:rPr>
      </w:pPr>
      <w:r>
        <w:rPr>
          <w:iCs/>
        </w:rPr>
        <w:t>Vergelijk p-waarde met alfa</w:t>
      </w:r>
    </w:p>
    <w:p w:rsidR="0092216F" w:rsidRPr="0092216F" w:rsidRDefault="00681337" w:rsidP="0092216F">
      <w:pPr>
        <w:pStyle w:val="Geenafstand"/>
        <w:numPr>
          <w:ilvl w:val="0"/>
          <w:numId w:val="2"/>
        </w:numPr>
        <w:rPr>
          <w:iCs/>
        </w:rPr>
      </w:pPr>
      <w:r>
        <w:rPr>
          <w:iCs/>
        </w:rPr>
        <w:t>Bereken betrouwbaarheidsinterval</w:t>
      </w:r>
    </w:p>
    <w:p w:rsidR="00681337" w:rsidRDefault="005A27AD" w:rsidP="005A27AD">
      <w:pPr>
        <w:pStyle w:val="Kop2"/>
      </w:pPr>
      <w:r>
        <w:t xml:space="preserve">Lineaire </w:t>
      </w:r>
      <w:proofErr w:type="spellStart"/>
      <w:r>
        <w:t>bivariate</w:t>
      </w:r>
      <w:proofErr w:type="spellEnd"/>
      <w:r>
        <w:t xml:space="preserve"> regressieanalyse</w:t>
      </w:r>
    </w:p>
    <w:p w:rsidR="005A27AD" w:rsidRDefault="005A27AD" w:rsidP="005A27AD">
      <w:pPr>
        <w:pStyle w:val="Geenafstand"/>
      </w:pPr>
      <w:r>
        <w:t>Lineaire regressie onderzoekt</w:t>
      </w:r>
    </w:p>
    <w:p w:rsidR="005A27AD" w:rsidRDefault="005A27AD" w:rsidP="005A27AD">
      <w:pPr>
        <w:pStyle w:val="Geenafstand"/>
        <w:numPr>
          <w:ilvl w:val="0"/>
          <w:numId w:val="4"/>
        </w:numPr>
      </w:pPr>
      <w:r>
        <w:t>De relatie tussen Y en een of meerdere X variabelen</w:t>
      </w:r>
    </w:p>
    <w:p w:rsidR="005A27AD" w:rsidRPr="005A27AD" w:rsidRDefault="005A27AD" w:rsidP="005A27AD">
      <w:pPr>
        <w:pStyle w:val="Geenafstand"/>
        <w:numPr>
          <w:ilvl w:val="0"/>
          <w:numId w:val="4"/>
        </w:numPr>
      </w:pPr>
      <w:r>
        <w:t xml:space="preserve">Alle </w:t>
      </w:r>
      <w:r w:rsidRPr="005A27AD">
        <w:t>variabelen moeten een meetniveau hebben van minimaal interval</w:t>
      </w:r>
    </w:p>
    <w:p w:rsidR="005A27AD" w:rsidRPr="00D3086D" w:rsidRDefault="005A27AD" w:rsidP="005A27AD">
      <w:pPr>
        <w:pStyle w:val="Geenafstand"/>
        <w:numPr>
          <w:ilvl w:val="0"/>
          <w:numId w:val="4"/>
        </w:numPr>
        <w:rPr>
          <w:lang w:val="es-ES"/>
        </w:rPr>
      </w:pPr>
      <w:r w:rsidRPr="00D3086D">
        <w:rPr>
          <w:lang w:val="es-ES"/>
        </w:rPr>
        <w:t>Formule: Y=a + b*X + e</w:t>
      </w:r>
    </w:p>
    <w:p w:rsidR="005A27AD" w:rsidRPr="005A27AD" w:rsidRDefault="005A27AD" w:rsidP="005A27AD">
      <w:pPr>
        <w:pStyle w:val="Geenafstand"/>
        <w:numPr>
          <w:ilvl w:val="1"/>
          <w:numId w:val="4"/>
        </w:numPr>
      </w:pPr>
      <w:r w:rsidRPr="005A27AD">
        <w:t xml:space="preserve">a = </w:t>
      </w:r>
      <w:proofErr w:type="spellStart"/>
      <w:r w:rsidRPr="005A27AD">
        <w:t>intercept</w:t>
      </w:r>
      <w:proofErr w:type="spellEnd"/>
      <w:r w:rsidRPr="005A27AD">
        <w:t>, b = richtingscoëfficiënt</w:t>
      </w:r>
    </w:p>
    <w:p w:rsidR="005A27AD" w:rsidRDefault="005A27AD" w:rsidP="005A27AD">
      <w:pPr>
        <w:pStyle w:val="Geenafstand"/>
        <w:rPr>
          <w:lang w:val="es-ES"/>
        </w:rPr>
      </w:pPr>
      <w:r>
        <w:rPr>
          <w:lang w:val="es-ES"/>
        </w:rPr>
        <w:t>Galton</w:t>
      </w:r>
    </w:p>
    <w:p w:rsidR="005A27AD" w:rsidRDefault="005A27AD" w:rsidP="005A27AD">
      <w:pPr>
        <w:pStyle w:val="Geenafstand"/>
        <w:numPr>
          <w:ilvl w:val="0"/>
          <w:numId w:val="4"/>
        </w:numPr>
      </w:pPr>
      <w:r>
        <w:t>K</w:t>
      </w:r>
      <w:r w:rsidRPr="005A27AD">
        <w:t>leinste kwadraten methode</w:t>
      </w:r>
    </w:p>
    <w:p w:rsidR="005A27AD" w:rsidRDefault="005A27AD" w:rsidP="005A27AD">
      <w:pPr>
        <w:pStyle w:val="Geenafstand"/>
        <w:numPr>
          <w:ilvl w:val="0"/>
          <w:numId w:val="4"/>
        </w:numPr>
      </w:pPr>
      <w:r>
        <w:t>Neem de verschillen tussen geobserveerde lijn en regressielijn. Kwadrateer de verschillen en tel ze op. Hieruit volgt het kleinst mogelijke getal</w:t>
      </w:r>
    </w:p>
    <w:p w:rsidR="00FD65FA" w:rsidRPr="00FD65FA" w:rsidRDefault="00FD65FA" w:rsidP="005A27AD">
      <w:pPr>
        <w:pStyle w:val="Geenafstand"/>
        <w:numPr>
          <w:ilvl w:val="0"/>
          <w:numId w:val="4"/>
        </w:numPr>
        <w:rPr>
          <w:lang w:val="en-US"/>
        </w:rPr>
      </w:pPr>
      <w:r w:rsidRPr="00FD65FA">
        <w:rPr>
          <w:lang w:val="en-US"/>
        </w:rPr>
        <w:t>Residual Sum of Squares (</w:t>
      </w:r>
      <w:proofErr w:type="spellStart"/>
      <w:r w:rsidRPr="00D3086D">
        <w:rPr>
          <w:lang w:val="en-US"/>
        </w:rPr>
        <w:t>dit</w:t>
      </w:r>
      <w:proofErr w:type="spellEnd"/>
      <w:r w:rsidRPr="00D3086D">
        <w:rPr>
          <w:lang w:val="en-US"/>
        </w:rPr>
        <w:t xml:space="preserve"> </w:t>
      </w:r>
      <w:proofErr w:type="spellStart"/>
      <w:r w:rsidRPr="00D3086D">
        <w:rPr>
          <w:lang w:val="en-US"/>
        </w:rPr>
        <w:t>staat</w:t>
      </w:r>
      <w:proofErr w:type="spellEnd"/>
      <w:r w:rsidRPr="00D3086D">
        <w:rPr>
          <w:lang w:val="en-US"/>
        </w:rPr>
        <w:t xml:space="preserve"> in SPSS)</w:t>
      </w:r>
    </w:p>
    <w:p w:rsidR="00FD65FA" w:rsidRPr="00FD65FA" w:rsidRDefault="00FD65FA" w:rsidP="005A27AD">
      <w:pPr>
        <w:pStyle w:val="Geenafstand"/>
        <w:numPr>
          <w:ilvl w:val="0"/>
          <w:numId w:val="4"/>
        </w:numPr>
      </w:pPr>
      <w:r w:rsidRPr="00FD65FA">
        <w:t>Verklaarde variantie is 1- RSS/SSY</w:t>
      </w:r>
    </w:p>
    <w:p w:rsidR="00FD65FA" w:rsidRPr="00FD65FA" w:rsidRDefault="00FD65FA" w:rsidP="00FD65FA">
      <w:pPr>
        <w:pStyle w:val="Geenafstand"/>
        <w:numPr>
          <w:ilvl w:val="1"/>
          <w:numId w:val="4"/>
        </w:numPr>
      </w:pPr>
      <w:r w:rsidRPr="00FD65FA">
        <w:t>SSY is de totale variantie in Y</w:t>
      </w:r>
    </w:p>
    <w:p w:rsidR="005A27AD" w:rsidRDefault="005A27AD" w:rsidP="005A27AD">
      <w:pPr>
        <w:pStyle w:val="Geenafstand"/>
      </w:pPr>
      <w:r>
        <w:t xml:space="preserve">Samenvatting toetsen met </w:t>
      </w:r>
      <w:r w:rsidR="00FD65FA">
        <w:t>regressieanalyse</w:t>
      </w:r>
    </w:p>
    <w:p w:rsidR="005A27AD" w:rsidRDefault="005A27AD" w:rsidP="005A27AD">
      <w:pPr>
        <w:pStyle w:val="Geenafstand"/>
        <w:numPr>
          <w:ilvl w:val="0"/>
          <w:numId w:val="5"/>
        </w:numPr>
      </w:pPr>
      <w:r>
        <w:t>Stel onderzoekshypothese op</w:t>
      </w:r>
    </w:p>
    <w:p w:rsidR="005A27AD" w:rsidRDefault="005A27AD" w:rsidP="005A27AD">
      <w:pPr>
        <w:pStyle w:val="Geenafstand"/>
        <w:numPr>
          <w:ilvl w:val="0"/>
          <w:numId w:val="5"/>
        </w:numPr>
      </w:pPr>
      <w:r>
        <w:t>Nulhypothese is doorgaans dat b-coëfficiënt 0 is</w:t>
      </w:r>
    </w:p>
    <w:p w:rsidR="005A27AD" w:rsidRDefault="005A27AD" w:rsidP="005A27AD">
      <w:pPr>
        <w:pStyle w:val="Geenafstand"/>
        <w:numPr>
          <w:ilvl w:val="0"/>
          <w:numId w:val="5"/>
        </w:numPr>
      </w:pPr>
      <w:r>
        <w:t>Schat de regressielijn</w:t>
      </w:r>
    </w:p>
    <w:p w:rsidR="005A27AD" w:rsidRDefault="005A27AD" w:rsidP="005A27AD">
      <w:pPr>
        <w:pStyle w:val="Geenafstand"/>
        <w:numPr>
          <w:ilvl w:val="0"/>
          <w:numId w:val="5"/>
        </w:numPr>
      </w:pPr>
      <w:r>
        <w:t>Vergelijk p-waarde met a en beslis of er significantie is</w:t>
      </w:r>
    </w:p>
    <w:p w:rsidR="00FD65FA" w:rsidRDefault="00FD65FA" w:rsidP="00FD65FA">
      <w:pPr>
        <w:pStyle w:val="Geenafstand"/>
        <w:numPr>
          <w:ilvl w:val="0"/>
          <w:numId w:val="5"/>
        </w:numPr>
      </w:pPr>
      <w:r>
        <w:t>Bereken betrouwbaarheidsinterval</w:t>
      </w:r>
    </w:p>
    <w:p w:rsidR="0092216F" w:rsidRDefault="0092216F" w:rsidP="0092216F">
      <w:pPr>
        <w:pStyle w:val="Geenafstand"/>
      </w:pPr>
    </w:p>
    <w:p w:rsidR="0092216F" w:rsidRDefault="0092216F" w:rsidP="0092216F">
      <w:pPr>
        <w:pStyle w:val="Geenafstand"/>
      </w:pPr>
      <w:proofErr w:type="spellStart"/>
      <w:r>
        <w:lastRenderedPageBreak/>
        <w:t>Intercept</w:t>
      </w:r>
      <w:proofErr w:type="spellEnd"/>
      <w:r>
        <w:t xml:space="preserve"> nuttig maken: Voorbeeld leeftijd. Stel je data is vanaf 18. Doe dan </w:t>
      </w:r>
      <w:proofErr w:type="spellStart"/>
      <w:r>
        <w:t>compute</w:t>
      </w:r>
      <w:proofErr w:type="spellEnd"/>
      <w:r>
        <w:t xml:space="preserve"> </w:t>
      </w:r>
      <w:proofErr w:type="spellStart"/>
      <w:r>
        <w:t>leeftijdnieuw</w:t>
      </w:r>
      <w:proofErr w:type="spellEnd"/>
      <w:r>
        <w:t xml:space="preserve"> = leeftijd – 18. Nu is het </w:t>
      </w:r>
      <w:proofErr w:type="spellStart"/>
      <w:r>
        <w:t>intercept</w:t>
      </w:r>
      <w:proofErr w:type="spellEnd"/>
      <w:r>
        <w:t xml:space="preserve"> dus eigenlijk de 18-jarigen. </w:t>
      </w:r>
    </w:p>
    <w:p w:rsidR="00FD65FA" w:rsidRDefault="00FD65FA" w:rsidP="00FD65FA">
      <w:pPr>
        <w:pStyle w:val="Kop1"/>
      </w:pPr>
      <w:r>
        <w:t>College 2: Multivariate lineaire regressieanalyse</w:t>
      </w:r>
    </w:p>
    <w:p w:rsidR="00FD65FA" w:rsidRDefault="00AC20D5" w:rsidP="00FD65FA">
      <w:pPr>
        <w:pStyle w:val="Geenafstand"/>
      </w:pPr>
      <w:r>
        <w:t>Twee manieren</w:t>
      </w:r>
    </w:p>
    <w:p w:rsidR="00AC20D5" w:rsidRDefault="00AC20D5" w:rsidP="00AC20D5">
      <w:pPr>
        <w:pStyle w:val="Geenafstand"/>
        <w:numPr>
          <w:ilvl w:val="0"/>
          <w:numId w:val="6"/>
        </w:numPr>
      </w:pPr>
      <w:proofErr w:type="spellStart"/>
      <w:r>
        <w:t>Stepwise</w:t>
      </w:r>
      <w:proofErr w:type="spellEnd"/>
    </w:p>
    <w:p w:rsidR="00AC20D5" w:rsidRDefault="00AC20D5" w:rsidP="00AC20D5">
      <w:pPr>
        <w:pStyle w:val="Geenafstand"/>
        <w:numPr>
          <w:ilvl w:val="1"/>
          <w:numId w:val="4"/>
        </w:numPr>
      </w:pPr>
      <w:r>
        <w:t>Voor exploratief onderzoek</w:t>
      </w:r>
    </w:p>
    <w:p w:rsidR="00AC20D5" w:rsidRDefault="00AC20D5" w:rsidP="00AC20D5">
      <w:pPr>
        <w:pStyle w:val="Geenafstand"/>
        <w:numPr>
          <w:ilvl w:val="0"/>
          <w:numId w:val="6"/>
        </w:numPr>
      </w:pPr>
      <w:r>
        <w:t>Enter</w:t>
      </w:r>
    </w:p>
    <w:p w:rsidR="00AC20D5" w:rsidRDefault="00AC20D5" w:rsidP="00AC20D5">
      <w:pPr>
        <w:pStyle w:val="Geenafstand"/>
        <w:numPr>
          <w:ilvl w:val="1"/>
          <w:numId w:val="4"/>
        </w:numPr>
      </w:pPr>
      <w:r>
        <w:t>Als je gerichte hypothesen wilt toetsen</w:t>
      </w:r>
    </w:p>
    <w:p w:rsidR="00AC20D5" w:rsidRDefault="00AC20D5" w:rsidP="00AC20D5">
      <w:pPr>
        <w:pStyle w:val="Kop2"/>
      </w:pPr>
      <w:proofErr w:type="spellStart"/>
      <w:r>
        <w:t>Stepwise</w:t>
      </w:r>
      <w:proofErr w:type="spellEnd"/>
    </w:p>
    <w:p w:rsidR="00AC20D5" w:rsidRDefault="00AC20D5" w:rsidP="00AC20D5">
      <w:pPr>
        <w:pStyle w:val="Geenafstand"/>
      </w:pPr>
      <w:r>
        <w:t xml:space="preserve">Wat doet </w:t>
      </w:r>
      <w:proofErr w:type="spellStart"/>
      <w:r>
        <w:t>stepwise</w:t>
      </w:r>
      <w:proofErr w:type="spellEnd"/>
      <w:r>
        <w:t>?</w:t>
      </w:r>
    </w:p>
    <w:p w:rsidR="00AC20D5" w:rsidRDefault="00AC20D5" w:rsidP="00AC20D5">
      <w:pPr>
        <w:pStyle w:val="Geenafstand"/>
        <w:numPr>
          <w:ilvl w:val="0"/>
          <w:numId w:val="8"/>
        </w:numPr>
      </w:pPr>
      <w:r>
        <w:t>Selecteert de x-variabele die de sterkste Pearson correlatie heeft met Y</w:t>
      </w:r>
    </w:p>
    <w:p w:rsidR="00AC20D5" w:rsidRDefault="00AC20D5" w:rsidP="00AC20D5">
      <w:pPr>
        <w:pStyle w:val="Geenafstand"/>
        <w:numPr>
          <w:ilvl w:val="0"/>
          <w:numId w:val="8"/>
        </w:numPr>
      </w:pPr>
      <w:r>
        <w:t>Selecteert vervolgens de tweede x-variabele die onder controle van de eerste variabele de grootste bijdrage levert aan de verklaarde variantie</w:t>
      </w:r>
      <w:r w:rsidR="005C14F5">
        <w:t>. Controle of de eerste variabele nog significant is</w:t>
      </w:r>
    </w:p>
    <w:p w:rsidR="005C14F5" w:rsidRDefault="005C14F5" w:rsidP="00AC20D5">
      <w:pPr>
        <w:pStyle w:val="Geenafstand"/>
        <w:numPr>
          <w:ilvl w:val="0"/>
          <w:numId w:val="8"/>
        </w:numPr>
      </w:pPr>
      <w:r>
        <w:t>Herhaling vorige stap met nieuwe variabele</w:t>
      </w:r>
    </w:p>
    <w:p w:rsidR="005C14F5" w:rsidRDefault="005C14F5" w:rsidP="00AC20D5">
      <w:pPr>
        <w:pStyle w:val="Geenafstand"/>
        <w:numPr>
          <w:ilvl w:val="0"/>
          <w:numId w:val="8"/>
        </w:numPr>
      </w:pPr>
      <w:r>
        <w:t>Programma stopt als er geen variabelen meer zijn die nog iets kunnen toevoegen aan de verklaarde variantie</w:t>
      </w:r>
    </w:p>
    <w:p w:rsidR="005C14F5" w:rsidRDefault="005C14F5" w:rsidP="005C14F5">
      <w:pPr>
        <w:pStyle w:val="Kop3"/>
      </w:pPr>
      <w:r>
        <w:t xml:space="preserve">Pin &amp; </w:t>
      </w:r>
      <w:proofErr w:type="spellStart"/>
      <w:r>
        <w:t>pout</w:t>
      </w:r>
      <w:proofErr w:type="spellEnd"/>
    </w:p>
    <w:p w:rsidR="005C14F5" w:rsidRDefault="005C14F5" w:rsidP="005C14F5">
      <w:pPr>
        <w:pStyle w:val="Geenafstand"/>
        <w:numPr>
          <w:ilvl w:val="0"/>
          <w:numId w:val="4"/>
        </w:numPr>
      </w:pPr>
      <w:r>
        <w:t>PIN bepaalt wanneer een variabele wordt opgenomen. Standaard met een p-waarde kleiner of gelijk aan 0,05 DUBBELZIJDIG. (Beter om in 0,10</w:t>
      </w:r>
      <w:r w:rsidR="00EB1062">
        <w:t xml:space="preserve"> en 0,20</w:t>
      </w:r>
      <w:r>
        <w:t xml:space="preserve"> te zetten)</w:t>
      </w:r>
    </w:p>
    <w:p w:rsidR="005C14F5" w:rsidRDefault="005C14F5" w:rsidP="005C14F5">
      <w:pPr>
        <w:pStyle w:val="Geenafstand"/>
        <w:numPr>
          <w:ilvl w:val="0"/>
          <w:numId w:val="4"/>
        </w:numPr>
      </w:pPr>
      <w:r>
        <w:t>POUT bepaalt wanneer een variabele wordt verwijderd. Standaard met een p-waarde van groter of gelijk aan 0,10 DUBBELZIJDIG.</w:t>
      </w:r>
    </w:p>
    <w:p w:rsidR="005C14F5" w:rsidRDefault="005C14F5" w:rsidP="005C14F5">
      <w:pPr>
        <w:pStyle w:val="Geenafstand"/>
        <w:numPr>
          <w:ilvl w:val="0"/>
          <w:numId w:val="4"/>
        </w:numPr>
      </w:pPr>
      <w:r>
        <w:t xml:space="preserve">Voor enkelzijdig toetsen met a=5% moet PIN op 0,10 en POUT op 0,20. </w:t>
      </w:r>
    </w:p>
    <w:p w:rsidR="005C14F5" w:rsidRDefault="005C14F5" w:rsidP="005C14F5">
      <w:pPr>
        <w:pStyle w:val="Geenafstand"/>
        <w:numPr>
          <w:ilvl w:val="0"/>
          <w:numId w:val="4"/>
        </w:numPr>
      </w:pPr>
      <w:r>
        <w:t xml:space="preserve">Beter om te kijken </w:t>
      </w:r>
      <w:proofErr w:type="spellStart"/>
      <w:r>
        <w:t>naaar</w:t>
      </w:r>
      <w:proofErr w:type="spellEnd"/>
      <w:r>
        <w:t xml:space="preserve"> </w:t>
      </w:r>
      <w:proofErr w:type="spellStart"/>
      <w:r>
        <w:t>adjusted</w:t>
      </w:r>
      <w:proofErr w:type="spellEnd"/>
      <w:r>
        <w:t xml:space="preserve"> R-square dan de gewone. Deze controleert voor het aantal </w:t>
      </w:r>
      <w:proofErr w:type="spellStart"/>
      <w:r>
        <w:t>predictoren</w:t>
      </w:r>
      <w:proofErr w:type="spellEnd"/>
      <w:r>
        <w:t>.</w:t>
      </w:r>
    </w:p>
    <w:p w:rsidR="005C14F5" w:rsidRDefault="005C14F5" w:rsidP="005C14F5">
      <w:pPr>
        <w:pStyle w:val="Geenafstand"/>
      </w:pPr>
      <w:proofErr w:type="spellStart"/>
      <w:r>
        <w:t>Beta</w:t>
      </w:r>
      <w:proofErr w:type="spellEnd"/>
      <w:r>
        <w:t xml:space="preserve"> is de unieke verklaring van een variabele, dus zonder de gemeenschappelijke verklaring. </w:t>
      </w:r>
    </w:p>
    <w:p w:rsidR="005C14F5" w:rsidRPr="005C14F5" w:rsidRDefault="005C14F5" w:rsidP="005C14F5">
      <w:pPr>
        <w:pStyle w:val="Geenafstand"/>
      </w:pPr>
      <w:r>
        <w:t xml:space="preserve">Als </w:t>
      </w:r>
      <w:proofErr w:type="spellStart"/>
      <w:r>
        <w:t>stepwise</w:t>
      </w:r>
      <w:proofErr w:type="spellEnd"/>
      <w:r>
        <w:t xml:space="preserve"> klaar is, ga je met enter verder. Je maakt een test voor wat er gebeurt als je toch de vervallen variabelen meeneemt. Je kijkt naar de opname van de variabelen </w:t>
      </w:r>
      <w:r>
        <w:rPr>
          <w:u w:val="single"/>
        </w:rPr>
        <w:t>tegelijk</w:t>
      </w:r>
      <w:r>
        <w:t xml:space="preserve">. Focus op de significantie en verandering in R-square. Als ze echt niet </w:t>
      </w:r>
      <w:proofErr w:type="spellStart"/>
      <w:r>
        <w:t>meemogen</w:t>
      </w:r>
      <w:proofErr w:type="spellEnd"/>
      <w:r>
        <w:t xml:space="preserve"> laat je ze weg en ga je toch een enter uitvoeren. Je verwijderd de variabelen als de f-toets significant groter is dan 0,05. </w:t>
      </w:r>
    </w:p>
    <w:p w:rsidR="005A27AD" w:rsidRDefault="002C7AD7" w:rsidP="005A27AD">
      <w:pPr>
        <w:pStyle w:val="Geenafstand"/>
      </w:pPr>
      <w:r>
        <w:t>Stel: tegen je verwachting in is een variabele niet geselecteerd?</w:t>
      </w:r>
    </w:p>
    <w:p w:rsidR="002C7AD7" w:rsidRDefault="002C7AD7" w:rsidP="002C7AD7">
      <w:pPr>
        <w:pStyle w:val="Geenafstand"/>
        <w:numPr>
          <w:ilvl w:val="0"/>
          <w:numId w:val="9"/>
        </w:numPr>
      </w:pPr>
      <w:r>
        <w:t xml:space="preserve">Gerelateerde </w:t>
      </w:r>
      <w:proofErr w:type="spellStart"/>
      <w:r>
        <w:t>predictoren</w:t>
      </w:r>
      <w:proofErr w:type="spellEnd"/>
      <w:r>
        <w:t xml:space="preserve"> zijn wél geselecteerd (kerkgang/religiositeit)</w:t>
      </w:r>
    </w:p>
    <w:p w:rsidR="002C7AD7" w:rsidRDefault="002C7AD7" w:rsidP="002C7AD7">
      <w:pPr>
        <w:pStyle w:val="Geenafstand"/>
        <w:numPr>
          <w:ilvl w:val="0"/>
          <w:numId w:val="9"/>
        </w:numPr>
      </w:pPr>
      <w:r>
        <w:t>Door het bestaan van een causale keten (dus alleen indirect effect)</w:t>
      </w:r>
    </w:p>
    <w:p w:rsidR="002C7AD7" w:rsidRDefault="002C7AD7" w:rsidP="002C7AD7">
      <w:pPr>
        <w:pStyle w:val="Geenafstand"/>
        <w:numPr>
          <w:ilvl w:val="0"/>
          <w:numId w:val="9"/>
        </w:numPr>
      </w:pPr>
      <w:r>
        <w:t>Doordat de variabele er gewoon niet toe doet</w:t>
      </w:r>
    </w:p>
    <w:p w:rsidR="002C7AD7" w:rsidRDefault="002C7AD7" w:rsidP="002C7AD7">
      <w:pPr>
        <w:pStyle w:val="Geenafstand"/>
      </w:pPr>
      <w:r>
        <w:t>Deze drie zijn iet problematisch, deze heironder wel</w:t>
      </w:r>
    </w:p>
    <w:p w:rsidR="002C7AD7" w:rsidRDefault="002C7AD7" w:rsidP="002C7AD7">
      <w:pPr>
        <w:pStyle w:val="Geenafstand"/>
        <w:numPr>
          <w:ilvl w:val="0"/>
          <w:numId w:val="9"/>
        </w:numPr>
      </w:pPr>
      <w:r>
        <w:t>Door suppressie</w:t>
      </w:r>
    </w:p>
    <w:p w:rsidR="002C7AD7" w:rsidRDefault="002C7AD7" w:rsidP="002C7AD7">
      <w:pPr>
        <w:pStyle w:val="Geenafstand"/>
        <w:numPr>
          <w:ilvl w:val="0"/>
          <w:numId w:val="9"/>
        </w:numPr>
      </w:pPr>
      <w:r>
        <w:t>Door interactie</w:t>
      </w:r>
    </w:p>
    <w:p w:rsidR="002C7AD7" w:rsidRDefault="001E4574" w:rsidP="001E4574">
      <w:pPr>
        <w:pStyle w:val="Kop1"/>
      </w:pPr>
      <w:r>
        <w:t>College 3: Het invoeren van nominale en ordinale variabelen</w:t>
      </w:r>
    </w:p>
    <w:p w:rsidR="001E4574" w:rsidRDefault="001E4574" w:rsidP="001E4574">
      <w:pPr>
        <w:pStyle w:val="Geenafstand"/>
      </w:pPr>
      <w:r>
        <w:t>Hoe in te voeren in een regressieanalyse?</w:t>
      </w:r>
    </w:p>
    <w:p w:rsidR="001E4574" w:rsidRDefault="001E4574" w:rsidP="001E4574">
      <w:pPr>
        <w:pStyle w:val="Geenafstand"/>
        <w:numPr>
          <w:ilvl w:val="0"/>
          <w:numId w:val="4"/>
        </w:numPr>
      </w:pPr>
      <w:r>
        <w:t xml:space="preserve">Maak er een ratio variabele van aan de hand van </w:t>
      </w:r>
      <w:proofErr w:type="spellStart"/>
      <w:r>
        <w:t>dummies</w:t>
      </w:r>
      <w:proofErr w:type="spellEnd"/>
      <w:r>
        <w:t>.</w:t>
      </w:r>
    </w:p>
    <w:p w:rsidR="001E4574" w:rsidRDefault="001E4574" w:rsidP="001E4574">
      <w:pPr>
        <w:pStyle w:val="Geenafstand"/>
        <w:numPr>
          <w:ilvl w:val="1"/>
          <w:numId w:val="4"/>
        </w:numPr>
      </w:pPr>
      <w:r>
        <w:lastRenderedPageBreak/>
        <w:t>Ratio want nulpunt, gelijke afstanden, eenduidige rangorde</w:t>
      </w:r>
    </w:p>
    <w:p w:rsidR="001E4574" w:rsidRDefault="001E4574" w:rsidP="001E4574">
      <w:pPr>
        <w:pStyle w:val="Geenafstand"/>
        <w:numPr>
          <w:ilvl w:val="0"/>
          <w:numId w:val="4"/>
        </w:numPr>
      </w:pPr>
      <w:r>
        <w:t>Kies een referentiecategorie</w:t>
      </w:r>
    </w:p>
    <w:p w:rsidR="001E4574" w:rsidRDefault="001E4574" w:rsidP="001E4574">
      <w:pPr>
        <w:pStyle w:val="Geenafstand"/>
        <w:numPr>
          <w:ilvl w:val="1"/>
          <w:numId w:val="4"/>
        </w:numPr>
      </w:pPr>
      <w:r>
        <w:t>Deze wordt niet opgenomen in de analyse</w:t>
      </w:r>
    </w:p>
    <w:p w:rsidR="001E4574" w:rsidRDefault="001E4574" w:rsidP="001E4574">
      <w:pPr>
        <w:pStyle w:val="Geenafstand"/>
        <w:numPr>
          <w:ilvl w:val="0"/>
          <w:numId w:val="4"/>
        </w:numPr>
      </w:pPr>
      <w:r>
        <w:t xml:space="preserve">Er wordt nu dus </w:t>
      </w:r>
      <w:r w:rsidR="00B461CA">
        <w:t xml:space="preserve">ten opzichte van de referentiecategorie geanalyseerd. De </w:t>
      </w:r>
      <w:proofErr w:type="spellStart"/>
      <w:r w:rsidR="00B461CA">
        <w:t>intercept</w:t>
      </w:r>
      <w:proofErr w:type="spellEnd"/>
      <w:r w:rsidR="00B461CA">
        <w:t xml:space="preserve"> is dus ook de referentiecategorie</w:t>
      </w:r>
    </w:p>
    <w:p w:rsidR="00B461CA" w:rsidRDefault="00B461CA" w:rsidP="001E4574">
      <w:pPr>
        <w:pStyle w:val="Geenafstand"/>
        <w:numPr>
          <w:ilvl w:val="0"/>
          <w:numId w:val="4"/>
        </w:numPr>
      </w:pPr>
      <w:r>
        <w:t xml:space="preserve">Toetsen op significantie van de gehele oude variabele gaat via test (zoals bij </w:t>
      </w:r>
      <w:proofErr w:type="spellStart"/>
      <w:r>
        <w:t>stepwise</w:t>
      </w:r>
      <w:proofErr w:type="spellEnd"/>
      <w:r>
        <w:t xml:space="preserve">). Je voegt dan de </w:t>
      </w:r>
      <w:proofErr w:type="spellStart"/>
      <w:r>
        <w:t>dummies</w:t>
      </w:r>
      <w:proofErr w:type="spellEnd"/>
      <w:r>
        <w:t xml:space="preserve"> in (zonder de referentiecategorie)</w:t>
      </w:r>
    </w:p>
    <w:p w:rsidR="00B461CA" w:rsidRDefault="00B461CA" w:rsidP="001E4574">
      <w:pPr>
        <w:pStyle w:val="Geenafstand"/>
        <w:numPr>
          <w:ilvl w:val="0"/>
          <w:numId w:val="4"/>
        </w:numPr>
      </w:pPr>
      <w:r>
        <w:t>Maak een SHEAF coëfficiënt aan. Neem de b-</w:t>
      </w:r>
      <w:proofErr w:type="spellStart"/>
      <w:r>
        <w:t>coëfficienten</w:t>
      </w:r>
      <w:proofErr w:type="spellEnd"/>
      <w:r>
        <w:t xml:space="preserve"> en vermenigvuldig deze met de </w:t>
      </w:r>
      <w:proofErr w:type="spellStart"/>
      <w:r>
        <w:t>dummies</w:t>
      </w:r>
      <w:proofErr w:type="spellEnd"/>
      <w:r>
        <w:t xml:space="preserve">. Tel dit op. </w:t>
      </w:r>
    </w:p>
    <w:p w:rsidR="00B461CA" w:rsidRDefault="00B461CA" w:rsidP="001E4574">
      <w:pPr>
        <w:pStyle w:val="Geenafstand"/>
        <w:numPr>
          <w:ilvl w:val="0"/>
          <w:numId w:val="4"/>
        </w:numPr>
      </w:pPr>
      <w:r>
        <w:t xml:space="preserve">Voeg de </w:t>
      </w:r>
      <w:proofErr w:type="spellStart"/>
      <w:r>
        <w:t>sheaf</w:t>
      </w:r>
      <w:proofErr w:type="spellEnd"/>
      <w:r>
        <w:t xml:space="preserve"> toe aan de regressieanalyse en kijk naar </w:t>
      </w:r>
      <w:r w:rsidR="002A4C9F">
        <w:t xml:space="preserve">de volgorde van belangrijkheid. Dit is te zien aan de hand van de </w:t>
      </w:r>
      <w:proofErr w:type="spellStart"/>
      <w:r w:rsidR="002A4C9F">
        <w:t>Beta</w:t>
      </w:r>
      <w:proofErr w:type="spellEnd"/>
    </w:p>
    <w:p w:rsidR="002A4C9F" w:rsidRDefault="002A4C9F" w:rsidP="002A4C9F">
      <w:pPr>
        <w:pStyle w:val="Kop1"/>
      </w:pPr>
      <w:r>
        <w:t>College 4: Interactie</w:t>
      </w:r>
    </w:p>
    <w:p w:rsidR="002A4C9F" w:rsidRDefault="00E340B5" w:rsidP="00E340B5">
      <w:pPr>
        <w:pStyle w:val="Geenafstand"/>
        <w:numPr>
          <w:ilvl w:val="0"/>
          <w:numId w:val="4"/>
        </w:numPr>
      </w:pPr>
      <w:r>
        <w:t xml:space="preserve">Maak een interactievariabele aan met </w:t>
      </w:r>
      <w:proofErr w:type="spellStart"/>
      <w:r>
        <w:t>compute</w:t>
      </w:r>
      <w:proofErr w:type="spellEnd"/>
    </w:p>
    <w:p w:rsidR="00E340B5" w:rsidRDefault="00E340B5" w:rsidP="00E340B5">
      <w:pPr>
        <w:pStyle w:val="Geenafstand"/>
        <w:numPr>
          <w:ilvl w:val="0"/>
          <w:numId w:val="4"/>
        </w:numPr>
      </w:pPr>
      <w:r>
        <w:t>Voeg hem toe in regressieanalyse</w:t>
      </w:r>
    </w:p>
    <w:p w:rsidR="00E340B5" w:rsidRDefault="00E340B5" w:rsidP="00E340B5">
      <w:pPr>
        <w:pStyle w:val="Geenafstand"/>
        <w:numPr>
          <w:ilvl w:val="0"/>
          <w:numId w:val="4"/>
        </w:numPr>
      </w:pPr>
      <w:r>
        <w:t>Een interactie is een verschil tussen effecten</w:t>
      </w:r>
    </w:p>
    <w:p w:rsidR="00E340B5" w:rsidRDefault="00DA25AF" w:rsidP="00E340B5">
      <w:pPr>
        <w:pStyle w:val="Geenafstand"/>
        <w:numPr>
          <w:ilvl w:val="0"/>
          <w:numId w:val="4"/>
        </w:numPr>
      </w:pPr>
      <w:r>
        <w:t xml:space="preserve">Het </w:t>
      </w:r>
      <w:proofErr w:type="spellStart"/>
      <w:r>
        <w:t>intercept</w:t>
      </w:r>
      <w:proofErr w:type="spellEnd"/>
      <w:r>
        <w:t xml:space="preserve"> is voor alle 0 scores, dus ook voor de interactie</w:t>
      </w:r>
    </w:p>
    <w:p w:rsidR="00DA25AF" w:rsidRDefault="00DA25AF" w:rsidP="00DA25AF">
      <w:pPr>
        <w:pStyle w:val="Geenafstand"/>
        <w:numPr>
          <w:ilvl w:val="0"/>
          <w:numId w:val="4"/>
        </w:numPr>
      </w:pPr>
      <w:r>
        <w:t xml:space="preserve">De b-coëfficiënt is dan het verschil met het </w:t>
      </w:r>
      <w:proofErr w:type="spellStart"/>
      <w:r>
        <w:t>intercept</w:t>
      </w:r>
      <w:proofErr w:type="spellEnd"/>
    </w:p>
    <w:p w:rsidR="00DA25AF" w:rsidRDefault="00DA25AF" w:rsidP="00DA25AF">
      <w:pPr>
        <w:pStyle w:val="Kop1"/>
      </w:pPr>
      <w:r>
        <w:t>College 5: Logistische regressieanalyse</w:t>
      </w:r>
    </w:p>
    <w:p w:rsidR="00DA25AF" w:rsidRDefault="00D3086D" w:rsidP="00D3086D">
      <w:pPr>
        <w:pStyle w:val="Kop2"/>
      </w:pPr>
      <w:r>
        <w:t>Bivariaat</w:t>
      </w:r>
    </w:p>
    <w:p w:rsidR="00D3086D" w:rsidRDefault="00D3086D" w:rsidP="00D3086D">
      <w:pPr>
        <w:pStyle w:val="Geenafstand"/>
      </w:pPr>
      <w:r>
        <w:t xml:space="preserve">Logistische regressie gebruik je wanneer je een dichotome afhankelijke variabele hebt. </w:t>
      </w:r>
    </w:p>
    <w:p w:rsidR="00D3086D" w:rsidRDefault="00D3086D" w:rsidP="00D3086D">
      <w:pPr>
        <w:pStyle w:val="Geenafstand"/>
      </w:pPr>
      <w:r>
        <w:t xml:space="preserve">Odds ratio’s </w:t>
      </w:r>
    </w:p>
    <w:p w:rsidR="00D3086D" w:rsidRDefault="00D3086D" w:rsidP="00D3086D">
      <w:pPr>
        <w:pStyle w:val="Geenafstand"/>
        <w:numPr>
          <w:ilvl w:val="0"/>
          <w:numId w:val="4"/>
        </w:numPr>
      </w:pPr>
      <w:r>
        <w:t>p1/p0 = odds</w:t>
      </w:r>
    </w:p>
    <w:p w:rsidR="00D3086D" w:rsidRDefault="00D3086D" w:rsidP="00D3086D">
      <w:pPr>
        <w:pStyle w:val="Geenafstand"/>
        <w:numPr>
          <w:ilvl w:val="0"/>
          <w:numId w:val="4"/>
        </w:numPr>
      </w:pPr>
      <w:r>
        <w:t>Als odds onder de 0 komt is er meer kans op niet dan op wel</w:t>
      </w:r>
    </w:p>
    <w:p w:rsidR="00D3086D" w:rsidRDefault="00D3086D" w:rsidP="00D3086D">
      <w:pPr>
        <w:pStyle w:val="Geenafstand"/>
        <w:numPr>
          <w:ilvl w:val="0"/>
          <w:numId w:val="4"/>
        </w:numPr>
      </w:pPr>
      <w:r>
        <w:t>Odds ratio = odds groep 1 / odds groep 2</w:t>
      </w:r>
    </w:p>
    <w:p w:rsidR="00D3086D" w:rsidRDefault="00D3086D" w:rsidP="00D3086D">
      <w:pPr>
        <w:pStyle w:val="Geenafstand"/>
        <w:numPr>
          <w:ilvl w:val="0"/>
          <w:numId w:val="4"/>
        </w:numPr>
      </w:pPr>
      <w:r>
        <w:t xml:space="preserve">In </w:t>
      </w:r>
      <w:proofErr w:type="spellStart"/>
      <w:r>
        <w:t>spss</w:t>
      </w:r>
      <w:proofErr w:type="spellEnd"/>
      <w:r>
        <w:t>:</w:t>
      </w:r>
    </w:p>
    <w:p w:rsidR="00D3086D" w:rsidRDefault="00D3086D" w:rsidP="00D3086D">
      <w:pPr>
        <w:pStyle w:val="Geenafstand"/>
        <w:numPr>
          <w:ilvl w:val="1"/>
          <w:numId w:val="4"/>
        </w:numPr>
      </w:pPr>
      <w:r>
        <w:t xml:space="preserve">Onder de B-coëfficiënt staan de </w:t>
      </w:r>
      <w:proofErr w:type="spellStart"/>
      <w:r>
        <w:rPr>
          <w:i/>
        </w:rPr>
        <w:t>logitparameters</w:t>
      </w:r>
      <w:proofErr w:type="spellEnd"/>
      <w:r>
        <w:t>. Deze geven aan of er een toename in een kans is of niet</w:t>
      </w:r>
      <w:r w:rsidR="00981562">
        <w:t>. Positief betekent dat de kans op wel toeneemt</w:t>
      </w:r>
    </w:p>
    <w:p w:rsidR="00D3086D" w:rsidRPr="000E3F33" w:rsidRDefault="00D3086D" w:rsidP="00D3086D">
      <w:pPr>
        <w:pStyle w:val="Geenafstand"/>
        <w:numPr>
          <w:ilvl w:val="1"/>
          <w:numId w:val="4"/>
        </w:numPr>
        <w:rPr>
          <w:b/>
        </w:rPr>
      </w:pPr>
      <w:r>
        <w:t xml:space="preserve">Onder de </w:t>
      </w:r>
      <w:proofErr w:type="spellStart"/>
      <w:r>
        <w:t>Exp</w:t>
      </w:r>
      <w:proofErr w:type="spellEnd"/>
      <w:r>
        <w:t xml:space="preserve">(B) staan de </w:t>
      </w:r>
      <w:proofErr w:type="spellStart"/>
      <w:r>
        <w:t>odds</w:t>
      </w:r>
      <w:proofErr w:type="spellEnd"/>
      <w:r>
        <w:t xml:space="preserve"> en </w:t>
      </w:r>
      <w:proofErr w:type="spellStart"/>
      <w:r>
        <w:t>oddsratio’s</w:t>
      </w:r>
      <w:proofErr w:type="spellEnd"/>
      <w:r>
        <w:t xml:space="preserve">. De constante geeft de odds aan voor de met 0 gecodeerde groep. Bij de variabele staat de odds ratio. (de </w:t>
      </w:r>
      <w:r w:rsidRPr="000E3F33">
        <w:t>met 0 gecodeerde groep is groep 2)</w:t>
      </w:r>
    </w:p>
    <w:p w:rsidR="00D3086D" w:rsidRPr="0074264E" w:rsidRDefault="00981562" w:rsidP="00981562">
      <w:pPr>
        <w:pStyle w:val="Geenafstand"/>
      </w:pPr>
      <w:proofErr w:type="spellStart"/>
      <w:r w:rsidRPr="0074264E">
        <w:t>Wald</w:t>
      </w:r>
      <w:proofErr w:type="spellEnd"/>
    </w:p>
    <w:p w:rsidR="00981562" w:rsidRPr="0074264E" w:rsidRDefault="00981562" w:rsidP="00981562">
      <w:pPr>
        <w:pStyle w:val="Geenafstand"/>
        <w:numPr>
          <w:ilvl w:val="0"/>
          <w:numId w:val="4"/>
        </w:numPr>
      </w:pPr>
      <w:r w:rsidRPr="0074264E">
        <w:t>Is (B/SE)</w:t>
      </w:r>
      <w:r w:rsidRPr="0074264E">
        <w:rPr>
          <w:vertAlign w:val="superscript"/>
        </w:rPr>
        <w:t>2</w:t>
      </w:r>
    </w:p>
    <w:p w:rsidR="00981562" w:rsidRPr="0074264E" w:rsidRDefault="00981562" w:rsidP="00981562">
      <w:pPr>
        <w:pStyle w:val="Geenafstand"/>
        <w:numPr>
          <w:ilvl w:val="0"/>
          <w:numId w:val="4"/>
        </w:numPr>
      </w:pPr>
      <w:r w:rsidRPr="0074264E">
        <w:t>Komt vaak overeen met de Chi-kwadraatscore</w:t>
      </w:r>
    </w:p>
    <w:p w:rsidR="00981562" w:rsidRPr="000E3F33" w:rsidRDefault="0074264E" w:rsidP="00981562">
      <w:pPr>
        <w:pStyle w:val="Geenafstand"/>
        <w:numPr>
          <w:ilvl w:val="0"/>
          <w:numId w:val="4"/>
        </w:numPr>
        <w:rPr>
          <w:b/>
        </w:rPr>
      </w:pPr>
      <w:r w:rsidRPr="0074264E">
        <w:t>Toets op significantie van de invloed van variabelen</w:t>
      </w:r>
    </w:p>
    <w:p w:rsidR="00981562" w:rsidRDefault="00981562" w:rsidP="000E3F33">
      <w:pPr>
        <w:pStyle w:val="Geenafstand"/>
      </w:pPr>
    </w:p>
    <w:p w:rsidR="000E3F33" w:rsidRDefault="000E3F33" w:rsidP="000E3F33">
      <w:pPr>
        <w:pStyle w:val="Geenafstand"/>
      </w:pPr>
      <w:r>
        <w:t xml:space="preserve">-2 </w:t>
      </w:r>
      <w:proofErr w:type="spellStart"/>
      <w:r>
        <w:t>Loglikelihood</w:t>
      </w:r>
      <w:proofErr w:type="spellEnd"/>
    </w:p>
    <w:p w:rsidR="000E3F33" w:rsidRDefault="000E3F33" w:rsidP="000E3F33">
      <w:pPr>
        <w:pStyle w:val="Geenafstand"/>
        <w:numPr>
          <w:ilvl w:val="0"/>
          <w:numId w:val="10"/>
        </w:numPr>
      </w:pPr>
      <w:r>
        <w:t>Brengt tot uitdrukking hoeveel de geobserveerde waarde afwijkt van de voorspelde waarde</w:t>
      </w:r>
    </w:p>
    <w:p w:rsidR="000E3F33" w:rsidRDefault="000E3F33" w:rsidP="000E3F33">
      <w:pPr>
        <w:pStyle w:val="Geenafstand"/>
        <w:numPr>
          <w:ilvl w:val="0"/>
          <w:numId w:val="10"/>
        </w:numPr>
      </w:pPr>
      <w:r>
        <w:t xml:space="preserve">-2 LL kan niet groter worden dan dit getal + de </w:t>
      </w:r>
      <w:proofErr w:type="spellStart"/>
      <w:r>
        <w:t>chikwadraat</w:t>
      </w:r>
      <w:proofErr w:type="spellEnd"/>
    </w:p>
    <w:p w:rsidR="000E3F33" w:rsidRDefault="000E3F33" w:rsidP="000E3F33">
      <w:pPr>
        <w:pStyle w:val="Geenafstand"/>
        <w:numPr>
          <w:ilvl w:val="0"/>
          <w:numId w:val="10"/>
        </w:numPr>
      </w:pPr>
      <w:r>
        <w:t xml:space="preserve">Er zijn verschillende maten voor de verklaarde variantie, namelijk </w:t>
      </w:r>
      <w:proofErr w:type="spellStart"/>
      <w:r>
        <w:t>McFadden</w:t>
      </w:r>
      <w:proofErr w:type="spellEnd"/>
      <w:r>
        <w:t xml:space="preserve"> R</w:t>
      </w:r>
      <w:r>
        <w:rPr>
          <w:vertAlign w:val="superscript"/>
        </w:rPr>
        <w:t>2</w:t>
      </w:r>
      <w:r>
        <w:t xml:space="preserve">, Cox &amp; </w:t>
      </w:r>
      <w:proofErr w:type="spellStart"/>
      <w:r>
        <w:t>Snell</w:t>
      </w:r>
      <w:proofErr w:type="spellEnd"/>
      <w:r>
        <w:t xml:space="preserve"> R</w:t>
      </w:r>
      <w:r>
        <w:rPr>
          <w:vertAlign w:val="superscript"/>
        </w:rPr>
        <w:t>2</w:t>
      </w:r>
      <w:r>
        <w:t xml:space="preserve"> en de Nagelkerke R</w:t>
      </w:r>
      <w:r>
        <w:rPr>
          <w:vertAlign w:val="superscript"/>
        </w:rPr>
        <w:t>2</w:t>
      </w:r>
    </w:p>
    <w:p w:rsidR="000E3F33" w:rsidRDefault="000E3F33" w:rsidP="000E3F33">
      <w:pPr>
        <w:pStyle w:val="Kop2"/>
      </w:pPr>
      <w:r>
        <w:lastRenderedPageBreak/>
        <w:t>Multivariaat</w:t>
      </w:r>
    </w:p>
    <w:p w:rsidR="000E3F33" w:rsidRDefault="006B21D2" w:rsidP="000E3F33">
      <w:pPr>
        <w:pStyle w:val="Geenafstand"/>
        <w:numPr>
          <w:ilvl w:val="0"/>
          <w:numId w:val="10"/>
        </w:numPr>
      </w:pPr>
      <w:r>
        <w:t xml:space="preserve">Soms is het beter om </w:t>
      </w:r>
      <w:proofErr w:type="spellStart"/>
      <w:r>
        <w:t>catagorische</w:t>
      </w:r>
      <w:proofErr w:type="spellEnd"/>
      <w:r>
        <w:t xml:space="preserve"> variabelen aan te maken (</w:t>
      </w:r>
      <w:proofErr w:type="spellStart"/>
      <w:r>
        <w:t>dummies</w:t>
      </w:r>
      <w:proofErr w:type="spellEnd"/>
      <w:r>
        <w:t>). Dit is te testen door naar de ‘</w:t>
      </w:r>
      <w:r>
        <w:rPr>
          <w:i/>
        </w:rPr>
        <w:t xml:space="preserve">Omnibus tests of model </w:t>
      </w:r>
      <w:proofErr w:type="spellStart"/>
      <w:r>
        <w:rPr>
          <w:i/>
        </w:rPr>
        <w:t>coefficients</w:t>
      </w:r>
      <w:proofErr w:type="spellEnd"/>
      <w:r>
        <w:t xml:space="preserve">’ te kijken. Als de </w:t>
      </w:r>
      <w:proofErr w:type="spellStart"/>
      <w:r>
        <w:t>chi</w:t>
      </w:r>
      <w:proofErr w:type="spellEnd"/>
      <w:r>
        <w:t xml:space="preserve"> groter is dan het aantal vrijheidsgraden is het waarschijnlijk significant beter</w:t>
      </w:r>
    </w:p>
    <w:p w:rsidR="006B21D2" w:rsidRDefault="006B21D2" w:rsidP="006B21D2">
      <w:pPr>
        <w:pStyle w:val="Geenafstand"/>
      </w:pPr>
      <w:r>
        <w:t>B-step</w:t>
      </w:r>
    </w:p>
    <w:p w:rsidR="000E3F33" w:rsidRDefault="000E3F33" w:rsidP="000E3F33">
      <w:pPr>
        <w:pStyle w:val="Geenafstand"/>
        <w:numPr>
          <w:ilvl w:val="0"/>
          <w:numId w:val="10"/>
        </w:numPr>
      </w:pPr>
      <w:r>
        <w:t xml:space="preserve">Door te kijken naar de Change in -2 </w:t>
      </w:r>
      <w:proofErr w:type="spellStart"/>
      <w:r>
        <w:t>LogLikelihood</w:t>
      </w:r>
      <w:proofErr w:type="spellEnd"/>
      <w:r>
        <w:t xml:space="preserve"> is te zien welke variabele het belangrijkst is in het model</w:t>
      </w:r>
    </w:p>
    <w:p w:rsidR="006B21D2" w:rsidRDefault="006B21D2" w:rsidP="000E3F33">
      <w:pPr>
        <w:pStyle w:val="Geenafstand"/>
        <w:numPr>
          <w:ilvl w:val="0"/>
          <w:numId w:val="10"/>
        </w:numPr>
      </w:pPr>
      <w:r>
        <w:t>Gebruik ruime PIN en POUT (.90 en .99)</w:t>
      </w:r>
    </w:p>
    <w:p w:rsidR="000E3F33" w:rsidRDefault="006B21D2" w:rsidP="006B21D2">
      <w:pPr>
        <w:pStyle w:val="Geenafstand"/>
      </w:pPr>
      <w:r>
        <w:t>Kansen uitrekenen</w:t>
      </w:r>
    </w:p>
    <w:p w:rsidR="006B21D2" w:rsidRPr="006B21D2" w:rsidRDefault="006B21D2" w:rsidP="006B21D2">
      <w:pPr>
        <w:pStyle w:val="Geenafstand"/>
        <w:numPr>
          <w:ilvl w:val="0"/>
          <w:numId w:val="10"/>
        </w:numPr>
      </w:pPr>
      <w:r w:rsidRPr="006B21D2">
        <w:rPr>
          <w:lang w:val="en-US"/>
        </w:rPr>
        <w:t xml:space="preserve">p1 =  e </w:t>
      </w:r>
      <w:r w:rsidRPr="006B21D2">
        <w:rPr>
          <w:vertAlign w:val="superscript"/>
          <w:lang w:val="en-US"/>
        </w:rPr>
        <w:t xml:space="preserve">a + b * X   </w:t>
      </w:r>
      <w:r w:rsidRPr="006B21D2">
        <w:rPr>
          <w:lang w:val="en-US"/>
        </w:rPr>
        <w:t xml:space="preserve">/ ( e </w:t>
      </w:r>
      <w:r w:rsidRPr="006B21D2">
        <w:rPr>
          <w:vertAlign w:val="superscript"/>
          <w:lang w:val="en-US"/>
        </w:rPr>
        <w:t xml:space="preserve">a + b * X  </w:t>
      </w:r>
      <w:r w:rsidRPr="006B21D2">
        <w:rPr>
          <w:lang w:val="en-US"/>
        </w:rPr>
        <w:t>+ 1</w:t>
      </w:r>
      <w:r>
        <w:rPr>
          <w:lang w:val="en-US"/>
        </w:rPr>
        <w:t>)</w:t>
      </w:r>
    </w:p>
    <w:p w:rsidR="006B21D2" w:rsidRDefault="006B21D2" w:rsidP="007832FD">
      <w:pPr>
        <w:pStyle w:val="Geenafstand"/>
      </w:pPr>
    </w:p>
    <w:p w:rsidR="007832FD" w:rsidRDefault="007832FD" w:rsidP="007832FD">
      <w:pPr>
        <w:pStyle w:val="Kop1"/>
      </w:pPr>
      <w:r>
        <w:t xml:space="preserve">College 6: </w:t>
      </w:r>
      <w:proofErr w:type="spellStart"/>
      <w:r>
        <w:t>Padanalyse</w:t>
      </w:r>
      <w:proofErr w:type="spellEnd"/>
    </w:p>
    <w:p w:rsidR="007832FD" w:rsidRDefault="007832FD" w:rsidP="007832FD">
      <w:pPr>
        <w:pStyle w:val="Geenafstand"/>
      </w:pPr>
      <w:r>
        <w:t>3 voorwaarden voor causaliteit</w:t>
      </w:r>
    </w:p>
    <w:p w:rsidR="007832FD" w:rsidRDefault="007832FD" w:rsidP="007832FD">
      <w:pPr>
        <w:pStyle w:val="Geenafstand"/>
        <w:numPr>
          <w:ilvl w:val="0"/>
          <w:numId w:val="11"/>
        </w:numPr>
      </w:pPr>
      <w:r>
        <w:t>Samenhang</w:t>
      </w:r>
    </w:p>
    <w:p w:rsidR="007832FD" w:rsidRDefault="007832FD" w:rsidP="007832FD">
      <w:pPr>
        <w:pStyle w:val="Geenafstand"/>
        <w:numPr>
          <w:ilvl w:val="0"/>
          <w:numId w:val="11"/>
        </w:numPr>
      </w:pPr>
      <w:r>
        <w:t>Tijdsvolgorde</w:t>
      </w:r>
    </w:p>
    <w:p w:rsidR="007832FD" w:rsidRDefault="007832FD" w:rsidP="007832FD">
      <w:pPr>
        <w:pStyle w:val="Geenafstand"/>
        <w:numPr>
          <w:ilvl w:val="0"/>
          <w:numId w:val="11"/>
        </w:numPr>
      </w:pPr>
      <w:r>
        <w:t>Samenhang niet het resultaat van derde variabele</w:t>
      </w:r>
    </w:p>
    <w:p w:rsidR="007832FD" w:rsidRDefault="007832FD" w:rsidP="007832FD">
      <w:pPr>
        <w:pStyle w:val="Geenafstand"/>
      </w:pPr>
      <w:r>
        <w:t xml:space="preserve">Voor causale verbanden kijken we naar de </w:t>
      </w:r>
      <w:proofErr w:type="spellStart"/>
      <w:r>
        <w:t>Beta’s</w:t>
      </w:r>
      <w:proofErr w:type="spellEnd"/>
      <w:r>
        <w:t>. Dit zijn gestandaardiseerde scores en daarom is het makkelijker hiermee te analyseren. De B-coëfficiënten veranderen wanneer de variabele groter of kleiner wordt.</w:t>
      </w:r>
    </w:p>
    <w:p w:rsidR="007832FD" w:rsidRDefault="007832FD" w:rsidP="007832FD">
      <w:pPr>
        <w:pStyle w:val="Geenafstand"/>
        <w:numPr>
          <w:ilvl w:val="0"/>
          <w:numId w:val="10"/>
        </w:numPr>
      </w:pPr>
      <w:r>
        <w:t>Bepaal XZ via Pearson</w:t>
      </w:r>
    </w:p>
    <w:p w:rsidR="007832FD" w:rsidRDefault="007832FD" w:rsidP="007832FD">
      <w:pPr>
        <w:pStyle w:val="Geenafstand"/>
        <w:numPr>
          <w:ilvl w:val="0"/>
          <w:numId w:val="10"/>
        </w:numPr>
      </w:pPr>
      <w:r>
        <w:t>Bepaal XY via regressie (</w:t>
      </w:r>
      <w:proofErr w:type="spellStart"/>
      <w:r>
        <w:t>beta</w:t>
      </w:r>
      <w:proofErr w:type="spellEnd"/>
      <w:r>
        <w:t>)</w:t>
      </w:r>
    </w:p>
    <w:p w:rsidR="007832FD" w:rsidRDefault="007832FD" w:rsidP="007832FD">
      <w:pPr>
        <w:pStyle w:val="Geenafstand"/>
        <w:numPr>
          <w:ilvl w:val="0"/>
          <w:numId w:val="10"/>
        </w:numPr>
      </w:pPr>
      <w:r>
        <w:t>Bepaal ZY via regressie (</w:t>
      </w:r>
      <w:proofErr w:type="spellStart"/>
      <w:r>
        <w:t>beta</w:t>
      </w:r>
      <w:proofErr w:type="spellEnd"/>
      <w:r>
        <w:t>)</w:t>
      </w:r>
    </w:p>
    <w:p w:rsidR="007832FD" w:rsidRDefault="007832FD" w:rsidP="007832FD">
      <w:pPr>
        <w:pStyle w:val="Geenafstand"/>
      </w:pPr>
    </w:p>
    <w:p w:rsidR="007832FD" w:rsidRDefault="007832FD" w:rsidP="007832FD">
      <w:pPr>
        <w:pStyle w:val="Geenafstand"/>
      </w:pPr>
      <w:r>
        <w:t>Modellen:</w:t>
      </w:r>
    </w:p>
    <w:p w:rsidR="007832FD" w:rsidRDefault="007832FD" w:rsidP="00C34047">
      <w:pPr>
        <w:pStyle w:val="Geenafstand"/>
        <w:numPr>
          <w:ilvl w:val="0"/>
          <w:numId w:val="12"/>
        </w:numPr>
      </w:pPr>
      <w:r>
        <w:t>Interpretatie</w:t>
      </w:r>
    </w:p>
    <w:p w:rsidR="007832FD" w:rsidRDefault="007832FD" w:rsidP="007832FD">
      <w:pPr>
        <w:pStyle w:val="Geenafstand"/>
        <w:numPr>
          <w:ilvl w:val="1"/>
          <w:numId w:val="10"/>
        </w:numPr>
      </w:pPr>
      <w:r>
        <w:t>X</w:t>
      </w:r>
      <w:r>
        <w:sym w:font="Wingdings" w:char="F0E0"/>
      </w:r>
      <w:r>
        <w:t>Z</w:t>
      </w:r>
      <w:r>
        <w:sym w:font="Wingdings" w:char="F0E0"/>
      </w:r>
      <w:r>
        <w:t>Y</w:t>
      </w:r>
    </w:p>
    <w:p w:rsidR="007832FD" w:rsidRDefault="007832FD" w:rsidP="007832FD">
      <w:pPr>
        <w:pStyle w:val="Geenafstand"/>
        <w:numPr>
          <w:ilvl w:val="1"/>
          <w:numId w:val="10"/>
        </w:numPr>
      </w:pPr>
      <w:r>
        <w:t>Na controle voor Z is XY niet meer significant</w:t>
      </w:r>
    </w:p>
    <w:p w:rsidR="007832FD" w:rsidRDefault="007832FD" w:rsidP="00C34047">
      <w:pPr>
        <w:pStyle w:val="Geenafstand"/>
        <w:numPr>
          <w:ilvl w:val="0"/>
          <w:numId w:val="12"/>
        </w:numPr>
      </w:pPr>
      <w:r>
        <w:t>Schijnrelatie</w:t>
      </w:r>
    </w:p>
    <w:p w:rsidR="007832FD" w:rsidRDefault="007832FD" w:rsidP="007832FD">
      <w:pPr>
        <w:pStyle w:val="Geenafstand"/>
        <w:numPr>
          <w:ilvl w:val="1"/>
          <w:numId w:val="10"/>
        </w:numPr>
      </w:pPr>
      <w:r>
        <w:t>X</w:t>
      </w:r>
      <w:r>
        <w:sym w:font="Wingdings" w:char="F0DF"/>
      </w:r>
      <w:r>
        <w:t>Z</w:t>
      </w:r>
      <w:r>
        <w:sym w:font="Wingdings" w:char="F0E0"/>
      </w:r>
      <w:r>
        <w:t>Y</w:t>
      </w:r>
    </w:p>
    <w:p w:rsidR="007832FD" w:rsidRDefault="007832FD" w:rsidP="007832FD">
      <w:pPr>
        <w:pStyle w:val="Geenafstand"/>
        <w:numPr>
          <w:ilvl w:val="1"/>
          <w:numId w:val="10"/>
        </w:numPr>
      </w:pPr>
      <w:r>
        <w:t>Z verklaart allebei de variabelen</w:t>
      </w:r>
    </w:p>
    <w:p w:rsidR="007832FD" w:rsidRDefault="007832FD" w:rsidP="007832FD">
      <w:pPr>
        <w:pStyle w:val="Geenafstand"/>
        <w:numPr>
          <w:ilvl w:val="0"/>
          <w:numId w:val="12"/>
        </w:numPr>
      </w:pPr>
      <w:r>
        <w:t>Hybride</w:t>
      </w:r>
    </w:p>
    <w:p w:rsidR="007832FD" w:rsidRDefault="007832FD" w:rsidP="007832FD">
      <w:pPr>
        <w:pStyle w:val="Geenafstand"/>
        <w:numPr>
          <w:ilvl w:val="1"/>
          <w:numId w:val="10"/>
        </w:numPr>
      </w:pPr>
      <w:r>
        <w:t>Interpretatie</w:t>
      </w:r>
    </w:p>
    <w:p w:rsidR="007832FD" w:rsidRDefault="007832FD" w:rsidP="007832FD">
      <w:pPr>
        <w:pStyle w:val="Geenafstand"/>
        <w:numPr>
          <w:ilvl w:val="2"/>
          <w:numId w:val="10"/>
        </w:numPr>
      </w:pPr>
      <w:r>
        <w:t>Na controle voor Z blijft XY ook significant</w:t>
      </w:r>
    </w:p>
    <w:p w:rsidR="007832FD" w:rsidRDefault="007832FD" w:rsidP="007832FD">
      <w:pPr>
        <w:pStyle w:val="Geenafstand"/>
        <w:numPr>
          <w:ilvl w:val="1"/>
          <w:numId w:val="10"/>
        </w:numPr>
      </w:pPr>
      <w:r>
        <w:t>Schijn</w:t>
      </w:r>
    </w:p>
    <w:p w:rsidR="007832FD" w:rsidRDefault="007832FD" w:rsidP="007832FD">
      <w:pPr>
        <w:pStyle w:val="Geenafstand"/>
        <w:numPr>
          <w:ilvl w:val="2"/>
          <w:numId w:val="10"/>
        </w:numPr>
      </w:pPr>
      <w:r>
        <w:t>Na controle voor Z blijft XY ook significant</w:t>
      </w:r>
    </w:p>
    <w:p w:rsidR="007832FD" w:rsidRDefault="007832FD" w:rsidP="007832FD">
      <w:pPr>
        <w:pStyle w:val="Geenafstand"/>
        <w:numPr>
          <w:ilvl w:val="0"/>
          <w:numId w:val="12"/>
        </w:numPr>
      </w:pPr>
      <w:r>
        <w:t>Suppressie</w:t>
      </w:r>
    </w:p>
    <w:p w:rsidR="007832FD" w:rsidRDefault="007832FD" w:rsidP="007832FD">
      <w:pPr>
        <w:pStyle w:val="Geenafstand"/>
        <w:numPr>
          <w:ilvl w:val="1"/>
          <w:numId w:val="10"/>
        </w:numPr>
      </w:pPr>
      <w:r>
        <w:t>Na toevoeging van Z wordt de relatie tussen XY sterker</w:t>
      </w:r>
    </w:p>
    <w:p w:rsidR="007832FD" w:rsidRDefault="007832FD" w:rsidP="007832FD">
      <w:pPr>
        <w:pStyle w:val="Geenafstand"/>
        <w:numPr>
          <w:ilvl w:val="0"/>
          <w:numId w:val="12"/>
        </w:numPr>
      </w:pPr>
      <w:r>
        <w:t>Interactie (zie college 4)</w:t>
      </w:r>
    </w:p>
    <w:p w:rsidR="007832FD" w:rsidRDefault="007832FD" w:rsidP="007832FD">
      <w:pPr>
        <w:pStyle w:val="Geenafstand"/>
      </w:pPr>
    </w:p>
    <w:p w:rsidR="004F0BC5" w:rsidRDefault="004F0BC5" w:rsidP="004F0BC5">
      <w:pPr>
        <w:pStyle w:val="Kop2"/>
      </w:pPr>
      <w:r>
        <w:t>Macro PROCESS</w:t>
      </w:r>
    </w:p>
    <w:p w:rsidR="004F0BC5" w:rsidRDefault="004F0BC5" w:rsidP="004F0BC5">
      <w:pPr>
        <w:pStyle w:val="Geenafstand"/>
      </w:pPr>
      <w:r>
        <w:t xml:space="preserve">Wanneer er een indirect effect is kan worden getest of dit significant is. </w:t>
      </w:r>
    </w:p>
    <w:p w:rsidR="004F0BC5" w:rsidRDefault="004F0BC5" w:rsidP="004F0BC5">
      <w:pPr>
        <w:pStyle w:val="Geenafstand"/>
        <w:rPr>
          <w:noProof/>
          <w:lang w:eastAsia="nl-NL"/>
        </w:rPr>
      </w:pPr>
      <w:r>
        <w:rPr>
          <w:noProof/>
          <w:lang w:eastAsia="nl-NL"/>
        </w:rPr>
        <w:lastRenderedPageBreak/>
        <w:drawing>
          <wp:anchor distT="0" distB="0" distL="114300" distR="114300" simplePos="0" relativeHeight="251658240" behindDoc="0" locked="0" layoutInCell="1" allowOverlap="1">
            <wp:simplePos x="0" y="0"/>
            <wp:positionH relativeFrom="margin">
              <wp:posOffset>3103245</wp:posOffset>
            </wp:positionH>
            <wp:positionV relativeFrom="paragraph">
              <wp:posOffset>9525</wp:posOffset>
            </wp:positionV>
            <wp:extent cx="3408045" cy="2111375"/>
            <wp:effectExtent l="0" t="0" r="190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8045" cy="2111375"/>
                    </a:xfrm>
                    <a:prstGeom prst="rect">
                      <a:avLst/>
                    </a:prstGeom>
                  </pic:spPr>
                </pic:pic>
              </a:graphicData>
            </a:graphic>
            <wp14:sizeRelH relativeFrom="margin">
              <wp14:pctWidth>0</wp14:pctWidth>
            </wp14:sizeRelH>
            <wp14:sizeRelV relativeFrom="margin">
              <wp14:pctHeight>0</wp14:pctHeight>
            </wp14:sizeRelV>
          </wp:anchor>
        </w:drawing>
      </w:r>
      <w:r>
        <w:t>Indirecte effect voorbeeld:</w:t>
      </w:r>
      <w:r w:rsidRPr="004F0BC5">
        <w:rPr>
          <w:noProof/>
          <w:lang w:eastAsia="nl-NL"/>
        </w:rPr>
        <w:t xml:space="preserve"> </w:t>
      </w:r>
    </w:p>
    <w:p w:rsidR="004F0BC5" w:rsidRDefault="004F0BC5" w:rsidP="004F0BC5">
      <w:pPr>
        <w:pStyle w:val="Geenafstand"/>
        <w:rPr>
          <w:noProof/>
          <w:lang w:eastAsia="nl-NL"/>
        </w:rPr>
      </w:pPr>
    </w:p>
    <w:p w:rsidR="004F0BC5" w:rsidRDefault="004F0BC5" w:rsidP="004F0BC5">
      <w:pPr>
        <w:pStyle w:val="Geenafstand"/>
        <w:rPr>
          <w:noProof/>
          <w:lang w:eastAsia="nl-NL"/>
        </w:rPr>
      </w:pPr>
      <w:r>
        <w:rPr>
          <w:noProof/>
          <w:lang w:eastAsia="nl-NL"/>
        </w:rPr>
        <w:t>In SPSS 23 is dit te toetsen via:</w:t>
      </w:r>
    </w:p>
    <w:p w:rsidR="004F0BC5" w:rsidRDefault="004F0BC5" w:rsidP="004F0BC5">
      <w:pPr>
        <w:pStyle w:val="Geenafstand"/>
        <w:rPr>
          <w:noProof/>
          <w:lang w:val="en-US" w:eastAsia="nl-NL"/>
        </w:rPr>
      </w:pPr>
      <w:r w:rsidRPr="004F0BC5">
        <w:rPr>
          <w:noProof/>
          <w:lang w:val="en-US" w:eastAsia="nl-NL"/>
        </w:rPr>
        <w:t>ANALYSE</w:t>
      </w:r>
      <w:r>
        <w:rPr>
          <w:noProof/>
          <w:lang w:eastAsia="nl-NL"/>
        </w:rPr>
        <w:sym w:font="Wingdings" w:char="F0E0"/>
      </w:r>
      <w:r w:rsidRPr="004F0BC5">
        <w:rPr>
          <w:noProof/>
          <w:lang w:val="en-US" w:eastAsia="nl-NL"/>
        </w:rPr>
        <w:t>REGRESSION</w:t>
      </w:r>
      <w:r>
        <w:rPr>
          <w:noProof/>
          <w:lang w:eastAsia="nl-NL"/>
        </w:rPr>
        <w:sym w:font="Wingdings" w:char="F0E0"/>
      </w:r>
      <w:r w:rsidRPr="004F0BC5">
        <w:rPr>
          <w:noProof/>
          <w:lang w:val="en-US" w:eastAsia="nl-NL"/>
        </w:rPr>
        <w:t xml:space="preserve">PROCESS v3.0 by Andrew F. </w:t>
      </w:r>
      <w:r>
        <w:rPr>
          <w:noProof/>
          <w:lang w:val="en-US" w:eastAsia="nl-NL"/>
        </w:rPr>
        <w:t>Hayes</w:t>
      </w:r>
    </w:p>
    <w:p w:rsidR="004F0BC5" w:rsidRDefault="004F0BC5" w:rsidP="004F0BC5">
      <w:pPr>
        <w:pStyle w:val="Geenafstand"/>
        <w:rPr>
          <w:noProof/>
          <w:lang w:val="en-US" w:eastAsia="nl-NL"/>
        </w:rPr>
      </w:pPr>
    </w:p>
    <w:p w:rsidR="004F0BC5" w:rsidRDefault="004F0BC5" w:rsidP="004F0BC5">
      <w:pPr>
        <w:pStyle w:val="Geenafstand"/>
        <w:rPr>
          <w:noProof/>
          <w:lang w:eastAsia="nl-NL"/>
        </w:rPr>
      </w:pPr>
      <w:r w:rsidRPr="004F0BC5">
        <w:rPr>
          <w:noProof/>
          <w:lang w:eastAsia="nl-NL"/>
        </w:rPr>
        <w:t xml:space="preserve">Let op dat er model 4 staat! </w:t>
      </w:r>
      <w:r>
        <w:rPr>
          <w:noProof/>
          <w:lang w:eastAsia="nl-NL"/>
        </w:rPr>
        <w:t xml:space="preserve">Vink ‘effect size’ aan onder options. </w:t>
      </w:r>
    </w:p>
    <w:p w:rsidR="004F0BC5" w:rsidRDefault="004F0BC5" w:rsidP="004F0BC5">
      <w:pPr>
        <w:pStyle w:val="Geenafstand"/>
        <w:rPr>
          <w:noProof/>
          <w:lang w:eastAsia="nl-NL"/>
        </w:rPr>
      </w:pPr>
    </w:p>
    <w:p w:rsidR="004F0BC5" w:rsidRPr="004F0BC5" w:rsidRDefault="004F0BC5" w:rsidP="004F0BC5">
      <w:pPr>
        <w:pStyle w:val="Geenafstand"/>
        <w:rPr>
          <w:noProof/>
          <w:lang w:eastAsia="nl-NL"/>
        </w:rPr>
      </w:pPr>
      <w:r>
        <w:rPr>
          <w:noProof/>
          <w:lang w:eastAsia="nl-NL"/>
        </w:rPr>
        <w:t xml:space="preserve">Kijk hierna naar de onderste rij. Het laat de 95% BI zien. </w:t>
      </w:r>
      <w:r w:rsidR="00603586">
        <w:rPr>
          <w:noProof/>
          <w:lang w:eastAsia="nl-NL"/>
        </w:rPr>
        <w:t>Kun je veranderen onder de models. Als de 0 niet in de BI voorkomt dan is het significant!</w:t>
      </w:r>
    </w:p>
    <w:p w:rsidR="004F0BC5" w:rsidRPr="0074264E" w:rsidRDefault="004F0BC5" w:rsidP="004F0BC5">
      <w:pPr>
        <w:pStyle w:val="Geenafstand"/>
      </w:pPr>
    </w:p>
    <w:sectPr w:rsidR="004F0BC5" w:rsidRPr="00742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6FC"/>
    <w:multiLevelType w:val="hybridMultilevel"/>
    <w:tmpl w:val="D83E3F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BA2E00"/>
    <w:multiLevelType w:val="hybridMultilevel"/>
    <w:tmpl w:val="FE0826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04F6466"/>
    <w:multiLevelType w:val="hybridMultilevel"/>
    <w:tmpl w:val="3C5C27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341238"/>
    <w:multiLevelType w:val="hybridMultilevel"/>
    <w:tmpl w:val="229E645A"/>
    <w:lvl w:ilvl="0" w:tplc="4BE89AA4">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FB4485"/>
    <w:multiLevelType w:val="hybridMultilevel"/>
    <w:tmpl w:val="E1946C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49129E"/>
    <w:multiLevelType w:val="hybridMultilevel"/>
    <w:tmpl w:val="85D6C650"/>
    <w:lvl w:ilvl="0" w:tplc="B47C6F76">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644139C"/>
    <w:multiLevelType w:val="hybridMultilevel"/>
    <w:tmpl w:val="30BABE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5E37D3"/>
    <w:multiLevelType w:val="hybridMultilevel"/>
    <w:tmpl w:val="B9EAED38"/>
    <w:lvl w:ilvl="0" w:tplc="B47C6F76">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9D232EE"/>
    <w:multiLevelType w:val="hybridMultilevel"/>
    <w:tmpl w:val="BE4259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DAC62DA"/>
    <w:multiLevelType w:val="hybridMultilevel"/>
    <w:tmpl w:val="A4B649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3D53247"/>
    <w:multiLevelType w:val="hybridMultilevel"/>
    <w:tmpl w:val="BCE077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EF1B6D"/>
    <w:multiLevelType w:val="hybridMultilevel"/>
    <w:tmpl w:val="FCBA1D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49712E6"/>
    <w:multiLevelType w:val="hybridMultilevel"/>
    <w:tmpl w:val="6B144D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5"/>
  </w:num>
  <w:num w:numId="5">
    <w:abstractNumId w:val="4"/>
  </w:num>
  <w:num w:numId="6">
    <w:abstractNumId w:val="8"/>
  </w:num>
  <w:num w:numId="7">
    <w:abstractNumId w:val="11"/>
  </w:num>
  <w:num w:numId="8">
    <w:abstractNumId w:val="10"/>
  </w:num>
  <w:num w:numId="9">
    <w:abstractNumId w:val="9"/>
  </w:num>
  <w:num w:numId="10">
    <w:abstractNumId w:val="7"/>
  </w:num>
  <w:num w:numId="11">
    <w:abstractNumId w:val="6"/>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B09"/>
    <w:rsid w:val="000E3F33"/>
    <w:rsid w:val="001E4574"/>
    <w:rsid w:val="002A4C9F"/>
    <w:rsid w:val="002B7421"/>
    <w:rsid w:val="002C7AD7"/>
    <w:rsid w:val="004F0BC5"/>
    <w:rsid w:val="005A27AD"/>
    <w:rsid w:val="005C14F5"/>
    <w:rsid w:val="005D069B"/>
    <w:rsid w:val="005F2D9A"/>
    <w:rsid w:val="00603586"/>
    <w:rsid w:val="00681337"/>
    <w:rsid w:val="006B21D2"/>
    <w:rsid w:val="0074264E"/>
    <w:rsid w:val="007832FD"/>
    <w:rsid w:val="007D291F"/>
    <w:rsid w:val="0092216F"/>
    <w:rsid w:val="00936508"/>
    <w:rsid w:val="00981562"/>
    <w:rsid w:val="00AC20D5"/>
    <w:rsid w:val="00B461CA"/>
    <w:rsid w:val="00B929C1"/>
    <w:rsid w:val="00D3086D"/>
    <w:rsid w:val="00DA25AF"/>
    <w:rsid w:val="00E340B5"/>
    <w:rsid w:val="00EB1062"/>
    <w:rsid w:val="00F70B09"/>
    <w:rsid w:val="00FD65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D3B7"/>
  <w15:chartTrackingRefBased/>
  <w15:docId w15:val="{D5450CAC-DA52-47AF-9F79-6F487F79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0B09"/>
    <w:rPr>
      <w:sz w:val="24"/>
      <w:szCs w:val="24"/>
    </w:rPr>
  </w:style>
  <w:style w:type="paragraph" w:styleId="Kop1">
    <w:name w:val="heading 1"/>
    <w:basedOn w:val="Standaard"/>
    <w:next w:val="Standaard"/>
    <w:link w:val="Kop1Char"/>
    <w:uiPriority w:val="9"/>
    <w:qFormat/>
    <w:rsid w:val="00F70B09"/>
    <w:pPr>
      <w:keepNext/>
      <w:spacing w:before="240" w:after="60"/>
      <w:outlineLvl w:val="0"/>
    </w:pPr>
    <w:rPr>
      <w:rFonts w:asciiTheme="majorHAnsi" w:eastAsiaTheme="majorEastAsia" w:hAnsiTheme="majorHAnsi"/>
      <w:b/>
      <w:bCs/>
      <w:kern w:val="32"/>
      <w:sz w:val="32"/>
      <w:szCs w:val="32"/>
    </w:rPr>
  </w:style>
  <w:style w:type="paragraph" w:styleId="Kop2">
    <w:name w:val="heading 2"/>
    <w:basedOn w:val="Standaard"/>
    <w:next w:val="Standaard"/>
    <w:link w:val="Kop2Char"/>
    <w:uiPriority w:val="9"/>
    <w:unhideWhenUsed/>
    <w:qFormat/>
    <w:rsid w:val="00F70B09"/>
    <w:pPr>
      <w:keepNext/>
      <w:spacing w:before="240" w:after="60"/>
      <w:outlineLvl w:val="1"/>
    </w:pPr>
    <w:rPr>
      <w:rFonts w:asciiTheme="majorHAnsi" w:eastAsiaTheme="majorEastAsia" w:hAnsiTheme="majorHAnsi"/>
      <w:b/>
      <w:bCs/>
      <w:i/>
      <w:iCs/>
      <w:sz w:val="28"/>
      <w:szCs w:val="28"/>
    </w:rPr>
  </w:style>
  <w:style w:type="paragraph" w:styleId="Kop3">
    <w:name w:val="heading 3"/>
    <w:basedOn w:val="Standaard"/>
    <w:next w:val="Standaard"/>
    <w:link w:val="Kop3Char"/>
    <w:uiPriority w:val="9"/>
    <w:unhideWhenUsed/>
    <w:qFormat/>
    <w:rsid w:val="00F70B09"/>
    <w:pPr>
      <w:keepNext/>
      <w:spacing w:before="240" w:after="60"/>
      <w:outlineLvl w:val="2"/>
    </w:pPr>
    <w:rPr>
      <w:rFonts w:asciiTheme="majorHAnsi" w:eastAsiaTheme="majorEastAsia" w:hAnsiTheme="majorHAnsi"/>
      <w:b/>
      <w:bCs/>
      <w:sz w:val="26"/>
      <w:szCs w:val="26"/>
    </w:rPr>
  </w:style>
  <w:style w:type="paragraph" w:styleId="Kop4">
    <w:name w:val="heading 4"/>
    <w:basedOn w:val="Standaard"/>
    <w:next w:val="Standaard"/>
    <w:link w:val="Kop4Char"/>
    <w:uiPriority w:val="9"/>
    <w:semiHidden/>
    <w:unhideWhenUsed/>
    <w:qFormat/>
    <w:rsid w:val="00F70B09"/>
    <w:pPr>
      <w:keepNext/>
      <w:spacing w:before="240" w:after="60"/>
      <w:outlineLvl w:val="3"/>
    </w:pPr>
    <w:rPr>
      <w:b/>
      <w:bCs/>
      <w:sz w:val="28"/>
      <w:szCs w:val="28"/>
    </w:rPr>
  </w:style>
  <w:style w:type="paragraph" w:styleId="Kop5">
    <w:name w:val="heading 5"/>
    <w:basedOn w:val="Standaard"/>
    <w:next w:val="Standaard"/>
    <w:link w:val="Kop5Char"/>
    <w:uiPriority w:val="9"/>
    <w:semiHidden/>
    <w:unhideWhenUsed/>
    <w:qFormat/>
    <w:rsid w:val="00F70B09"/>
    <w:pPr>
      <w:spacing w:before="240" w:after="60"/>
      <w:outlineLvl w:val="4"/>
    </w:pPr>
    <w:rPr>
      <w:b/>
      <w:bCs/>
      <w:i/>
      <w:iCs/>
      <w:sz w:val="26"/>
      <w:szCs w:val="26"/>
    </w:rPr>
  </w:style>
  <w:style w:type="paragraph" w:styleId="Kop6">
    <w:name w:val="heading 6"/>
    <w:basedOn w:val="Standaard"/>
    <w:next w:val="Standaard"/>
    <w:link w:val="Kop6Char"/>
    <w:uiPriority w:val="9"/>
    <w:semiHidden/>
    <w:unhideWhenUsed/>
    <w:qFormat/>
    <w:rsid w:val="00F70B09"/>
    <w:pPr>
      <w:spacing w:before="240" w:after="60"/>
      <w:outlineLvl w:val="5"/>
    </w:pPr>
    <w:rPr>
      <w:b/>
      <w:bCs/>
      <w:sz w:val="22"/>
      <w:szCs w:val="22"/>
    </w:rPr>
  </w:style>
  <w:style w:type="paragraph" w:styleId="Kop7">
    <w:name w:val="heading 7"/>
    <w:basedOn w:val="Standaard"/>
    <w:next w:val="Standaard"/>
    <w:link w:val="Kop7Char"/>
    <w:uiPriority w:val="9"/>
    <w:semiHidden/>
    <w:unhideWhenUsed/>
    <w:qFormat/>
    <w:rsid w:val="00F70B09"/>
    <w:pPr>
      <w:spacing w:before="240" w:after="60"/>
      <w:outlineLvl w:val="6"/>
    </w:pPr>
  </w:style>
  <w:style w:type="paragraph" w:styleId="Kop8">
    <w:name w:val="heading 8"/>
    <w:basedOn w:val="Standaard"/>
    <w:next w:val="Standaard"/>
    <w:link w:val="Kop8Char"/>
    <w:uiPriority w:val="9"/>
    <w:semiHidden/>
    <w:unhideWhenUsed/>
    <w:qFormat/>
    <w:rsid w:val="00F70B09"/>
    <w:pPr>
      <w:spacing w:before="240" w:after="60"/>
      <w:outlineLvl w:val="7"/>
    </w:pPr>
    <w:rPr>
      <w:i/>
      <w:iCs/>
    </w:rPr>
  </w:style>
  <w:style w:type="paragraph" w:styleId="Kop9">
    <w:name w:val="heading 9"/>
    <w:basedOn w:val="Standaard"/>
    <w:next w:val="Standaard"/>
    <w:link w:val="Kop9Char"/>
    <w:uiPriority w:val="9"/>
    <w:semiHidden/>
    <w:unhideWhenUsed/>
    <w:qFormat/>
    <w:rsid w:val="00F70B09"/>
    <w:pPr>
      <w:spacing w:before="240" w:after="60"/>
      <w:outlineLvl w:val="8"/>
    </w:pPr>
    <w:rPr>
      <w:rFonts w:asciiTheme="majorHAnsi" w:eastAsiaTheme="majorEastAsia" w:hAnsiTheme="majorHAnsi"/>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0B09"/>
    <w:rPr>
      <w:rFonts w:asciiTheme="majorHAnsi" w:eastAsiaTheme="majorEastAsia" w:hAnsiTheme="majorHAnsi"/>
      <w:b/>
      <w:bCs/>
      <w:kern w:val="32"/>
      <w:sz w:val="32"/>
      <w:szCs w:val="32"/>
    </w:rPr>
  </w:style>
  <w:style w:type="character" w:customStyle="1" w:styleId="Kop2Char">
    <w:name w:val="Kop 2 Char"/>
    <w:basedOn w:val="Standaardalinea-lettertype"/>
    <w:link w:val="Kop2"/>
    <w:uiPriority w:val="9"/>
    <w:rsid w:val="00F70B09"/>
    <w:rPr>
      <w:rFonts w:asciiTheme="majorHAnsi" w:eastAsiaTheme="majorEastAsia" w:hAnsiTheme="majorHAnsi"/>
      <w:b/>
      <w:bCs/>
      <w:i/>
      <w:iCs/>
      <w:sz w:val="28"/>
      <w:szCs w:val="28"/>
    </w:rPr>
  </w:style>
  <w:style w:type="character" w:customStyle="1" w:styleId="Kop3Char">
    <w:name w:val="Kop 3 Char"/>
    <w:basedOn w:val="Standaardalinea-lettertype"/>
    <w:link w:val="Kop3"/>
    <w:uiPriority w:val="9"/>
    <w:rsid w:val="00F70B09"/>
    <w:rPr>
      <w:rFonts w:asciiTheme="majorHAnsi" w:eastAsiaTheme="majorEastAsia" w:hAnsiTheme="majorHAnsi"/>
      <w:b/>
      <w:bCs/>
      <w:sz w:val="26"/>
      <w:szCs w:val="26"/>
    </w:rPr>
  </w:style>
  <w:style w:type="character" w:customStyle="1" w:styleId="Kop4Char">
    <w:name w:val="Kop 4 Char"/>
    <w:basedOn w:val="Standaardalinea-lettertype"/>
    <w:link w:val="Kop4"/>
    <w:uiPriority w:val="9"/>
    <w:semiHidden/>
    <w:rsid w:val="00F70B09"/>
    <w:rPr>
      <w:b/>
      <w:bCs/>
      <w:sz w:val="28"/>
      <w:szCs w:val="28"/>
    </w:rPr>
  </w:style>
  <w:style w:type="character" w:customStyle="1" w:styleId="Kop5Char">
    <w:name w:val="Kop 5 Char"/>
    <w:basedOn w:val="Standaardalinea-lettertype"/>
    <w:link w:val="Kop5"/>
    <w:uiPriority w:val="9"/>
    <w:semiHidden/>
    <w:rsid w:val="00F70B09"/>
    <w:rPr>
      <w:b/>
      <w:bCs/>
      <w:i/>
      <w:iCs/>
      <w:sz w:val="26"/>
      <w:szCs w:val="26"/>
    </w:rPr>
  </w:style>
  <w:style w:type="character" w:customStyle="1" w:styleId="Kop6Char">
    <w:name w:val="Kop 6 Char"/>
    <w:basedOn w:val="Standaardalinea-lettertype"/>
    <w:link w:val="Kop6"/>
    <w:uiPriority w:val="9"/>
    <w:semiHidden/>
    <w:rsid w:val="00F70B09"/>
    <w:rPr>
      <w:b/>
      <w:bCs/>
    </w:rPr>
  </w:style>
  <w:style w:type="character" w:customStyle="1" w:styleId="Kop7Char">
    <w:name w:val="Kop 7 Char"/>
    <w:basedOn w:val="Standaardalinea-lettertype"/>
    <w:link w:val="Kop7"/>
    <w:uiPriority w:val="9"/>
    <w:semiHidden/>
    <w:rsid w:val="00F70B09"/>
    <w:rPr>
      <w:sz w:val="24"/>
      <w:szCs w:val="24"/>
    </w:rPr>
  </w:style>
  <w:style w:type="character" w:customStyle="1" w:styleId="Kop8Char">
    <w:name w:val="Kop 8 Char"/>
    <w:basedOn w:val="Standaardalinea-lettertype"/>
    <w:link w:val="Kop8"/>
    <w:uiPriority w:val="9"/>
    <w:semiHidden/>
    <w:rsid w:val="00F70B09"/>
    <w:rPr>
      <w:i/>
      <w:iCs/>
      <w:sz w:val="24"/>
      <w:szCs w:val="24"/>
    </w:rPr>
  </w:style>
  <w:style w:type="character" w:customStyle="1" w:styleId="Kop9Char">
    <w:name w:val="Kop 9 Char"/>
    <w:basedOn w:val="Standaardalinea-lettertype"/>
    <w:link w:val="Kop9"/>
    <w:uiPriority w:val="9"/>
    <w:semiHidden/>
    <w:rsid w:val="00F70B09"/>
    <w:rPr>
      <w:rFonts w:asciiTheme="majorHAnsi" w:eastAsiaTheme="majorEastAsia" w:hAnsiTheme="majorHAnsi"/>
    </w:rPr>
  </w:style>
  <w:style w:type="paragraph" w:styleId="Titel">
    <w:name w:val="Title"/>
    <w:basedOn w:val="Standaard"/>
    <w:next w:val="Standaard"/>
    <w:link w:val="TitelChar"/>
    <w:uiPriority w:val="10"/>
    <w:qFormat/>
    <w:rsid w:val="00F70B09"/>
    <w:pPr>
      <w:spacing w:before="240" w:after="60"/>
      <w:jc w:val="center"/>
      <w:outlineLvl w:val="0"/>
    </w:pPr>
    <w:rPr>
      <w:rFonts w:asciiTheme="majorHAnsi" w:eastAsiaTheme="majorEastAsia" w:hAnsiTheme="majorHAnsi"/>
      <w:b/>
      <w:bCs/>
      <w:kern w:val="28"/>
      <w:sz w:val="32"/>
      <w:szCs w:val="32"/>
    </w:rPr>
  </w:style>
  <w:style w:type="character" w:customStyle="1" w:styleId="TitelChar">
    <w:name w:val="Titel Char"/>
    <w:basedOn w:val="Standaardalinea-lettertype"/>
    <w:link w:val="Titel"/>
    <w:uiPriority w:val="10"/>
    <w:rsid w:val="00F70B09"/>
    <w:rPr>
      <w:rFonts w:asciiTheme="majorHAnsi" w:eastAsiaTheme="majorEastAsia" w:hAnsiTheme="majorHAnsi"/>
      <w:b/>
      <w:bCs/>
      <w:kern w:val="28"/>
      <w:sz w:val="32"/>
      <w:szCs w:val="32"/>
    </w:rPr>
  </w:style>
  <w:style w:type="paragraph" w:styleId="Ondertitel">
    <w:name w:val="Subtitle"/>
    <w:basedOn w:val="Standaard"/>
    <w:next w:val="Standaard"/>
    <w:link w:val="OndertitelChar"/>
    <w:uiPriority w:val="11"/>
    <w:qFormat/>
    <w:rsid w:val="00F70B09"/>
    <w:pPr>
      <w:spacing w:after="60"/>
      <w:jc w:val="center"/>
      <w:outlineLvl w:val="1"/>
    </w:pPr>
    <w:rPr>
      <w:rFonts w:asciiTheme="majorHAnsi" w:eastAsiaTheme="majorEastAsia" w:hAnsiTheme="majorHAnsi"/>
    </w:rPr>
  </w:style>
  <w:style w:type="character" w:customStyle="1" w:styleId="OndertitelChar">
    <w:name w:val="Ondertitel Char"/>
    <w:basedOn w:val="Standaardalinea-lettertype"/>
    <w:link w:val="Ondertitel"/>
    <w:uiPriority w:val="11"/>
    <w:rsid w:val="00F70B09"/>
    <w:rPr>
      <w:rFonts w:asciiTheme="majorHAnsi" w:eastAsiaTheme="majorEastAsia" w:hAnsiTheme="majorHAnsi"/>
      <w:sz w:val="24"/>
      <w:szCs w:val="24"/>
    </w:rPr>
  </w:style>
  <w:style w:type="character" w:styleId="Zwaar">
    <w:name w:val="Strong"/>
    <w:basedOn w:val="Standaardalinea-lettertype"/>
    <w:uiPriority w:val="22"/>
    <w:qFormat/>
    <w:rsid w:val="00F70B09"/>
    <w:rPr>
      <w:b/>
      <w:bCs/>
    </w:rPr>
  </w:style>
  <w:style w:type="character" w:styleId="Nadruk">
    <w:name w:val="Emphasis"/>
    <w:basedOn w:val="Standaardalinea-lettertype"/>
    <w:uiPriority w:val="20"/>
    <w:qFormat/>
    <w:rsid w:val="00F70B09"/>
    <w:rPr>
      <w:rFonts w:asciiTheme="minorHAnsi" w:hAnsiTheme="minorHAnsi"/>
      <w:b/>
      <w:i/>
      <w:iCs/>
    </w:rPr>
  </w:style>
  <w:style w:type="paragraph" w:styleId="Geenafstand">
    <w:name w:val="No Spacing"/>
    <w:basedOn w:val="Standaard"/>
    <w:uiPriority w:val="1"/>
    <w:qFormat/>
    <w:rsid w:val="00F70B09"/>
    <w:rPr>
      <w:szCs w:val="32"/>
    </w:rPr>
  </w:style>
  <w:style w:type="paragraph" w:styleId="Lijstalinea">
    <w:name w:val="List Paragraph"/>
    <w:basedOn w:val="Standaard"/>
    <w:uiPriority w:val="34"/>
    <w:qFormat/>
    <w:rsid w:val="00F70B09"/>
    <w:pPr>
      <w:ind w:left="720"/>
      <w:contextualSpacing/>
    </w:pPr>
  </w:style>
  <w:style w:type="paragraph" w:styleId="Citaat">
    <w:name w:val="Quote"/>
    <w:basedOn w:val="Standaard"/>
    <w:next w:val="Standaard"/>
    <w:link w:val="CitaatChar"/>
    <w:uiPriority w:val="29"/>
    <w:qFormat/>
    <w:rsid w:val="00F70B09"/>
    <w:rPr>
      <w:i/>
    </w:rPr>
  </w:style>
  <w:style w:type="character" w:customStyle="1" w:styleId="CitaatChar">
    <w:name w:val="Citaat Char"/>
    <w:basedOn w:val="Standaardalinea-lettertype"/>
    <w:link w:val="Citaat"/>
    <w:uiPriority w:val="29"/>
    <w:rsid w:val="00F70B09"/>
    <w:rPr>
      <w:i/>
      <w:sz w:val="24"/>
      <w:szCs w:val="24"/>
    </w:rPr>
  </w:style>
  <w:style w:type="paragraph" w:styleId="Duidelijkcitaat">
    <w:name w:val="Intense Quote"/>
    <w:basedOn w:val="Standaard"/>
    <w:next w:val="Standaard"/>
    <w:link w:val="DuidelijkcitaatChar"/>
    <w:uiPriority w:val="30"/>
    <w:qFormat/>
    <w:rsid w:val="00F70B09"/>
    <w:pPr>
      <w:ind w:left="720" w:right="720"/>
    </w:pPr>
    <w:rPr>
      <w:b/>
      <w:i/>
      <w:szCs w:val="22"/>
    </w:rPr>
  </w:style>
  <w:style w:type="character" w:customStyle="1" w:styleId="DuidelijkcitaatChar">
    <w:name w:val="Duidelijk citaat Char"/>
    <w:basedOn w:val="Standaardalinea-lettertype"/>
    <w:link w:val="Duidelijkcitaat"/>
    <w:uiPriority w:val="30"/>
    <w:rsid w:val="00F70B09"/>
    <w:rPr>
      <w:b/>
      <w:i/>
      <w:sz w:val="24"/>
    </w:rPr>
  </w:style>
  <w:style w:type="character" w:styleId="Subtielebenadrukking">
    <w:name w:val="Subtle Emphasis"/>
    <w:uiPriority w:val="19"/>
    <w:qFormat/>
    <w:rsid w:val="00F70B09"/>
    <w:rPr>
      <w:i/>
      <w:color w:val="5A5A5A" w:themeColor="text1" w:themeTint="A5"/>
    </w:rPr>
  </w:style>
  <w:style w:type="character" w:styleId="Intensievebenadrukking">
    <w:name w:val="Intense Emphasis"/>
    <w:basedOn w:val="Standaardalinea-lettertype"/>
    <w:uiPriority w:val="21"/>
    <w:qFormat/>
    <w:rsid w:val="00F70B09"/>
    <w:rPr>
      <w:b/>
      <w:i/>
      <w:sz w:val="24"/>
      <w:szCs w:val="24"/>
      <w:u w:val="single"/>
    </w:rPr>
  </w:style>
  <w:style w:type="character" w:styleId="Subtieleverwijzing">
    <w:name w:val="Subtle Reference"/>
    <w:basedOn w:val="Standaardalinea-lettertype"/>
    <w:uiPriority w:val="31"/>
    <w:qFormat/>
    <w:rsid w:val="00F70B09"/>
    <w:rPr>
      <w:sz w:val="24"/>
      <w:szCs w:val="24"/>
      <w:u w:val="single"/>
    </w:rPr>
  </w:style>
  <w:style w:type="character" w:styleId="Intensieveverwijzing">
    <w:name w:val="Intense Reference"/>
    <w:basedOn w:val="Standaardalinea-lettertype"/>
    <w:uiPriority w:val="32"/>
    <w:qFormat/>
    <w:rsid w:val="00F70B09"/>
    <w:rPr>
      <w:b/>
      <w:sz w:val="24"/>
      <w:u w:val="single"/>
    </w:rPr>
  </w:style>
  <w:style w:type="character" w:styleId="Titelvanboek">
    <w:name w:val="Book Title"/>
    <w:basedOn w:val="Standaardalinea-lettertype"/>
    <w:uiPriority w:val="33"/>
    <w:qFormat/>
    <w:rsid w:val="00F70B09"/>
    <w:rPr>
      <w:rFonts w:asciiTheme="majorHAnsi" w:eastAsiaTheme="majorEastAsia" w:hAnsiTheme="majorHAnsi"/>
      <w:b/>
      <w:i/>
      <w:sz w:val="24"/>
      <w:szCs w:val="24"/>
    </w:rPr>
  </w:style>
  <w:style w:type="paragraph" w:styleId="Kopvaninhoudsopgave">
    <w:name w:val="TOC Heading"/>
    <w:basedOn w:val="Kop1"/>
    <w:next w:val="Standaard"/>
    <w:uiPriority w:val="39"/>
    <w:semiHidden/>
    <w:unhideWhenUsed/>
    <w:qFormat/>
    <w:rsid w:val="00F70B09"/>
    <w:pPr>
      <w:outlineLvl w:val="9"/>
    </w:pPr>
  </w:style>
  <w:style w:type="paragraph" w:styleId="Normaalweb">
    <w:name w:val="Normal (Web)"/>
    <w:basedOn w:val="Standaard"/>
    <w:uiPriority w:val="99"/>
    <w:semiHidden/>
    <w:unhideWhenUsed/>
    <w:rsid w:val="00F70B09"/>
    <w:pPr>
      <w:spacing w:before="100" w:beforeAutospacing="1" w:after="100" w:afterAutospacing="1"/>
    </w:pPr>
    <w:rPr>
      <w:rFonts w:ascii="Times New Roman" w:eastAsia="Times New Roman" w:hAnsi="Times New Roman"/>
      <w:lang w:eastAsia="nl-NL"/>
    </w:rPr>
  </w:style>
  <w:style w:type="table" w:styleId="Tabelraster">
    <w:name w:val="Table Grid"/>
    <w:basedOn w:val="Standaardtabel"/>
    <w:uiPriority w:val="59"/>
    <w:rsid w:val="002B7421"/>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199923">
      <w:bodyDiv w:val="1"/>
      <w:marLeft w:val="0"/>
      <w:marRight w:val="0"/>
      <w:marTop w:val="0"/>
      <w:marBottom w:val="0"/>
      <w:divBdr>
        <w:top w:val="none" w:sz="0" w:space="0" w:color="auto"/>
        <w:left w:val="none" w:sz="0" w:space="0" w:color="auto"/>
        <w:bottom w:val="none" w:sz="0" w:space="0" w:color="auto"/>
        <w:right w:val="none" w:sz="0" w:space="0" w:color="auto"/>
      </w:divBdr>
    </w:div>
    <w:div w:id="1297177975">
      <w:bodyDiv w:val="1"/>
      <w:marLeft w:val="0"/>
      <w:marRight w:val="0"/>
      <w:marTop w:val="0"/>
      <w:marBottom w:val="0"/>
      <w:divBdr>
        <w:top w:val="none" w:sz="0" w:space="0" w:color="auto"/>
        <w:left w:val="none" w:sz="0" w:space="0" w:color="auto"/>
        <w:bottom w:val="none" w:sz="0" w:space="0" w:color="auto"/>
        <w:right w:val="none" w:sz="0" w:space="0" w:color="auto"/>
      </w:divBdr>
    </w:div>
    <w:div w:id="13577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1427</Words>
  <Characters>7853</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Radboud Universiteit Nijmegen</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Helvoirt, D.E.J. van (Daniëlle)</dc:creator>
  <cp:keywords/>
  <dc:description/>
  <cp:lastModifiedBy>Microsoft Office-gebruiker</cp:lastModifiedBy>
  <cp:revision>6</cp:revision>
  <dcterms:created xsi:type="dcterms:W3CDTF">2018-04-01T08:24:00Z</dcterms:created>
  <dcterms:modified xsi:type="dcterms:W3CDTF">2018-04-03T07:48:00Z</dcterms:modified>
</cp:coreProperties>
</file>