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3ADF9" w14:textId="39C0D33F" w:rsidR="000D4ED5" w:rsidRDefault="000D4ED5" w:rsidP="000D4ED5">
      <w:pPr>
        <w:pStyle w:val="Geenafstand"/>
        <w:ind w:left="0"/>
        <w:jc w:val="both"/>
        <w:rPr>
          <w:rFonts w:cstheme="minorHAnsi"/>
          <w:b/>
          <w:bCs/>
          <w:color w:val="auto"/>
          <w:sz w:val="48"/>
          <w:szCs w:val="48"/>
          <w:lang w:eastAsia="nl-NL"/>
        </w:rPr>
      </w:pPr>
      <w:r>
        <w:rPr>
          <w:rFonts w:cstheme="minorHAnsi"/>
          <w:b/>
          <w:bCs/>
          <w:sz w:val="48"/>
          <w:szCs w:val="48"/>
          <w:lang w:eastAsia="nl-NL"/>
        </w:rPr>
        <w:t>Sociale ongelijkheid</w:t>
      </w:r>
    </w:p>
    <w:p w14:paraId="2CC5FFC7" w14:textId="401F32E9" w:rsidR="000D4ED5" w:rsidRDefault="000D4ED5" w:rsidP="000D4ED5">
      <w:pPr>
        <w:pStyle w:val="Geenafstand"/>
        <w:pBdr>
          <w:bottom w:val="single" w:sz="6" w:space="1" w:color="auto"/>
        </w:pBdr>
        <w:ind w:left="0"/>
        <w:jc w:val="both"/>
        <w:rPr>
          <w:szCs w:val="22"/>
        </w:rPr>
      </w:pPr>
      <w:r>
        <w:rPr>
          <w:i/>
        </w:rPr>
        <w:t>Door: anoniem</w:t>
      </w:r>
      <w:r>
        <w:rPr>
          <w:rFonts w:ascii="Calibri" w:hAnsi="Calibri"/>
          <w:i/>
        </w:rPr>
        <w:t xml:space="preserve">| </w:t>
      </w:r>
      <w:r>
        <w:rPr>
          <w:i/>
        </w:rPr>
        <w:t xml:space="preserve">Docent: </w:t>
      </w:r>
      <w:r>
        <w:t xml:space="preserve">| Vakcode: </w:t>
      </w:r>
      <w:r w:rsidRPr="005564B5">
        <w:rPr>
          <w:i/>
        </w:rPr>
        <w:t>SOW-</w:t>
      </w:r>
      <w:r w:rsidR="003F5C66">
        <w:rPr>
          <w:i/>
        </w:rPr>
        <w:t>SOB2010</w:t>
      </w:r>
    </w:p>
    <w:p w14:paraId="42F2325C" w14:textId="77777777" w:rsidR="000D4ED5" w:rsidRDefault="000D4ED5" w:rsidP="000D4ED5">
      <w:pPr>
        <w:pStyle w:val="Geenafstand"/>
        <w:spacing w:line="276" w:lineRule="auto"/>
        <w:ind w:left="0"/>
        <w:jc w:val="both"/>
        <w:rPr>
          <w:sz w:val="20"/>
        </w:rPr>
      </w:pPr>
    </w:p>
    <w:p w14:paraId="6082CEAF" w14:textId="77777777" w:rsidR="000D4ED5" w:rsidRDefault="000D4ED5" w:rsidP="000D4ED5">
      <w:pPr>
        <w:pStyle w:val="Geenafstand"/>
        <w:spacing w:line="276" w:lineRule="auto"/>
        <w:ind w:left="0"/>
        <w:jc w:val="both"/>
        <w:rPr>
          <w:rFonts w:ascii="Calibri" w:hAnsi="Calibri"/>
          <w:b/>
          <w:i/>
          <w:szCs w:val="22"/>
        </w:rPr>
      </w:pPr>
      <w:r>
        <w:rPr>
          <w:b/>
          <w:i/>
        </w:rPr>
        <w:t xml:space="preserve">Deze samenvatting is afkomstig uit het collegejaar 2020-2021. Het kan zijn dat sommige </w:t>
      </w:r>
      <w:r>
        <w:rPr>
          <w:rFonts w:ascii="Calibri" w:hAnsi="Calibri"/>
          <w:b/>
          <w:i/>
        </w:rPr>
        <w:t xml:space="preserve">onderdelen iets verschillen van de huidige tentamenstof. Let hier op! </w:t>
      </w:r>
    </w:p>
    <w:p w14:paraId="573F724D" w14:textId="3810DF32" w:rsidR="00380843" w:rsidRDefault="00380843">
      <w:pPr>
        <w:rPr>
          <w:b/>
          <w:bCs/>
          <w:sz w:val="24"/>
          <w:szCs w:val="24"/>
        </w:rPr>
      </w:pPr>
    </w:p>
    <w:p w14:paraId="7A4F583A" w14:textId="0AEF7A2B" w:rsidR="00380843" w:rsidRPr="000D4ED5" w:rsidRDefault="00380843">
      <w:pPr>
        <w:rPr>
          <w:u w:val="single"/>
          <w:lang w:val="en-GB"/>
        </w:rPr>
      </w:pPr>
      <w:r w:rsidRPr="000D4ED5">
        <w:rPr>
          <w:u w:val="single"/>
          <w:lang w:val="en-GB"/>
        </w:rPr>
        <w:t>Lecture 2: Defining the problem (Jochem)</w:t>
      </w:r>
    </w:p>
    <w:p w14:paraId="202E7F57" w14:textId="589C7B54" w:rsidR="00380843" w:rsidRDefault="00380843" w:rsidP="00380843">
      <w:pPr>
        <w:pStyle w:val="Lijstalinea"/>
        <w:numPr>
          <w:ilvl w:val="0"/>
          <w:numId w:val="1"/>
        </w:numPr>
      </w:pPr>
      <w:r>
        <w:t xml:space="preserve">Sociale ongelijkheid is </w:t>
      </w:r>
      <w:r w:rsidRPr="00380843">
        <w:rPr>
          <w:b/>
          <w:bCs/>
        </w:rPr>
        <w:t>geen</w:t>
      </w:r>
      <w:r>
        <w:t xml:space="preserve"> kenmerk van een individu</w:t>
      </w:r>
    </w:p>
    <w:p w14:paraId="063439BC" w14:textId="10C3C2D8" w:rsidR="00380843" w:rsidRDefault="00380843" w:rsidP="00380843">
      <w:pPr>
        <w:pStyle w:val="Lijstalinea"/>
        <w:numPr>
          <w:ilvl w:val="0"/>
          <w:numId w:val="1"/>
        </w:numPr>
      </w:pPr>
      <w:r>
        <w:t>Kan tussen twee mensen (</w:t>
      </w:r>
      <w:r w:rsidRPr="00983BDE">
        <w:rPr>
          <w:b/>
          <w:bCs/>
        </w:rPr>
        <w:t>dyade</w:t>
      </w:r>
      <w:r>
        <w:t xml:space="preserve">), maar ook landen, instituten, etc. </w:t>
      </w:r>
    </w:p>
    <w:p w14:paraId="642F6506" w14:textId="411682F4" w:rsidR="00380843" w:rsidRDefault="00380843" w:rsidP="00380843">
      <w:pPr>
        <w:pStyle w:val="Lijstalinea"/>
        <w:numPr>
          <w:ilvl w:val="0"/>
          <w:numId w:val="1"/>
        </w:numPr>
        <w:rPr>
          <w:b/>
          <w:bCs/>
        </w:rPr>
      </w:pPr>
      <w:r w:rsidRPr="00380843">
        <w:rPr>
          <w:b/>
          <w:bCs/>
        </w:rPr>
        <w:t xml:space="preserve">Sociaal fenomeen </w:t>
      </w:r>
    </w:p>
    <w:p w14:paraId="17AAA41C" w14:textId="13665E6E" w:rsidR="00380843" w:rsidRPr="00E54E8D" w:rsidRDefault="00E54E8D" w:rsidP="00380843">
      <w:pPr>
        <w:pStyle w:val="Lijstalinea"/>
        <w:numPr>
          <w:ilvl w:val="0"/>
          <w:numId w:val="1"/>
        </w:numPr>
        <w:rPr>
          <w:b/>
          <w:bCs/>
        </w:rPr>
      </w:pPr>
      <w:r>
        <w:t xml:space="preserve">Mensen hebben vaak een sterk </w:t>
      </w:r>
      <w:r w:rsidRPr="00E54E8D">
        <w:rPr>
          <w:b/>
          <w:bCs/>
        </w:rPr>
        <w:t>normatieve</w:t>
      </w:r>
      <w:r>
        <w:t xml:space="preserve"> mening over de mate van ongelijkheid</w:t>
      </w:r>
    </w:p>
    <w:p w14:paraId="53473EE7" w14:textId="63E9FF06" w:rsidR="00E54E8D" w:rsidRPr="005A57A8" w:rsidRDefault="00E54E8D" w:rsidP="00142B6E">
      <w:pPr>
        <w:pStyle w:val="Lijstalinea"/>
        <w:numPr>
          <w:ilvl w:val="0"/>
          <w:numId w:val="1"/>
        </w:numPr>
        <w:rPr>
          <w:b/>
          <w:bCs/>
        </w:rPr>
      </w:pPr>
      <w:r w:rsidRPr="00E54E8D">
        <w:rPr>
          <w:b/>
          <w:bCs/>
        </w:rPr>
        <w:t>Sociaal probleem</w:t>
      </w:r>
      <w:r>
        <w:t xml:space="preserve"> </w:t>
      </w:r>
      <w:r>
        <w:sym w:font="Wingdings" w:char="F0E0"/>
      </w:r>
      <w:r w:rsidR="00142B6E">
        <w:t xml:space="preserve"> (te veel of te weinig)</w:t>
      </w:r>
      <w:r>
        <w:t xml:space="preserve"> ongelijkheid heeft impact op het functioneren en welzijn van groepen</w:t>
      </w:r>
    </w:p>
    <w:p w14:paraId="22E97813" w14:textId="12333814" w:rsidR="005A57A8" w:rsidRPr="005A57A8" w:rsidRDefault="005A57A8" w:rsidP="005A57A8">
      <w:pPr>
        <w:pStyle w:val="Lijstalinea"/>
        <w:rPr>
          <w:b/>
          <w:bCs/>
        </w:rPr>
      </w:pPr>
    </w:p>
    <w:p w14:paraId="5B4AF523" w14:textId="327C2924" w:rsidR="002B152C" w:rsidRPr="002B152C" w:rsidRDefault="002B152C" w:rsidP="00142B6E">
      <w:pPr>
        <w:rPr>
          <w:color w:val="70AD47" w:themeColor="accent6"/>
        </w:rPr>
      </w:pPr>
      <w:r w:rsidRPr="002B152C">
        <w:rPr>
          <w:color w:val="70AD47" w:themeColor="accent6"/>
        </w:rPr>
        <w:t>Types van ongelijkheid</w:t>
      </w:r>
    </w:p>
    <w:p w14:paraId="5D6F96DF" w14:textId="7F1998AC" w:rsidR="00142B6E" w:rsidRPr="00142B6E" w:rsidRDefault="00142B6E" w:rsidP="00142B6E">
      <w:pPr>
        <w:rPr>
          <w:color w:val="0070C0"/>
        </w:rPr>
      </w:pPr>
      <w:r w:rsidRPr="00142B6E">
        <w:rPr>
          <w:color w:val="0070C0"/>
        </w:rPr>
        <w:t xml:space="preserve">Het probleem van sociale stratificatie </w:t>
      </w:r>
      <w:r w:rsidRPr="00142B6E">
        <w:rPr>
          <w:color w:val="0070C0"/>
        </w:rPr>
        <w:sym w:font="Wingdings" w:char="F0E0"/>
      </w:r>
      <w:r w:rsidRPr="00142B6E">
        <w:rPr>
          <w:color w:val="0070C0"/>
        </w:rPr>
        <w:t xml:space="preserve"> inequality of </w:t>
      </w:r>
      <w:r w:rsidRPr="002B152C">
        <w:rPr>
          <w:b/>
          <w:bCs/>
          <w:color w:val="0070C0"/>
        </w:rPr>
        <w:t>outcomes</w:t>
      </w:r>
    </w:p>
    <w:p w14:paraId="14030728" w14:textId="626B720C" w:rsidR="00142B6E" w:rsidRDefault="00142B6E" w:rsidP="00142B6E">
      <w:pPr>
        <w:pStyle w:val="Lijstalinea"/>
        <w:numPr>
          <w:ilvl w:val="0"/>
          <w:numId w:val="1"/>
        </w:numPr>
      </w:pPr>
      <w:r>
        <w:t xml:space="preserve">Ongelijke verdeling van </w:t>
      </w:r>
      <w:r w:rsidRPr="00142B6E">
        <w:rPr>
          <w:b/>
          <w:bCs/>
        </w:rPr>
        <w:t>resources</w:t>
      </w:r>
      <w:r>
        <w:t xml:space="preserve"> (goederen, middelen, etc.), </w:t>
      </w:r>
      <w:r w:rsidRPr="00142B6E">
        <w:rPr>
          <w:b/>
          <w:bCs/>
        </w:rPr>
        <w:t>rechten</w:t>
      </w:r>
      <w:r>
        <w:t xml:space="preserve"> en </w:t>
      </w:r>
      <w:r w:rsidRPr="00142B6E">
        <w:rPr>
          <w:b/>
          <w:bCs/>
        </w:rPr>
        <w:t>macht</w:t>
      </w:r>
      <w:r>
        <w:t xml:space="preserve"> </w:t>
      </w:r>
    </w:p>
    <w:p w14:paraId="4F032EFE" w14:textId="7228F5EF" w:rsidR="00142B6E" w:rsidRDefault="00142B6E" w:rsidP="00142B6E">
      <w:pPr>
        <w:pStyle w:val="Lijstalinea"/>
        <w:numPr>
          <w:ilvl w:val="0"/>
          <w:numId w:val="1"/>
        </w:numPr>
      </w:pPr>
      <w:r>
        <w:t>Gaat dus niet enkel om geld</w:t>
      </w:r>
    </w:p>
    <w:p w14:paraId="286FBF12" w14:textId="383BE006" w:rsidR="00142B6E" w:rsidRDefault="00142B6E" w:rsidP="00142B6E">
      <w:pPr>
        <w:pStyle w:val="Lijstalinea"/>
        <w:numPr>
          <w:ilvl w:val="0"/>
          <w:numId w:val="1"/>
        </w:numPr>
      </w:pPr>
      <w:r>
        <w:t>Ongelijke verdeling van bovenstaande zaken onder groepen in de samenleving</w:t>
      </w:r>
    </w:p>
    <w:p w14:paraId="3ABC6FB9" w14:textId="3E8DA7AC" w:rsidR="00142B6E" w:rsidRPr="00142B6E" w:rsidRDefault="00142B6E" w:rsidP="00142B6E">
      <w:pPr>
        <w:rPr>
          <w:color w:val="0070C0"/>
        </w:rPr>
      </w:pPr>
      <w:r w:rsidRPr="00142B6E">
        <w:rPr>
          <w:color w:val="0070C0"/>
        </w:rPr>
        <w:t xml:space="preserve">Het probleem van sociale mobiliteit </w:t>
      </w:r>
      <w:r w:rsidRPr="00142B6E">
        <w:rPr>
          <w:color w:val="0070C0"/>
        </w:rPr>
        <w:sym w:font="Wingdings" w:char="F0E0"/>
      </w:r>
      <w:r w:rsidRPr="00142B6E">
        <w:rPr>
          <w:color w:val="0070C0"/>
        </w:rPr>
        <w:t xml:space="preserve"> inequality of </w:t>
      </w:r>
      <w:r w:rsidRPr="002B152C">
        <w:rPr>
          <w:b/>
          <w:bCs/>
          <w:color w:val="0070C0"/>
        </w:rPr>
        <w:t>opportunities</w:t>
      </w:r>
      <w:r w:rsidRPr="00142B6E">
        <w:rPr>
          <w:color w:val="0070C0"/>
        </w:rPr>
        <w:t xml:space="preserve"> </w:t>
      </w:r>
    </w:p>
    <w:p w14:paraId="758DB439" w14:textId="5ADC9909" w:rsidR="00380843" w:rsidRDefault="00142B6E" w:rsidP="00142B6E">
      <w:pPr>
        <w:pStyle w:val="Lijstalinea"/>
        <w:numPr>
          <w:ilvl w:val="0"/>
          <w:numId w:val="1"/>
        </w:numPr>
      </w:pPr>
      <w:r>
        <w:t xml:space="preserve">De causale relatie tussen een sociaal-demografisch individueel kenmerk en de uitkomst in een specifiek levensdomein </w:t>
      </w:r>
    </w:p>
    <w:p w14:paraId="5BE7E1BC" w14:textId="54963768" w:rsidR="00142B6E" w:rsidRDefault="00142B6E" w:rsidP="00142B6E">
      <w:pPr>
        <w:pStyle w:val="Lijstalinea"/>
        <w:numPr>
          <w:ilvl w:val="0"/>
          <w:numId w:val="1"/>
        </w:numPr>
      </w:pPr>
      <w:r w:rsidRPr="00142B6E">
        <w:rPr>
          <w:color w:val="7030A0"/>
        </w:rPr>
        <w:t>Bijvoorbeeld</w:t>
      </w:r>
      <w:r>
        <w:t>: relatie tussen geslacht (individueel kenmerk) en baankansen (uitkomst in levensdomein)</w:t>
      </w:r>
    </w:p>
    <w:p w14:paraId="225A161E" w14:textId="27D73C6D" w:rsidR="00142B6E" w:rsidRPr="00142B6E" w:rsidRDefault="00142B6E" w:rsidP="00142B6E">
      <w:pPr>
        <w:rPr>
          <w:color w:val="0070C0"/>
        </w:rPr>
      </w:pPr>
      <w:r>
        <w:rPr>
          <w:color w:val="0070C0"/>
        </w:rPr>
        <w:t>Bovenstaande s</w:t>
      </w:r>
      <w:r w:rsidRPr="00142B6E">
        <w:rPr>
          <w:color w:val="0070C0"/>
        </w:rPr>
        <w:t>amennemen</w:t>
      </w:r>
    </w:p>
    <w:p w14:paraId="3BA2D8E1" w14:textId="759CF865" w:rsidR="00142B6E" w:rsidRDefault="00142B6E" w:rsidP="002B152C">
      <w:pPr>
        <w:pStyle w:val="Lijstalinea"/>
        <w:numPr>
          <w:ilvl w:val="0"/>
          <w:numId w:val="1"/>
        </w:numPr>
      </w:pPr>
      <w:r w:rsidRPr="00142B6E">
        <w:rPr>
          <w:b/>
          <w:bCs/>
        </w:rPr>
        <w:t>Ongelijkheid</w:t>
      </w:r>
      <w:r>
        <w:t>: de ongelijke verdeling van resources, rechten en macht en kansen daarop (kansen om resources, rechten en macht te verkrijgen)</w:t>
      </w:r>
    </w:p>
    <w:p w14:paraId="21F2350D" w14:textId="77777777" w:rsidR="005A57A8" w:rsidRDefault="005A57A8" w:rsidP="005A57A8">
      <w:pPr>
        <w:pStyle w:val="Lijstalinea"/>
      </w:pPr>
    </w:p>
    <w:p w14:paraId="2B6E2629" w14:textId="2ECDCB06" w:rsidR="002B152C" w:rsidRDefault="002B152C" w:rsidP="002B152C">
      <w:pPr>
        <w:rPr>
          <w:color w:val="70AD47" w:themeColor="accent6"/>
        </w:rPr>
      </w:pPr>
      <w:r w:rsidRPr="002B152C">
        <w:rPr>
          <w:color w:val="70AD47" w:themeColor="accent6"/>
        </w:rPr>
        <w:t>Sociale domeinen</w:t>
      </w:r>
    </w:p>
    <w:p w14:paraId="1DAC3CD3" w14:textId="78A3A43B" w:rsidR="002B152C" w:rsidRDefault="002B152C" w:rsidP="002B152C">
      <w:pPr>
        <w:pStyle w:val="Lijstalinea"/>
        <w:numPr>
          <w:ilvl w:val="0"/>
          <w:numId w:val="1"/>
        </w:numPr>
      </w:pPr>
      <w:r>
        <w:t xml:space="preserve">Naast de verschillende types van ongelijkheid kunnen die betrekking hebben op verschillende </w:t>
      </w:r>
      <w:r w:rsidRPr="002B152C">
        <w:rPr>
          <w:b/>
          <w:bCs/>
        </w:rPr>
        <w:t>levensdomeinen</w:t>
      </w:r>
      <w:r>
        <w:t xml:space="preserve">: </w:t>
      </w:r>
    </w:p>
    <w:p w14:paraId="6694A9CA" w14:textId="5AF58982" w:rsidR="002B152C" w:rsidRDefault="002B152C" w:rsidP="002B152C">
      <w:pPr>
        <w:pStyle w:val="Lijstalinea"/>
        <w:numPr>
          <w:ilvl w:val="0"/>
          <w:numId w:val="2"/>
        </w:numPr>
      </w:pPr>
      <w:r>
        <w:t>Economisch domein</w:t>
      </w:r>
    </w:p>
    <w:p w14:paraId="70429AFF" w14:textId="77777777" w:rsidR="002B152C" w:rsidRDefault="002B152C" w:rsidP="002B152C">
      <w:pPr>
        <w:pStyle w:val="Lijstalinea"/>
        <w:numPr>
          <w:ilvl w:val="0"/>
          <w:numId w:val="2"/>
        </w:numPr>
      </w:pPr>
      <w:r>
        <w:t xml:space="preserve">Opleidingscarrières </w:t>
      </w:r>
    </w:p>
    <w:p w14:paraId="46412910" w14:textId="77777777" w:rsidR="002B152C" w:rsidRDefault="002B152C" w:rsidP="002B152C">
      <w:pPr>
        <w:pStyle w:val="Lijstalinea"/>
        <w:numPr>
          <w:ilvl w:val="0"/>
          <w:numId w:val="2"/>
        </w:numPr>
      </w:pPr>
      <w:r>
        <w:t>Gezondheid</w:t>
      </w:r>
    </w:p>
    <w:p w14:paraId="4CD1318A" w14:textId="77777777" w:rsidR="002B152C" w:rsidRDefault="002B152C" w:rsidP="002B152C">
      <w:pPr>
        <w:pStyle w:val="Lijstalinea"/>
        <w:numPr>
          <w:ilvl w:val="0"/>
          <w:numId w:val="2"/>
        </w:numPr>
      </w:pPr>
      <w:r>
        <w:t>Sociale relaties</w:t>
      </w:r>
    </w:p>
    <w:p w14:paraId="10665619" w14:textId="7DB01F12" w:rsidR="002B152C" w:rsidRDefault="002B152C" w:rsidP="002B152C">
      <w:pPr>
        <w:pStyle w:val="Lijstalinea"/>
        <w:numPr>
          <w:ilvl w:val="0"/>
          <w:numId w:val="2"/>
        </w:numPr>
      </w:pPr>
      <w:r>
        <w:t>Politieke macht</w:t>
      </w:r>
    </w:p>
    <w:p w14:paraId="4101C430" w14:textId="30805FBB" w:rsidR="002B152C" w:rsidRDefault="002B152C" w:rsidP="002B152C">
      <w:pPr>
        <w:pStyle w:val="Lijstalinea"/>
        <w:numPr>
          <w:ilvl w:val="0"/>
          <w:numId w:val="2"/>
        </w:numPr>
      </w:pPr>
      <w:r>
        <w:t>Woonomgeving</w:t>
      </w:r>
    </w:p>
    <w:p w14:paraId="7BD04DBC" w14:textId="12328F2E" w:rsidR="002B152C" w:rsidRPr="00380843" w:rsidRDefault="002B152C" w:rsidP="002B152C">
      <w:pPr>
        <w:pStyle w:val="Lijstalinea"/>
        <w:numPr>
          <w:ilvl w:val="0"/>
          <w:numId w:val="2"/>
        </w:numPr>
      </w:pPr>
      <w:r>
        <w:t xml:space="preserve">Etc. </w:t>
      </w:r>
    </w:p>
    <w:p w14:paraId="51CCDA1F" w14:textId="68480CF7" w:rsidR="002B152C" w:rsidRDefault="002B152C" w:rsidP="002B152C"/>
    <w:p w14:paraId="24AA9428" w14:textId="2B44AA76" w:rsidR="002B152C" w:rsidRDefault="002B152C" w:rsidP="002B152C">
      <w:pPr>
        <w:pStyle w:val="Lijstalinea"/>
        <w:numPr>
          <w:ilvl w:val="0"/>
          <w:numId w:val="1"/>
        </w:numPr>
      </w:pPr>
      <w:r w:rsidRPr="002B152C">
        <w:rPr>
          <w:noProof/>
        </w:rPr>
        <w:lastRenderedPageBreak/>
        <w:drawing>
          <wp:anchor distT="0" distB="0" distL="114300" distR="114300" simplePos="0" relativeHeight="251658240" behindDoc="0" locked="0" layoutInCell="1" allowOverlap="1" wp14:anchorId="2F401622" wp14:editId="41588A22">
            <wp:simplePos x="0" y="0"/>
            <wp:positionH relativeFrom="column">
              <wp:posOffset>331470</wp:posOffset>
            </wp:positionH>
            <wp:positionV relativeFrom="paragraph">
              <wp:posOffset>382905</wp:posOffset>
            </wp:positionV>
            <wp:extent cx="3348990" cy="1612900"/>
            <wp:effectExtent l="0" t="0" r="3810" b="635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48990" cy="1612900"/>
                    </a:xfrm>
                    <a:prstGeom prst="rect">
                      <a:avLst/>
                    </a:prstGeom>
                  </pic:spPr>
                </pic:pic>
              </a:graphicData>
            </a:graphic>
            <wp14:sizeRelH relativeFrom="margin">
              <wp14:pctWidth>0</wp14:pctWidth>
            </wp14:sizeRelH>
            <wp14:sizeRelV relativeFrom="margin">
              <wp14:pctHeight>0</wp14:pctHeight>
            </wp14:sizeRelV>
          </wp:anchor>
        </w:drawing>
      </w:r>
      <w:r>
        <w:t xml:space="preserve">Ene soort ongelijkheid kan zorgen voor ongelijkheid van het andere type </w:t>
      </w:r>
      <w:r w:rsidRPr="002B152C">
        <w:rPr>
          <w:b/>
          <w:bCs/>
        </w:rPr>
        <w:t>of</w:t>
      </w:r>
      <w:r>
        <w:t xml:space="preserve"> versterkt de initiële ongelijkheden</w:t>
      </w:r>
    </w:p>
    <w:p w14:paraId="3E446DCE" w14:textId="5284FAEE" w:rsidR="002B152C" w:rsidRDefault="002B152C" w:rsidP="002B152C">
      <w:pPr>
        <w:pStyle w:val="Lijstalinea"/>
        <w:numPr>
          <w:ilvl w:val="0"/>
          <w:numId w:val="1"/>
        </w:numPr>
      </w:pPr>
      <w:r w:rsidRPr="002B152C">
        <w:rPr>
          <w:color w:val="7030A0"/>
        </w:rPr>
        <w:t>Bijvoorbeeld</w:t>
      </w:r>
      <w:r>
        <w:t>: mensen met weinig spaargeld kunnen minder investeren, waardoor ze minder geld kunnen verdienen (en dit is dan een vicieuze cirkel)</w:t>
      </w:r>
    </w:p>
    <w:p w14:paraId="529B4D88" w14:textId="30EFB3D0" w:rsidR="002B152C" w:rsidRDefault="002B152C" w:rsidP="002B152C">
      <w:pPr>
        <w:pStyle w:val="Lijstalinea"/>
        <w:numPr>
          <w:ilvl w:val="0"/>
          <w:numId w:val="1"/>
        </w:numPr>
      </w:pPr>
      <w:r>
        <w:t xml:space="preserve">Dit kan verschillende </w:t>
      </w:r>
      <w:r w:rsidRPr="002B152C">
        <w:rPr>
          <w:b/>
          <w:bCs/>
        </w:rPr>
        <w:t>levensdomeinen overstijgen</w:t>
      </w:r>
      <w:r>
        <w:t xml:space="preserve"> (kinderen met arme ouders (economisch domein) hebben minder kansen in het onderwijs (onderwijs domein))</w:t>
      </w:r>
    </w:p>
    <w:p w14:paraId="76D212B1" w14:textId="6949FA38" w:rsidR="002B152C" w:rsidRDefault="002B152C" w:rsidP="002B152C"/>
    <w:p w14:paraId="7C1832BF" w14:textId="7BA77955" w:rsidR="002B152C" w:rsidRDefault="002B152C" w:rsidP="002B152C">
      <w:pPr>
        <w:pStyle w:val="Lijstalinea"/>
        <w:numPr>
          <w:ilvl w:val="0"/>
          <w:numId w:val="1"/>
        </w:numPr>
      </w:pPr>
      <w:r>
        <w:t>Verdeelde meningen over bij welke ongelijkheid het allemaal begint/het belangrijkste is:</w:t>
      </w:r>
    </w:p>
    <w:p w14:paraId="48EE4E7E" w14:textId="77777777" w:rsidR="002B152C" w:rsidRDefault="002B152C" w:rsidP="002B152C">
      <w:pPr>
        <w:pStyle w:val="Lijstalinea"/>
        <w:numPr>
          <w:ilvl w:val="0"/>
          <w:numId w:val="1"/>
        </w:numPr>
      </w:pPr>
      <w:r w:rsidRPr="002B152C">
        <w:rPr>
          <w:b/>
          <w:bCs/>
        </w:rPr>
        <w:t>2 kampen:</w:t>
      </w:r>
      <w:r>
        <w:t xml:space="preserve"> 1) economische ongelijkheid het begin/belangrijkste, 2) politieke ongelijkheid</w:t>
      </w:r>
    </w:p>
    <w:p w14:paraId="09F44C1A" w14:textId="725B0E67" w:rsidR="002B152C" w:rsidRDefault="002B152C" w:rsidP="002B152C"/>
    <w:p w14:paraId="2A44870C" w14:textId="56309223" w:rsidR="002B152C" w:rsidRPr="009D6E31" w:rsidRDefault="009D6E31" w:rsidP="002B152C">
      <w:pPr>
        <w:rPr>
          <w:color w:val="70AD47" w:themeColor="accent6"/>
        </w:rPr>
      </w:pPr>
      <w:r w:rsidRPr="009D6E31">
        <w:rPr>
          <w:color w:val="70AD47" w:themeColor="accent6"/>
        </w:rPr>
        <w:t>Wetenschappelijke vragen</w:t>
      </w:r>
    </w:p>
    <w:p w14:paraId="20632960" w14:textId="6D6102F3" w:rsidR="009D6E31" w:rsidRPr="009D6E31" w:rsidRDefault="009D6E31" w:rsidP="002B152C">
      <w:pPr>
        <w:rPr>
          <w:color w:val="0070C0"/>
        </w:rPr>
      </w:pPr>
      <w:r w:rsidRPr="009D6E31">
        <w:rPr>
          <w:color w:val="0070C0"/>
        </w:rPr>
        <w:t>Wat?</w:t>
      </w:r>
    </w:p>
    <w:p w14:paraId="3DBB162B" w14:textId="7F7C4A2C" w:rsidR="009D6E31" w:rsidRDefault="009D6E31" w:rsidP="009D6E31">
      <w:pPr>
        <w:pStyle w:val="Lijstalinea"/>
        <w:numPr>
          <w:ilvl w:val="0"/>
          <w:numId w:val="1"/>
        </w:numPr>
      </w:pPr>
      <w:r>
        <w:t>Welk type ongelijkheid</w:t>
      </w:r>
    </w:p>
    <w:p w14:paraId="5E366834" w14:textId="7118A6FD" w:rsidR="009D6E31" w:rsidRDefault="009D6E31" w:rsidP="009D6E31">
      <w:pPr>
        <w:pStyle w:val="Lijstalinea"/>
        <w:numPr>
          <w:ilvl w:val="0"/>
          <w:numId w:val="1"/>
        </w:numPr>
      </w:pPr>
      <w:r>
        <w:t>In welk domein</w:t>
      </w:r>
    </w:p>
    <w:p w14:paraId="0D809316" w14:textId="2B443191" w:rsidR="009D6E31" w:rsidRPr="009D6E31" w:rsidRDefault="009D6E31" w:rsidP="009D6E31">
      <w:pPr>
        <w:rPr>
          <w:color w:val="0070C0"/>
        </w:rPr>
      </w:pPr>
      <w:r w:rsidRPr="009D6E31">
        <w:rPr>
          <w:color w:val="0070C0"/>
        </w:rPr>
        <w:t xml:space="preserve">Wie? </w:t>
      </w:r>
    </w:p>
    <w:p w14:paraId="722E4005" w14:textId="56AC73A2" w:rsidR="009D6E31" w:rsidRDefault="009D6E31" w:rsidP="009D6E31">
      <w:pPr>
        <w:pStyle w:val="Lijstalinea"/>
        <w:numPr>
          <w:ilvl w:val="0"/>
          <w:numId w:val="1"/>
        </w:numPr>
      </w:pPr>
      <w:r>
        <w:t>Welke groepen (individuen, instituties, landen, etc.)</w:t>
      </w:r>
    </w:p>
    <w:p w14:paraId="7BD05606" w14:textId="31F64301" w:rsidR="009D6E31" w:rsidRDefault="009D6E31" w:rsidP="009D6E31">
      <w:pPr>
        <w:pStyle w:val="Lijstalinea"/>
        <w:numPr>
          <w:ilvl w:val="0"/>
          <w:numId w:val="1"/>
        </w:numPr>
      </w:pPr>
      <w:r>
        <w:t>Welke subgroepen (arm/rijk, man/vrouw, etc.)</w:t>
      </w:r>
    </w:p>
    <w:p w14:paraId="6046DB3D" w14:textId="25E2FF1F" w:rsidR="009D6E31" w:rsidRPr="009D6E31" w:rsidRDefault="009D6E31" w:rsidP="009D6E31">
      <w:pPr>
        <w:rPr>
          <w:color w:val="0070C0"/>
        </w:rPr>
      </w:pPr>
      <w:r w:rsidRPr="009D6E31">
        <w:rPr>
          <w:color w:val="0070C0"/>
        </w:rPr>
        <w:t>Wanneer?</w:t>
      </w:r>
    </w:p>
    <w:p w14:paraId="1061FFA3" w14:textId="04BA6421" w:rsidR="009D6E31" w:rsidRDefault="009D6E31" w:rsidP="009D6E31">
      <w:pPr>
        <w:pStyle w:val="Lijstalinea"/>
        <w:numPr>
          <w:ilvl w:val="0"/>
          <w:numId w:val="1"/>
        </w:numPr>
      </w:pPr>
      <w:r>
        <w:t>Welke tijdsperiode</w:t>
      </w:r>
    </w:p>
    <w:p w14:paraId="387686AA" w14:textId="051E912B" w:rsidR="009D6E31" w:rsidRPr="009D6E31" w:rsidRDefault="009D6E31" w:rsidP="009D6E31">
      <w:pPr>
        <w:rPr>
          <w:color w:val="0070C0"/>
        </w:rPr>
      </w:pPr>
      <w:r w:rsidRPr="009D6E31">
        <w:rPr>
          <w:color w:val="0070C0"/>
        </w:rPr>
        <w:t>Waar?</w:t>
      </w:r>
    </w:p>
    <w:p w14:paraId="00B3C19E" w14:textId="70231A0A" w:rsidR="009D6E31" w:rsidRDefault="009D6E31" w:rsidP="009D6E31">
      <w:pPr>
        <w:pStyle w:val="Lijstalinea"/>
        <w:numPr>
          <w:ilvl w:val="0"/>
          <w:numId w:val="1"/>
        </w:numPr>
      </w:pPr>
      <w:r>
        <w:t>Welke sociale context</w:t>
      </w:r>
    </w:p>
    <w:p w14:paraId="0DAADB6F" w14:textId="52733806" w:rsidR="009D6E31" w:rsidRDefault="009D6E31" w:rsidP="009D6E31"/>
    <w:p w14:paraId="29391998" w14:textId="0E97A6C7" w:rsidR="00985814" w:rsidRDefault="00985814" w:rsidP="009D6E31"/>
    <w:p w14:paraId="6AE5C980" w14:textId="0C702FF6" w:rsidR="00985814" w:rsidRDefault="00985814" w:rsidP="009D6E31"/>
    <w:p w14:paraId="46EC989B" w14:textId="7DA73A89" w:rsidR="00985814" w:rsidRDefault="00985814" w:rsidP="009D6E31"/>
    <w:p w14:paraId="137D9DDF" w14:textId="551E307A" w:rsidR="00985814" w:rsidRDefault="00985814" w:rsidP="009D6E31"/>
    <w:p w14:paraId="0236A891" w14:textId="05ED79E7" w:rsidR="00985814" w:rsidRDefault="00985814" w:rsidP="009D6E31"/>
    <w:p w14:paraId="026A4161" w14:textId="77777777" w:rsidR="00985814" w:rsidRDefault="00985814" w:rsidP="009D6E31"/>
    <w:p w14:paraId="4C89C4B1" w14:textId="54931DD1" w:rsidR="009D6E31" w:rsidRPr="00841EC2" w:rsidRDefault="00841EC2" w:rsidP="009D6E31">
      <w:pPr>
        <w:rPr>
          <w:u w:val="single"/>
        </w:rPr>
      </w:pPr>
      <w:r w:rsidRPr="00841EC2">
        <w:rPr>
          <w:u w:val="single"/>
        </w:rPr>
        <w:lastRenderedPageBreak/>
        <w:t>Lecture 3: Measuring social inequality</w:t>
      </w:r>
    </w:p>
    <w:p w14:paraId="6EB149B2" w14:textId="22071421" w:rsidR="00841EC2" w:rsidRDefault="00985814" w:rsidP="00985814">
      <w:pPr>
        <w:pStyle w:val="Lijstalinea"/>
        <w:numPr>
          <w:ilvl w:val="0"/>
          <w:numId w:val="1"/>
        </w:numPr>
      </w:pPr>
      <w:r w:rsidRPr="00985814">
        <w:rPr>
          <w:b/>
          <w:bCs/>
        </w:rPr>
        <w:t>Lorenz curve:</w:t>
      </w:r>
      <w:r>
        <w:t xml:space="preserve"> relatie tussen cumulatieve bevolkingsomvang en cumulatief inkomen. </w:t>
      </w:r>
    </w:p>
    <w:p w14:paraId="7EAF1E3A" w14:textId="2EDBAA1B" w:rsidR="00985814" w:rsidRDefault="00253BC4" w:rsidP="00985814">
      <w:pPr>
        <w:pStyle w:val="Lijstalinea"/>
        <w:numPr>
          <w:ilvl w:val="0"/>
          <w:numId w:val="1"/>
        </w:numPr>
      </w:pPr>
      <w:r w:rsidRPr="00985814">
        <w:rPr>
          <w:noProof/>
        </w:rPr>
        <w:drawing>
          <wp:anchor distT="0" distB="0" distL="114300" distR="114300" simplePos="0" relativeHeight="251659264" behindDoc="0" locked="0" layoutInCell="1" allowOverlap="1" wp14:anchorId="22F0097B" wp14:editId="7E8954A8">
            <wp:simplePos x="0" y="0"/>
            <wp:positionH relativeFrom="column">
              <wp:posOffset>413385</wp:posOffset>
            </wp:positionH>
            <wp:positionV relativeFrom="paragraph">
              <wp:posOffset>290830</wp:posOffset>
            </wp:positionV>
            <wp:extent cx="3535680" cy="1741170"/>
            <wp:effectExtent l="0" t="0" r="762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35680" cy="1741170"/>
                    </a:xfrm>
                    <a:prstGeom prst="rect">
                      <a:avLst/>
                    </a:prstGeom>
                  </pic:spPr>
                </pic:pic>
              </a:graphicData>
            </a:graphic>
            <wp14:sizeRelH relativeFrom="margin">
              <wp14:pctWidth>0</wp14:pctWidth>
            </wp14:sizeRelH>
            <wp14:sizeRelV relativeFrom="margin">
              <wp14:pctHeight>0</wp14:pctHeight>
            </wp14:sizeRelV>
          </wp:anchor>
        </w:drawing>
      </w:r>
      <w:r w:rsidR="00985814">
        <w:t>Hoe sterker de afwijking van de diagonaal, hoe sterker de inkomensongelijkheid</w:t>
      </w:r>
    </w:p>
    <w:p w14:paraId="0E9BBEE3" w14:textId="7495B8B3" w:rsidR="00985814" w:rsidRDefault="00985814" w:rsidP="00985814">
      <w:pPr>
        <w:pStyle w:val="Lijstalinea"/>
      </w:pPr>
    </w:p>
    <w:p w14:paraId="616CC0B8" w14:textId="1C233911" w:rsidR="00985814" w:rsidRDefault="00985814" w:rsidP="00985814">
      <w:pPr>
        <w:pStyle w:val="Lijstalinea"/>
        <w:numPr>
          <w:ilvl w:val="0"/>
          <w:numId w:val="1"/>
        </w:numPr>
      </w:pPr>
      <w:r w:rsidRPr="00985814">
        <w:rPr>
          <w:b/>
          <w:bCs/>
        </w:rPr>
        <w:t>GINI coëfficiënt:</w:t>
      </w:r>
      <w:r>
        <w:t xml:space="preserve"> Daadwerkelijke ongelijkheid/maximale ongelijkheid (rood gearceerde oppervlakte/volledig mogelijke oppervlakte) </w:t>
      </w:r>
      <w:r>
        <w:sym w:font="Wingdings" w:char="F0E0"/>
      </w:r>
      <w:r>
        <w:t xml:space="preserve"> is dus een kommagetal 30% ongelijkheid = GINI coëfficiënt 0,3</w:t>
      </w:r>
    </w:p>
    <w:p w14:paraId="13CDBE99" w14:textId="77777777" w:rsidR="00985814" w:rsidRDefault="00985814" w:rsidP="00985814">
      <w:pPr>
        <w:pStyle w:val="Lijstalinea"/>
      </w:pPr>
    </w:p>
    <w:p w14:paraId="5D30C462" w14:textId="7783C845" w:rsidR="00985814" w:rsidRDefault="00985814" w:rsidP="00985814">
      <w:pPr>
        <w:pStyle w:val="Lijstalinea"/>
        <w:numPr>
          <w:ilvl w:val="0"/>
          <w:numId w:val="1"/>
        </w:numPr>
      </w:pPr>
      <w:r w:rsidRPr="00985814">
        <w:rPr>
          <w:b/>
          <w:bCs/>
        </w:rPr>
        <w:t>Vermogen</w:t>
      </w:r>
      <w:r>
        <w:t xml:space="preserve"> (capital/wealth): alle resources die (in principe) kunnen worden verhandeld via een (legale) markt: land, gebouwen, machines, financiële producten, etc.</w:t>
      </w:r>
    </w:p>
    <w:p w14:paraId="477135FB" w14:textId="49081BE1" w:rsidR="00985814" w:rsidRDefault="00985814" w:rsidP="00985814">
      <w:pPr>
        <w:pStyle w:val="Lijstalinea"/>
        <w:numPr>
          <w:ilvl w:val="0"/>
          <w:numId w:val="1"/>
        </w:numPr>
      </w:pPr>
      <w:r w:rsidRPr="00985814">
        <w:rPr>
          <w:b/>
          <w:bCs/>
        </w:rPr>
        <w:t>Privé vermogen</w:t>
      </w:r>
      <w:r>
        <w:t>: vermogen van individuen</w:t>
      </w:r>
    </w:p>
    <w:p w14:paraId="57226DC3" w14:textId="72F1E4BD" w:rsidR="00985814" w:rsidRDefault="00985814" w:rsidP="00985814">
      <w:pPr>
        <w:pStyle w:val="Lijstalinea"/>
        <w:numPr>
          <w:ilvl w:val="0"/>
          <w:numId w:val="1"/>
        </w:numPr>
      </w:pPr>
      <w:r w:rsidRPr="00985814">
        <w:rPr>
          <w:b/>
          <w:bCs/>
        </w:rPr>
        <w:t>Publiek vermogen</w:t>
      </w:r>
      <w:r>
        <w:t xml:space="preserve">: vermogen van instituties, overheden, etc. </w:t>
      </w:r>
    </w:p>
    <w:p w14:paraId="44E1096A" w14:textId="2DFE82F2" w:rsidR="00985814" w:rsidRDefault="00985814" w:rsidP="00985814">
      <w:pPr>
        <w:pStyle w:val="Lijstalinea"/>
        <w:numPr>
          <w:ilvl w:val="0"/>
          <w:numId w:val="1"/>
        </w:numPr>
      </w:pPr>
      <w:r>
        <w:t>Vermogen is iets wat je hebt en kan dus worden verkregen (</w:t>
      </w:r>
      <w:r w:rsidRPr="00985814">
        <w:rPr>
          <w:b/>
          <w:bCs/>
        </w:rPr>
        <w:t>a</w:t>
      </w:r>
      <w:r>
        <w:t xml:space="preserve"> </w:t>
      </w:r>
      <w:r w:rsidRPr="00985814">
        <w:rPr>
          <w:b/>
          <w:bCs/>
        </w:rPr>
        <w:t>stock</w:t>
      </w:r>
      <w:r>
        <w:t>)</w:t>
      </w:r>
    </w:p>
    <w:p w14:paraId="2DD49917" w14:textId="497872EF" w:rsidR="00CF2FBF" w:rsidRDefault="00985814" w:rsidP="00CF2FBF">
      <w:pPr>
        <w:pStyle w:val="Lijstalinea"/>
        <w:numPr>
          <w:ilvl w:val="0"/>
          <w:numId w:val="1"/>
        </w:numPr>
      </w:pPr>
      <w:r>
        <w:t>Inkomen daarentegen is een ‘</w:t>
      </w:r>
      <w:r w:rsidRPr="00985814">
        <w:rPr>
          <w:b/>
          <w:bCs/>
        </w:rPr>
        <w:t>flow’</w:t>
      </w:r>
      <w:r>
        <w:t xml:space="preserve"> </w:t>
      </w:r>
      <w:r>
        <w:sym w:font="Wingdings" w:char="F0E0"/>
      </w:r>
      <w:r>
        <w:t xml:space="preserve"> als je dus je inkomen spaart, wordt het vermogen</w:t>
      </w:r>
    </w:p>
    <w:p w14:paraId="2CDE0F92" w14:textId="011C2259" w:rsidR="00CF2FBF" w:rsidRDefault="00CF2FBF" w:rsidP="00CF2FBF"/>
    <w:p w14:paraId="2015F5F3" w14:textId="7C9DE4FA" w:rsidR="00CF2FBF" w:rsidRPr="00CF2FBF" w:rsidRDefault="00CF2FBF" w:rsidP="00CF2FBF">
      <w:pPr>
        <w:rPr>
          <w:u w:val="single"/>
        </w:rPr>
      </w:pPr>
      <w:r w:rsidRPr="00CF2FBF">
        <w:rPr>
          <w:u w:val="single"/>
        </w:rPr>
        <w:t>TEDx-talk Dan Ariely</w:t>
      </w:r>
      <w:r>
        <w:rPr>
          <w:u w:val="single"/>
        </w:rPr>
        <w:t>:</w:t>
      </w:r>
    </w:p>
    <w:p w14:paraId="56D00D09" w14:textId="010B037A" w:rsidR="00CF2FBF" w:rsidRDefault="00CF2FBF" w:rsidP="00CF2FBF">
      <w:pPr>
        <w:pStyle w:val="Lijstalinea"/>
        <w:numPr>
          <w:ilvl w:val="0"/>
          <w:numId w:val="1"/>
        </w:numPr>
      </w:pPr>
      <w:r w:rsidRPr="00CF2FBF">
        <w:rPr>
          <w:noProof/>
        </w:rPr>
        <w:drawing>
          <wp:anchor distT="0" distB="0" distL="114300" distR="114300" simplePos="0" relativeHeight="251660288" behindDoc="0" locked="0" layoutInCell="1" allowOverlap="1" wp14:anchorId="4D8E65F5" wp14:editId="3F1A3C1C">
            <wp:simplePos x="0" y="0"/>
            <wp:positionH relativeFrom="margin">
              <wp:align>left</wp:align>
            </wp:positionH>
            <wp:positionV relativeFrom="paragraph">
              <wp:posOffset>293370</wp:posOffset>
            </wp:positionV>
            <wp:extent cx="3937000" cy="1460500"/>
            <wp:effectExtent l="0" t="0" r="6350" b="635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 r="1164" b="25663"/>
                    <a:stretch/>
                  </pic:blipFill>
                  <pic:spPr bwMode="auto">
                    <a:xfrm>
                      <a:off x="0" y="0"/>
                      <a:ext cx="3937000" cy="146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Survey onder Amerikanen over </w:t>
      </w:r>
      <w:r w:rsidRPr="00CF2FBF">
        <w:rPr>
          <w:b/>
          <w:bCs/>
        </w:rPr>
        <w:t>vermogen</w:t>
      </w:r>
      <w:r>
        <w:t xml:space="preserve"> (wealth):</w:t>
      </w:r>
    </w:p>
    <w:p w14:paraId="79B93D8E" w14:textId="25D66FA5" w:rsidR="00A908F9" w:rsidRDefault="00A908F9" w:rsidP="00A908F9">
      <w:pPr>
        <w:ind w:left="360"/>
      </w:pPr>
    </w:p>
    <w:p w14:paraId="4C60317F" w14:textId="29E25A82" w:rsidR="00A908F9" w:rsidRDefault="00A908F9" w:rsidP="00A908F9">
      <w:pPr>
        <w:ind w:left="360"/>
      </w:pPr>
    </w:p>
    <w:p w14:paraId="6BB6F275" w14:textId="02515F0C" w:rsidR="00A908F9" w:rsidRDefault="00A908F9" w:rsidP="00A908F9">
      <w:pPr>
        <w:ind w:left="360"/>
      </w:pPr>
    </w:p>
    <w:p w14:paraId="06B7F9FF" w14:textId="5AFE6CAD" w:rsidR="00A908F9" w:rsidRDefault="00A908F9" w:rsidP="00A908F9">
      <w:pPr>
        <w:ind w:left="360"/>
      </w:pPr>
    </w:p>
    <w:p w14:paraId="6D9C0CCA" w14:textId="16A39E24" w:rsidR="00A908F9" w:rsidRDefault="00A908F9" w:rsidP="00A908F9">
      <w:pPr>
        <w:ind w:left="360"/>
      </w:pPr>
    </w:p>
    <w:p w14:paraId="1DF68F31" w14:textId="16E0028D" w:rsidR="00A908F9" w:rsidRDefault="00A908F9" w:rsidP="00A908F9">
      <w:pPr>
        <w:ind w:left="360"/>
      </w:pPr>
    </w:p>
    <w:p w14:paraId="6BB7868B" w14:textId="77777777" w:rsidR="00A908F9" w:rsidRDefault="00A908F9" w:rsidP="00A908F9">
      <w:pPr>
        <w:ind w:left="360"/>
      </w:pPr>
    </w:p>
    <w:p w14:paraId="3AAA0C76" w14:textId="19ED8CE3" w:rsidR="00A908F9" w:rsidRPr="00A908F9" w:rsidRDefault="000F7D02" w:rsidP="00A908F9">
      <w:pPr>
        <w:rPr>
          <w:u w:val="single"/>
        </w:rPr>
      </w:pPr>
      <w:r>
        <w:rPr>
          <w:u w:val="single"/>
        </w:rPr>
        <w:lastRenderedPageBreak/>
        <w:t>Lecture 4</w:t>
      </w:r>
      <w:r w:rsidR="00A908F9" w:rsidRPr="00A908F9">
        <w:rPr>
          <w:u w:val="single"/>
        </w:rPr>
        <w:t>: Trends in equality</w:t>
      </w:r>
    </w:p>
    <w:p w14:paraId="4D27A1EB" w14:textId="11A7E382" w:rsidR="00A908F9" w:rsidRPr="007E1BDC" w:rsidRDefault="00A908F9" w:rsidP="00A908F9">
      <w:pPr>
        <w:rPr>
          <w:color w:val="70AD47" w:themeColor="accent6"/>
        </w:rPr>
      </w:pPr>
      <w:r w:rsidRPr="007E1BDC">
        <w:rPr>
          <w:color w:val="70AD47" w:themeColor="accent6"/>
        </w:rPr>
        <w:t>Economisch domein</w:t>
      </w:r>
    </w:p>
    <w:p w14:paraId="70CFB416" w14:textId="31F97973" w:rsidR="00A908F9" w:rsidRDefault="00A908F9" w:rsidP="00A908F9">
      <w:pPr>
        <w:pStyle w:val="Lijstalinea"/>
        <w:numPr>
          <w:ilvl w:val="0"/>
          <w:numId w:val="1"/>
        </w:numPr>
      </w:pPr>
      <w:r>
        <w:t xml:space="preserve">Inkomen van </w:t>
      </w:r>
      <w:r w:rsidRPr="00A908F9">
        <w:rPr>
          <w:b/>
          <w:bCs/>
        </w:rPr>
        <w:t>arbeid</w:t>
      </w:r>
      <w:r>
        <w:t>: salaris, bonus</w:t>
      </w:r>
    </w:p>
    <w:p w14:paraId="4AB5043F" w14:textId="5DB1E7B7" w:rsidR="00A908F9" w:rsidRDefault="00A908F9" w:rsidP="00A908F9">
      <w:pPr>
        <w:pStyle w:val="Lijstalinea"/>
        <w:numPr>
          <w:ilvl w:val="0"/>
          <w:numId w:val="1"/>
        </w:numPr>
      </w:pPr>
      <w:r>
        <w:t xml:space="preserve">Inkomen van </w:t>
      </w:r>
      <w:r w:rsidRPr="00A908F9">
        <w:rPr>
          <w:b/>
          <w:bCs/>
        </w:rPr>
        <w:t>vermogen</w:t>
      </w:r>
      <w:r>
        <w:t>: rente, royalty’s, leningen, dividenden</w:t>
      </w:r>
    </w:p>
    <w:p w14:paraId="34830686" w14:textId="6271D6E5" w:rsidR="00A908F9" w:rsidRDefault="00A908F9" w:rsidP="00A908F9">
      <w:pPr>
        <w:pStyle w:val="Lijstalinea"/>
        <w:numPr>
          <w:ilvl w:val="0"/>
          <w:numId w:val="1"/>
        </w:numPr>
      </w:pPr>
      <w:r>
        <w:t xml:space="preserve">Inkomen van </w:t>
      </w:r>
      <w:r w:rsidRPr="00A908F9">
        <w:rPr>
          <w:b/>
          <w:bCs/>
        </w:rPr>
        <w:t>sociale hulpinstanties</w:t>
      </w:r>
      <w:r>
        <w:t>: uitkeringen, toeslag</w:t>
      </w:r>
    </w:p>
    <w:p w14:paraId="444DF3BF" w14:textId="6467EA5C" w:rsidR="00A908F9" w:rsidRDefault="00A908F9" w:rsidP="00A908F9">
      <w:pPr>
        <w:pStyle w:val="Lijstalinea"/>
        <w:numPr>
          <w:ilvl w:val="0"/>
          <w:numId w:val="1"/>
        </w:numPr>
      </w:pPr>
      <w:r>
        <w:rPr>
          <w:b/>
          <w:bCs/>
        </w:rPr>
        <w:t>National income:</w:t>
      </w:r>
      <w:r>
        <w:t xml:space="preserve"> totaal inkomen van alle bewoners van een land</w:t>
      </w:r>
    </w:p>
    <w:p w14:paraId="18250A34" w14:textId="2F6EFDA1" w:rsidR="00A908F9" w:rsidRDefault="00A908F9" w:rsidP="00A908F9">
      <w:pPr>
        <w:pStyle w:val="Lijstalinea"/>
        <w:numPr>
          <w:ilvl w:val="0"/>
          <w:numId w:val="1"/>
        </w:numPr>
      </w:pPr>
      <w:r w:rsidRPr="00A908F9">
        <w:rPr>
          <w:b/>
          <w:bCs/>
        </w:rPr>
        <w:t>GDP</w:t>
      </w:r>
      <w:r>
        <w:t xml:space="preserve"> (gross domestic product): waarde van alle geproduceerde goederen en werkzaamheden binnen een land</w:t>
      </w:r>
    </w:p>
    <w:p w14:paraId="5004C4D5" w14:textId="35A47775" w:rsidR="00A908F9" w:rsidRPr="000D4ED5" w:rsidRDefault="00A908F9" w:rsidP="00A908F9">
      <w:pPr>
        <w:pStyle w:val="Lijstalinea"/>
        <w:numPr>
          <w:ilvl w:val="0"/>
          <w:numId w:val="1"/>
        </w:numPr>
        <w:rPr>
          <w:lang w:val="en-GB"/>
        </w:rPr>
      </w:pPr>
      <w:r w:rsidRPr="000D4ED5">
        <w:rPr>
          <w:b/>
          <w:bCs/>
          <w:lang w:val="en-GB"/>
        </w:rPr>
        <w:t>NDP</w:t>
      </w:r>
      <w:r w:rsidRPr="000D4ED5">
        <w:rPr>
          <w:lang w:val="en-GB"/>
        </w:rPr>
        <w:t xml:space="preserve"> (net domestic product/outcome/income): GDP minus kosten (wear and tear, etc. ongeveer 10%)</w:t>
      </w:r>
    </w:p>
    <w:p w14:paraId="0187A703" w14:textId="41161713" w:rsidR="00A908F9" w:rsidRDefault="00A908F9" w:rsidP="00A908F9">
      <w:pPr>
        <w:pStyle w:val="Lijstalinea"/>
        <w:numPr>
          <w:ilvl w:val="0"/>
          <w:numId w:val="1"/>
        </w:numPr>
      </w:pPr>
      <w:r>
        <w:rPr>
          <w:b/>
          <w:bCs/>
        </w:rPr>
        <w:t xml:space="preserve">National income: </w:t>
      </w:r>
      <w:r>
        <w:t>NDP + net inkomen vanuit het buitenland (kan negatief zijn)</w:t>
      </w:r>
    </w:p>
    <w:p w14:paraId="0D6B34B4" w14:textId="1DE1FF53" w:rsidR="00A908F9" w:rsidRDefault="00A908F9" w:rsidP="00A908F9"/>
    <w:p w14:paraId="2BE5BFA2" w14:textId="6C10C2C1" w:rsidR="00985923" w:rsidRDefault="00A908F9" w:rsidP="00985923">
      <w:pPr>
        <w:pStyle w:val="Lijstalinea"/>
        <w:numPr>
          <w:ilvl w:val="0"/>
          <w:numId w:val="1"/>
        </w:numPr>
      </w:pPr>
      <w:r w:rsidRPr="00985923">
        <w:rPr>
          <w:b/>
          <w:bCs/>
        </w:rPr>
        <w:t>Global inequality:</w:t>
      </w:r>
      <w:r>
        <w:t xml:space="preserve"> </w:t>
      </w:r>
      <w:r w:rsidR="00985923">
        <w:t>alle individuen in de wereld</w:t>
      </w:r>
    </w:p>
    <w:p w14:paraId="433C8405" w14:textId="5752BA27" w:rsidR="00985923" w:rsidRDefault="00985923" w:rsidP="00985923">
      <w:pPr>
        <w:pStyle w:val="Lijstalinea"/>
        <w:numPr>
          <w:ilvl w:val="0"/>
          <w:numId w:val="1"/>
        </w:numPr>
      </w:pPr>
      <w:r w:rsidRPr="00985923">
        <w:rPr>
          <w:b/>
          <w:bCs/>
        </w:rPr>
        <w:t>Within cou</w:t>
      </w:r>
      <w:r>
        <w:rPr>
          <w:b/>
          <w:bCs/>
        </w:rPr>
        <w:t>nt</w:t>
      </w:r>
      <w:r w:rsidRPr="00985923">
        <w:rPr>
          <w:b/>
          <w:bCs/>
        </w:rPr>
        <w:t>ry inequality</w:t>
      </w:r>
      <w:r>
        <w:t>: alle individuen binnen een specifiek land</w:t>
      </w:r>
    </w:p>
    <w:p w14:paraId="57250BA4" w14:textId="1BBC57A4" w:rsidR="00985923" w:rsidRDefault="00985923" w:rsidP="00A908F9">
      <w:pPr>
        <w:pStyle w:val="Lijstalinea"/>
        <w:numPr>
          <w:ilvl w:val="0"/>
          <w:numId w:val="1"/>
        </w:numPr>
      </w:pPr>
      <w:r w:rsidRPr="00985923">
        <w:rPr>
          <w:b/>
          <w:bCs/>
        </w:rPr>
        <w:t>Between country inequality</w:t>
      </w:r>
      <w:r>
        <w:t>: alle individuen tussen specifieke landen</w:t>
      </w:r>
    </w:p>
    <w:p w14:paraId="237AF084" w14:textId="07A51FDE" w:rsidR="00985923" w:rsidRDefault="00985923" w:rsidP="00985923">
      <w:pPr>
        <w:pStyle w:val="Lijstalinea"/>
        <w:rPr>
          <w:b/>
          <w:bCs/>
        </w:rPr>
      </w:pPr>
      <w:r w:rsidRPr="00985923">
        <w:rPr>
          <w:noProof/>
        </w:rPr>
        <w:drawing>
          <wp:anchor distT="0" distB="0" distL="114300" distR="114300" simplePos="0" relativeHeight="251661312" behindDoc="0" locked="0" layoutInCell="1" allowOverlap="1" wp14:anchorId="1A242992" wp14:editId="0D72263E">
            <wp:simplePos x="0" y="0"/>
            <wp:positionH relativeFrom="column">
              <wp:posOffset>421005</wp:posOffset>
            </wp:positionH>
            <wp:positionV relativeFrom="paragraph">
              <wp:posOffset>207010</wp:posOffset>
            </wp:positionV>
            <wp:extent cx="5377180" cy="2139950"/>
            <wp:effectExtent l="0" t="0" r="0" b="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7180" cy="2139950"/>
                    </a:xfrm>
                    <a:prstGeom prst="rect">
                      <a:avLst/>
                    </a:prstGeom>
                  </pic:spPr>
                </pic:pic>
              </a:graphicData>
            </a:graphic>
            <wp14:sizeRelH relativeFrom="margin">
              <wp14:pctWidth>0</wp14:pctWidth>
            </wp14:sizeRelH>
            <wp14:sizeRelV relativeFrom="margin">
              <wp14:pctHeight>0</wp14:pctHeight>
            </wp14:sizeRelV>
          </wp:anchor>
        </w:drawing>
      </w:r>
    </w:p>
    <w:p w14:paraId="7BBC34C3" w14:textId="1CF5210F" w:rsidR="00985923" w:rsidRDefault="00985923" w:rsidP="006C59CA"/>
    <w:p w14:paraId="0302097B" w14:textId="7A45D1F8" w:rsidR="006C59CA" w:rsidRPr="006C59CA" w:rsidRDefault="006C59CA" w:rsidP="006C59CA">
      <w:pPr>
        <w:rPr>
          <w:color w:val="7030A0"/>
        </w:rPr>
      </w:pPr>
      <w:r w:rsidRPr="006C59CA">
        <w:rPr>
          <w:color w:val="7030A0"/>
        </w:rPr>
        <w:t xml:space="preserve">Fairness: </w:t>
      </w:r>
    </w:p>
    <w:p w14:paraId="65DDAB0F" w14:textId="14D726B8" w:rsidR="006C59CA" w:rsidRDefault="006C59CA" w:rsidP="006C59CA">
      <w:pPr>
        <w:pStyle w:val="Lijstalinea"/>
        <w:numPr>
          <w:ilvl w:val="0"/>
          <w:numId w:val="1"/>
        </w:numPr>
      </w:pPr>
      <w:r w:rsidRPr="006C59CA">
        <w:rPr>
          <w:b/>
          <w:bCs/>
        </w:rPr>
        <w:t>Equality</w:t>
      </w:r>
      <w:r>
        <w:t xml:space="preserve">: iedereen krijgt een gelijke hoeveelheid </w:t>
      </w:r>
    </w:p>
    <w:p w14:paraId="058B7121" w14:textId="59602026" w:rsidR="006C59CA" w:rsidRDefault="006C59CA" w:rsidP="006C59CA">
      <w:pPr>
        <w:pStyle w:val="Lijstalinea"/>
        <w:numPr>
          <w:ilvl w:val="0"/>
          <w:numId w:val="1"/>
        </w:numPr>
      </w:pPr>
      <w:r w:rsidRPr="006C59CA">
        <w:rPr>
          <w:b/>
          <w:bCs/>
        </w:rPr>
        <w:t>Equity</w:t>
      </w:r>
      <w:r>
        <w:t xml:space="preserve">: proportioneel aan individuele investments </w:t>
      </w:r>
    </w:p>
    <w:p w14:paraId="0A4DED9B" w14:textId="5706B386" w:rsidR="006C59CA" w:rsidRDefault="006C59CA" w:rsidP="006C59CA">
      <w:pPr>
        <w:pStyle w:val="Lijstalinea"/>
        <w:numPr>
          <w:ilvl w:val="0"/>
          <w:numId w:val="1"/>
        </w:numPr>
      </w:pPr>
      <w:r w:rsidRPr="006C59CA">
        <w:rPr>
          <w:b/>
          <w:bCs/>
        </w:rPr>
        <w:t>Need</w:t>
      </w:r>
      <w:r>
        <w:t>: need principe (mensen die meer nodig hebben, moeten ook meer krijgen)</w:t>
      </w:r>
    </w:p>
    <w:p w14:paraId="37220BB3" w14:textId="7408EC54" w:rsidR="006C59CA" w:rsidRDefault="006C59CA" w:rsidP="006C59CA">
      <w:pPr>
        <w:pStyle w:val="Lijstalinea"/>
        <w:numPr>
          <w:ilvl w:val="0"/>
          <w:numId w:val="1"/>
        </w:numPr>
      </w:pPr>
      <w:r w:rsidRPr="006C59CA">
        <w:rPr>
          <w:b/>
          <w:bCs/>
        </w:rPr>
        <w:t>Entitlement</w:t>
      </w:r>
      <w:r>
        <w:t>: gebaseerd op initiële positie (toegekend of behaalde kenmerken (Amalia verdient heel veel door haar geboorteplek))</w:t>
      </w:r>
    </w:p>
    <w:p w14:paraId="155F3F64" w14:textId="4ADD33B4" w:rsidR="006C59CA" w:rsidRDefault="006C59CA" w:rsidP="006C59CA"/>
    <w:p w14:paraId="231566BF" w14:textId="6BF0CCED" w:rsidR="006C59CA" w:rsidRPr="007E1BDC" w:rsidRDefault="007E1BDC" w:rsidP="006C59CA">
      <w:pPr>
        <w:rPr>
          <w:color w:val="0070C0"/>
        </w:rPr>
      </w:pPr>
      <w:r w:rsidRPr="007E1BDC">
        <w:rPr>
          <w:color w:val="0070C0"/>
        </w:rPr>
        <w:t>Globalisering</w:t>
      </w:r>
    </w:p>
    <w:p w14:paraId="0FF2834E" w14:textId="06A38F03" w:rsidR="007E1BDC" w:rsidRDefault="007E1BDC" w:rsidP="007E1BDC">
      <w:pPr>
        <w:pStyle w:val="Lijstalinea"/>
        <w:numPr>
          <w:ilvl w:val="0"/>
          <w:numId w:val="1"/>
        </w:numPr>
      </w:pPr>
      <w:r w:rsidRPr="007E1BDC">
        <w:rPr>
          <w:color w:val="7030A0"/>
        </w:rPr>
        <w:t>Toenemen van ongelijkheid</w:t>
      </w:r>
      <w:r>
        <w:t>: er is meer beschikbaar, maar de elite mag de verdeling maken en geeft henzelf dus een enorme meerderheid (rijken worden rijker, armen worden armer)</w:t>
      </w:r>
    </w:p>
    <w:p w14:paraId="4BB21572" w14:textId="0EC7318E" w:rsidR="007E1BDC" w:rsidRDefault="007E1BDC" w:rsidP="007E1BDC">
      <w:pPr>
        <w:pStyle w:val="Lijstalinea"/>
        <w:numPr>
          <w:ilvl w:val="0"/>
          <w:numId w:val="1"/>
        </w:numPr>
      </w:pPr>
      <w:r w:rsidRPr="007E1BDC">
        <w:rPr>
          <w:color w:val="7030A0"/>
        </w:rPr>
        <w:t>Afnemen van ongelijkheid</w:t>
      </w:r>
      <w:r>
        <w:t>: meer kennis wordt (sneller) verdeeld, waardoor armere landen meer kunnen gaan produceren, waardoor zij zich kunnen ‘verheffen’, waardoor de productie van verschillende landen gelijker wordt.</w:t>
      </w:r>
    </w:p>
    <w:p w14:paraId="0AC4DCBF" w14:textId="05520ACF" w:rsidR="007E1BDC" w:rsidRDefault="007E1BDC" w:rsidP="007E1BDC">
      <w:pPr>
        <w:pStyle w:val="Lijstalinea"/>
        <w:numPr>
          <w:ilvl w:val="0"/>
          <w:numId w:val="1"/>
        </w:numPr>
      </w:pPr>
      <w:r>
        <w:t>19e en 20</w:t>
      </w:r>
      <w:r w:rsidRPr="007E1BDC">
        <w:rPr>
          <w:vertAlign w:val="superscript"/>
        </w:rPr>
        <w:t>e</w:t>
      </w:r>
      <w:r>
        <w:t xml:space="preserve"> eeuw </w:t>
      </w:r>
      <w:r>
        <w:sym w:font="Wingdings" w:char="F0E0"/>
      </w:r>
      <w:r>
        <w:t xml:space="preserve"> toename globale ongelijkheid </w:t>
      </w:r>
    </w:p>
    <w:p w14:paraId="37754C97" w14:textId="7FD2A5CE" w:rsidR="007E1BDC" w:rsidRDefault="007E1BDC" w:rsidP="007E1BDC">
      <w:pPr>
        <w:pStyle w:val="Lijstalinea"/>
        <w:numPr>
          <w:ilvl w:val="0"/>
          <w:numId w:val="1"/>
        </w:numPr>
      </w:pPr>
      <w:r>
        <w:lastRenderedPageBreak/>
        <w:t xml:space="preserve">Sinds 1980 </w:t>
      </w:r>
      <w:r>
        <w:sym w:font="Wingdings" w:char="F0E0"/>
      </w:r>
      <w:r>
        <w:t xml:space="preserve"> globale ongelijkheid is afgenomen (gebruikt gemaakt van de GINI, want als je kijkt naar de ratio’s lijkt de globale ongelijkheid toegenomen te zijn)</w:t>
      </w:r>
    </w:p>
    <w:p w14:paraId="4F2FC925" w14:textId="3BCFDC53" w:rsidR="007E1BDC" w:rsidRDefault="007E1BDC" w:rsidP="007E1BDC">
      <w:pPr>
        <w:pStyle w:val="Lijstalinea"/>
        <w:numPr>
          <w:ilvl w:val="0"/>
          <w:numId w:val="1"/>
        </w:numPr>
      </w:pPr>
      <w:r w:rsidRPr="007E1BDC">
        <w:rPr>
          <w:b/>
          <w:bCs/>
        </w:rPr>
        <w:t>Aggregatie paradox</w:t>
      </w:r>
      <w:r>
        <w:t>: globale ongelijk is sinds 1980</w:t>
      </w:r>
      <w:r w:rsidR="00554309">
        <w:t xml:space="preserve"> </w:t>
      </w:r>
      <w:r>
        <w:t xml:space="preserve">afgenomen, maar binnen elk land is de ongelijkheid toegenomen </w:t>
      </w:r>
      <w:r>
        <w:sym w:font="Wingdings" w:char="F0E0"/>
      </w:r>
      <w:r>
        <w:t xml:space="preserve"> ongelijkheid tussen landen is afgenomen sinds 1980 (arme landen zijn </w:t>
      </w:r>
      <w:r w:rsidR="00E40E9F">
        <w:t xml:space="preserve">relatief </w:t>
      </w:r>
      <w:r>
        <w:t>rijker geworden, dus de globale ongelijkheid afgenomen)</w:t>
      </w:r>
    </w:p>
    <w:p w14:paraId="1F6081B5" w14:textId="1FD455AB" w:rsidR="007E1BDC" w:rsidRDefault="007E1BDC" w:rsidP="007E1BDC"/>
    <w:p w14:paraId="2FE73546" w14:textId="542896A2" w:rsidR="007E1BDC" w:rsidRDefault="007E1BDC" w:rsidP="007E1BDC">
      <w:pPr>
        <w:pStyle w:val="Lijstalinea"/>
        <w:numPr>
          <w:ilvl w:val="0"/>
          <w:numId w:val="1"/>
        </w:numPr>
      </w:pPr>
      <w:r>
        <w:t xml:space="preserve">Reden voor </w:t>
      </w:r>
      <w:r w:rsidR="00FC0717">
        <w:t>ongelijkheid 1970/1980: crash op de aandelen markt (stock market)</w:t>
      </w:r>
    </w:p>
    <w:p w14:paraId="73245514" w14:textId="34279A45" w:rsidR="007E1BDC" w:rsidRDefault="007E1BDC" w:rsidP="007E1BDC">
      <w:pPr>
        <w:pStyle w:val="Lijstalinea"/>
        <w:numPr>
          <w:ilvl w:val="0"/>
          <w:numId w:val="1"/>
        </w:numPr>
      </w:pPr>
      <w:r>
        <w:t>Sinds 1950: vermogen veel belangrijker dan inkomen (daardoor neemt ook de ongelijkheid toe)</w:t>
      </w:r>
    </w:p>
    <w:p w14:paraId="25C3E784" w14:textId="1D05F2A0" w:rsidR="000F7D02" w:rsidRDefault="00FC0717" w:rsidP="000F7D02">
      <w:pPr>
        <w:pStyle w:val="Lijstalinea"/>
        <w:numPr>
          <w:ilvl w:val="0"/>
          <w:numId w:val="1"/>
        </w:numPr>
      </w:pPr>
      <w:r>
        <w:t xml:space="preserve">Volgens </w:t>
      </w:r>
      <w:r w:rsidRPr="00FC0717">
        <w:rPr>
          <w:b/>
          <w:bCs/>
        </w:rPr>
        <w:t>Picketty</w:t>
      </w:r>
      <w:r>
        <w:t xml:space="preserve"> stijging sinds 1970/1980: inkomens van de top 10% (en zelfs de top 1%) is enorm gestegen (vooral relatief)</w:t>
      </w:r>
    </w:p>
    <w:p w14:paraId="0839A039" w14:textId="783AB1EF" w:rsidR="000F7D02" w:rsidRDefault="000F7D02" w:rsidP="000F7D02"/>
    <w:p w14:paraId="7EC92178" w14:textId="07275576" w:rsidR="000F7D02" w:rsidRPr="000D4ED5" w:rsidRDefault="000F7D02" w:rsidP="000F7D02">
      <w:pPr>
        <w:rPr>
          <w:u w:val="single"/>
          <w:lang w:val="en-GB"/>
        </w:rPr>
      </w:pPr>
      <w:r w:rsidRPr="000D4ED5">
        <w:rPr>
          <w:u w:val="single"/>
          <w:lang w:val="en-GB"/>
        </w:rPr>
        <w:t>Lecture 5: Meassuring social inequality (part 2)</w:t>
      </w:r>
    </w:p>
    <w:p w14:paraId="4966258B" w14:textId="47C3AF43" w:rsidR="000F7D02" w:rsidRDefault="000F7D02" w:rsidP="000F7D02">
      <w:pPr>
        <w:pStyle w:val="Lijstalinea"/>
        <w:numPr>
          <w:ilvl w:val="0"/>
          <w:numId w:val="1"/>
        </w:numPr>
      </w:pPr>
      <w:r w:rsidRPr="000F7D02">
        <w:rPr>
          <w:noProof/>
        </w:rPr>
        <w:drawing>
          <wp:anchor distT="0" distB="0" distL="114300" distR="114300" simplePos="0" relativeHeight="251662336" behindDoc="0" locked="0" layoutInCell="1" allowOverlap="1" wp14:anchorId="67169737" wp14:editId="465118AE">
            <wp:simplePos x="0" y="0"/>
            <wp:positionH relativeFrom="column">
              <wp:posOffset>306705</wp:posOffset>
            </wp:positionH>
            <wp:positionV relativeFrom="paragraph">
              <wp:posOffset>200025</wp:posOffset>
            </wp:positionV>
            <wp:extent cx="4076700" cy="701675"/>
            <wp:effectExtent l="0" t="0" r="0" b="3175"/>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701675"/>
                    </a:xfrm>
                    <a:prstGeom prst="rect">
                      <a:avLst/>
                    </a:prstGeom>
                  </pic:spPr>
                </pic:pic>
              </a:graphicData>
            </a:graphic>
            <wp14:sizeRelH relativeFrom="margin">
              <wp14:pctWidth>0</wp14:pctWidth>
            </wp14:sizeRelH>
            <wp14:sizeRelV relativeFrom="margin">
              <wp14:pctHeight>0</wp14:pctHeight>
            </wp14:sizeRelV>
          </wp:anchor>
        </w:drawing>
      </w:r>
      <w:r>
        <w:t>Intergenerationele mobiliteit:</w:t>
      </w:r>
    </w:p>
    <w:p w14:paraId="0EACE00C" w14:textId="191BD247" w:rsidR="000F7D02" w:rsidRPr="000F7D02" w:rsidRDefault="000F7D02" w:rsidP="000F7D02"/>
    <w:p w14:paraId="7476DF3C" w14:textId="6B8A4353" w:rsidR="000F7D02" w:rsidRDefault="000F7D02" w:rsidP="000F7D02">
      <w:pPr>
        <w:pStyle w:val="Lijstalinea"/>
        <w:numPr>
          <w:ilvl w:val="0"/>
          <w:numId w:val="1"/>
        </w:numPr>
      </w:pPr>
      <w:r w:rsidRPr="000F7D02">
        <w:rPr>
          <w:b/>
          <w:bCs/>
        </w:rPr>
        <w:t>Sociale herkomst</w:t>
      </w:r>
      <w:r>
        <w:t xml:space="preserve">: de positie van iemands ouders in een hiërarchie op de basis van macht, privilege, status en burgerlijke staat. </w:t>
      </w:r>
    </w:p>
    <w:p w14:paraId="3D07EF5F" w14:textId="2BD9A2ED" w:rsidR="000F7D02" w:rsidRDefault="000F7D02" w:rsidP="000F7D02">
      <w:pPr>
        <w:pStyle w:val="Lijstalinea"/>
        <w:numPr>
          <w:ilvl w:val="0"/>
          <w:numId w:val="1"/>
        </w:numPr>
      </w:pPr>
      <w:r>
        <w:t xml:space="preserve">Mogelijke </w:t>
      </w:r>
      <w:r w:rsidRPr="000F7D02">
        <w:rPr>
          <w:b/>
          <w:bCs/>
        </w:rPr>
        <w:t>indicatoren</w:t>
      </w:r>
      <w:r>
        <w:t xml:space="preserve"> voor meten van sociale herkomst: </w:t>
      </w:r>
    </w:p>
    <w:p w14:paraId="574C2F78" w14:textId="0EF5E6F0" w:rsidR="000F7D02" w:rsidRDefault="000F7D02" w:rsidP="000F7D02">
      <w:pPr>
        <w:pStyle w:val="Lijstalinea"/>
        <w:numPr>
          <w:ilvl w:val="0"/>
          <w:numId w:val="4"/>
        </w:numPr>
      </w:pPr>
      <w:r>
        <w:t>Waar mensen zaten in de kerk</w:t>
      </w:r>
    </w:p>
    <w:p w14:paraId="0AA94973" w14:textId="5005D83C" w:rsidR="000F7D02" w:rsidRDefault="000F7D02" w:rsidP="000F7D02">
      <w:pPr>
        <w:pStyle w:val="Lijstalinea"/>
        <w:numPr>
          <w:ilvl w:val="0"/>
          <w:numId w:val="4"/>
        </w:numPr>
      </w:pPr>
      <w:r>
        <w:t>Sociaaleconomische positie</w:t>
      </w:r>
    </w:p>
    <w:p w14:paraId="3E9C8266" w14:textId="3F1E95D9" w:rsidR="000F7D02" w:rsidRDefault="000F7D02" w:rsidP="000F7D02">
      <w:pPr>
        <w:pStyle w:val="Lijstalinea"/>
        <w:numPr>
          <w:ilvl w:val="0"/>
          <w:numId w:val="4"/>
        </w:numPr>
      </w:pPr>
      <w:r>
        <w:t>Sociale klasse</w:t>
      </w:r>
    </w:p>
    <w:p w14:paraId="6E859D10" w14:textId="1286AD20" w:rsidR="000F7D02" w:rsidRDefault="000F7D02" w:rsidP="000F7D02">
      <w:pPr>
        <w:pStyle w:val="Lijstalinea"/>
        <w:numPr>
          <w:ilvl w:val="0"/>
          <w:numId w:val="4"/>
        </w:numPr>
      </w:pPr>
      <w:r>
        <w:t>Beroep</w:t>
      </w:r>
    </w:p>
    <w:p w14:paraId="62DF50E0" w14:textId="5606A713" w:rsidR="000F7D02" w:rsidRDefault="000F7D02" w:rsidP="000F7D02">
      <w:pPr>
        <w:pStyle w:val="Lijstalinea"/>
        <w:numPr>
          <w:ilvl w:val="0"/>
          <w:numId w:val="4"/>
        </w:numPr>
      </w:pPr>
      <w:r>
        <w:t>Inkomen</w:t>
      </w:r>
    </w:p>
    <w:p w14:paraId="44105A52" w14:textId="2F511429" w:rsidR="000F7D02" w:rsidRDefault="000F7D02" w:rsidP="000F7D02">
      <w:pPr>
        <w:pStyle w:val="Lijstalinea"/>
        <w:numPr>
          <w:ilvl w:val="0"/>
          <w:numId w:val="4"/>
        </w:numPr>
      </w:pPr>
      <w:r>
        <w:t>Opleidingsniveau</w:t>
      </w:r>
    </w:p>
    <w:p w14:paraId="0655DB21" w14:textId="4D45B6BD" w:rsidR="000F7D02" w:rsidRDefault="000F7D02" w:rsidP="00C21129">
      <w:pPr>
        <w:pStyle w:val="Lijstalinea"/>
      </w:pPr>
    </w:p>
    <w:p w14:paraId="068061F5" w14:textId="649DE645" w:rsidR="00C21129" w:rsidRDefault="00C21129" w:rsidP="00C21129">
      <w:pPr>
        <w:pStyle w:val="Lijstalinea"/>
        <w:numPr>
          <w:ilvl w:val="0"/>
          <w:numId w:val="1"/>
        </w:numPr>
      </w:pPr>
      <w:r w:rsidRPr="00C21129">
        <w:rPr>
          <w:b/>
          <w:bCs/>
        </w:rPr>
        <w:t>Circulaire mobiliteit</w:t>
      </w:r>
      <w:r>
        <w:t xml:space="preserve">: totale mobiliteit – structurele mobiliteit </w:t>
      </w:r>
    </w:p>
    <w:p w14:paraId="2A53E0EF" w14:textId="2559C3B5" w:rsidR="00C21129" w:rsidRDefault="00C21129" w:rsidP="00C21129">
      <w:pPr>
        <w:pStyle w:val="Lijstalinea"/>
      </w:pPr>
    </w:p>
    <w:p w14:paraId="16050AE8" w14:textId="4F7F35CE" w:rsidR="00C21129" w:rsidRDefault="00C21129" w:rsidP="00C21129">
      <w:pPr>
        <w:pStyle w:val="Lijstalinea"/>
      </w:pPr>
    </w:p>
    <w:p w14:paraId="093E3869" w14:textId="77777777" w:rsidR="00C21129" w:rsidRDefault="00C21129" w:rsidP="00C21129">
      <w:pPr>
        <w:pStyle w:val="Lijstalinea"/>
      </w:pPr>
    </w:p>
    <w:p w14:paraId="2797BFC1" w14:textId="77777777" w:rsidR="00C21129" w:rsidRDefault="00C21129" w:rsidP="00C21129">
      <w:pPr>
        <w:pStyle w:val="Lijstalinea"/>
      </w:pPr>
    </w:p>
    <w:p w14:paraId="46C4C3DD" w14:textId="77777777" w:rsidR="00C21129" w:rsidRDefault="00C21129" w:rsidP="00C21129">
      <w:pPr>
        <w:pStyle w:val="Lijstalinea"/>
      </w:pPr>
    </w:p>
    <w:p w14:paraId="1DD53E23" w14:textId="77777777" w:rsidR="00C21129" w:rsidRDefault="00C21129" w:rsidP="00C21129">
      <w:pPr>
        <w:pStyle w:val="Lijstalinea"/>
      </w:pPr>
    </w:p>
    <w:p w14:paraId="3A7EC188" w14:textId="77777777" w:rsidR="00C21129" w:rsidRDefault="00C21129" w:rsidP="00C21129">
      <w:pPr>
        <w:pStyle w:val="Lijstalinea"/>
      </w:pPr>
    </w:p>
    <w:p w14:paraId="62CB3EA4" w14:textId="77777777" w:rsidR="00C21129" w:rsidRDefault="00C21129" w:rsidP="00C21129">
      <w:pPr>
        <w:pStyle w:val="Lijstalinea"/>
      </w:pPr>
    </w:p>
    <w:p w14:paraId="6600C442" w14:textId="77777777" w:rsidR="00C21129" w:rsidRDefault="00C21129" w:rsidP="00C21129">
      <w:pPr>
        <w:pStyle w:val="Lijstalinea"/>
      </w:pPr>
    </w:p>
    <w:p w14:paraId="3732006F" w14:textId="77777777" w:rsidR="00C21129" w:rsidRDefault="00C21129" w:rsidP="00C21129">
      <w:pPr>
        <w:pStyle w:val="Lijstalinea"/>
      </w:pPr>
    </w:p>
    <w:p w14:paraId="217D1668" w14:textId="76D189BF" w:rsidR="00C21129" w:rsidRDefault="00C21129" w:rsidP="00C21129">
      <w:pPr>
        <w:pStyle w:val="Lijstalinea"/>
      </w:pPr>
    </w:p>
    <w:p w14:paraId="5F9E6BB5" w14:textId="5B96DA64" w:rsidR="00C21129" w:rsidRDefault="00C21129" w:rsidP="00C21129">
      <w:pPr>
        <w:pStyle w:val="Lijstalinea"/>
      </w:pPr>
    </w:p>
    <w:p w14:paraId="45450DC9" w14:textId="052EC199" w:rsidR="00C21129" w:rsidRDefault="00C21129" w:rsidP="00C21129">
      <w:pPr>
        <w:pStyle w:val="Lijstalinea"/>
      </w:pPr>
    </w:p>
    <w:p w14:paraId="6DC5BB6F" w14:textId="77777777" w:rsidR="00C21129" w:rsidRPr="000F7D02" w:rsidRDefault="00C21129" w:rsidP="00C21129">
      <w:pPr>
        <w:pStyle w:val="Lijstalinea"/>
      </w:pPr>
    </w:p>
    <w:p w14:paraId="4B051614" w14:textId="1BAA2D4E" w:rsidR="000F7D02" w:rsidRPr="00DF1BE4" w:rsidRDefault="00C21129" w:rsidP="000F7D02">
      <w:pPr>
        <w:rPr>
          <w:color w:val="70AD47" w:themeColor="accent6"/>
        </w:rPr>
      </w:pPr>
      <w:r w:rsidRPr="00DF1BE4">
        <w:rPr>
          <w:color w:val="70AD47" w:themeColor="accent6"/>
        </w:rPr>
        <w:lastRenderedPageBreak/>
        <w:t>Odds Ratio</w:t>
      </w:r>
    </w:p>
    <w:p w14:paraId="47DB38F5" w14:textId="4E59CFA3" w:rsidR="00C21129" w:rsidRDefault="00C21129" w:rsidP="00C21129">
      <w:pPr>
        <w:pStyle w:val="Lijstalinea"/>
        <w:numPr>
          <w:ilvl w:val="0"/>
          <w:numId w:val="1"/>
        </w:numPr>
      </w:pPr>
      <w:r w:rsidRPr="00C21129">
        <w:rPr>
          <w:noProof/>
        </w:rPr>
        <w:drawing>
          <wp:anchor distT="0" distB="0" distL="114300" distR="114300" simplePos="0" relativeHeight="251663360" behindDoc="0" locked="0" layoutInCell="1" allowOverlap="1" wp14:anchorId="7492625F" wp14:editId="7989D53C">
            <wp:simplePos x="0" y="0"/>
            <wp:positionH relativeFrom="column">
              <wp:posOffset>446405</wp:posOffset>
            </wp:positionH>
            <wp:positionV relativeFrom="paragraph">
              <wp:posOffset>242570</wp:posOffset>
            </wp:positionV>
            <wp:extent cx="2127250" cy="1090295"/>
            <wp:effectExtent l="0" t="0" r="635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7250" cy="1090295"/>
                    </a:xfrm>
                    <a:prstGeom prst="rect">
                      <a:avLst/>
                    </a:prstGeom>
                  </pic:spPr>
                </pic:pic>
              </a:graphicData>
            </a:graphic>
            <wp14:sizeRelH relativeFrom="margin">
              <wp14:pctWidth>0</wp14:pctWidth>
            </wp14:sizeRelH>
            <wp14:sizeRelV relativeFrom="margin">
              <wp14:pctHeight>0</wp14:pctHeight>
            </wp14:sizeRelV>
          </wp:anchor>
        </w:drawing>
      </w:r>
      <w:r>
        <w:t>Kansverdeling:</w:t>
      </w:r>
    </w:p>
    <w:p w14:paraId="3F619FCB" w14:textId="667F88E3" w:rsidR="00C21129" w:rsidRPr="00C21129" w:rsidRDefault="00DF1BE4" w:rsidP="00C21129">
      <w:r w:rsidRPr="00C21129">
        <w:rPr>
          <w:noProof/>
        </w:rPr>
        <w:drawing>
          <wp:anchor distT="0" distB="0" distL="114300" distR="114300" simplePos="0" relativeHeight="251664384" behindDoc="0" locked="0" layoutInCell="1" allowOverlap="1" wp14:anchorId="420E8AC4" wp14:editId="6C1407A3">
            <wp:simplePos x="0" y="0"/>
            <wp:positionH relativeFrom="column">
              <wp:posOffset>440055</wp:posOffset>
            </wp:positionH>
            <wp:positionV relativeFrom="paragraph">
              <wp:posOffset>2221865</wp:posOffset>
            </wp:positionV>
            <wp:extent cx="4038808" cy="254013"/>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38808" cy="254013"/>
                    </a:xfrm>
                    <a:prstGeom prst="rect">
                      <a:avLst/>
                    </a:prstGeom>
                  </pic:spPr>
                </pic:pic>
              </a:graphicData>
            </a:graphic>
          </wp:anchor>
        </w:drawing>
      </w:r>
      <w:r w:rsidRPr="00C21129">
        <w:rPr>
          <w:noProof/>
        </w:rPr>
        <w:drawing>
          <wp:anchor distT="0" distB="0" distL="114300" distR="114300" simplePos="0" relativeHeight="251665408" behindDoc="0" locked="0" layoutInCell="1" allowOverlap="1" wp14:anchorId="2F643A1C" wp14:editId="16C5B52D">
            <wp:simplePos x="0" y="0"/>
            <wp:positionH relativeFrom="column">
              <wp:posOffset>427355</wp:posOffset>
            </wp:positionH>
            <wp:positionV relativeFrom="paragraph">
              <wp:posOffset>1226185</wp:posOffset>
            </wp:positionV>
            <wp:extent cx="3346450" cy="863600"/>
            <wp:effectExtent l="0" t="0" r="6350" b="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46450" cy="863600"/>
                    </a:xfrm>
                    <a:prstGeom prst="rect">
                      <a:avLst/>
                    </a:prstGeom>
                  </pic:spPr>
                </pic:pic>
              </a:graphicData>
            </a:graphic>
          </wp:anchor>
        </w:drawing>
      </w:r>
    </w:p>
    <w:p w14:paraId="0DEF9E38" w14:textId="77777777" w:rsidR="00DF1BE4" w:rsidRDefault="00DF1BE4" w:rsidP="00DF1BE4">
      <w:pPr>
        <w:pStyle w:val="Lijstalinea"/>
        <w:rPr>
          <w:b/>
          <w:bCs/>
        </w:rPr>
      </w:pPr>
    </w:p>
    <w:p w14:paraId="5B6D47D2" w14:textId="5775EE3A" w:rsidR="00C21129" w:rsidRDefault="00C21129" w:rsidP="00DF1BE4">
      <w:pPr>
        <w:pStyle w:val="Lijstalinea"/>
        <w:numPr>
          <w:ilvl w:val="0"/>
          <w:numId w:val="1"/>
        </w:numPr>
      </w:pPr>
      <w:r w:rsidRPr="00C21129">
        <w:rPr>
          <w:b/>
          <w:bCs/>
        </w:rPr>
        <w:t>OR</w:t>
      </w:r>
      <w:r>
        <w:t xml:space="preserve"> = Odds Ratio</w:t>
      </w:r>
    </w:p>
    <w:p w14:paraId="62410434" w14:textId="7A4A0536" w:rsidR="00DF1BE4" w:rsidRDefault="00DF1BE4" w:rsidP="00DF1BE4">
      <w:pPr>
        <w:pStyle w:val="Lijstalinea"/>
        <w:numPr>
          <w:ilvl w:val="0"/>
          <w:numId w:val="1"/>
        </w:numPr>
      </w:pPr>
      <w:r>
        <w:t>OR = 1: totale gelijkheid</w:t>
      </w:r>
    </w:p>
    <w:p w14:paraId="04B6ED18" w14:textId="25817576" w:rsidR="00DF1BE4" w:rsidRDefault="00DF1BE4" w:rsidP="00DF1BE4">
      <w:pPr>
        <w:pStyle w:val="Lijstalinea"/>
        <w:numPr>
          <w:ilvl w:val="0"/>
          <w:numId w:val="1"/>
        </w:numPr>
      </w:pPr>
      <w:r>
        <w:t>OR &gt; 1: ongelijkheid in het voordeel van de hogere groep</w:t>
      </w:r>
    </w:p>
    <w:p w14:paraId="72840878" w14:textId="1202E472" w:rsidR="00DF1BE4" w:rsidRDefault="00DF1BE4" w:rsidP="00DF1BE4">
      <w:pPr>
        <w:pStyle w:val="Lijstalinea"/>
        <w:numPr>
          <w:ilvl w:val="0"/>
          <w:numId w:val="1"/>
        </w:numPr>
      </w:pPr>
      <w:r>
        <w:t>OR van hoger dan 5 is groot</w:t>
      </w:r>
    </w:p>
    <w:p w14:paraId="1402B1CC" w14:textId="2B60D8CA" w:rsidR="00DF1BE4" w:rsidRPr="00C94E9A" w:rsidRDefault="00DF1BE4" w:rsidP="00DF1BE4">
      <w:pPr>
        <w:rPr>
          <w:u w:val="single"/>
        </w:rPr>
      </w:pPr>
    </w:p>
    <w:p w14:paraId="471A203E" w14:textId="3B58F96E" w:rsidR="00C94E9A" w:rsidRPr="00C94E9A" w:rsidRDefault="00C94E9A" w:rsidP="00C21129">
      <w:pPr>
        <w:rPr>
          <w:u w:val="single"/>
        </w:rPr>
      </w:pPr>
      <w:r w:rsidRPr="00C94E9A">
        <w:rPr>
          <w:u w:val="single"/>
        </w:rPr>
        <w:t>Lecture 6: Poverty, consequences and policies</w:t>
      </w:r>
    </w:p>
    <w:p w14:paraId="524F7119" w14:textId="7B834871" w:rsidR="00C94E9A" w:rsidRDefault="0077356D" w:rsidP="0077356D">
      <w:pPr>
        <w:pStyle w:val="Lijstalinea"/>
        <w:numPr>
          <w:ilvl w:val="0"/>
          <w:numId w:val="1"/>
        </w:numPr>
      </w:pPr>
      <w:r>
        <w:t>Door inflatie is gebruik maken van wisselkoersen om de armoedegrens te berekenen lastig</w:t>
      </w:r>
    </w:p>
    <w:p w14:paraId="767F1A06" w14:textId="2999A062" w:rsidR="0077356D" w:rsidRDefault="0077356D" w:rsidP="0077356D">
      <w:pPr>
        <w:pStyle w:val="Lijstalinea"/>
        <w:numPr>
          <w:ilvl w:val="0"/>
          <w:numId w:val="1"/>
        </w:numPr>
      </w:pPr>
      <w:r>
        <w:t xml:space="preserve">Beter: </w:t>
      </w:r>
      <w:r w:rsidRPr="0077356D">
        <w:rPr>
          <w:b/>
          <w:bCs/>
        </w:rPr>
        <w:t>koopkracht</w:t>
      </w:r>
      <w:r>
        <w:t xml:space="preserve"> (bijvoorbeeld: Big Mac Index)</w:t>
      </w:r>
      <w:r w:rsidR="00E40E9F">
        <w:t xml:space="preserve"> </w:t>
      </w:r>
      <w:r w:rsidR="00E40E9F">
        <w:sym w:font="Wingdings" w:char="F0E0"/>
      </w:r>
      <w:r w:rsidR="00E40E9F">
        <w:t xml:space="preserve"> wat kun je kopen met het geld dat je bezit (hoe veel is je geld waard)</w:t>
      </w:r>
    </w:p>
    <w:p w14:paraId="67E7DEFD" w14:textId="4102DD8D" w:rsidR="0077356D" w:rsidRDefault="0077356D" w:rsidP="0077356D">
      <w:pPr>
        <w:pStyle w:val="Lijstalinea"/>
        <w:numPr>
          <w:ilvl w:val="0"/>
          <w:numId w:val="1"/>
        </w:numPr>
      </w:pPr>
      <w:r>
        <w:t>De coronacrisis beïnvloedt vooral de armoede in de middenklasse landen (niet de armste landen)</w:t>
      </w:r>
    </w:p>
    <w:p w14:paraId="25FA38C0" w14:textId="2E0FB3D3" w:rsidR="0077356D" w:rsidRDefault="00697428" w:rsidP="0077356D">
      <w:pPr>
        <w:pStyle w:val="Lijstalinea"/>
        <w:numPr>
          <w:ilvl w:val="0"/>
          <w:numId w:val="1"/>
        </w:numPr>
      </w:pPr>
      <w:r>
        <w:t>Landen die kampen met veel ongelijkheid in uitkomsten kampen ook met veel andere problemen en ongelijkheden</w:t>
      </w:r>
    </w:p>
    <w:p w14:paraId="2B727D18" w14:textId="3375D69C" w:rsidR="00697428" w:rsidRDefault="00697428" w:rsidP="00697428"/>
    <w:p w14:paraId="4AB6E734" w14:textId="5F713C22" w:rsidR="00697428" w:rsidRPr="00697428" w:rsidRDefault="00697428" w:rsidP="00697428">
      <w:pPr>
        <w:rPr>
          <w:color w:val="70AD47" w:themeColor="accent6"/>
        </w:rPr>
      </w:pPr>
      <w:r w:rsidRPr="00697428">
        <w:rPr>
          <w:color w:val="70AD47" w:themeColor="accent6"/>
        </w:rPr>
        <w:t>The Spirit Level</w:t>
      </w:r>
    </w:p>
    <w:p w14:paraId="0CF9009F" w14:textId="2819D92F" w:rsidR="00697428" w:rsidRDefault="00697428" w:rsidP="00697428">
      <w:pPr>
        <w:pStyle w:val="Lijstalinea"/>
        <w:numPr>
          <w:ilvl w:val="0"/>
          <w:numId w:val="1"/>
        </w:numPr>
      </w:pPr>
      <w:r w:rsidRPr="00697428">
        <w:rPr>
          <w:b/>
          <w:bCs/>
        </w:rPr>
        <w:t>Main claim</w:t>
      </w:r>
      <w:r>
        <w:t xml:space="preserve">: </w:t>
      </w:r>
    </w:p>
    <w:p w14:paraId="161CD20D" w14:textId="02AD9700" w:rsidR="00697428" w:rsidRDefault="00697428" w:rsidP="00697428">
      <w:pPr>
        <w:pStyle w:val="Lijstalinea"/>
        <w:numPr>
          <w:ilvl w:val="0"/>
          <w:numId w:val="7"/>
        </w:numPr>
      </w:pPr>
      <w:r w:rsidRPr="00697428">
        <w:rPr>
          <w:b/>
          <w:bCs/>
          <w:noProof/>
        </w:rPr>
        <w:drawing>
          <wp:anchor distT="0" distB="0" distL="114300" distR="114300" simplePos="0" relativeHeight="251666432" behindDoc="0" locked="0" layoutInCell="1" allowOverlap="1" wp14:anchorId="7DD5BC43" wp14:editId="4444DE8A">
            <wp:simplePos x="0" y="0"/>
            <wp:positionH relativeFrom="column">
              <wp:posOffset>421005</wp:posOffset>
            </wp:positionH>
            <wp:positionV relativeFrom="paragraph">
              <wp:posOffset>213995</wp:posOffset>
            </wp:positionV>
            <wp:extent cx="1886047" cy="1244664"/>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86047" cy="1244664"/>
                    </a:xfrm>
                    <a:prstGeom prst="rect">
                      <a:avLst/>
                    </a:prstGeom>
                  </pic:spPr>
                </pic:pic>
              </a:graphicData>
            </a:graphic>
          </wp:anchor>
        </w:drawing>
      </w:r>
      <w:r>
        <w:t xml:space="preserve">grotere economische ongelijkheid zorgt voor meer sociale problemen </w:t>
      </w:r>
    </w:p>
    <w:p w14:paraId="081261F7" w14:textId="2D90EB14" w:rsidR="00697428" w:rsidRDefault="00697428" w:rsidP="00697428">
      <w:pPr>
        <w:pStyle w:val="Lijstalinea"/>
        <w:numPr>
          <w:ilvl w:val="0"/>
          <w:numId w:val="7"/>
        </w:numPr>
      </w:pPr>
      <w:r>
        <w:t>Gemiddelde inkomen in een land kunnen niet de negatieve effecten van inkomensongelijkheid verklaren</w:t>
      </w:r>
    </w:p>
    <w:p w14:paraId="25261D3C" w14:textId="14A330FE" w:rsidR="00697428" w:rsidRDefault="00697428" w:rsidP="00697428">
      <w:pPr>
        <w:pStyle w:val="Lijstalinea"/>
        <w:numPr>
          <w:ilvl w:val="0"/>
          <w:numId w:val="7"/>
        </w:numPr>
      </w:pPr>
      <w:r>
        <w:lastRenderedPageBreak/>
        <w:t xml:space="preserve">Inkomensongelijkheid is slecht voor mensen aan de onderkant van de sociale ladder en voor mensen aan de bovenkant van de sociale </w:t>
      </w:r>
      <w:r w:rsidR="00F404FB">
        <w:t>ladder</w:t>
      </w:r>
    </w:p>
    <w:p w14:paraId="2E2FB215" w14:textId="388FC242" w:rsidR="00F404FB" w:rsidRDefault="00F404FB" w:rsidP="00F404FB">
      <w:pPr>
        <w:pStyle w:val="Lijstalinea"/>
        <w:numPr>
          <w:ilvl w:val="0"/>
          <w:numId w:val="7"/>
        </w:numPr>
      </w:pPr>
      <w:r>
        <w:t>Status competitie verklaard het negatieve effect van ongelijkheid op gezondheidsuitkomsten (misschien wel de meeste kritiek gekregen)</w:t>
      </w:r>
    </w:p>
    <w:p w14:paraId="5F0A2A54" w14:textId="071D675E" w:rsidR="00F404FB" w:rsidRDefault="00F404FB" w:rsidP="00F404FB">
      <w:pPr>
        <w:pStyle w:val="Lijstalinea"/>
        <w:numPr>
          <w:ilvl w:val="0"/>
          <w:numId w:val="1"/>
        </w:numPr>
      </w:pPr>
      <w:r w:rsidRPr="00F404FB">
        <w:rPr>
          <w:color w:val="7030A0"/>
        </w:rPr>
        <w:t>Kritiek</w:t>
      </w:r>
      <w:r>
        <w:t xml:space="preserve">: </w:t>
      </w:r>
    </w:p>
    <w:p w14:paraId="5FA8A0FE" w14:textId="442843C5" w:rsidR="00F404FB" w:rsidRDefault="00F404FB" w:rsidP="00F404FB">
      <w:pPr>
        <w:pStyle w:val="Lijstalinea"/>
        <w:numPr>
          <w:ilvl w:val="0"/>
          <w:numId w:val="8"/>
        </w:numPr>
      </w:pPr>
      <w:r>
        <w:t>Niet een duidelijke relatie (democratische overheid, nummer van etnische minderheden)</w:t>
      </w:r>
    </w:p>
    <w:p w14:paraId="7E3A7D95" w14:textId="3305CA00" w:rsidR="00F404FB" w:rsidRDefault="00F404FB" w:rsidP="00F404FB">
      <w:pPr>
        <w:pStyle w:val="Lijstalinea"/>
        <w:numPr>
          <w:ilvl w:val="0"/>
          <w:numId w:val="8"/>
        </w:numPr>
      </w:pPr>
      <w:r>
        <w:t>Verkeerd verklarend mechanisme (alternatieve verklaringen (bijv: verlies van sociale cohesie, vertrouwen, etc.))</w:t>
      </w:r>
    </w:p>
    <w:p w14:paraId="1CAA79C1" w14:textId="7FAB6E54" w:rsidR="00F404FB" w:rsidRDefault="00F404FB" w:rsidP="00F404FB">
      <w:pPr>
        <w:pStyle w:val="Lijstalinea"/>
        <w:numPr>
          <w:ilvl w:val="0"/>
          <w:numId w:val="8"/>
        </w:numPr>
      </w:pPr>
      <w:r>
        <w:t>Meting die is gebruikt voor het meten van ongelijkheid</w:t>
      </w:r>
    </w:p>
    <w:p w14:paraId="6EB4769D" w14:textId="7F31780D" w:rsidR="00F404FB" w:rsidRDefault="00F404FB" w:rsidP="00F404FB">
      <w:pPr>
        <w:pStyle w:val="Lijstalinea"/>
        <w:numPr>
          <w:ilvl w:val="0"/>
          <w:numId w:val="8"/>
        </w:numPr>
      </w:pPr>
      <w:r>
        <w:t>Selectie van landen in het onderzoek</w:t>
      </w:r>
    </w:p>
    <w:p w14:paraId="2CD33F96" w14:textId="5DFA4739" w:rsidR="00F404FB" w:rsidRDefault="00F404FB" w:rsidP="00F404FB"/>
    <w:p w14:paraId="59014CB0" w14:textId="064D8520" w:rsidR="00697428" w:rsidRDefault="00697428" w:rsidP="00697428">
      <w:pPr>
        <w:pStyle w:val="Lijstalinea"/>
        <w:numPr>
          <w:ilvl w:val="0"/>
          <w:numId w:val="1"/>
        </w:numPr>
      </w:pPr>
      <w:r>
        <w:t xml:space="preserve">Op </w:t>
      </w:r>
      <w:r w:rsidRPr="00697428">
        <w:rPr>
          <w:b/>
          <w:bCs/>
        </w:rPr>
        <w:t>land</w:t>
      </w:r>
      <w:r>
        <w:t xml:space="preserve"> niveau leidt ongelijkheid tot slechtere gezondheidsuitkomsten</w:t>
      </w:r>
    </w:p>
    <w:p w14:paraId="66F8E2C1" w14:textId="4C7ADBDE" w:rsidR="00697428" w:rsidRDefault="00697428" w:rsidP="00697428">
      <w:pPr>
        <w:pStyle w:val="Lijstalinea"/>
        <w:numPr>
          <w:ilvl w:val="0"/>
          <w:numId w:val="1"/>
        </w:numPr>
      </w:pPr>
      <w:r>
        <w:t xml:space="preserve">Gemiddelde inkomen leidt </w:t>
      </w:r>
      <w:r w:rsidRPr="00697428">
        <w:rPr>
          <w:b/>
          <w:bCs/>
        </w:rPr>
        <w:t>niet</w:t>
      </w:r>
      <w:r>
        <w:t xml:space="preserve"> tot slechtere gezondheidsuitkomsten </w:t>
      </w:r>
    </w:p>
    <w:p w14:paraId="2051BD86" w14:textId="4D99FC4C" w:rsidR="00697428" w:rsidRDefault="00697428" w:rsidP="00697428">
      <w:pPr>
        <w:pStyle w:val="Lijstalinea"/>
        <w:numPr>
          <w:ilvl w:val="0"/>
          <w:numId w:val="1"/>
        </w:numPr>
      </w:pPr>
      <w:r>
        <w:t xml:space="preserve">Maar op </w:t>
      </w:r>
      <w:r w:rsidRPr="00697428">
        <w:rPr>
          <w:b/>
          <w:bCs/>
        </w:rPr>
        <w:t>lokaal</w:t>
      </w:r>
      <w:r>
        <w:t xml:space="preserve"> niveau is het tegenovergestelde waar</w:t>
      </w:r>
    </w:p>
    <w:p w14:paraId="2770CDB9" w14:textId="4A5C0A0B" w:rsidR="00697428" w:rsidRDefault="00697428" w:rsidP="001E74D5"/>
    <w:p w14:paraId="47FA13D3" w14:textId="207B8D45" w:rsidR="001E74D5" w:rsidRPr="001E74D5" w:rsidRDefault="001E74D5" w:rsidP="001E74D5">
      <w:pPr>
        <w:rPr>
          <w:color w:val="70AD47" w:themeColor="accent6"/>
        </w:rPr>
      </w:pPr>
      <w:r w:rsidRPr="001E74D5">
        <w:rPr>
          <w:color w:val="70AD47" w:themeColor="accent6"/>
        </w:rPr>
        <w:t>Policies</w:t>
      </w:r>
    </w:p>
    <w:p w14:paraId="3EE74976" w14:textId="28861646" w:rsidR="001E74D5" w:rsidRDefault="001E74D5" w:rsidP="001E74D5">
      <w:pPr>
        <w:pStyle w:val="Lijstalinea"/>
        <w:numPr>
          <w:ilvl w:val="0"/>
          <w:numId w:val="1"/>
        </w:numPr>
      </w:pPr>
      <w:r w:rsidRPr="001E1238">
        <w:rPr>
          <w:color w:val="7030A0"/>
        </w:rPr>
        <w:t>Belastingen</w:t>
      </w:r>
      <w:r w:rsidR="001E1238">
        <w:t>:</w:t>
      </w:r>
    </w:p>
    <w:p w14:paraId="59A564B9" w14:textId="036573B0" w:rsidR="001E1238" w:rsidRDefault="001E1238" w:rsidP="001E1238">
      <w:pPr>
        <w:pStyle w:val="Lijstalinea"/>
        <w:numPr>
          <w:ilvl w:val="0"/>
          <w:numId w:val="9"/>
        </w:numPr>
      </w:pPr>
      <w:r>
        <w:t xml:space="preserve">Belasting op inkomen </w:t>
      </w:r>
      <w:r>
        <w:sym w:font="Wingdings" w:char="F0E0"/>
      </w:r>
      <w:r>
        <w:t xml:space="preserve"> inkomen van arbeid of inkomen van vermogen (dat eerste wordt minder, zodat werken meer loont in plaats van beleggen etc.)</w:t>
      </w:r>
    </w:p>
    <w:p w14:paraId="517D7588" w14:textId="09336E97" w:rsidR="001E1238" w:rsidRDefault="001E1238" w:rsidP="001E1238">
      <w:pPr>
        <w:pStyle w:val="Lijstalinea"/>
        <w:numPr>
          <w:ilvl w:val="0"/>
          <w:numId w:val="9"/>
        </w:numPr>
      </w:pPr>
      <w:r>
        <w:t xml:space="preserve">Belasting op vermogen </w:t>
      </w:r>
      <w:r>
        <w:sym w:font="Wingdings" w:char="F0E0"/>
      </w:r>
      <w:r>
        <w:t xml:space="preserve"> op spaargeld bijvoorbeeld</w:t>
      </w:r>
    </w:p>
    <w:p w14:paraId="62E60D71" w14:textId="1C53C87D" w:rsidR="001E1238" w:rsidRDefault="001E1238" w:rsidP="001E1238">
      <w:pPr>
        <w:pStyle w:val="Lijstalinea"/>
        <w:numPr>
          <w:ilvl w:val="0"/>
          <w:numId w:val="9"/>
        </w:numPr>
      </w:pPr>
      <w:r>
        <w:t xml:space="preserve">Belasting op consumptie </w:t>
      </w:r>
      <w:r>
        <w:sym w:font="Wingdings" w:char="F0E0"/>
      </w:r>
      <w:r>
        <w:t xml:space="preserve"> </w:t>
      </w:r>
      <w:r w:rsidR="00E40E9F">
        <w:t xml:space="preserve">BTW etc. </w:t>
      </w:r>
    </w:p>
    <w:p w14:paraId="22E9BDB4" w14:textId="69496C13" w:rsidR="001E1238" w:rsidRDefault="001E1238" w:rsidP="001E1238">
      <w:pPr>
        <w:pStyle w:val="Lijstalinea"/>
        <w:numPr>
          <w:ilvl w:val="0"/>
          <w:numId w:val="9"/>
        </w:numPr>
      </w:pPr>
      <w:r>
        <w:t>Belasting op erfenis</w:t>
      </w:r>
    </w:p>
    <w:p w14:paraId="40C3FDCD" w14:textId="05635CFB" w:rsidR="001E1238" w:rsidRDefault="001E1238" w:rsidP="001E1238">
      <w:pPr>
        <w:pStyle w:val="Lijstalinea"/>
        <w:numPr>
          <w:ilvl w:val="0"/>
          <w:numId w:val="1"/>
        </w:numPr>
      </w:pPr>
      <w:r w:rsidRPr="001E1238">
        <w:rPr>
          <w:color w:val="7030A0"/>
        </w:rPr>
        <w:t>Wetten</w:t>
      </w:r>
      <w:r>
        <w:t>: je mag maar een maximum salaris verdienen/iedereen moet een minimum salaris hebben</w:t>
      </w:r>
    </w:p>
    <w:p w14:paraId="4FF2B803" w14:textId="7B54FD5C" w:rsidR="001E1238" w:rsidRDefault="001E1238" w:rsidP="001E1238">
      <w:pPr>
        <w:pStyle w:val="Lijstalinea"/>
        <w:numPr>
          <w:ilvl w:val="0"/>
          <w:numId w:val="1"/>
        </w:numPr>
      </w:pPr>
      <w:r>
        <w:rPr>
          <w:color w:val="7030A0"/>
        </w:rPr>
        <w:t>Sociale zekerheid</w:t>
      </w:r>
      <w:r w:rsidRPr="001E1238">
        <w:t>:</w:t>
      </w:r>
      <w:r>
        <w:t xml:space="preserve"> welvaartstaat</w:t>
      </w:r>
    </w:p>
    <w:p w14:paraId="0688A5D1" w14:textId="3F748F02" w:rsidR="001E1238" w:rsidRPr="001E1238" w:rsidRDefault="001E1238" w:rsidP="001E1238">
      <w:pPr>
        <w:pStyle w:val="Lijstalinea"/>
        <w:numPr>
          <w:ilvl w:val="0"/>
          <w:numId w:val="1"/>
        </w:numPr>
      </w:pPr>
      <w:r>
        <w:rPr>
          <w:color w:val="7030A0"/>
        </w:rPr>
        <w:t>Anti discriminatie</w:t>
      </w:r>
    </w:p>
    <w:p w14:paraId="759F0482" w14:textId="17E93FF2" w:rsidR="001E1238" w:rsidRDefault="001E1238" w:rsidP="001E1238">
      <w:pPr>
        <w:pStyle w:val="Lijstalinea"/>
        <w:numPr>
          <w:ilvl w:val="0"/>
          <w:numId w:val="1"/>
        </w:numPr>
      </w:pPr>
      <w:r>
        <w:rPr>
          <w:color w:val="7030A0"/>
        </w:rPr>
        <w:t xml:space="preserve">Waardes van de bevolking beïnvloeden: </w:t>
      </w:r>
      <w:r>
        <w:t xml:space="preserve">ongelijkheid als minder wenselijk aanprijzen </w:t>
      </w:r>
    </w:p>
    <w:p w14:paraId="6A46EE3E" w14:textId="34B668BD" w:rsidR="001E1238" w:rsidRDefault="001E1238" w:rsidP="00551675"/>
    <w:p w14:paraId="54DCE955" w14:textId="12BCA5EB" w:rsidR="00722E99" w:rsidRPr="000D4ED5" w:rsidRDefault="00722E99" w:rsidP="00551675">
      <w:pPr>
        <w:rPr>
          <w:u w:val="single"/>
          <w:lang w:val="en-GB"/>
        </w:rPr>
      </w:pPr>
      <w:r w:rsidRPr="000D4ED5">
        <w:rPr>
          <w:u w:val="single"/>
          <w:lang w:val="en-GB"/>
        </w:rPr>
        <w:t xml:space="preserve">Literatuur week 1: </w:t>
      </w:r>
    </w:p>
    <w:p w14:paraId="6A35EFC7" w14:textId="3DA8AC0D" w:rsidR="00722E99" w:rsidRPr="000D4ED5" w:rsidRDefault="00722E99" w:rsidP="00551675">
      <w:pPr>
        <w:rPr>
          <w:b/>
          <w:bCs/>
          <w:lang w:val="en-GB"/>
        </w:rPr>
      </w:pPr>
      <w:r w:rsidRPr="000D4ED5">
        <w:rPr>
          <w:b/>
          <w:bCs/>
          <w:lang w:val="en-GB"/>
        </w:rPr>
        <w:t>Income Inequality and Social Dysfunction</w:t>
      </w:r>
      <w:r w:rsidR="00E40E9F" w:rsidRPr="000D4ED5">
        <w:rPr>
          <w:b/>
          <w:bCs/>
          <w:lang w:val="en-GB"/>
        </w:rPr>
        <w:t xml:space="preserve"> – Wilkinson, Pickett (2009)</w:t>
      </w:r>
    </w:p>
    <w:p w14:paraId="545763AA" w14:textId="47E7D144" w:rsidR="00722E99" w:rsidRDefault="00722E99" w:rsidP="00722E99">
      <w:pPr>
        <w:pStyle w:val="Lijstalinea"/>
        <w:numPr>
          <w:ilvl w:val="0"/>
          <w:numId w:val="1"/>
        </w:numPr>
      </w:pPr>
      <w:r>
        <w:t>Hoe meer inkomensongelijkheid in een land, hoe meer sociale problemen (zoals mental illness, obesitas, misdaad, racisme, gebrek aan vertrouwen, etc.)</w:t>
      </w:r>
    </w:p>
    <w:p w14:paraId="75590541" w14:textId="292EFD5F" w:rsidR="00722E99" w:rsidRDefault="00722E99" w:rsidP="00722E99">
      <w:pPr>
        <w:pStyle w:val="Lijstalinea"/>
        <w:numPr>
          <w:ilvl w:val="0"/>
          <w:numId w:val="1"/>
        </w:numPr>
      </w:pPr>
      <w:r>
        <w:t xml:space="preserve">Geen relatie voor roken, zelfmoord, alcoholisme en property crime </w:t>
      </w:r>
    </w:p>
    <w:p w14:paraId="0ABAF889" w14:textId="0794EAD3" w:rsidR="00722E99" w:rsidRDefault="00722E99" w:rsidP="00722E99">
      <w:pPr>
        <w:pStyle w:val="Lijstalinea"/>
        <w:numPr>
          <w:ilvl w:val="0"/>
          <w:numId w:val="1"/>
        </w:numPr>
      </w:pPr>
      <w:r>
        <w:t>In de VS geen relatie tussen inkomensongelijkheid en mental illness</w:t>
      </w:r>
    </w:p>
    <w:p w14:paraId="77014A4F" w14:textId="4574FB46" w:rsidR="00722E99" w:rsidRDefault="00722E99" w:rsidP="00722E99">
      <w:pPr>
        <w:pStyle w:val="Lijstalinea"/>
        <w:numPr>
          <w:ilvl w:val="0"/>
          <w:numId w:val="1"/>
        </w:numPr>
      </w:pPr>
      <w:r>
        <w:t>De relatie tussen ongelijkheid en sociale disfunctie is niet enkel zichtbaar in arme landen, maar in alle sociale omgevingen’</w:t>
      </w:r>
    </w:p>
    <w:p w14:paraId="33D87663" w14:textId="5C9ECD1E" w:rsidR="00722E99" w:rsidRDefault="00722E99" w:rsidP="00722E99">
      <w:pPr>
        <w:pStyle w:val="Lijstalinea"/>
        <w:numPr>
          <w:ilvl w:val="0"/>
          <w:numId w:val="1"/>
        </w:numPr>
      </w:pPr>
      <w:r>
        <w:t>Gezondheid en well-being in rijke landen hangen meer af van de afname van ongelijkheid dan van economische groei zonder redistributie.</w:t>
      </w:r>
    </w:p>
    <w:p w14:paraId="20BB0646" w14:textId="20AA9FA9" w:rsidR="00722E99" w:rsidRPr="000D4ED5" w:rsidRDefault="00722E99" w:rsidP="00722E99">
      <w:pPr>
        <w:rPr>
          <w:b/>
          <w:bCs/>
          <w:lang w:val="en-GB"/>
        </w:rPr>
      </w:pPr>
      <w:r w:rsidRPr="000D4ED5">
        <w:rPr>
          <w:b/>
          <w:bCs/>
          <w:lang w:val="en-GB"/>
        </w:rPr>
        <w:t>The Price of Inequality: How Today’s Divided Society Endangers our Future</w:t>
      </w:r>
      <w:r w:rsidR="00E40E9F" w:rsidRPr="000D4ED5">
        <w:rPr>
          <w:b/>
          <w:bCs/>
          <w:lang w:val="en-GB"/>
        </w:rPr>
        <w:t xml:space="preserve"> – Stiglitz (2014)</w:t>
      </w:r>
      <w:r w:rsidR="00E40E9F" w:rsidRPr="000D4ED5">
        <w:rPr>
          <w:lang w:val="en-GB"/>
        </w:rPr>
        <w:t xml:space="preserve"> </w:t>
      </w:r>
    </w:p>
    <w:p w14:paraId="437A1138" w14:textId="79E7E836" w:rsidR="00722E99" w:rsidRDefault="00722E99" w:rsidP="00722E99">
      <w:pPr>
        <w:pStyle w:val="Lijstalinea"/>
        <w:numPr>
          <w:ilvl w:val="0"/>
          <w:numId w:val="1"/>
        </w:numPr>
      </w:pPr>
      <w:r>
        <w:t xml:space="preserve">In de VS is 95% van de toename is inkomen naar de top 1% gegaan. </w:t>
      </w:r>
    </w:p>
    <w:p w14:paraId="50C4618B" w14:textId="3CB7D3B8" w:rsidR="00722E99" w:rsidRDefault="00722E99" w:rsidP="00722E99">
      <w:pPr>
        <w:pStyle w:val="Lijstalinea"/>
        <w:numPr>
          <w:ilvl w:val="0"/>
          <w:numId w:val="1"/>
        </w:numPr>
      </w:pPr>
      <w:r>
        <w:t>Top 0,1% heeft 11,3% van het totale inkomen</w:t>
      </w:r>
    </w:p>
    <w:p w14:paraId="73420212" w14:textId="4DB37604" w:rsidR="00722E99" w:rsidRPr="005A57A8" w:rsidRDefault="00722E99" w:rsidP="00722E99">
      <w:pPr>
        <w:pStyle w:val="Lijstalinea"/>
        <w:numPr>
          <w:ilvl w:val="0"/>
          <w:numId w:val="1"/>
        </w:numPr>
        <w:rPr>
          <w:u w:val="single"/>
        </w:rPr>
      </w:pPr>
      <w:r w:rsidRPr="005A57A8">
        <w:rPr>
          <w:u w:val="single"/>
        </w:rPr>
        <w:t>1 op de 7 Amerikanen heeft de overheid nodig voor basic life suplies</w:t>
      </w:r>
    </w:p>
    <w:p w14:paraId="78C358C8" w14:textId="5231D774" w:rsidR="00722E99" w:rsidRPr="000D4ED5" w:rsidRDefault="00722E99" w:rsidP="00722E99">
      <w:pPr>
        <w:pStyle w:val="Lijstalinea"/>
        <w:numPr>
          <w:ilvl w:val="0"/>
          <w:numId w:val="1"/>
        </w:numPr>
        <w:rPr>
          <w:lang w:val="en-GB"/>
        </w:rPr>
      </w:pPr>
      <w:r w:rsidRPr="000D4ED5">
        <w:rPr>
          <w:lang w:val="en-GB"/>
        </w:rPr>
        <w:lastRenderedPageBreak/>
        <w:t>American Dream = “equality of oppurtunity” (maar eigenlijk inequali</w:t>
      </w:r>
      <w:r w:rsidR="00CE3939" w:rsidRPr="000D4ED5">
        <w:rPr>
          <w:lang w:val="en-GB"/>
        </w:rPr>
        <w:t>ty)</w:t>
      </w:r>
    </w:p>
    <w:p w14:paraId="5D235435" w14:textId="1BA48459" w:rsidR="00CE3939" w:rsidRDefault="00CE3939" w:rsidP="00722E99">
      <w:pPr>
        <w:pStyle w:val="Lijstalinea"/>
        <w:numPr>
          <w:ilvl w:val="0"/>
          <w:numId w:val="1"/>
        </w:numPr>
      </w:pPr>
      <w:r>
        <w:t xml:space="preserve">Ongelijkheid voor een groot deel door </w:t>
      </w:r>
      <w:r w:rsidRPr="005A57A8">
        <w:rPr>
          <w:b/>
          <w:bCs/>
        </w:rPr>
        <w:t>beleid</w:t>
      </w:r>
      <w:r>
        <w:t xml:space="preserve"> (beleid dat de rijken rijker maakt) </w:t>
      </w:r>
    </w:p>
    <w:p w14:paraId="1175FB57" w14:textId="18A3B2F9" w:rsidR="00CE3939" w:rsidRDefault="00CE3939" w:rsidP="00722E99">
      <w:pPr>
        <w:pStyle w:val="Lijstalinea"/>
        <w:numPr>
          <w:ilvl w:val="0"/>
          <w:numId w:val="1"/>
        </w:numPr>
      </w:pPr>
      <w:r>
        <w:t xml:space="preserve">De rijkste mensen zijn </w:t>
      </w:r>
      <w:r w:rsidRPr="00C87281">
        <w:rPr>
          <w:b/>
          <w:bCs/>
        </w:rPr>
        <w:t>niet</w:t>
      </w:r>
      <w:r>
        <w:t xml:space="preserve"> degene die zorgen voor innovatie en hun geld terug in de economie stoppen</w:t>
      </w:r>
    </w:p>
    <w:p w14:paraId="5B15BB7E" w14:textId="154F27D5" w:rsidR="00CE3939" w:rsidRDefault="00CE3939" w:rsidP="00722E99">
      <w:pPr>
        <w:pStyle w:val="Lijstalinea"/>
        <w:numPr>
          <w:ilvl w:val="0"/>
          <w:numId w:val="1"/>
        </w:numPr>
      </w:pPr>
      <w:r>
        <w:t>Ongelijkheid niet goed, want niet iedereen profiteert van het geld aan de bovenkant door “</w:t>
      </w:r>
      <w:r w:rsidRPr="00C87281">
        <w:rPr>
          <w:b/>
          <w:bCs/>
        </w:rPr>
        <w:t>trickling down</w:t>
      </w:r>
      <w:r>
        <w:t>”</w:t>
      </w:r>
    </w:p>
    <w:p w14:paraId="18B7C18A" w14:textId="6A8C5875" w:rsidR="00CE3939" w:rsidRDefault="00CE3939" w:rsidP="00722E99">
      <w:pPr>
        <w:pStyle w:val="Lijstalinea"/>
        <w:numPr>
          <w:ilvl w:val="0"/>
          <w:numId w:val="1"/>
        </w:numPr>
      </w:pPr>
      <w:r>
        <w:t xml:space="preserve">De top creëert geen banen, </w:t>
      </w:r>
      <w:r w:rsidRPr="00C87281">
        <w:rPr>
          <w:b/>
          <w:bCs/>
        </w:rPr>
        <w:t>demand</w:t>
      </w:r>
      <w:r>
        <w:t xml:space="preserve"> doet dat</w:t>
      </w:r>
    </w:p>
    <w:p w14:paraId="252A759E" w14:textId="3532CCD6" w:rsidR="00CE3939" w:rsidRPr="005A57A8" w:rsidRDefault="00CE3939" w:rsidP="00722E99">
      <w:pPr>
        <w:pStyle w:val="Lijstalinea"/>
        <w:numPr>
          <w:ilvl w:val="0"/>
          <w:numId w:val="1"/>
        </w:numPr>
        <w:rPr>
          <w:u w:val="single"/>
        </w:rPr>
      </w:pPr>
      <w:r w:rsidRPr="005A57A8">
        <w:rPr>
          <w:u w:val="single"/>
        </w:rPr>
        <w:t>1 op de 4 Amerikaanse kinderen groeit op in armoede</w:t>
      </w:r>
    </w:p>
    <w:p w14:paraId="78E910B8" w14:textId="0A2EA8B8" w:rsidR="00CE3939" w:rsidRPr="005A57A8" w:rsidRDefault="00CE3939" w:rsidP="00722E99">
      <w:pPr>
        <w:pStyle w:val="Lijstalinea"/>
        <w:numPr>
          <w:ilvl w:val="0"/>
          <w:numId w:val="1"/>
        </w:numPr>
        <w:rPr>
          <w:b/>
          <w:bCs/>
        </w:rPr>
      </w:pPr>
      <w:r>
        <w:t xml:space="preserve">Samenlevingen met meer ongelijkheid investeren minder in the </w:t>
      </w:r>
      <w:r w:rsidRPr="005A57A8">
        <w:rPr>
          <w:b/>
          <w:bCs/>
        </w:rPr>
        <w:t>common good</w:t>
      </w:r>
    </w:p>
    <w:p w14:paraId="3B0B5E81" w14:textId="595C9762" w:rsidR="00CE3939" w:rsidRDefault="00CE3939" w:rsidP="00722E99">
      <w:pPr>
        <w:pStyle w:val="Lijstalinea"/>
        <w:numPr>
          <w:ilvl w:val="0"/>
          <w:numId w:val="1"/>
        </w:numPr>
      </w:pPr>
      <w:r>
        <w:t xml:space="preserve">Economische ongelijkheid </w:t>
      </w:r>
      <w:r w:rsidR="005A57A8">
        <w:t>leidt tot politieke ongelijkheid</w:t>
      </w:r>
    </w:p>
    <w:p w14:paraId="502866C3" w14:textId="79A99DCD" w:rsidR="005A57A8" w:rsidRDefault="005A57A8" w:rsidP="00722E99">
      <w:pPr>
        <w:pStyle w:val="Lijstalinea"/>
        <w:numPr>
          <w:ilvl w:val="0"/>
          <w:numId w:val="1"/>
        </w:numPr>
      </w:pPr>
      <w:r>
        <w:t>Beleid kan de oplossing zijn</w:t>
      </w:r>
    </w:p>
    <w:p w14:paraId="7B17B934" w14:textId="174FDDEC" w:rsidR="005A57A8" w:rsidRDefault="005A57A8" w:rsidP="00722E99">
      <w:pPr>
        <w:pStyle w:val="Lijstalinea"/>
        <w:numPr>
          <w:ilvl w:val="0"/>
          <w:numId w:val="1"/>
        </w:numPr>
      </w:pPr>
      <w:r>
        <w:t xml:space="preserve">Armere mensen leven eerder in gebieden met slechte luchtvervuiling </w:t>
      </w:r>
    </w:p>
    <w:p w14:paraId="6E01575C" w14:textId="3D71EF1D" w:rsidR="005A57A8" w:rsidRDefault="005A57A8" w:rsidP="00722E99">
      <w:pPr>
        <w:pStyle w:val="Lijstalinea"/>
        <w:numPr>
          <w:ilvl w:val="0"/>
          <w:numId w:val="1"/>
        </w:numPr>
      </w:pPr>
      <w:r w:rsidRPr="005A57A8">
        <w:rPr>
          <w:color w:val="0070C0"/>
        </w:rPr>
        <w:t xml:space="preserve">Milieuvervuiling veroorzaakt armoede </w:t>
      </w:r>
      <w:r>
        <w:sym w:font="Wingdings" w:char="F0E0"/>
      </w:r>
      <w:r>
        <w:t xml:space="preserve"> slecht voor boeren, slecht voor de gezondheid waardoor je slechter presteert op school/werk, etc. </w:t>
      </w:r>
    </w:p>
    <w:p w14:paraId="56EEFCE8" w14:textId="6643F7F3" w:rsidR="005A57A8" w:rsidRDefault="005A57A8" w:rsidP="00722E99">
      <w:pPr>
        <w:pStyle w:val="Lijstalinea"/>
        <w:numPr>
          <w:ilvl w:val="0"/>
          <w:numId w:val="1"/>
        </w:numPr>
      </w:pPr>
      <w:r w:rsidRPr="005A57A8">
        <w:rPr>
          <w:color w:val="0070C0"/>
        </w:rPr>
        <w:t xml:space="preserve">Armoede veroorzaakt milieuvervuiling </w:t>
      </w:r>
      <w:r>
        <w:sym w:font="Wingdings" w:char="F0E0"/>
      </w:r>
      <w:r>
        <w:t xml:space="preserve"> geen geld voor milieuvriendelijke energie en oplossingen, etc. </w:t>
      </w:r>
    </w:p>
    <w:p w14:paraId="588C009D" w14:textId="495DD73F" w:rsidR="005A57A8" w:rsidRDefault="005A57A8" w:rsidP="00722E99">
      <w:pPr>
        <w:pStyle w:val="Lijstalinea"/>
        <w:numPr>
          <w:ilvl w:val="0"/>
          <w:numId w:val="1"/>
        </w:numPr>
      </w:pPr>
      <w:r w:rsidRPr="005A57A8">
        <w:rPr>
          <w:b/>
          <w:bCs/>
        </w:rPr>
        <w:t>“polluter pays principle”</w:t>
      </w:r>
      <w:r>
        <w:t xml:space="preserve"> </w:t>
      </w:r>
      <w:r>
        <w:sym w:font="Wingdings" w:char="F0E0"/>
      </w:r>
      <w:r>
        <w:t xml:space="preserve"> degene die het milieu vervuilt moet betalen voor de oplossingen </w:t>
      </w:r>
    </w:p>
    <w:p w14:paraId="5975BAF9" w14:textId="581443BD" w:rsidR="005A57A8" w:rsidRDefault="005A57A8" w:rsidP="005A57A8">
      <w:pPr>
        <w:pStyle w:val="Lijstalinea"/>
        <w:numPr>
          <w:ilvl w:val="0"/>
          <w:numId w:val="1"/>
        </w:numPr>
      </w:pPr>
      <w:r w:rsidRPr="005A57A8">
        <w:rPr>
          <w:b/>
          <w:bCs/>
        </w:rPr>
        <w:t>“right to develop”</w:t>
      </w:r>
      <w:r>
        <w:t xml:space="preserve"> </w:t>
      </w:r>
      <w:r>
        <w:sym w:font="Wingdings" w:char="F0E0"/>
      </w:r>
      <w:r>
        <w:t xml:space="preserve"> maatregelen die op ontwikkelingslanden worden gelegd om het milieu te verbeteren mag niet hun recht om te ontwikkelen in de weg staan </w:t>
      </w:r>
    </w:p>
    <w:p w14:paraId="36EEC210" w14:textId="780C2599" w:rsidR="00722E99" w:rsidRDefault="00722E99" w:rsidP="00551675"/>
    <w:p w14:paraId="050B53A0" w14:textId="644EC456" w:rsidR="0021358F" w:rsidRPr="0021358F" w:rsidRDefault="0021358F" w:rsidP="00551675">
      <w:pPr>
        <w:rPr>
          <w:u w:val="single"/>
        </w:rPr>
      </w:pPr>
      <w:r w:rsidRPr="0021358F">
        <w:rPr>
          <w:u w:val="single"/>
        </w:rPr>
        <w:t>IMS takeaways week 1:</w:t>
      </w:r>
    </w:p>
    <w:p w14:paraId="1348D70E" w14:textId="6EE4E102" w:rsidR="0021358F" w:rsidRDefault="0021358F" w:rsidP="0021358F">
      <w:pPr>
        <w:pStyle w:val="Lijstalinea"/>
        <w:numPr>
          <w:ilvl w:val="0"/>
          <w:numId w:val="1"/>
        </w:numPr>
      </w:pPr>
      <w:r w:rsidRPr="00C87281">
        <w:rPr>
          <w:b/>
          <w:bCs/>
        </w:rPr>
        <w:t>Matthew-effect</w:t>
      </w:r>
      <w:r>
        <w:t>: ongelijkheid versterkt elkaar (rijken worden rijker, armen worden armer)</w:t>
      </w:r>
    </w:p>
    <w:p w14:paraId="5D98ED88" w14:textId="69DAC30E" w:rsidR="0021358F" w:rsidRDefault="0021358F" w:rsidP="0021358F">
      <w:pPr>
        <w:pStyle w:val="Lijstalinea"/>
        <w:numPr>
          <w:ilvl w:val="0"/>
          <w:numId w:val="1"/>
        </w:numPr>
      </w:pPr>
      <w:r>
        <w:t>Ongelijkheid tussen koppels groter dan binnen koppels</w:t>
      </w:r>
    </w:p>
    <w:p w14:paraId="0879E713" w14:textId="7C2E2290" w:rsidR="0021358F" w:rsidRDefault="0021358F" w:rsidP="0021358F">
      <w:pPr>
        <w:pStyle w:val="Lijstalinea"/>
        <w:numPr>
          <w:ilvl w:val="0"/>
          <w:numId w:val="38"/>
        </w:numPr>
      </w:pPr>
      <w:r>
        <w:t>Rijk trouwt met rijk, arm trouwt met arm</w:t>
      </w:r>
    </w:p>
    <w:p w14:paraId="10F0F796" w14:textId="58DED113" w:rsidR="0021358F" w:rsidRDefault="0021358F" w:rsidP="0021358F">
      <w:pPr>
        <w:pStyle w:val="Lijstalinea"/>
        <w:numPr>
          <w:ilvl w:val="0"/>
          <w:numId w:val="38"/>
        </w:numPr>
      </w:pPr>
      <w:r>
        <w:t>Je kunt meeliften op de hulpbronnen van je partner</w:t>
      </w:r>
    </w:p>
    <w:p w14:paraId="7707BB89" w14:textId="40C7505B" w:rsidR="0021358F" w:rsidRDefault="0021358F" w:rsidP="0021358F">
      <w:pPr>
        <w:pStyle w:val="Lijstalinea"/>
        <w:numPr>
          <w:ilvl w:val="0"/>
          <w:numId w:val="38"/>
        </w:numPr>
      </w:pPr>
      <w:r>
        <w:t xml:space="preserve">Regels en restricties (belastingvoordelen voor koppels) </w:t>
      </w:r>
    </w:p>
    <w:p w14:paraId="39629A03" w14:textId="6ED5A8A3" w:rsidR="0021358F" w:rsidRDefault="0021358F" w:rsidP="0021358F">
      <w:pPr>
        <w:pStyle w:val="Lijstalinea"/>
        <w:numPr>
          <w:ilvl w:val="0"/>
          <w:numId w:val="1"/>
        </w:numPr>
      </w:pPr>
      <w:r>
        <w:t xml:space="preserve">Hoe meer vermogen, hoe hoger de </w:t>
      </w:r>
      <w:r w:rsidRPr="0021358F">
        <w:rPr>
          <w:i/>
          <w:iCs/>
        </w:rPr>
        <w:t>rate of return</w:t>
      </w:r>
      <w:r>
        <w:t xml:space="preserve"> op dit vermogen </w:t>
      </w:r>
    </w:p>
    <w:p w14:paraId="15B36F93" w14:textId="1B1A2776" w:rsidR="0021358F" w:rsidRDefault="0021358F" w:rsidP="0021358F">
      <w:pPr>
        <w:pStyle w:val="Lijstalinea"/>
        <w:numPr>
          <w:ilvl w:val="0"/>
          <w:numId w:val="1"/>
        </w:numPr>
      </w:pPr>
      <w:r>
        <w:t>Intergenerationele overdracht van hulpbronnen</w:t>
      </w:r>
    </w:p>
    <w:p w14:paraId="5568A8C4" w14:textId="5CB519AC" w:rsidR="0021358F" w:rsidRDefault="0021358F" w:rsidP="0021358F">
      <w:pPr>
        <w:pStyle w:val="Lijstalinea"/>
        <w:numPr>
          <w:ilvl w:val="0"/>
          <w:numId w:val="1"/>
        </w:numPr>
      </w:pPr>
      <w:r w:rsidRPr="0021358F">
        <w:rPr>
          <w:b/>
          <w:bCs/>
        </w:rPr>
        <w:t>Ethnic trap</w:t>
      </w:r>
      <w:r>
        <w:t xml:space="preserve">: voor migrantengezinnen moeilijker om zich op de arbeidsmarkt te begeven </w:t>
      </w:r>
    </w:p>
    <w:p w14:paraId="2AA6C356" w14:textId="70D4D8F5" w:rsidR="0021358F" w:rsidRDefault="0021358F" w:rsidP="0021358F">
      <w:pPr>
        <w:pStyle w:val="Lijstalinea"/>
        <w:numPr>
          <w:ilvl w:val="0"/>
          <w:numId w:val="1"/>
        </w:numPr>
      </w:pPr>
      <w:r>
        <w:t xml:space="preserve">Rijke gezinnen doen beroep op </w:t>
      </w:r>
      <w:r w:rsidRPr="0021358F">
        <w:rPr>
          <w:b/>
          <w:bCs/>
        </w:rPr>
        <w:t>equity</w:t>
      </w:r>
      <w:r>
        <w:t xml:space="preserve"> </w:t>
      </w:r>
    </w:p>
    <w:p w14:paraId="036C33CC" w14:textId="2372B4B1" w:rsidR="0021358F" w:rsidRDefault="0021358F" w:rsidP="0021358F">
      <w:pPr>
        <w:pStyle w:val="Lijstalinea"/>
        <w:numPr>
          <w:ilvl w:val="0"/>
          <w:numId w:val="1"/>
        </w:numPr>
      </w:pPr>
      <w:r w:rsidRPr="00787FFE">
        <w:rPr>
          <w:b/>
          <w:bCs/>
        </w:rPr>
        <w:t>Inkomensval</w:t>
      </w:r>
      <w:r>
        <w:t xml:space="preserve">: </w:t>
      </w:r>
      <w:r w:rsidR="00787FFE">
        <w:t>door en net te hoog inkomen uit arbeid vallen toeslagen en uitkeringen weg, waardoor besteedbare inkomen lager wordt dan eerst</w:t>
      </w:r>
    </w:p>
    <w:p w14:paraId="028AB190" w14:textId="77777777" w:rsidR="00787FFE" w:rsidRDefault="00787FFE" w:rsidP="00787FFE"/>
    <w:p w14:paraId="769C46A3" w14:textId="77777777" w:rsidR="0021358F" w:rsidRDefault="0021358F" w:rsidP="00551675"/>
    <w:p w14:paraId="0CBA9CE8" w14:textId="77B08C7D" w:rsidR="00551675" w:rsidRPr="00021FC2" w:rsidRDefault="00551675" w:rsidP="00551675">
      <w:pPr>
        <w:rPr>
          <w:u w:val="single"/>
        </w:rPr>
      </w:pPr>
      <w:r w:rsidRPr="00551675">
        <w:rPr>
          <w:u w:val="single"/>
        </w:rPr>
        <w:t>Lecture 7: Status attainment model</w:t>
      </w:r>
    </w:p>
    <w:p w14:paraId="38CB4E48" w14:textId="4F56433E" w:rsidR="0000338A" w:rsidRDefault="00021FC2" w:rsidP="00551675">
      <w:r w:rsidRPr="00021FC2">
        <w:rPr>
          <w:noProof/>
        </w:rPr>
        <w:drawing>
          <wp:inline distT="0" distB="0" distL="0" distR="0" wp14:anchorId="3B5E8F72" wp14:editId="5E9AE784">
            <wp:extent cx="5760720" cy="12966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96670"/>
                    </a:xfrm>
                    <a:prstGeom prst="rect">
                      <a:avLst/>
                    </a:prstGeom>
                  </pic:spPr>
                </pic:pic>
              </a:graphicData>
            </a:graphic>
          </wp:inline>
        </w:drawing>
      </w:r>
    </w:p>
    <w:p w14:paraId="58A16CC1" w14:textId="50A7B372" w:rsidR="0000338A" w:rsidRDefault="00021FC2" w:rsidP="00551675">
      <w:r w:rsidRPr="00021FC2">
        <w:rPr>
          <w:noProof/>
        </w:rPr>
        <w:lastRenderedPageBreak/>
        <w:drawing>
          <wp:inline distT="0" distB="0" distL="0" distR="0" wp14:anchorId="4C9BF32E" wp14:editId="5C9A02B5">
            <wp:extent cx="5760720" cy="1308735"/>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08735"/>
                    </a:xfrm>
                    <a:prstGeom prst="rect">
                      <a:avLst/>
                    </a:prstGeom>
                  </pic:spPr>
                </pic:pic>
              </a:graphicData>
            </a:graphic>
          </wp:inline>
        </w:drawing>
      </w:r>
    </w:p>
    <w:p w14:paraId="05746F8A" w14:textId="7E081F7B" w:rsidR="0000338A" w:rsidRDefault="00021FC2" w:rsidP="00551675">
      <w:r>
        <w:t xml:space="preserve">O: Social </w:t>
      </w:r>
      <w:r w:rsidRPr="00021FC2">
        <w:rPr>
          <w:b/>
          <w:bCs/>
        </w:rPr>
        <w:t>O</w:t>
      </w:r>
      <w:r>
        <w:t>rigin</w:t>
      </w:r>
    </w:p>
    <w:p w14:paraId="62E054C6" w14:textId="527CD10A" w:rsidR="00021FC2" w:rsidRDefault="00021FC2" w:rsidP="00021FC2">
      <w:pPr>
        <w:pStyle w:val="Lijstalinea"/>
        <w:numPr>
          <w:ilvl w:val="0"/>
          <w:numId w:val="1"/>
        </w:numPr>
      </w:pPr>
      <w:r>
        <w:t>Sociale klasse van ouders</w:t>
      </w:r>
    </w:p>
    <w:p w14:paraId="3579C259" w14:textId="6FC7188E" w:rsidR="00021FC2" w:rsidRDefault="00021FC2" w:rsidP="00021FC2">
      <w:pPr>
        <w:pStyle w:val="Lijstalinea"/>
        <w:numPr>
          <w:ilvl w:val="0"/>
          <w:numId w:val="1"/>
        </w:numPr>
      </w:pPr>
      <w:r>
        <w:t>Beroepsprestige, status, inkomen van ouders</w:t>
      </w:r>
    </w:p>
    <w:p w14:paraId="4405F227" w14:textId="0632C166" w:rsidR="00021FC2" w:rsidRDefault="00021FC2" w:rsidP="00021FC2">
      <w:r>
        <w:t xml:space="preserve">E: </w:t>
      </w:r>
      <w:r w:rsidRPr="00021FC2">
        <w:rPr>
          <w:b/>
          <w:bCs/>
        </w:rPr>
        <w:t>E</w:t>
      </w:r>
      <w:r>
        <w:t>ducational Attainment</w:t>
      </w:r>
    </w:p>
    <w:p w14:paraId="668FBA7F" w14:textId="2EABDEE1" w:rsidR="00021FC2" w:rsidRDefault="00021FC2" w:rsidP="00021FC2">
      <w:pPr>
        <w:pStyle w:val="Lijstalinea"/>
        <w:numPr>
          <w:ilvl w:val="0"/>
          <w:numId w:val="1"/>
        </w:numPr>
      </w:pPr>
      <w:r>
        <w:t>Level van educatie</w:t>
      </w:r>
    </w:p>
    <w:p w14:paraId="12922A05" w14:textId="071765E7" w:rsidR="00021FC2" w:rsidRDefault="00021FC2" w:rsidP="00021FC2">
      <w:pPr>
        <w:pStyle w:val="Lijstalinea"/>
        <w:numPr>
          <w:ilvl w:val="0"/>
          <w:numId w:val="1"/>
        </w:numPr>
      </w:pPr>
      <w:r>
        <w:t>Educatie in jaren</w:t>
      </w:r>
    </w:p>
    <w:p w14:paraId="27AD0ACA" w14:textId="2EB31B84" w:rsidR="00021FC2" w:rsidRDefault="00021FC2" w:rsidP="00021FC2">
      <w:r>
        <w:t xml:space="preserve">D: Social </w:t>
      </w:r>
      <w:r w:rsidRPr="00021FC2">
        <w:rPr>
          <w:b/>
          <w:bCs/>
        </w:rPr>
        <w:t>D</w:t>
      </w:r>
      <w:r>
        <w:t xml:space="preserve">estination </w:t>
      </w:r>
    </w:p>
    <w:p w14:paraId="283372F8" w14:textId="1DEB7C00" w:rsidR="00021FC2" w:rsidRDefault="00021FC2" w:rsidP="00021FC2">
      <w:pPr>
        <w:pStyle w:val="Lijstalinea"/>
        <w:numPr>
          <w:ilvl w:val="0"/>
          <w:numId w:val="1"/>
        </w:numPr>
      </w:pPr>
      <w:r>
        <w:t>Sociale klasse kinderen</w:t>
      </w:r>
    </w:p>
    <w:p w14:paraId="36D774EE" w14:textId="7E27946F" w:rsidR="0000338A" w:rsidRDefault="00021FC2" w:rsidP="00551675">
      <w:pPr>
        <w:pStyle w:val="Lijstalinea"/>
        <w:numPr>
          <w:ilvl w:val="0"/>
          <w:numId w:val="1"/>
        </w:numPr>
      </w:pPr>
      <w:r>
        <w:t xml:space="preserve">Beroepsprestige, status, inkomen van kinderen </w:t>
      </w:r>
    </w:p>
    <w:p w14:paraId="4F7661FE" w14:textId="15FA829A" w:rsidR="00021FC2" w:rsidRDefault="00021FC2" w:rsidP="00021FC2">
      <w:pPr>
        <w:pStyle w:val="Lijstalinea"/>
        <w:numPr>
          <w:ilvl w:val="0"/>
          <w:numId w:val="1"/>
        </w:numPr>
      </w:pPr>
      <w:r>
        <w:t xml:space="preserve">Sociale herkomst belangrijk in schoolsystem (pijl B) </w:t>
      </w:r>
    </w:p>
    <w:p w14:paraId="46710DA2" w14:textId="4E8AA355" w:rsidR="00021FC2" w:rsidRDefault="00021FC2" w:rsidP="00021FC2">
      <w:pPr>
        <w:pStyle w:val="Lijstalinea"/>
        <w:numPr>
          <w:ilvl w:val="0"/>
          <w:numId w:val="1"/>
        </w:numPr>
      </w:pPr>
      <w:r>
        <w:t xml:space="preserve">Sociale herkomst belangrijk in directe relatie met sociale uitkomst (pijl A) </w:t>
      </w:r>
    </w:p>
    <w:p w14:paraId="38F8502E" w14:textId="38492DEA" w:rsidR="00021FC2" w:rsidRDefault="00021FC2" w:rsidP="00021FC2">
      <w:pPr>
        <w:pStyle w:val="Lijstalinea"/>
        <w:numPr>
          <w:ilvl w:val="0"/>
          <w:numId w:val="1"/>
        </w:numPr>
      </w:pPr>
      <w:r>
        <w:t xml:space="preserve">Sociale herkomst belangrijk door indirecte invloed op uitkomsten van een bepaalde educatie (pijl C (via pijl B)) </w:t>
      </w:r>
    </w:p>
    <w:p w14:paraId="57AC0BBD" w14:textId="65765C98" w:rsidR="00021FC2" w:rsidRPr="00021FC2" w:rsidRDefault="00021FC2" w:rsidP="00021FC2">
      <w:pPr>
        <w:rPr>
          <w:color w:val="0070C0"/>
        </w:rPr>
      </w:pPr>
      <w:r w:rsidRPr="00021FC2">
        <w:rPr>
          <w:color w:val="0070C0"/>
        </w:rPr>
        <w:t xml:space="preserve">Economische modernisatie: </w:t>
      </w:r>
    </w:p>
    <w:p w14:paraId="08CB100F" w14:textId="6E1062BF" w:rsidR="00021FC2" w:rsidRPr="00021FC2" w:rsidRDefault="00021FC2" w:rsidP="00021FC2">
      <w:pPr>
        <w:pStyle w:val="Lijstalinea"/>
        <w:numPr>
          <w:ilvl w:val="0"/>
          <w:numId w:val="1"/>
        </w:numPr>
        <w:rPr>
          <w:b/>
          <w:bCs/>
        </w:rPr>
      </w:pPr>
      <w:r w:rsidRPr="00021FC2">
        <w:rPr>
          <w:b/>
          <w:bCs/>
        </w:rPr>
        <w:t>Industrialisatie</w:t>
      </w:r>
    </w:p>
    <w:p w14:paraId="14CEFBBB" w14:textId="6CF588FE" w:rsidR="00021FC2" w:rsidRDefault="00021FC2" w:rsidP="00021FC2">
      <w:pPr>
        <w:pStyle w:val="Lijstalinea"/>
        <w:numPr>
          <w:ilvl w:val="0"/>
          <w:numId w:val="1"/>
        </w:numPr>
      </w:pPr>
      <w:r>
        <w:t xml:space="preserve">Invloed van toegeschreven eigenschappen (o.a. social origin) worden minder belangrijk en eigen kwaliteiten en skills worden belangrijker (pijl A en pijl B zwakker, pijl C wordt sterker) </w:t>
      </w:r>
    </w:p>
    <w:p w14:paraId="082ABA68" w14:textId="44DEE0AE" w:rsidR="00021FC2" w:rsidRPr="00021FC2" w:rsidRDefault="00021FC2" w:rsidP="00021FC2">
      <w:pPr>
        <w:rPr>
          <w:color w:val="0070C0"/>
        </w:rPr>
      </w:pPr>
      <w:r w:rsidRPr="00021FC2">
        <w:rPr>
          <w:color w:val="0070C0"/>
        </w:rPr>
        <w:t xml:space="preserve">Culturele modernisatie: </w:t>
      </w:r>
    </w:p>
    <w:p w14:paraId="355E5511" w14:textId="39BADFC3" w:rsidR="00021FC2" w:rsidRPr="00021FC2" w:rsidRDefault="00021FC2" w:rsidP="00021FC2">
      <w:pPr>
        <w:pStyle w:val="Lijstalinea"/>
        <w:numPr>
          <w:ilvl w:val="0"/>
          <w:numId w:val="1"/>
        </w:numPr>
        <w:rPr>
          <w:b/>
          <w:bCs/>
        </w:rPr>
      </w:pPr>
      <w:r w:rsidRPr="00021FC2">
        <w:rPr>
          <w:b/>
          <w:bCs/>
        </w:rPr>
        <w:t>Individualisme</w:t>
      </w:r>
    </w:p>
    <w:p w14:paraId="5BFE60E9" w14:textId="2F8810C3" w:rsidR="00021FC2" w:rsidRDefault="00021FC2" w:rsidP="00021FC2">
      <w:pPr>
        <w:pStyle w:val="Lijstalinea"/>
        <w:numPr>
          <w:ilvl w:val="0"/>
          <w:numId w:val="1"/>
        </w:numPr>
      </w:pPr>
      <w:r>
        <w:t xml:space="preserve">Mensen worden meer bekeken vanuit hun eigen persoon en hun eigen kunnen in plaats van het kunnen van hun ouders en hun herkomst (pijl A en pijl B worden zwakker, pijl C wordt sterker) </w:t>
      </w:r>
    </w:p>
    <w:p w14:paraId="063501DE" w14:textId="7C4F42B2" w:rsidR="00021FC2" w:rsidRDefault="00021FC2" w:rsidP="00021FC2">
      <w:r>
        <w:t xml:space="preserve">Volgens theorieën zouden ascribed characteristics minder belangrijk worden en achievements belangrijker </w:t>
      </w:r>
      <w:r>
        <w:sym w:font="Wingdings" w:char="F0E0"/>
      </w:r>
      <w:r>
        <w:t xml:space="preserve"> recent onderzoek laat zien, dat social origin en andere ascribed characteristics juist weer belangrijker worden voor sociale uitkomsten</w:t>
      </w:r>
    </w:p>
    <w:p w14:paraId="07BE921D" w14:textId="0C8B8BC9" w:rsidR="00021FC2" w:rsidRDefault="00021FC2" w:rsidP="00021FC2"/>
    <w:p w14:paraId="607E4BE0" w14:textId="082B3178" w:rsidR="00A93B55" w:rsidRPr="00A93B55" w:rsidRDefault="00A93B55" w:rsidP="00021FC2">
      <w:pPr>
        <w:rPr>
          <w:color w:val="70AD47" w:themeColor="accent6"/>
        </w:rPr>
      </w:pPr>
      <w:r w:rsidRPr="00A93B55">
        <w:rPr>
          <w:color w:val="70AD47" w:themeColor="accent6"/>
        </w:rPr>
        <w:t>O-D link</w:t>
      </w:r>
    </w:p>
    <w:p w14:paraId="52EA29B7" w14:textId="5F2F101A" w:rsidR="00021FC2" w:rsidRDefault="00021FC2" w:rsidP="00021FC2">
      <w:r w:rsidRPr="00021FC2">
        <w:rPr>
          <w:noProof/>
        </w:rPr>
        <w:drawing>
          <wp:inline distT="0" distB="0" distL="0" distR="0" wp14:anchorId="3C5649C8" wp14:editId="55596309">
            <wp:extent cx="4038808" cy="1098606"/>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808" cy="1098606"/>
                    </a:xfrm>
                    <a:prstGeom prst="rect">
                      <a:avLst/>
                    </a:prstGeom>
                  </pic:spPr>
                </pic:pic>
              </a:graphicData>
            </a:graphic>
          </wp:inline>
        </w:drawing>
      </w:r>
    </w:p>
    <w:p w14:paraId="59AC23F8" w14:textId="7B097C7F" w:rsidR="00021FC2" w:rsidRDefault="00021FC2" w:rsidP="00021FC2">
      <w:pPr>
        <w:pStyle w:val="Lijstalinea"/>
        <w:numPr>
          <w:ilvl w:val="0"/>
          <w:numId w:val="1"/>
        </w:numPr>
      </w:pPr>
      <w:r>
        <w:lastRenderedPageBreak/>
        <w:t xml:space="preserve">O-D link (origin en destination) </w:t>
      </w:r>
      <w:r w:rsidR="00A93B55">
        <w:t xml:space="preserve">is </w:t>
      </w:r>
      <w:r>
        <w:t xml:space="preserve">zwakker in landen met beter geëduceerde burgers dan landen met minder geëduceerde burgers </w:t>
      </w:r>
    </w:p>
    <w:p w14:paraId="5966BDE3" w14:textId="1991482D" w:rsidR="00A93B55" w:rsidRDefault="00A93B55" w:rsidP="00A93B55">
      <w:pPr>
        <w:pStyle w:val="Lijstalinea"/>
        <w:numPr>
          <w:ilvl w:val="0"/>
          <w:numId w:val="1"/>
        </w:numPr>
      </w:pPr>
      <w:r>
        <w:t>O-D link is zwakker in tijdsperiodes met meer geëduceerde mensen</w:t>
      </w:r>
    </w:p>
    <w:p w14:paraId="758AA5E2" w14:textId="77777777" w:rsidR="000246B3" w:rsidRDefault="000246B3" w:rsidP="00C87281"/>
    <w:p w14:paraId="240C6901" w14:textId="31405863" w:rsidR="00A93B55" w:rsidRPr="000D4ED5" w:rsidRDefault="00A93B55" w:rsidP="00A93B55">
      <w:pPr>
        <w:rPr>
          <w:color w:val="70AD47" w:themeColor="accent6"/>
          <w:lang w:val="en-GB"/>
        </w:rPr>
      </w:pPr>
      <w:r w:rsidRPr="000D4ED5">
        <w:rPr>
          <w:color w:val="70AD47" w:themeColor="accent6"/>
          <w:lang w:val="en-GB"/>
        </w:rPr>
        <w:t>E-D link</w:t>
      </w:r>
    </w:p>
    <w:p w14:paraId="1C7E9377" w14:textId="75A514D6" w:rsidR="00A93B55" w:rsidRPr="000D4ED5" w:rsidRDefault="00A93B55" w:rsidP="00A93B55">
      <w:pPr>
        <w:rPr>
          <w:color w:val="0070C0"/>
          <w:lang w:val="en-GB"/>
        </w:rPr>
      </w:pPr>
      <w:r w:rsidRPr="000D4ED5">
        <w:rPr>
          <w:color w:val="0070C0"/>
          <w:lang w:val="en-GB"/>
        </w:rPr>
        <w:t xml:space="preserve">Educatie als equalizer: </w:t>
      </w:r>
    </w:p>
    <w:p w14:paraId="591D39FF" w14:textId="0A493B57" w:rsidR="00A93B55" w:rsidRDefault="00A93B55" w:rsidP="00A93B55">
      <w:pPr>
        <w:pStyle w:val="Lijstalinea"/>
        <w:numPr>
          <w:ilvl w:val="0"/>
          <w:numId w:val="1"/>
        </w:numPr>
      </w:pPr>
      <w:r>
        <w:t xml:space="preserve">Educatie zorgt voor gelijkere kansen </w:t>
      </w:r>
    </w:p>
    <w:p w14:paraId="36761EE5" w14:textId="075610F1" w:rsidR="00A93B55" w:rsidRDefault="00A93B55" w:rsidP="00A93B55">
      <w:pPr>
        <w:pStyle w:val="Lijstalinea"/>
        <w:numPr>
          <w:ilvl w:val="0"/>
          <w:numId w:val="1"/>
        </w:numPr>
      </w:pPr>
      <w:r>
        <w:t xml:space="preserve">De focus gaat van ascribtion naar achievement </w:t>
      </w:r>
    </w:p>
    <w:p w14:paraId="0BD49E8F" w14:textId="23DC8342" w:rsidR="00A93B55" w:rsidRPr="00A93B55" w:rsidRDefault="00A93B55" w:rsidP="00A93B55">
      <w:pPr>
        <w:rPr>
          <w:color w:val="0070C0"/>
        </w:rPr>
      </w:pPr>
      <w:r w:rsidRPr="00A93B55">
        <w:rPr>
          <w:color w:val="0070C0"/>
        </w:rPr>
        <w:t xml:space="preserve">Educatie als reproducer: </w:t>
      </w:r>
    </w:p>
    <w:p w14:paraId="5DA43A5D" w14:textId="770E5EB1" w:rsidR="00A93B55" w:rsidRDefault="00A93B55" w:rsidP="00A93B55">
      <w:pPr>
        <w:pStyle w:val="Lijstalinea"/>
        <w:numPr>
          <w:ilvl w:val="0"/>
          <w:numId w:val="1"/>
        </w:numPr>
      </w:pPr>
      <w:r>
        <w:t xml:space="preserve">Geen directe intergenerationele overdracht van ongelijkheid, maar doorgeven van ongelijkheid via educatie </w:t>
      </w:r>
    </w:p>
    <w:p w14:paraId="7D53A695" w14:textId="1439F2C8" w:rsidR="00A93B55" w:rsidRDefault="00A93B55" w:rsidP="00A93B55">
      <w:pPr>
        <w:pStyle w:val="Lijstalinea"/>
        <w:numPr>
          <w:ilvl w:val="0"/>
          <w:numId w:val="1"/>
        </w:numPr>
      </w:pPr>
      <w:r>
        <w:t xml:space="preserve">Educatie is een compensatie mechanisme </w:t>
      </w:r>
    </w:p>
    <w:p w14:paraId="035659CD" w14:textId="13C20D66" w:rsidR="00021FC2" w:rsidRDefault="00021FC2" w:rsidP="00021FC2"/>
    <w:p w14:paraId="5327B89F" w14:textId="13F0D8F5" w:rsidR="00A93B55" w:rsidRPr="00A93B55" w:rsidRDefault="00A93B55" w:rsidP="00A93B55">
      <w:pPr>
        <w:pStyle w:val="Lijstalinea"/>
        <w:numPr>
          <w:ilvl w:val="0"/>
          <w:numId w:val="1"/>
        </w:numPr>
      </w:pPr>
      <w:r w:rsidRPr="00A93B55">
        <w:rPr>
          <w:b/>
          <w:bCs/>
        </w:rPr>
        <w:t>Credential inflation</w:t>
      </w:r>
      <w:r>
        <w:t>: educatie wordt sneller uitgebreid en verhoogd, dan de beschikbare banen op de arbeidsmarkt waardoor hoogopgeleide mensen bij banen onder hun niveau uitkomen en laagopgeleide mensen eerder werkloos raken</w:t>
      </w:r>
    </w:p>
    <w:p w14:paraId="0FBD53F4" w14:textId="7CA1CED5" w:rsidR="00A93B55" w:rsidRPr="00A93B55" w:rsidRDefault="00A93B55" w:rsidP="00A93B55">
      <w:pPr>
        <w:pStyle w:val="Lijstalinea"/>
        <w:numPr>
          <w:ilvl w:val="0"/>
          <w:numId w:val="1"/>
        </w:numPr>
      </w:pPr>
      <w:r w:rsidRPr="00A93B55">
        <w:rPr>
          <w:b/>
          <w:bCs/>
        </w:rPr>
        <w:t>Overkwalificatie</w:t>
      </w:r>
      <w:r>
        <w:t>: verticale mismatch (je komt in een baan onder je niveau terecht)</w:t>
      </w:r>
    </w:p>
    <w:p w14:paraId="5E4F8E3B" w14:textId="6688CEFE" w:rsidR="00A93B55" w:rsidRDefault="00A93B55" w:rsidP="00A93B55">
      <w:pPr>
        <w:pStyle w:val="Lijstalinea"/>
        <w:numPr>
          <w:ilvl w:val="0"/>
          <w:numId w:val="1"/>
        </w:numPr>
      </w:pPr>
      <w:r w:rsidRPr="00A93B55">
        <w:rPr>
          <w:b/>
          <w:bCs/>
        </w:rPr>
        <w:t>Baan mismatch</w:t>
      </w:r>
      <w:r>
        <w:t>: horizontale mismatch (je komt in een sector te werken waar je niet voor hebt geleerd)</w:t>
      </w:r>
    </w:p>
    <w:p w14:paraId="2979CBCE" w14:textId="7AA2B919" w:rsidR="00A93B55" w:rsidRPr="00A93B55" w:rsidRDefault="00A93B55" w:rsidP="00A93B55">
      <w:pPr>
        <w:rPr>
          <w:color w:val="0070C0"/>
        </w:rPr>
      </w:pPr>
      <w:r w:rsidRPr="00A93B55">
        <w:rPr>
          <w:color w:val="0070C0"/>
        </w:rPr>
        <w:t xml:space="preserve">Gevolgen: </w:t>
      </w:r>
    </w:p>
    <w:p w14:paraId="4FA3FACD" w14:textId="50AD74AA" w:rsidR="00A93B55" w:rsidRPr="00A93B55" w:rsidRDefault="00A93B55" w:rsidP="00A93B55">
      <w:pPr>
        <w:rPr>
          <w:color w:val="7030A0"/>
        </w:rPr>
      </w:pPr>
      <w:r w:rsidRPr="00A93B55">
        <w:rPr>
          <w:color w:val="7030A0"/>
        </w:rPr>
        <w:t xml:space="preserve">Micro-level: </w:t>
      </w:r>
    </w:p>
    <w:p w14:paraId="29618B3B" w14:textId="3274109A" w:rsidR="00A93B55" w:rsidRDefault="00A93B55" w:rsidP="00A93B55">
      <w:pPr>
        <w:pStyle w:val="Lijstalinea"/>
        <w:numPr>
          <w:ilvl w:val="0"/>
          <w:numId w:val="1"/>
        </w:numPr>
      </w:pPr>
      <w:r>
        <w:t>Lagere lonen voor overgekwalificeerde arbeiders</w:t>
      </w:r>
    </w:p>
    <w:p w14:paraId="29ADC547" w14:textId="3CEBAC32" w:rsidR="00A93B55" w:rsidRDefault="00A93B55" w:rsidP="00A93B55">
      <w:pPr>
        <w:pStyle w:val="Lijstalinea"/>
        <w:numPr>
          <w:ilvl w:val="0"/>
          <w:numId w:val="1"/>
        </w:numPr>
      </w:pPr>
      <w:r>
        <w:t>Frustratie en ontevredenheid</w:t>
      </w:r>
    </w:p>
    <w:p w14:paraId="3839CB16" w14:textId="2E12B8B1" w:rsidR="00A93B55" w:rsidRDefault="00A93B55" w:rsidP="00A93B55">
      <w:pPr>
        <w:pStyle w:val="Lijstalinea"/>
        <w:numPr>
          <w:ilvl w:val="0"/>
          <w:numId w:val="1"/>
        </w:numPr>
      </w:pPr>
      <w:r>
        <w:t>Baanmobiliteit</w:t>
      </w:r>
    </w:p>
    <w:p w14:paraId="1F443931" w14:textId="5D509BD0" w:rsidR="00A93B55" w:rsidRPr="00A93B55" w:rsidRDefault="00A93B55" w:rsidP="00A93B55">
      <w:pPr>
        <w:rPr>
          <w:color w:val="7030A0"/>
        </w:rPr>
      </w:pPr>
      <w:r w:rsidRPr="00A93B55">
        <w:rPr>
          <w:color w:val="7030A0"/>
        </w:rPr>
        <w:t xml:space="preserve">Macro-level: </w:t>
      </w:r>
    </w:p>
    <w:p w14:paraId="78765B97" w14:textId="5BD1F463" w:rsidR="00A93B55" w:rsidRDefault="00A93B55" w:rsidP="00A93B55">
      <w:pPr>
        <w:pStyle w:val="Lijstalinea"/>
        <w:numPr>
          <w:ilvl w:val="0"/>
          <w:numId w:val="1"/>
        </w:numPr>
      </w:pPr>
      <w:r>
        <w:t>Sociale uitkomsten van educatie komen onder druk te staan</w:t>
      </w:r>
    </w:p>
    <w:p w14:paraId="20997167" w14:textId="05C3A1F4" w:rsidR="00A93B55" w:rsidRDefault="00A93B55" w:rsidP="00A93B55">
      <w:pPr>
        <w:pStyle w:val="Lijstalinea"/>
        <w:numPr>
          <w:ilvl w:val="0"/>
          <w:numId w:val="1"/>
        </w:numPr>
      </w:pPr>
      <w:r>
        <w:t xml:space="preserve">Educatiesysteem kan niet de juiste mensen providen voor de beschikbare banen </w:t>
      </w:r>
    </w:p>
    <w:p w14:paraId="3D28B401" w14:textId="6A734BC9" w:rsidR="00A93B55" w:rsidRDefault="00A93B55" w:rsidP="00A93B55"/>
    <w:p w14:paraId="642F5FCB" w14:textId="77777777" w:rsidR="007A6AF7" w:rsidRDefault="007A6AF7" w:rsidP="00A93B55"/>
    <w:p w14:paraId="4B29E898" w14:textId="30CD3372" w:rsidR="00A77EAC" w:rsidRPr="000D4ED5" w:rsidRDefault="00A77EAC" w:rsidP="00551675">
      <w:pPr>
        <w:rPr>
          <w:u w:val="single"/>
          <w:lang w:val="en-GB"/>
        </w:rPr>
      </w:pPr>
      <w:r w:rsidRPr="000D4ED5">
        <w:rPr>
          <w:u w:val="single"/>
          <w:lang w:val="en-GB"/>
        </w:rPr>
        <w:t xml:space="preserve">Lecture 8: </w:t>
      </w:r>
      <w:r w:rsidR="000246B3" w:rsidRPr="000D4ED5">
        <w:rPr>
          <w:u w:val="single"/>
          <w:lang w:val="en-GB"/>
        </w:rPr>
        <w:t>Education inequality</w:t>
      </w:r>
    </w:p>
    <w:p w14:paraId="004DA00F" w14:textId="76DC26F1" w:rsidR="000246B3" w:rsidRPr="000D4ED5" w:rsidRDefault="000246B3" w:rsidP="00551675">
      <w:pPr>
        <w:rPr>
          <w:color w:val="70AD47" w:themeColor="accent6"/>
          <w:lang w:val="en-GB"/>
        </w:rPr>
      </w:pPr>
      <w:r w:rsidRPr="000D4ED5">
        <w:rPr>
          <w:color w:val="70AD47" w:themeColor="accent6"/>
          <w:lang w:val="en-GB"/>
        </w:rPr>
        <w:t>Status Attainment Mechanism</w:t>
      </w:r>
    </w:p>
    <w:p w14:paraId="10CCADB0" w14:textId="0C3F9F3D" w:rsidR="00A77EAC" w:rsidRDefault="000246B3" w:rsidP="00A77EAC">
      <w:pPr>
        <w:pStyle w:val="Lijstalinea"/>
        <w:numPr>
          <w:ilvl w:val="0"/>
          <w:numId w:val="1"/>
        </w:numPr>
      </w:pPr>
      <w:r w:rsidRPr="000246B3">
        <w:rPr>
          <w:noProof/>
        </w:rPr>
        <w:drawing>
          <wp:anchor distT="0" distB="0" distL="114300" distR="114300" simplePos="0" relativeHeight="251669504" behindDoc="0" locked="0" layoutInCell="1" allowOverlap="1" wp14:anchorId="6A31D6FA" wp14:editId="2E6B6950">
            <wp:simplePos x="0" y="0"/>
            <wp:positionH relativeFrom="column">
              <wp:posOffset>90805</wp:posOffset>
            </wp:positionH>
            <wp:positionV relativeFrom="paragraph">
              <wp:posOffset>264160</wp:posOffset>
            </wp:positionV>
            <wp:extent cx="5760720" cy="1134110"/>
            <wp:effectExtent l="0" t="0" r="0" b="889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anchor>
        </w:drawing>
      </w:r>
      <w:r w:rsidR="00A77EAC" w:rsidRPr="00A77EAC">
        <w:rPr>
          <w:b/>
          <w:bCs/>
        </w:rPr>
        <w:t>Primary effects</w:t>
      </w:r>
      <w:r w:rsidR="00A77EAC">
        <w:t>: door sociale verschillen in de cognitieve ontwikkeling van kinderen</w:t>
      </w:r>
    </w:p>
    <w:p w14:paraId="29E97BF6" w14:textId="1BEA72B7" w:rsidR="000246B3" w:rsidRDefault="000246B3" w:rsidP="000246B3">
      <w:pPr>
        <w:pStyle w:val="Lijstalinea"/>
      </w:pPr>
    </w:p>
    <w:p w14:paraId="125DC868" w14:textId="41E84352" w:rsidR="00A77EAC" w:rsidRDefault="000246B3" w:rsidP="00A77EAC">
      <w:pPr>
        <w:pStyle w:val="Lijstalinea"/>
        <w:numPr>
          <w:ilvl w:val="0"/>
          <w:numId w:val="1"/>
        </w:numPr>
      </w:pPr>
      <w:r w:rsidRPr="000246B3">
        <w:rPr>
          <w:noProof/>
        </w:rPr>
        <w:drawing>
          <wp:anchor distT="0" distB="0" distL="114300" distR="114300" simplePos="0" relativeHeight="251670528" behindDoc="0" locked="0" layoutInCell="1" allowOverlap="1" wp14:anchorId="68D5999B" wp14:editId="354D2DEA">
            <wp:simplePos x="0" y="0"/>
            <wp:positionH relativeFrom="column">
              <wp:posOffset>224155</wp:posOffset>
            </wp:positionH>
            <wp:positionV relativeFrom="paragraph">
              <wp:posOffset>679450</wp:posOffset>
            </wp:positionV>
            <wp:extent cx="5760720" cy="1228090"/>
            <wp:effectExtent l="0" t="0" r="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228090"/>
                    </a:xfrm>
                    <a:prstGeom prst="rect">
                      <a:avLst/>
                    </a:prstGeom>
                  </pic:spPr>
                </pic:pic>
              </a:graphicData>
            </a:graphic>
          </wp:anchor>
        </w:drawing>
      </w:r>
      <w:r w:rsidR="00A77EAC" w:rsidRPr="00A77EAC">
        <w:rPr>
          <w:b/>
          <w:bCs/>
        </w:rPr>
        <w:t>Secondary effects</w:t>
      </w:r>
      <w:r w:rsidR="00A77EAC">
        <w:t xml:space="preserve">: hangt af van hoe families van verschillende sociale herkomsten maken wat betreft educatie en carrière </w:t>
      </w:r>
      <w:r>
        <w:t>(hetgene wat overblijft als je de cognitieve vaardigheden buiten beschouwing laat)</w:t>
      </w:r>
    </w:p>
    <w:p w14:paraId="6623AEF3" w14:textId="29633A1F" w:rsidR="000246B3" w:rsidRDefault="000246B3" w:rsidP="000246B3"/>
    <w:p w14:paraId="67AD3701" w14:textId="17F9C76A" w:rsidR="000246B3" w:rsidRPr="002B1F1D" w:rsidRDefault="000246B3" w:rsidP="000246B3">
      <w:pPr>
        <w:rPr>
          <w:color w:val="70AD47" w:themeColor="accent6"/>
        </w:rPr>
      </w:pPr>
      <w:r w:rsidRPr="002B1F1D">
        <w:rPr>
          <w:color w:val="70AD47" w:themeColor="accent6"/>
        </w:rPr>
        <w:t>Cultural Reproducation Theory</w:t>
      </w:r>
    </w:p>
    <w:p w14:paraId="6463F74F" w14:textId="1238DCC4" w:rsidR="000246B3" w:rsidRDefault="000246B3" w:rsidP="000246B3">
      <w:pPr>
        <w:pStyle w:val="Lijstalinea"/>
        <w:numPr>
          <w:ilvl w:val="0"/>
          <w:numId w:val="1"/>
        </w:numPr>
      </w:pPr>
      <w:r>
        <w:t xml:space="preserve">Meer cultureel kapitaal </w:t>
      </w:r>
      <w:r>
        <w:sym w:font="Wingdings" w:char="F0E0"/>
      </w:r>
      <w:r>
        <w:t xml:space="preserve"> meer</w:t>
      </w:r>
      <w:r w:rsidR="002B1F1D">
        <w:t xml:space="preserve"> educatieve vaardigheden (primary effect) en meer educatieve ambities (secondary effect)</w:t>
      </w:r>
    </w:p>
    <w:p w14:paraId="3B65083F" w14:textId="2A79F47E" w:rsidR="000246B3" w:rsidRPr="00C21129" w:rsidRDefault="000246B3" w:rsidP="000246B3">
      <w:r w:rsidRPr="000246B3">
        <w:rPr>
          <w:color w:val="70AD47" w:themeColor="accent6"/>
        </w:rPr>
        <w:t>Relative Risk Aversion Mechanism</w:t>
      </w:r>
    </w:p>
    <w:p w14:paraId="1E7AE94B" w14:textId="786623EB" w:rsidR="00C21129" w:rsidRDefault="002B1F1D" w:rsidP="002B1F1D">
      <w:pPr>
        <w:pStyle w:val="Lijstalinea"/>
        <w:numPr>
          <w:ilvl w:val="0"/>
          <w:numId w:val="1"/>
        </w:numPr>
      </w:pPr>
      <w:r>
        <w:t>Gebaseerd op een rationele afweging van kosten en baten maken mensen keuzes</w:t>
      </w:r>
    </w:p>
    <w:p w14:paraId="0D8DF86C" w14:textId="4C9E0D90" w:rsidR="002B1F1D" w:rsidRDefault="002B1F1D" w:rsidP="002B1F1D">
      <w:pPr>
        <w:pStyle w:val="Lijstalinea"/>
        <w:numPr>
          <w:ilvl w:val="0"/>
          <w:numId w:val="1"/>
        </w:numPr>
      </w:pPr>
      <w:r>
        <w:t>Niet iedereen heeft dezelfde resources om te gebruiken voor de kosten en de baten (uitkomsten) zijn niet voor iedereen hetzelfde</w:t>
      </w:r>
    </w:p>
    <w:p w14:paraId="667B2D38" w14:textId="55840219" w:rsidR="002B1F1D" w:rsidRDefault="002B1F1D" w:rsidP="002B1F1D"/>
    <w:p w14:paraId="445149EE" w14:textId="7D8E08EC" w:rsidR="007A6AF7" w:rsidRDefault="007A6AF7" w:rsidP="002B1F1D"/>
    <w:p w14:paraId="4CF9414A" w14:textId="07A5C5A6" w:rsidR="007A6AF7" w:rsidRPr="000D4ED5" w:rsidRDefault="007A6AF7" w:rsidP="002B1F1D">
      <w:pPr>
        <w:rPr>
          <w:u w:val="single"/>
          <w:lang w:val="en-GB"/>
        </w:rPr>
      </w:pPr>
      <w:r w:rsidRPr="000D4ED5">
        <w:rPr>
          <w:u w:val="single"/>
          <w:lang w:val="en-GB"/>
        </w:rPr>
        <w:t xml:space="preserve">Literatuur week 2: </w:t>
      </w:r>
    </w:p>
    <w:p w14:paraId="7D9C2706" w14:textId="689C340C" w:rsidR="007A6AF7" w:rsidRPr="000D4ED5" w:rsidRDefault="007A6AF7" w:rsidP="002B1F1D">
      <w:pPr>
        <w:rPr>
          <w:b/>
          <w:bCs/>
          <w:lang w:val="en-GB"/>
        </w:rPr>
      </w:pPr>
      <w:r w:rsidRPr="000D4ED5">
        <w:rPr>
          <w:b/>
          <w:bCs/>
          <w:lang w:val="en-GB"/>
        </w:rPr>
        <w:t>Inequality of Educational Opportunity – The Role of Performance and Choice</w:t>
      </w:r>
      <w:r w:rsidR="00C87281" w:rsidRPr="000D4ED5">
        <w:rPr>
          <w:b/>
          <w:bCs/>
          <w:lang w:val="en-GB"/>
        </w:rPr>
        <w:t xml:space="preserve"> – Erikson (2020)</w:t>
      </w:r>
    </w:p>
    <w:p w14:paraId="65F5EBD6" w14:textId="4B0F60CB" w:rsidR="007A6AF7" w:rsidRDefault="007A6AF7" w:rsidP="007A6AF7">
      <w:pPr>
        <w:pStyle w:val="Lijstalinea"/>
        <w:numPr>
          <w:ilvl w:val="0"/>
          <w:numId w:val="1"/>
        </w:numPr>
      </w:pPr>
      <w:r>
        <w:t xml:space="preserve">Educatie is belangrijker voor kinderen van </w:t>
      </w:r>
      <w:r w:rsidRPr="00C87281">
        <w:rPr>
          <w:b/>
          <w:bCs/>
        </w:rPr>
        <w:t>migrantenouders</w:t>
      </w:r>
      <w:r>
        <w:t xml:space="preserve">, aangezien zij minder sociale netwerken hebben waardoor de kinderen niet via de sociale netwerken een baan kunnen vinden </w:t>
      </w:r>
      <w:r>
        <w:sym w:font="Wingdings" w:char="F0E0"/>
      </w:r>
      <w:r>
        <w:t xml:space="preserve"> educatie wordt dus belangrijker bij het vinden van een baan</w:t>
      </w:r>
    </w:p>
    <w:p w14:paraId="280126F0" w14:textId="784A20E1" w:rsidR="007A6AF7" w:rsidRDefault="007A6AF7" w:rsidP="007A6AF7">
      <w:pPr>
        <w:pStyle w:val="Lijstalinea"/>
        <w:numPr>
          <w:ilvl w:val="0"/>
          <w:numId w:val="1"/>
        </w:numPr>
      </w:pPr>
      <w:r>
        <w:t xml:space="preserve">High-performing studenten in een klas zorgen voor een </w:t>
      </w:r>
      <w:r w:rsidRPr="00C87281">
        <w:rPr>
          <w:b/>
          <w:bCs/>
        </w:rPr>
        <w:t>beter</w:t>
      </w:r>
      <w:r>
        <w:t xml:space="preserve"> resultaat voor de andere studenten </w:t>
      </w:r>
    </w:p>
    <w:p w14:paraId="4EDC57A4" w14:textId="6D8E6C6D" w:rsidR="007A6AF7" w:rsidRDefault="007A6AF7" w:rsidP="007A6AF7">
      <w:pPr>
        <w:pStyle w:val="Lijstalinea"/>
        <w:numPr>
          <w:ilvl w:val="0"/>
          <w:numId w:val="1"/>
        </w:numPr>
      </w:pPr>
      <w:r>
        <w:t xml:space="preserve">Mensen vinden het belangrijker om </w:t>
      </w:r>
      <w:r w:rsidRPr="00C87281">
        <w:rPr>
          <w:b/>
          <w:bCs/>
        </w:rPr>
        <w:t>neerwaartse mobiliteit</w:t>
      </w:r>
      <w:r>
        <w:t xml:space="preserve"> te voorkomen dan te streven voor opwaartse mobiliteit</w:t>
      </w:r>
    </w:p>
    <w:p w14:paraId="5357D1FF" w14:textId="6B1FF4B5" w:rsidR="00C87281" w:rsidRPr="000D4ED5" w:rsidRDefault="007A6AF7" w:rsidP="007A6AF7">
      <w:pPr>
        <w:rPr>
          <w:b/>
          <w:bCs/>
          <w:lang w:val="en-GB"/>
        </w:rPr>
      </w:pPr>
      <w:r w:rsidRPr="000D4ED5">
        <w:rPr>
          <w:b/>
          <w:bCs/>
          <w:lang w:val="en-GB"/>
        </w:rPr>
        <w:t>Social origin and occupational success at labour market entry in The Netherlands, 1931–80</w:t>
      </w:r>
      <w:r w:rsidR="00C87281" w:rsidRPr="000D4ED5">
        <w:rPr>
          <w:b/>
          <w:bCs/>
          <w:lang w:val="en-GB"/>
        </w:rPr>
        <w:t xml:space="preserve"> – Tolsma, Wolbers (2014)</w:t>
      </w:r>
    </w:p>
    <w:p w14:paraId="3E3039CD" w14:textId="1FC8C59A" w:rsidR="002D12B6" w:rsidRDefault="002D12B6" w:rsidP="00C21129">
      <w:pPr>
        <w:pStyle w:val="Lijstalinea"/>
        <w:numPr>
          <w:ilvl w:val="0"/>
          <w:numId w:val="1"/>
        </w:numPr>
      </w:pPr>
      <w:r>
        <w:t>Individuele beroepsstatus hangt af van het beroepsstatus van hun vader</w:t>
      </w:r>
    </w:p>
    <w:p w14:paraId="74515978" w14:textId="18ADC9CC" w:rsidR="002D12B6" w:rsidRDefault="002D12B6" w:rsidP="00C21129">
      <w:pPr>
        <w:pStyle w:val="Lijstalinea"/>
        <w:numPr>
          <w:ilvl w:val="0"/>
          <w:numId w:val="1"/>
        </w:numPr>
      </w:pPr>
      <w:r>
        <w:t xml:space="preserve">Level van educatie geeft een sterke indicatie van iemand beroepsstatus </w:t>
      </w:r>
    </w:p>
    <w:p w14:paraId="5E235FDD" w14:textId="49DB1596" w:rsidR="002D12B6" w:rsidRDefault="002D12B6" w:rsidP="00C21129">
      <w:pPr>
        <w:pStyle w:val="Lijstalinea"/>
        <w:numPr>
          <w:ilvl w:val="0"/>
          <w:numId w:val="1"/>
        </w:numPr>
      </w:pPr>
      <w:r>
        <w:t>Effect van educatie vele malen sterker dan van sociale herkomst</w:t>
      </w:r>
    </w:p>
    <w:p w14:paraId="74D7FA20" w14:textId="26A2614E" w:rsidR="002D12B6" w:rsidRDefault="002D12B6" w:rsidP="00C21129">
      <w:pPr>
        <w:pStyle w:val="Lijstalinea"/>
        <w:numPr>
          <w:ilvl w:val="0"/>
          <w:numId w:val="1"/>
        </w:numPr>
      </w:pPr>
      <w:r>
        <w:t>Verschuiving van ascribtion naar achievement door modernisatie wordt niet gevonden</w:t>
      </w:r>
    </w:p>
    <w:p w14:paraId="3E7BC215" w14:textId="75FD27CC" w:rsidR="002D12B6" w:rsidRDefault="002D12B6" w:rsidP="00C21129">
      <w:pPr>
        <w:pStyle w:val="Lijstalinea"/>
        <w:numPr>
          <w:ilvl w:val="0"/>
          <w:numId w:val="1"/>
        </w:numPr>
      </w:pPr>
      <w:r>
        <w:t xml:space="preserve">Zwakker effect van sociale herkomst onder beter geëduceerde mensen </w:t>
      </w:r>
    </w:p>
    <w:p w14:paraId="0BECA87C" w14:textId="1549CA22" w:rsidR="002D12B6" w:rsidRDefault="002D12B6" w:rsidP="00C21129">
      <w:pPr>
        <w:pStyle w:val="Lijstalinea"/>
        <w:numPr>
          <w:ilvl w:val="0"/>
          <w:numId w:val="1"/>
        </w:numPr>
      </w:pPr>
      <w:r>
        <w:t xml:space="preserve">De hypothese over de afname van belangrijkheid van sociale herkomst komt gedeeltelijk door educatie expansie </w:t>
      </w:r>
    </w:p>
    <w:p w14:paraId="4D042A84" w14:textId="77777777" w:rsidR="00C87281" w:rsidRDefault="00C87281" w:rsidP="002D12B6">
      <w:pPr>
        <w:rPr>
          <w:b/>
          <w:bCs/>
        </w:rPr>
      </w:pPr>
    </w:p>
    <w:p w14:paraId="31A5583A" w14:textId="77777777" w:rsidR="00C87281" w:rsidRDefault="00C87281" w:rsidP="002D12B6">
      <w:pPr>
        <w:rPr>
          <w:b/>
          <w:bCs/>
        </w:rPr>
      </w:pPr>
    </w:p>
    <w:p w14:paraId="4ADC43A2" w14:textId="580566F2" w:rsidR="002D12B6" w:rsidRPr="000D4ED5" w:rsidRDefault="00DB497B" w:rsidP="002D12B6">
      <w:pPr>
        <w:rPr>
          <w:b/>
          <w:bCs/>
          <w:lang w:val="en-GB"/>
        </w:rPr>
      </w:pPr>
      <w:r w:rsidRPr="000D4ED5">
        <w:rPr>
          <w:b/>
          <w:bCs/>
          <w:lang w:val="en-GB"/>
        </w:rPr>
        <w:t>Cultural capital or relative risk aversion? Two mechanisms for educational inequality compared</w:t>
      </w:r>
      <w:r w:rsidR="00C87281" w:rsidRPr="000D4ED5">
        <w:rPr>
          <w:b/>
          <w:bCs/>
          <w:lang w:val="en-GB"/>
        </w:rPr>
        <w:t xml:space="preserve"> – van de Werfhorst, Hofstede (2007)</w:t>
      </w:r>
    </w:p>
    <w:p w14:paraId="6CE34C54" w14:textId="0736062C" w:rsidR="007A6AF7" w:rsidRDefault="00DB497B" w:rsidP="00DB497B">
      <w:pPr>
        <w:pStyle w:val="Lijstalinea"/>
        <w:numPr>
          <w:ilvl w:val="0"/>
          <w:numId w:val="1"/>
        </w:numPr>
      </w:pPr>
      <w:r>
        <w:t xml:space="preserve">Primary effect van sociale herkomst op de schoolprestatie van kinderen meer gelinkt aan </w:t>
      </w:r>
      <w:r w:rsidRPr="00C87281">
        <w:rPr>
          <w:b/>
          <w:bCs/>
        </w:rPr>
        <w:t>culture</w:t>
      </w:r>
      <w:r w:rsidR="007C5D1F" w:rsidRPr="00C87281">
        <w:rPr>
          <w:b/>
          <w:bCs/>
        </w:rPr>
        <w:t>el kapitaal</w:t>
      </w:r>
      <w:r w:rsidR="007C5D1F">
        <w:t xml:space="preserve"> dan aan relative risk aversion </w:t>
      </w:r>
    </w:p>
    <w:p w14:paraId="3095AB5B" w14:textId="34D3C82D" w:rsidR="007C5D1F" w:rsidRDefault="007C5D1F" w:rsidP="007C5D1F">
      <w:pPr>
        <w:pStyle w:val="Lijstalinea"/>
        <w:numPr>
          <w:ilvl w:val="0"/>
          <w:numId w:val="1"/>
        </w:numPr>
      </w:pPr>
      <w:r>
        <w:t>Sociale klasse van ouders heeft geen invloed op de afkeer tegen neerwaartse mobiliteit</w:t>
      </w:r>
    </w:p>
    <w:p w14:paraId="1665CF66" w14:textId="570730F6" w:rsidR="007A6AF7" w:rsidRDefault="007C5D1F" w:rsidP="00C21129">
      <w:pPr>
        <w:pStyle w:val="Lijstalinea"/>
        <w:numPr>
          <w:ilvl w:val="0"/>
          <w:numId w:val="1"/>
        </w:numPr>
      </w:pPr>
      <w:r w:rsidRPr="007C5D1F">
        <w:rPr>
          <w:b/>
          <w:bCs/>
        </w:rPr>
        <w:t>Culturele reproductie theorie</w:t>
      </w:r>
      <w:r>
        <w:t xml:space="preserve"> vooral belangrijke verklaring voor primary effects en vroege educatieve vaardigheden </w:t>
      </w:r>
      <w:r>
        <w:sym w:font="Wingdings" w:char="F0E0"/>
      </w:r>
      <w:r>
        <w:t xml:space="preserve"> </w:t>
      </w:r>
      <w:r w:rsidRPr="007C5D1F">
        <w:rPr>
          <w:b/>
          <w:bCs/>
        </w:rPr>
        <w:t>relative risk aversion theorie</w:t>
      </w:r>
      <w:r>
        <w:t xml:space="preserve"> vooral belangrijkrijke verklaring voor secondary effects en latere educatieve ambities</w:t>
      </w:r>
    </w:p>
    <w:p w14:paraId="4DA41880" w14:textId="2B4CB52D" w:rsidR="007A6AF7" w:rsidRDefault="007A6AF7" w:rsidP="00C21129"/>
    <w:p w14:paraId="38CF4E8C" w14:textId="419911DD" w:rsidR="007A6AF7" w:rsidRPr="00787FFE" w:rsidRDefault="00787FFE" w:rsidP="00C21129">
      <w:pPr>
        <w:rPr>
          <w:u w:val="single"/>
        </w:rPr>
      </w:pPr>
      <w:r w:rsidRPr="00787FFE">
        <w:rPr>
          <w:u w:val="single"/>
        </w:rPr>
        <w:t>IMS takeaways week 2:</w:t>
      </w:r>
    </w:p>
    <w:p w14:paraId="284F1DDC" w14:textId="63228491" w:rsidR="00787FFE" w:rsidRDefault="00787FFE" w:rsidP="00787FFE">
      <w:pPr>
        <w:pStyle w:val="Lijstalinea"/>
        <w:numPr>
          <w:ilvl w:val="0"/>
          <w:numId w:val="1"/>
        </w:numPr>
      </w:pPr>
      <w:r w:rsidRPr="00787FFE">
        <w:rPr>
          <w:b/>
          <w:bCs/>
        </w:rPr>
        <w:t>Hordeloop metafoor</w:t>
      </w:r>
      <w:r>
        <w:t xml:space="preserve"> voor ongelijkheid in onderwijs: bij elke keuze (horde) die je moet maken wat betreft educatie treedt ongelijkheid op </w:t>
      </w:r>
    </w:p>
    <w:p w14:paraId="3E449BEC" w14:textId="7CEB791C" w:rsidR="00787FFE" w:rsidRDefault="00787FFE" w:rsidP="00787FFE">
      <w:pPr>
        <w:pStyle w:val="Lijstalinea"/>
        <w:numPr>
          <w:ilvl w:val="0"/>
          <w:numId w:val="1"/>
        </w:numPr>
      </w:pPr>
      <w:r>
        <w:t>Waarom is er ongelijkheid in onderwijs</w:t>
      </w:r>
    </w:p>
    <w:p w14:paraId="12611578" w14:textId="5A4A35D5" w:rsidR="00787FFE" w:rsidRDefault="00787FFE" w:rsidP="00787FFE">
      <w:pPr>
        <w:pStyle w:val="Lijstalinea"/>
        <w:numPr>
          <w:ilvl w:val="0"/>
          <w:numId w:val="39"/>
        </w:numPr>
      </w:pPr>
      <w:r>
        <w:t xml:space="preserve">Ouders verschillen in </w:t>
      </w:r>
      <w:r w:rsidRPr="00787FFE">
        <w:rPr>
          <w:b/>
          <w:bCs/>
        </w:rPr>
        <w:t>hulpbronnen</w:t>
      </w:r>
      <w:r>
        <w:t xml:space="preserve"> (cultureeel kapitaal, financieel kapitaal, menselijk kapitaal)</w:t>
      </w:r>
    </w:p>
    <w:p w14:paraId="6C001C18" w14:textId="31FE55C2" w:rsidR="00787FFE" w:rsidRDefault="00787FFE" w:rsidP="00787FFE">
      <w:pPr>
        <w:pStyle w:val="Lijstalinea"/>
        <w:numPr>
          <w:ilvl w:val="0"/>
          <w:numId w:val="39"/>
        </w:numPr>
      </w:pPr>
      <w:r>
        <w:t xml:space="preserve">Ouders en kinderen hebben andere </w:t>
      </w:r>
      <w:r w:rsidRPr="00787FFE">
        <w:rPr>
          <w:b/>
          <w:bCs/>
        </w:rPr>
        <w:t>aspiraties</w:t>
      </w:r>
      <w:r>
        <w:t xml:space="preserve"> (relative risk aversion, cultureeel kapitaal, (gender) rolpatronen) </w:t>
      </w:r>
    </w:p>
    <w:p w14:paraId="052CB8CA" w14:textId="09E41B0D" w:rsidR="00787FFE" w:rsidRDefault="00787FFE" w:rsidP="00787FFE">
      <w:pPr>
        <w:pStyle w:val="Lijstalinea"/>
        <w:numPr>
          <w:ilvl w:val="0"/>
          <w:numId w:val="39"/>
        </w:numPr>
      </w:pPr>
      <w:r w:rsidRPr="00787FFE">
        <w:rPr>
          <w:b/>
          <w:bCs/>
        </w:rPr>
        <w:t>Restricties</w:t>
      </w:r>
      <w:r>
        <w:t xml:space="preserve"> in onderwijssystemen (wel of niet private school, financiering, leetijd leerplicht, eindtoets of advies leerkracht, etc.)</w:t>
      </w:r>
    </w:p>
    <w:p w14:paraId="7A07BFE9" w14:textId="686EB2CD" w:rsidR="00787FFE" w:rsidRDefault="00787FFE" w:rsidP="00787FFE">
      <w:pPr>
        <w:pStyle w:val="Lijstalinea"/>
        <w:numPr>
          <w:ilvl w:val="0"/>
          <w:numId w:val="1"/>
        </w:numPr>
      </w:pPr>
      <w:r>
        <w:rPr>
          <w:b/>
          <w:bCs/>
        </w:rPr>
        <w:t xml:space="preserve">Havoisering: </w:t>
      </w:r>
      <w:r>
        <w:t>het steeds populairder worden van de havo ten koste van het vmbo, zeker onder de middenklasse</w:t>
      </w:r>
    </w:p>
    <w:p w14:paraId="79CE53D6" w14:textId="1F5212D1" w:rsidR="00787FFE" w:rsidRDefault="00787FFE" w:rsidP="00787FFE">
      <w:pPr>
        <w:pStyle w:val="Lijstalinea"/>
        <w:numPr>
          <w:ilvl w:val="0"/>
          <w:numId w:val="1"/>
        </w:numPr>
      </w:pPr>
      <w:r>
        <w:t>Ongelijkheid in onderwijs neemt toe door corona</w:t>
      </w:r>
    </w:p>
    <w:p w14:paraId="271614D5" w14:textId="77777777" w:rsidR="00025236" w:rsidRDefault="00025236" w:rsidP="00C21129"/>
    <w:p w14:paraId="51294500" w14:textId="77777777" w:rsidR="007C5D1F" w:rsidRDefault="007C5D1F" w:rsidP="00C21129"/>
    <w:p w14:paraId="4997A324" w14:textId="52BB0061" w:rsidR="00767890" w:rsidRPr="00056377" w:rsidRDefault="00767890" w:rsidP="00C21129">
      <w:pPr>
        <w:rPr>
          <w:u w:val="single"/>
        </w:rPr>
      </w:pPr>
      <w:r w:rsidRPr="00056377">
        <w:rPr>
          <w:u w:val="single"/>
        </w:rPr>
        <w:t xml:space="preserve">Lecture 9: </w:t>
      </w:r>
      <w:r w:rsidR="00056377" w:rsidRPr="00056377">
        <w:rPr>
          <w:u w:val="single"/>
        </w:rPr>
        <w:t>General theoretical framework</w:t>
      </w:r>
    </w:p>
    <w:p w14:paraId="116DDBFF" w14:textId="34151BD2" w:rsidR="00767890" w:rsidRDefault="00056377" w:rsidP="00056377">
      <w:pPr>
        <w:pStyle w:val="Lijstalinea"/>
        <w:numPr>
          <w:ilvl w:val="0"/>
          <w:numId w:val="1"/>
        </w:numPr>
      </w:pPr>
      <w:r w:rsidRPr="00056377">
        <w:rPr>
          <w:b/>
          <w:bCs/>
        </w:rPr>
        <w:t xml:space="preserve">Theory of action </w:t>
      </w:r>
      <w:r>
        <w:t xml:space="preserve">(op micro niveau de pijl tussen </w:t>
      </w:r>
      <w:r w:rsidR="005D4ACA">
        <w:t>preferences</w:t>
      </w:r>
      <w:r>
        <w:t xml:space="preserve"> en </w:t>
      </w:r>
      <w:r w:rsidR="005D4ACA">
        <w:t>attitiudes</w:t>
      </w:r>
      <w:r>
        <w:t>)</w:t>
      </w:r>
    </w:p>
    <w:p w14:paraId="6FC8E160" w14:textId="5AD265A2" w:rsidR="00056377" w:rsidRDefault="00056377" w:rsidP="00056377">
      <w:pPr>
        <w:pStyle w:val="Lijstalinea"/>
        <w:numPr>
          <w:ilvl w:val="0"/>
          <w:numId w:val="1"/>
        </w:numPr>
      </w:pPr>
      <w:r w:rsidRPr="00056377">
        <w:rPr>
          <w:b/>
          <w:bCs/>
        </w:rPr>
        <w:t>Bridge assumptions</w:t>
      </w:r>
      <w:r>
        <w:t xml:space="preserve"> (tussen de onafhankelijke macro variabele naar de eerste micro variabele)</w:t>
      </w:r>
    </w:p>
    <w:p w14:paraId="05A82D90" w14:textId="45DFA47A" w:rsidR="00056377" w:rsidRDefault="00056377" w:rsidP="00056377">
      <w:pPr>
        <w:pStyle w:val="Lijstalinea"/>
        <w:numPr>
          <w:ilvl w:val="0"/>
          <w:numId w:val="1"/>
        </w:numPr>
      </w:pPr>
      <w:r w:rsidRPr="00056377">
        <w:rPr>
          <w:b/>
          <w:bCs/>
        </w:rPr>
        <w:t>Transformation rules</w:t>
      </w:r>
      <w:r>
        <w:t xml:space="preserve"> (tussen de choice-output en de afhankelijke macro variabele)</w:t>
      </w:r>
    </w:p>
    <w:p w14:paraId="181C66F8" w14:textId="51FCA17A" w:rsidR="00056377" w:rsidRPr="00557BD9" w:rsidRDefault="00056377" w:rsidP="00056377">
      <w:pPr>
        <w:rPr>
          <w:color w:val="0070C0"/>
        </w:rPr>
      </w:pPr>
      <w:r w:rsidRPr="00557BD9">
        <w:rPr>
          <w:color w:val="0070C0"/>
        </w:rPr>
        <w:t>Preferences</w:t>
      </w:r>
    </w:p>
    <w:p w14:paraId="63CBB51D" w14:textId="6ECDA8B0" w:rsidR="00056377" w:rsidRDefault="00056377" w:rsidP="00056377">
      <w:pPr>
        <w:pStyle w:val="Lijstalinea"/>
        <w:numPr>
          <w:ilvl w:val="0"/>
          <w:numId w:val="1"/>
        </w:numPr>
      </w:pPr>
      <w:r>
        <w:t>Gebaseerd op levensdoelen</w:t>
      </w:r>
    </w:p>
    <w:p w14:paraId="62CD6C56" w14:textId="4B8A878B" w:rsidR="00056377" w:rsidRPr="00557BD9" w:rsidRDefault="00056377" w:rsidP="00056377">
      <w:pPr>
        <w:rPr>
          <w:color w:val="0070C0"/>
        </w:rPr>
      </w:pPr>
      <w:r w:rsidRPr="00557BD9">
        <w:rPr>
          <w:color w:val="0070C0"/>
        </w:rPr>
        <w:t>Resources</w:t>
      </w:r>
    </w:p>
    <w:p w14:paraId="1C7ECE3E" w14:textId="50D0FA9E" w:rsidR="00056377" w:rsidRDefault="00056377" w:rsidP="00056377">
      <w:pPr>
        <w:pStyle w:val="Lijstalinea"/>
        <w:numPr>
          <w:ilvl w:val="0"/>
          <w:numId w:val="1"/>
        </w:numPr>
      </w:pPr>
      <w:r>
        <w:t>Financiële hulpbronnen (bv: economisch kapitaal)</w:t>
      </w:r>
    </w:p>
    <w:p w14:paraId="69D802D1" w14:textId="06FD42F3" w:rsidR="00056377" w:rsidRDefault="00056377" w:rsidP="00056377">
      <w:pPr>
        <w:pStyle w:val="Lijstalinea"/>
        <w:numPr>
          <w:ilvl w:val="0"/>
          <w:numId w:val="1"/>
        </w:numPr>
      </w:pPr>
      <w:r>
        <w:t>Tijd</w:t>
      </w:r>
    </w:p>
    <w:p w14:paraId="3CFE137C" w14:textId="732F2378" w:rsidR="00056377" w:rsidRDefault="00056377" w:rsidP="00056377">
      <w:pPr>
        <w:pStyle w:val="Lijstalinea"/>
        <w:numPr>
          <w:ilvl w:val="0"/>
          <w:numId w:val="1"/>
        </w:numPr>
      </w:pPr>
      <w:r>
        <w:t>Culturele hulpbronnen (cultureel kapitaal)</w:t>
      </w:r>
    </w:p>
    <w:p w14:paraId="2D38D21B" w14:textId="50F711B3" w:rsidR="00056377" w:rsidRDefault="00056377" w:rsidP="00C21129">
      <w:pPr>
        <w:pStyle w:val="Lijstalinea"/>
        <w:numPr>
          <w:ilvl w:val="0"/>
          <w:numId w:val="1"/>
        </w:numPr>
      </w:pPr>
      <w:r>
        <w:t>Sociale hulpbronnen (sociaal kapitaal)</w:t>
      </w:r>
    </w:p>
    <w:p w14:paraId="316EDB4B" w14:textId="7C2B51E4" w:rsidR="00056377" w:rsidRDefault="00056377" w:rsidP="00C21129">
      <w:pPr>
        <w:pStyle w:val="Lijstalinea"/>
        <w:numPr>
          <w:ilvl w:val="0"/>
          <w:numId w:val="1"/>
        </w:numPr>
      </w:pPr>
      <w:r>
        <w:t>Kennis/cognitieve vaardigheden en skills (menselijk kapitaal)</w:t>
      </w:r>
    </w:p>
    <w:p w14:paraId="466EF8FD" w14:textId="77777777" w:rsidR="00B456BB" w:rsidRDefault="00B456BB" w:rsidP="00056377">
      <w:pPr>
        <w:rPr>
          <w:color w:val="0070C0"/>
        </w:rPr>
      </w:pPr>
    </w:p>
    <w:p w14:paraId="24F19782" w14:textId="7E5CBA96" w:rsidR="00056377" w:rsidRPr="00B456BB" w:rsidRDefault="00056377" w:rsidP="00056377">
      <w:pPr>
        <w:rPr>
          <w:color w:val="0070C0"/>
        </w:rPr>
      </w:pPr>
      <w:r w:rsidRPr="00B456BB">
        <w:rPr>
          <w:color w:val="0070C0"/>
        </w:rPr>
        <w:lastRenderedPageBreak/>
        <w:t>Restrictions</w:t>
      </w:r>
      <w:r w:rsidR="00557BD9" w:rsidRPr="00B456BB">
        <w:rPr>
          <w:color w:val="0070C0"/>
        </w:rPr>
        <w:t xml:space="preserve"> (binnen instituties, niet bij een individu)</w:t>
      </w:r>
    </w:p>
    <w:p w14:paraId="7C4D1851" w14:textId="04D73927" w:rsidR="00056377" w:rsidRDefault="00056377" w:rsidP="00056377">
      <w:pPr>
        <w:pStyle w:val="Lijstalinea"/>
        <w:numPr>
          <w:ilvl w:val="0"/>
          <w:numId w:val="1"/>
        </w:numPr>
      </w:pPr>
      <w:r>
        <w:t>Formele regels</w:t>
      </w:r>
      <w:r w:rsidR="00557BD9">
        <w:t>: wetten</w:t>
      </w:r>
    </w:p>
    <w:p w14:paraId="6AA77D1B" w14:textId="031AD1C4" w:rsidR="00557BD9" w:rsidRDefault="00557BD9" w:rsidP="00C21129">
      <w:pPr>
        <w:pStyle w:val="Lijstalinea"/>
        <w:numPr>
          <w:ilvl w:val="0"/>
          <w:numId w:val="1"/>
        </w:numPr>
      </w:pPr>
      <w:r w:rsidRPr="00557BD9">
        <w:rPr>
          <w:noProof/>
        </w:rPr>
        <w:drawing>
          <wp:anchor distT="0" distB="0" distL="114300" distR="114300" simplePos="0" relativeHeight="251667456" behindDoc="0" locked="0" layoutInCell="1" allowOverlap="1" wp14:anchorId="2364258E" wp14:editId="204FE42F">
            <wp:simplePos x="0" y="0"/>
            <wp:positionH relativeFrom="column">
              <wp:posOffset>84455</wp:posOffset>
            </wp:positionH>
            <wp:positionV relativeFrom="paragraph">
              <wp:posOffset>252730</wp:posOffset>
            </wp:positionV>
            <wp:extent cx="3613150" cy="2125345"/>
            <wp:effectExtent l="0" t="0" r="6350" b="8255"/>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3150" cy="2125345"/>
                    </a:xfrm>
                    <a:prstGeom prst="rect">
                      <a:avLst/>
                    </a:prstGeom>
                  </pic:spPr>
                </pic:pic>
              </a:graphicData>
            </a:graphic>
            <wp14:sizeRelH relativeFrom="margin">
              <wp14:pctWidth>0</wp14:pctWidth>
            </wp14:sizeRelH>
            <wp14:sizeRelV relativeFrom="margin">
              <wp14:pctHeight>0</wp14:pctHeight>
            </wp14:sizeRelV>
          </wp:anchor>
        </w:drawing>
      </w:r>
      <w:r>
        <w:t xml:space="preserve">Informele regels: sociale normen </w:t>
      </w:r>
    </w:p>
    <w:p w14:paraId="77C712C4" w14:textId="78662EB5" w:rsidR="00557BD9" w:rsidRDefault="00557BD9" w:rsidP="00557BD9"/>
    <w:p w14:paraId="326EEC58" w14:textId="32845BC5" w:rsidR="00557BD9" w:rsidRPr="00557BD9" w:rsidRDefault="00557BD9" w:rsidP="00C21129">
      <w:pPr>
        <w:rPr>
          <w:color w:val="70AD47" w:themeColor="accent6"/>
        </w:rPr>
      </w:pPr>
      <w:r w:rsidRPr="00557BD9">
        <w:rPr>
          <w:noProof/>
          <w:color w:val="70AD47" w:themeColor="accent6"/>
        </w:rPr>
        <w:drawing>
          <wp:anchor distT="0" distB="0" distL="114300" distR="114300" simplePos="0" relativeHeight="251668480" behindDoc="0" locked="0" layoutInCell="1" allowOverlap="1" wp14:anchorId="76D90817" wp14:editId="04B4D839">
            <wp:simplePos x="0" y="0"/>
            <wp:positionH relativeFrom="column">
              <wp:posOffset>363855</wp:posOffset>
            </wp:positionH>
            <wp:positionV relativeFrom="paragraph">
              <wp:posOffset>410210</wp:posOffset>
            </wp:positionV>
            <wp:extent cx="3707765" cy="1902460"/>
            <wp:effectExtent l="0" t="0" r="6985" b="254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7765" cy="1902460"/>
                    </a:xfrm>
                    <a:prstGeom prst="rect">
                      <a:avLst/>
                    </a:prstGeom>
                  </pic:spPr>
                </pic:pic>
              </a:graphicData>
            </a:graphic>
            <wp14:sizeRelH relativeFrom="margin">
              <wp14:pctWidth>0</wp14:pctWidth>
            </wp14:sizeRelH>
            <wp14:sizeRelV relativeFrom="margin">
              <wp14:pctHeight>0</wp14:pctHeight>
            </wp14:sizeRelV>
          </wp:anchor>
        </w:drawing>
      </w:r>
      <w:r w:rsidRPr="00557BD9">
        <w:rPr>
          <w:color w:val="70AD47" w:themeColor="accent6"/>
        </w:rPr>
        <w:t xml:space="preserve">General theoretical framework: </w:t>
      </w:r>
    </w:p>
    <w:p w14:paraId="3B4C5B73" w14:textId="2A52DC5A" w:rsidR="00025236" w:rsidRDefault="00025236" w:rsidP="00C21129">
      <w:pPr>
        <w:rPr>
          <w:u w:val="single"/>
        </w:rPr>
      </w:pPr>
    </w:p>
    <w:p w14:paraId="1CAEE8F7" w14:textId="45247D02" w:rsidR="00767890" w:rsidRPr="00767890" w:rsidRDefault="00B456BB" w:rsidP="00C21129">
      <w:pPr>
        <w:rPr>
          <w:u w:val="single"/>
        </w:rPr>
      </w:pPr>
      <w:r>
        <w:rPr>
          <w:u w:val="single"/>
        </w:rPr>
        <w:t>L</w:t>
      </w:r>
      <w:r w:rsidR="00767890" w:rsidRPr="00767890">
        <w:rPr>
          <w:u w:val="single"/>
        </w:rPr>
        <w:t>ecture 10: Political inequality</w:t>
      </w:r>
    </w:p>
    <w:p w14:paraId="391F0057" w14:textId="09C35F9B" w:rsidR="008044C1" w:rsidRDefault="008044C1" w:rsidP="008044C1">
      <w:pPr>
        <w:pStyle w:val="Lijstalinea"/>
        <w:numPr>
          <w:ilvl w:val="0"/>
          <w:numId w:val="1"/>
        </w:numPr>
      </w:pPr>
      <w:r>
        <w:t>Ongelijke verdeling van X voor eenheid Y</w:t>
      </w:r>
    </w:p>
    <w:p w14:paraId="273783BE" w14:textId="20061C26" w:rsidR="008044C1" w:rsidRDefault="008044C1" w:rsidP="008044C1">
      <w:pPr>
        <w:pStyle w:val="Lijstalinea"/>
        <w:numPr>
          <w:ilvl w:val="0"/>
          <w:numId w:val="1"/>
        </w:numPr>
      </w:pPr>
      <w:r>
        <w:t xml:space="preserve">Voorbeelden van X: </w:t>
      </w:r>
    </w:p>
    <w:p w14:paraId="21311A6B" w14:textId="480EC0DB" w:rsidR="008044C1" w:rsidRDefault="008044C1" w:rsidP="008044C1">
      <w:pPr>
        <w:pStyle w:val="Lijstalinea"/>
        <w:numPr>
          <w:ilvl w:val="0"/>
          <w:numId w:val="10"/>
        </w:numPr>
      </w:pPr>
      <w:r>
        <w:t>Resources: politieke macht, politieke kennis</w:t>
      </w:r>
    </w:p>
    <w:p w14:paraId="790963C0" w14:textId="7F8E85C0" w:rsidR="008044C1" w:rsidRDefault="008044C1" w:rsidP="008044C1">
      <w:pPr>
        <w:pStyle w:val="Lijstalinea"/>
        <w:numPr>
          <w:ilvl w:val="0"/>
          <w:numId w:val="10"/>
        </w:numPr>
      </w:pPr>
      <w:r>
        <w:t>Rechten</w:t>
      </w:r>
    </w:p>
    <w:p w14:paraId="19AE00BD" w14:textId="42DDFDEE" w:rsidR="008044C1" w:rsidRDefault="008044C1" w:rsidP="008044C1">
      <w:pPr>
        <w:pStyle w:val="Lijstalinea"/>
        <w:numPr>
          <w:ilvl w:val="0"/>
          <w:numId w:val="10"/>
        </w:numPr>
      </w:pPr>
      <w:r>
        <w:t xml:space="preserve">Macht: politieke representatie, politieke participatie, politiek activisme </w:t>
      </w:r>
    </w:p>
    <w:p w14:paraId="59636B6D" w14:textId="6D6318FB" w:rsidR="008044C1" w:rsidRDefault="008044C1" w:rsidP="008044C1">
      <w:pPr>
        <w:pStyle w:val="Lijstalinea"/>
        <w:numPr>
          <w:ilvl w:val="0"/>
          <w:numId w:val="10"/>
        </w:numPr>
      </w:pPr>
      <w:r>
        <w:t>Attitudes: meningen binnen politiek domein</w:t>
      </w:r>
    </w:p>
    <w:p w14:paraId="0DC23B04" w14:textId="7FA7A1DC" w:rsidR="008044C1" w:rsidRDefault="008044C1" w:rsidP="008044C1">
      <w:pPr>
        <w:pStyle w:val="Lijstalinea"/>
        <w:numPr>
          <w:ilvl w:val="0"/>
          <w:numId w:val="10"/>
        </w:numPr>
      </w:pPr>
      <w:r>
        <w:t>Gedrag: stemmen, lobbying</w:t>
      </w:r>
    </w:p>
    <w:p w14:paraId="5CF9842F" w14:textId="7102C664" w:rsidR="008044C1" w:rsidRDefault="008044C1" w:rsidP="008044C1">
      <w:pPr>
        <w:pStyle w:val="Lijstalinea"/>
        <w:numPr>
          <w:ilvl w:val="0"/>
          <w:numId w:val="1"/>
        </w:numPr>
      </w:pPr>
      <w:r>
        <w:t xml:space="preserve">Voorbeelden van Y: </w:t>
      </w:r>
    </w:p>
    <w:p w14:paraId="1281CF8F" w14:textId="5CE2F6D0" w:rsidR="008044C1" w:rsidRDefault="008044C1" w:rsidP="008044C1">
      <w:pPr>
        <w:pStyle w:val="Lijstalinea"/>
        <w:numPr>
          <w:ilvl w:val="0"/>
          <w:numId w:val="11"/>
        </w:numPr>
      </w:pPr>
      <w:r>
        <w:t>Burgers of kiesmannen binnen een land</w:t>
      </w:r>
    </w:p>
    <w:p w14:paraId="4ADBA49A" w14:textId="67468A79" w:rsidR="00B456BB" w:rsidRDefault="008044C1" w:rsidP="00B456BB">
      <w:pPr>
        <w:pStyle w:val="Lijstalinea"/>
        <w:numPr>
          <w:ilvl w:val="0"/>
          <w:numId w:val="11"/>
        </w:numPr>
      </w:pPr>
      <w:r>
        <w:t>Organisaties, bedrijven</w:t>
      </w:r>
    </w:p>
    <w:p w14:paraId="4D8853F5" w14:textId="77777777" w:rsidR="00B456BB" w:rsidRDefault="00B456BB" w:rsidP="00B456BB">
      <w:pPr>
        <w:pStyle w:val="Lijstalinea"/>
        <w:numPr>
          <w:ilvl w:val="0"/>
          <w:numId w:val="11"/>
        </w:numPr>
      </w:pPr>
      <w:r>
        <w:t>Landen</w:t>
      </w:r>
    </w:p>
    <w:p w14:paraId="1220FD41" w14:textId="49F16A50" w:rsidR="008044C1" w:rsidRPr="00B456BB" w:rsidRDefault="008044C1" w:rsidP="00B456BB">
      <w:pPr>
        <w:pStyle w:val="Lijstalinea"/>
        <w:ind w:left="1440"/>
      </w:pPr>
      <w:r w:rsidRPr="008044C1">
        <w:rPr>
          <w:noProof/>
        </w:rPr>
        <w:lastRenderedPageBreak/>
        <w:drawing>
          <wp:anchor distT="0" distB="0" distL="114300" distR="114300" simplePos="0" relativeHeight="251671552" behindDoc="0" locked="0" layoutInCell="1" allowOverlap="1" wp14:anchorId="43FF9E21" wp14:editId="2A82EDF8">
            <wp:simplePos x="0" y="0"/>
            <wp:positionH relativeFrom="margin">
              <wp:align>left</wp:align>
            </wp:positionH>
            <wp:positionV relativeFrom="paragraph">
              <wp:posOffset>212823</wp:posOffset>
            </wp:positionV>
            <wp:extent cx="4311650" cy="2795270"/>
            <wp:effectExtent l="0" t="0" r="0"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11650" cy="2795270"/>
                    </a:xfrm>
                    <a:prstGeom prst="rect">
                      <a:avLst/>
                    </a:prstGeom>
                  </pic:spPr>
                </pic:pic>
              </a:graphicData>
            </a:graphic>
          </wp:anchor>
        </w:drawing>
      </w:r>
    </w:p>
    <w:p w14:paraId="77854931" w14:textId="40F50080" w:rsidR="008044C1" w:rsidRPr="008044C1" w:rsidRDefault="008044C1" w:rsidP="008044C1">
      <w:pPr>
        <w:rPr>
          <w:color w:val="0070C0"/>
        </w:rPr>
      </w:pPr>
      <w:r w:rsidRPr="008044C1">
        <w:rPr>
          <w:color w:val="0070C0"/>
        </w:rPr>
        <w:t>Politieke macht</w:t>
      </w:r>
    </w:p>
    <w:p w14:paraId="2E577FFF" w14:textId="4A65C6AB" w:rsidR="008044C1" w:rsidRDefault="008044C1" w:rsidP="008044C1">
      <w:pPr>
        <w:pStyle w:val="Lijstalinea"/>
        <w:numPr>
          <w:ilvl w:val="0"/>
          <w:numId w:val="1"/>
        </w:numPr>
      </w:pPr>
      <w:r w:rsidRPr="008044C1">
        <w:rPr>
          <w:color w:val="7030A0"/>
        </w:rPr>
        <w:t xml:space="preserve">Instrumentele politieke macht </w:t>
      </w:r>
      <w:r>
        <w:sym w:font="Wingdings" w:char="F0E0"/>
      </w:r>
      <w:r>
        <w:t xml:space="preserve"> via hulpbronnen</w:t>
      </w:r>
    </w:p>
    <w:p w14:paraId="5E34DFF4" w14:textId="79B89E01" w:rsidR="008044C1" w:rsidRDefault="008044C1" w:rsidP="008044C1">
      <w:pPr>
        <w:pStyle w:val="Lijstalinea"/>
        <w:numPr>
          <w:ilvl w:val="0"/>
          <w:numId w:val="1"/>
        </w:numPr>
      </w:pPr>
      <w:r w:rsidRPr="008044C1">
        <w:rPr>
          <w:color w:val="7030A0"/>
        </w:rPr>
        <w:t xml:space="preserve">Structurele politieke macht </w:t>
      </w:r>
      <w:r>
        <w:sym w:font="Wingdings" w:char="F0E0"/>
      </w:r>
      <w:r>
        <w:t xml:space="preserve"> via positie in het sociale systeem</w:t>
      </w:r>
    </w:p>
    <w:p w14:paraId="6CDEC2AC" w14:textId="54F703D2" w:rsidR="008044C1" w:rsidRDefault="008044C1" w:rsidP="008044C1">
      <w:pPr>
        <w:pStyle w:val="Lijstalinea"/>
        <w:numPr>
          <w:ilvl w:val="0"/>
          <w:numId w:val="1"/>
        </w:numPr>
      </w:pPr>
      <w:r w:rsidRPr="008044C1">
        <w:rPr>
          <w:color w:val="7030A0"/>
        </w:rPr>
        <w:t xml:space="preserve">Discursieve politieke macht </w:t>
      </w:r>
      <w:r>
        <w:sym w:font="Wingdings" w:char="F0E0"/>
      </w:r>
      <w:r>
        <w:t xml:space="preserve"> via verandering waarden</w:t>
      </w:r>
    </w:p>
    <w:p w14:paraId="19AA900B" w14:textId="31F2A6D2" w:rsidR="008044C1" w:rsidRDefault="008044C1" w:rsidP="008044C1">
      <w:pPr>
        <w:pStyle w:val="Lijstalinea"/>
        <w:numPr>
          <w:ilvl w:val="0"/>
          <w:numId w:val="1"/>
        </w:numPr>
      </w:pPr>
      <w:r w:rsidRPr="008044C1">
        <w:rPr>
          <w:b/>
          <w:bCs/>
        </w:rPr>
        <w:t>Directe politieke macht</w:t>
      </w:r>
      <w:r>
        <w:t>: de kans hebben invloed te hebben op politiek</w:t>
      </w:r>
    </w:p>
    <w:p w14:paraId="04990507" w14:textId="653B7BC7" w:rsidR="00C21129" w:rsidRDefault="008044C1" w:rsidP="00C21129">
      <w:pPr>
        <w:pStyle w:val="Lijstalinea"/>
        <w:numPr>
          <w:ilvl w:val="0"/>
          <w:numId w:val="1"/>
        </w:numPr>
      </w:pPr>
      <w:r w:rsidRPr="008044C1">
        <w:rPr>
          <w:b/>
          <w:bCs/>
        </w:rPr>
        <w:t>Indirecte politieke macht</w:t>
      </w:r>
      <w:r>
        <w:t xml:space="preserve">: de kans hebben normen en waarden te veranderen </w:t>
      </w:r>
    </w:p>
    <w:p w14:paraId="20201C5E" w14:textId="21874356" w:rsidR="008044C1" w:rsidRPr="008044C1" w:rsidRDefault="008044C1" w:rsidP="00C21129">
      <w:pPr>
        <w:rPr>
          <w:color w:val="0070C0"/>
        </w:rPr>
      </w:pPr>
      <w:r w:rsidRPr="008044C1">
        <w:rPr>
          <w:color w:val="0070C0"/>
        </w:rPr>
        <w:t xml:space="preserve">Gevolgen van politieke ongelijkheid: </w:t>
      </w:r>
    </w:p>
    <w:p w14:paraId="5D2F02EC" w14:textId="2B97358C" w:rsidR="008044C1" w:rsidRDefault="008044C1" w:rsidP="008044C1">
      <w:r>
        <w:t xml:space="preserve">Als CEO’s veel politieke macht hebben…. </w:t>
      </w:r>
    </w:p>
    <w:p w14:paraId="62EE09DC" w14:textId="1A5D655B" w:rsidR="008044C1" w:rsidRDefault="008044C1" w:rsidP="008044C1">
      <w:pPr>
        <w:pStyle w:val="Lijstalinea"/>
        <w:numPr>
          <w:ilvl w:val="0"/>
          <w:numId w:val="1"/>
        </w:numPr>
      </w:pPr>
      <w:r>
        <w:t xml:space="preserve">worden overheden afhankelijk van de </w:t>
      </w:r>
      <w:r w:rsidRPr="00B456BB">
        <w:rPr>
          <w:b/>
          <w:bCs/>
        </w:rPr>
        <w:t>markt elite</w:t>
      </w:r>
      <w:r>
        <w:t xml:space="preserve"> (financiële markten)</w:t>
      </w:r>
    </w:p>
    <w:p w14:paraId="0C061E17" w14:textId="34203DA0" w:rsidR="008044C1" w:rsidRDefault="008044C1" w:rsidP="008044C1">
      <w:pPr>
        <w:pStyle w:val="Lijstalinea"/>
        <w:numPr>
          <w:ilvl w:val="0"/>
          <w:numId w:val="1"/>
        </w:numPr>
      </w:pPr>
      <w:r>
        <w:t>hebben overheden minder beleidsinstrumenten vanwege de groeiende markt dominantie (</w:t>
      </w:r>
      <w:r w:rsidRPr="00B456BB">
        <w:rPr>
          <w:b/>
          <w:bCs/>
        </w:rPr>
        <w:t>privatisatie</w:t>
      </w:r>
      <w:r>
        <w:t xml:space="preserve">) </w:t>
      </w:r>
    </w:p>
    <w:p w14:paraId="53E8E609" w14:textId="44A3267C" w:rsidR="008044C1" w:rsidRDefault="008044C1" w:rsidP="008044C1">
      <w:pPr>
        <w:pStyle w:val="Lijstalinea"/>
        <w:numPr>
          <w:ilvl w:val="0"/>
          <w:numId w:val="1"/>
        </w:numPr>
      </w:pPr>
      <w:r>
        <w:t>vinden overheden het moeilijk om waarden/idealen/doelen van burgers te veranderen vanwege het bezit over media, cultuur en wetenschap door bedrijven en economische elite</w:t>
      </w:r>
    </w:p>
    <w:p w14:paraId="7D518E58" w14:textId="17B8F067" w:rsidR="008044C1" w:rsidRDefault="008044C1" w:rsidP="008044C1">
      <w:r>
        <w:t>en dit kan de democratie bedreigen</w:t>
      </w:r>
    </w:p>
    <w:p w14:paraId="2CEB52E5" w14:textId="70505A6F" w:rsidR="008044C1" w:rsidRPr="008044C1" w:rsidRDefault="008044C1" w:rsidP="008044C1">
      <w:pPr>
        <w:pStyle w:val="Lijstalinea"/>
        <w:numPr>
          <w:ilvl w:val="0"/>
          <w:numId w:val="1"/>
        </w:numPr>
        <w:rPr>
          <w:i/>
          <w:iCs/>
        </w:rPr>
      </w:pPr>
      <w:r>
        <w:t xml:space="preserve">vooral gevolg op de </w:t>
      </w:r>
      <w:r w:rsidRPr="008044C1">
        <w:rPr>
          <w:i/>
          <w:iCs/>
        </w:rPr>
        <w:t>Inequality of Opportunities</w:t>
      </w:r>
    </w:p>
    <w:p w14:paraId="55AA4B3C" w14:textId="2FBB225B" w:rsidR="008044C1" w:rsidRPr="00C87672" w:rsidRDefault="008044C1" w:rsidP="00C87672">
      <w:pPr>
        <w:rPr>
          <w:color w:val="0070C0"/>
        </w:rPr>
      </w:pPr>
      <w:r w:rsidRPr="00C87672">
        <w:rPr>
          <w:color w:val="0070C0"/>
        </w:rPr>
        <w:t xml:space="preserve">Electoral systems (als restrictie) </w:t>
      </w:r>
    </w:p>
    <w:p w14:paraId="3921D1CE" w14:textId="1942E509" w:rsidR="008044C1" w:rsidRDefault="008044C1" w:rsidP="008044C1">
      <w:pPr>
        <w:pStyle w:val="Lijstalinea"/>
        <w:numPr>
          <w:ilvl w:val="0"/>
          <w:numId w:val="1"/>
        </w:numPr>
      </w:pPr>
      <w:r>
        <w:t>kan zorgen voor strategische stemkeuzes</w:t>
      </w:r>
    </w:p>
    <w:p w14:paraId="365942FE" w14:textId="2FAD1354" w:rsidR="008044C1" w:rsidRDefault="008044C1" w:rsidP="008044C1">
      <w:pPr>
        <w:pStyle w:val="Lijstalinea"/>
        <w:numPr>
          <w:ilvl w:val="0"/>
          <w:numId w:val="1"/>
        </w:numPr>
      </w:pPr>
      <w:r>
        <w:t>kan invloed hebben op wie we stemmen</w:t>
      </w:r>
    </w:p>
    <w:p w14:paraId="1DCB406E" w14:textId="19AE980F" w:rsidR="008044C1" w:rsidRPr="00C87672" w:rsidRDefault="008044C1" w:rsidP="008044C1">
      <w:pPr>
        <w:rPr>
          <w:color w:val="0070C0"/>
        </w:rPr>
      </w:pPr>
      <w:r w:rsidRPr="00C87672">
        <w:rPr>
          <w:color w:val="0070C0"/>
        </w:rPr>
        <w:t>Electoral systems (als aggregatie mechanisme)</w:t>
      </w:r>
    </w:p>
    <w:p w14:paraId="5A0C4898" w14:textId="6934CF03" w:rsidR="008044C1" w:rsidRDefault="00C87672" w:rsidP="008044C1">
      <w:pPr>
        <w:pStyle w:val="Lijstalinea"/>
        <w:numPr>
          <w:ilvl w:val="0"/>
          <w:numId w:val="1"/>
        </w:numPr>
      </w:pPr>
      <w:r>
        <w:t xml:space="preserve">invloed op hoe stemmen worden vertaald in zetels, participatie, wie premier wordt, etc. </w:t>
      </w:r>
    </w:p>
    <w:p w14:paraId="28A6B3AD" w14:textId="766F7253" w:rsidR="008044C1" w:rsidRPr="00C87672" w:rsidRDefault="00C87672" w:rsidP="00C87672">
      <w:pPr>
        <w:rPr>
          <w:color w:val="0070C0"/>
        </w:rPr>
      </w:pPr>
      <w:r w:rsidRPr="00C87672">
        <w:rPr>
          <w:color w:val="0070C0"/>
        </w:rPr>
        <w:t>Politieke representatie</w:t>
      </w:r>
    </w:p>
    <w:p w14:paraId="2C81C706" w14:textId="277C5A23" w:rsidR="00C87672" w:rsidRDefault="00C87672" w:rsidP="00C87672">
      <w:pPr>
        <w:pStyle w:val="Lijstalinea"/>
        <w:numPr>
          <w:ilvl w:val="0"/>
          <w:numId w:val="12"/>
        </w:numPr>
      </w:pPr>
      <w:r>
        <w:t>op het stembiljet</w:t>
      </w:r>
    </w:p>
    <w:p w14:paraId="689AB7D2" w14:textId="14EBBC5F" w:rsidR="00C87672" w:rsidRDefault="00C87672" w:rsidP="00C87672">
      <w:pPr>
        <w:pStyle w:val="Lijstalinea"/>
        <w:numPr>
          <w:ilvl w:val="0"/>
          <w:numId w:val="12"/>
        </w:numPr>
      </w:pPr>
      <w:r>
        <w:t>positie op het stembiljet</w:t>
      </w:r>
    </w:p>
    <w:p w14:paraId="32A6497A" w14:textId="260438AF" w:rsidR="00C87672" w:rsidRDefault="00C87672" w:rsidP="00C87672">
      <w:pPr>
        <w:pStyle w:val="Lijstalinea"/>
        <w:numPr>
          <w:ilvl w:val="0"/>
          <w:numId w:val="12"/>
        </w:numPr>
      </w:pPr>
      <w:r>
        <w:t xml:space="preserve">stemmen krijgen </w:t>
      </w:r>
    </w:p>
    <w:p w14:paraId="0AFF5F47" w14:textId="03D4C553" w:rsidR="00C87672" w:rsidRDefault="00C87672" w:rsidP="00C87672">
      <w:r>
        <w:lastRenderedPageBreak/>
        <w:sym w:font="Wingdings" w:char="F0E0"/>
      </w:r>
      <w:r>
        <w:t xml:space="preserve"> ongelijkheid binnen stap 1 zichtbaar </w:t>
      </w:r>
    </w:p>
    <w:p w14:paraId="14A2B78E" w14:textId="4168711E" w:rsidR="00C87672" w:rsidRDefault="00C87672" w:rsidP="00C87672"/>
    <w:p w14:paraId="5EC85E05" w14:textId="1E2FF426" w:rsidR="00C87672" w:rsidRPr="00C87672" w:rsidRDefault="00C87672" w:rsidP="00C87672">
      <w:pPr>
        <w:rPr>
          <w:u w:val="single"/>
        </w:rPr>
      </w:pPr>
      <w:r w:rsidRPr="00C87672">
        <w:rPr>
          <w:u w:val="single"/>
        </w:rPr>
        <w:t>Lecture 11: Political Inequality (part 2)</w:t>
      </w:r>
    </w:p>
    <w:p w14:paraId="30B61F9C" w14:textId="45B9675B" w:rsidR="00C87672" w:rsidRDefault="00C87672" w:rsidP="00C87672">
      <w:pPr>
        <w:pStyle w:val="Lijstalinea"/>
        <w:numPr>
          <w:ilvl w:val="0"/>
          <w:numId w:val="1"/>
        </w:numPr>
      </w:pPr>
      <w:r>
        <w:rPr>
          <w:b/>
          <w:bCs/>
        </w:rPr>
        <w:t>S</w:t>
      </w:r>
      <w:r w:rsidRPr="00C87672">
        <w:rPr>
          <w:b/>
          <w:bCs/>
        </w:rPr>
        <w:t>ocial cleaveges</w:t>
      </w:r>
      <w:r>
        <w:t>: sociale scheidslijnen</w:t>
      </w:r>
    </w:p>
    <w:p w14:paraId="063D0C18" w14:textId="0F46FC1D" w:rsidR="00C87672" w:rsidRPr="00C87672" w:rsidRDefault="00C87672" w:rsidP="00C87672">
      <w:pPr>
        <w:rPr>
          <w:color w:val="0070C0"/>
        </w:rPr>
      </w:pPr>
      <w:r>
        <w:rPr>
          <w:color w:val="0070C0"/>
        </w:rPr>
        <w:t>Social cleaveges b</w:t>
      </w:r>
      <w:r w:rsidRPr="00C87672">
        <w:rPr>
          <w:color w:val="0070C0"/>
        </w:rPr>
        <w:t xml:space="preserve">innen sociologie: </w:t>
      </w:r>
    </w:p>
    <w:p w14:paraId="6DF65D65" w14:textId="74E12430" w:rsidR="00C87672" w:rsidRPr="00C87672" w:rsidRDefault="00C87672" w:rsidP="00C87672">
      <w:pPr>
        <w:rPr>
          <w:color w:val="7030A0"/>
        </w:rPr>
      </w:pPr>
      <w:r>
        <w:rPr>
          <w:noProof/>
          <w:color w:val="7030A0"/>
        </w:rPr>
        <mc:AlternateContent>
          <mc:Choice Requires="wps">
            <w:drawing>
              <wp:anchor distT="0" distB="0" distL="114300" distR="114300" simplePos="0" relativeHeight="251672576" behindDoc="0" locked="0" layoutInCell="1" allowOverlap="1" wp14:anchorId="7C363ED1" wp14:editId="7729658C">
                <wp:simplePos x="0" y="0"/>
                <wp:positionH relativeFrom="column">
                  <wp:posOffset>5259705</wp:posOffset>
                </wp:positionH>
                <wp:positionV relativeFrom="paragraph">
                  <wp:posOffset>283210</wp:posOffset>
                </wp:positionV>
                <wp:extent cx="6350" cy="723900"/>
                <wp:effectExtent l="76200" t="38100" r="69850" b="19050"/>
                <wp:wrapNone/>
                <wp:docPr id="21" name="Rechte verbindingslijn met pijl 21"/>
                <wp:cNvGraphicFramePr/>
                <a:graphic xmlns:a="http://schemas.openxmlformats.org/drawingml/2006/main">
                  <a:graphicData uri="http://schemas.microsoft.com/office/word/2010/wordprocessingShape">
                    <wps:wsp>
                      <wps:cNvCnPr/>
                      <wps:spPr>
                        <a:xfrm flipH="1" flipV="1">
                          <a:off x="0" y="0"/>
                          <a:ext cx="635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0B8474" id="_x0000_t32" coordsize="21600,21600" o:spt="32" o:oned="t" path="m,l21600,21600e" filled="f">
                <v:path arrowok="t" fillok="f" o:connecttype="none"/>
                <o:lock v:ext="edit" shapetype="t"/>
              </v:shapetype>
              <v:shape id="Rechte verbindingslijn met pijl 21" o:spid="_x0000_s1026" type="#_x0000_t32" style="position:absolute;margin-left:414.15pt;margin-top:22.3pt;width:.5pt;height:57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" strokecolor="black [3200]" strokeweight=".5pt">
                <v:stroke endarrow="block" joinstyle="miter"/>
              </v:shape>
            </w:pict>
          </mc:Fallback>
        </mc:AlternateContent>
      </w:r>
      <w:r w:rsidRPr="00C87672">
        <w:rPr>
          <w:color w:val="7030A0"/>
        </w:rPr>
        <w:t>1. Groepen van degelijke grootte, met duidelijke sociale identiteiten</w:t>
      </w:r>
    </w:p>
    <w:p w14:paraId="69A914F1" w14:textId="2C87586C" w:rsidR="00C87672" w:rsidRDefault="00C87672" w:rsidP="00C87672">
      <w:pPr>
        <w:pStyle w:val="Lijstalinea"/>
        <w:numPr>
          <w:ilvl w:val="0"/>
          <w:numId w:val="1"/>
        </w:numPr>
      </w:pPr>
      <w:r>
        <w:t xml:space="preserve">educatie expansie </w:t>
      </w:r>
      <w:r>
        <w:sym w:font="Wingdings" w:char="F0E0"/>
      </w:r>
      <w:r>
        <w:t xml:space="preserve"> educatieve groepen </w:t>
      </w:r>
    </w:p>
    <w:p w14:paraId="5F57E785" w14:textId="099A5EF7" w:rsidR="00C87672" w:rsidRDefault="00C87672" w:rsidP="00C87672">
      <w:pPr>
        <w:pStyle w:val="Lijstalinea"/>
        <w:numPr>
          <w:ilvl w:val="0"/>
          <w:numId w:val="1"/>
        </w:numPr>
      </w:pPr>
      <w:r>
        <w:t xml:space="preserve">ouder worden van de samenleving </w:t>
      </w:r>
      <w:r>
        <w:sym w:font="Wingdings" w:char="F0E0"/>
      </w:r>
      <w:r>
        <w:t xml:space="preserve"> leeftijdsgroepen (generaties) </w:t>
      </w:r>
    </w:p>
    <w:p w14:paraId="0239D378" w14:textId="74196684" w:rsidR="00C87672" w:rsidRDefault="00C87672" w:rsidP="00C87672">
      <w:pPr>
        <w:pStyle w:val="Lijstalinea"/>
        <w:numPr>
          <w:ilvl w:val="0"/>
          <w:numId w:val="1"/>
        </w:numPr>
      </w:pPr>
      <w:r>
        <w:t xml:space="preserve">migratie </w:t>
      </w:r>
      <w:r>
        <w:sym w:font="Wingdings" w:char="F0E0"/>
      </w:r>
      <w:r>
        <w:t xml:space="preserve"> etnische groepen </w:t>
      </w:r>
    </w:p>
    <w:p w14:paraId="2B746D06" w14:textId="0A299E94" w:rsidR="00C87672" w:rsidRDefault="00C87672" w:rsidP="00C87672">
      <w:pPr>
        <w:pStyle w:val="Lijstalinea"/>
        <w:numPr>
          <w:ilvl w:val="0"/>
          <w:numId w:val="1"/>
        </w:numPr>
      </w:pPr>
      <w:r>
        <w:t xml:space="preserve">urbanisatie </w:t>
      </w:r>
      <w:r>
        <w:sym w:font="Wingdings" w:char="F0E0"/>
      </w:r>
      <w:r>
        <w:t xml:space="preserve"> urban-rural verdeling</w:t>
      </w:r>
    </w:p>
    <w:p w14:paraId="79B54AD6" w14:textId="52C8625A" w:rsidR="00C87672" w:rsidRDefault="00C87672" w:rsidP="00C87672">
      <w:r>
        <w:rPr>
          <w:noProof/>
        </w:rPr>
        <mc:AlternateContent>
          <mc:Choice Requires="wps">
            <w:drawing>
              <wp:anchor distT="0" distB="0" distL="114300" distR="114300" simplePos="0" relativeHeight="251673600" behindDoc="0" locked="0" layoutInCell="1" allowOverlap="1" wp14:anchorId="6C71E897" wp14:editId="3B428BC1">
                <wp:simplePos x="0" y="0"/>
                <wp:positionH relativeFrom="column">
                  <wp:posOffset>5266055</wp:posOffset>
                </wp:positionH>
                <wp:positionV relativeFrom="paragraph">
                  <wp:posOffset>220345</wp:posOffset>
                </wp:positionV>
                <wp:extent cx="0" cy="387350"/>
                <wp:effectExtent l="76200" t="0" r="57150" b="50800"/>
                <wp:wrapNone/>
                <wp:docPr id="22" name="Rechte verbindingslijn met pijl 22"/>
                <wp:cNvGraphicFramePr/>
                <a:graphic xmlns:a="http://schemas.openxmlformats.org/drawingml/2006/main">
                  <a:graphicData uri="http://schemas.microsoft.com/office/word/2010/wordprocessingShape">
                    <wps:wsp>
                      <wps:cNvCnPr/>
                      <wps:spPr>
                        <a:xfrm>
                          <a:off x="0" y="0"/>
                          <a:ext cx="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294A4" id="Rechte verbindingslijn met pijl 22" o:spid="_x0000_s1026" type="#_x0000_t32" style="position:absolute;margin-left:414.65pt;margin-top:17.35pt;width:0;height:3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" strokecolor="black [3200]" strokeweight=".5pt">
                <v:stroke endarrow="block" joinstyle="miter"/>
              </v:shape>
            </w:pict>
          </mc:Fallback>
        </mc:AlternateContent>
      </w:r>
    </w:p>
    <w:p w14:paraId="778819AF" w14:textId="795DA1B1" w:rsidR="00C87672" w:rsidRDefault="00C87672" w:rsidP="00C87672">
      <w:pPr>
        <w:pStyle w:val="Lijstalinea"/>
        <w:numPr>
          <w:ilvl w:val="0"/>
          <w:numId w:val="1"/>
        </w:numPr>
      </w:pPr>
      <w:r>
        <w:t xml:space="preserve">individualisatie/secularisatie </w:t>
      </w:r>
      <w:r>
        <w:sym w:font="Wingdings" w:char="F0E0"/>
      </w:r>
      <w:r>
        <w:t xml:space="preserve"> religieuze groepen </w:t>
      </w:r>
    </w:p>
    <w:p w14:paraId="135D2C05" w14:textId="077E724C" w:rsidR="00C87672" w:rsidRPr="00C87672" w:rsidRDefault="00C87672" w:rsidP="00C87672">
      <w:pPr>
        <w:pStyle w:val="Lijstalinea"/>
        <w:numPr>
          <w:ilvl w:val="0"/>
          <w:numId w:val="1"/>
        </w:numPr>
      </w:pPr>
      <w:r>
        <w:t xml:space="preserve">educatie expansie/verandering beroepsstructuur </w:t>
      </w:r>
      <w:r>
        <w:sym w:font="Wingdings" w:char="F0E0"/>
      </w:r>
      <w:r>
        <w:t xml:space="preserve"> klassen</w:t>
      </w:r>
    </w:p>
    <w:p w14:paraId="627678AD" w14:textId="77390E64" w:rsidR="00C87672" w:rsidRPr="00C87672" w:rsidRDefault="00C87672" w:rsidP="00C87672">
      <w:pPr>
        <w:rPr>
          <w:color w:val="7030A0"/>
        </w:rPr>
      </w:pPr>
      <w:r w:rsidRPr="00C87672">
        <w:rPr>
          <w:color w:val="7030A0"/>
        </w:rPr>
        <w:t>2. Gelimiteerd contact tussen groepen (segregatie)</w:t>
      </w:r>
    </w:p>
    <w:p w14:paraId="02171D50" w14:textId="1A20E028" w:rsidR="00C87672" w:rsidRDefault="00C87672" w:rsidP="00C87672">
      <w:pPr>
        <w:pStyle w:val="Lijstalinea"/>
        <w:numPr>
          <w:ilvl w:val="0"/>
          <w:numId w:val="17"/>
        </w:numPr>
      </w:pPr>
      <w:r>
        <w:t>geografische segregatie</w:t>
      </w:r>
    </w:p>
    <w:p w14:paraId="7A4429C2" w14:textId="581F310D" w:rsidR="00C87672" w:rsidRDefault="00C87672" w:rsidP="00C87672">
      <w:pPr>
        <w:pStyle w:val="Lijstalinea"/>
        <w:numPr>
          <w:ilvl w:val="0"/>
          <w:numId w:val="17"/>
        </w:numPr>
      </w:pPr>
      <w:r>
        <w:t>educatieve segregatie</w:t>
      </w:r>
    </w:p>
    <w:p w14:paraId="3FA9B416" w14:textId="03323744" w:rsidR="00C87672" w:rsidRDefault="00C87672" w:rsidP="00C87672">
      <w:pPr>
        <w:pStyle w:val="Lijstalinea"/>
        <w:numPr>
          <w:ilvl w:val="0"/>
          <w:numId w:val="17"/>
        </w:numPr>
      </w:pPr>
      <w:r>
        <w:t xml:space="preserve">segregatie in sociale netwerken </w:t>
      </w:r>
    </w:p>
    <w:p w14:paraId="411E7B71" w14:textId="5DF9C938" w:rsidR="00C87672" w:rsidRPr="00C87672" w:rsidRDefault="00C87672" w:rsidP="00C87672">
      <w:pPr>
        <w:rPr>
          <w:color w:val="7030A0"/>
        </w:rPr>
      </w:pPr>
      <w:r w:rsidRPr="00C87672">
        <w:rPr>
          <w:color w:val="7030A0"/>
        </w:rPr>
        <w:t xml:space="preserve">3. Sociale ongelijkheden in levens kansen </w:t>
      </w:r>
    </w:p>
    <w:p w14:paraId="54F1DCD7" w14:textId="03678D55" w:rsidR="00C87672" w:rsidRPr="00C87672" w:rsidRDefault="00C87672" w:rsidP="00C87672">
      <w:pPr>
        <w:rPr>
          <w:color w:val="7030A0"/>
        </w:rPr>
      </w:pPr>
      <w:r w:rsidRPr="00C87672">
        <w:rPr>
          <w:color w:val="7030A0"/>
        </w:rPr>
        <w:t>4. Uiteenlopende meningen en gedrag (polarisatie)</w:t>
      </w:r>
    </w:p>
    <w:p w14:paraId="6A9BCDBF" w14:textId="77777777" w:rsidR="00C87672" w:rsidRDefault="00C87672" w:rsidP="00C87672"/>
    <w:p w14:paraId="7E86C9F0" w14:textId="5136A039" w:rsidR="00C87672" w:rsidRPr="00421A64" w:rsidRDefault="00421A64" w:rsidP="00C87672">
      <w:pPr>
        <w:rPr>
          <w:color w:val="0070C0"/>
        </w:rPr>
      </w:pPr>
      <w:r w:rsidRPr="00421A64">
        <w:rPr>
          <w:color w:val="0070C0"/>
        </w:rPr>
        <w:t>Social cleaveges binnen politicologie</w:t>
      </w:r>
    </w:p>
    <w:p w14:paraId="2B9521D4" w14:textId="25766756" w:rsidR="00421A64" w:rsidRDefault="00421A64" w:rsidP="00421A64">
      <w:r>
        <w:t>1. Sociale-structurele dimensie: grote groepen met tegenstrijdige belangen</w:t>
      </w:r>
    </w:p>
    <w:p w14:paraId="214522EE" w14:textId="51F6C5C8" w:rsidR="00421A64" w:rsidRDefault="00421A64" w:rsidP="00421A64">
      <w:r>
        <w:t>2. Psychologische dimensie: percepties van onderscheiden groepsidentiteiten</w:t>
      </w:r>
    </w:p>
    <w:p w14:paraId="030E7E06" w14:textId="1C664CA4" w:rsidR="00421A64" w:rsidRDefault="00421A64" w:rsidP="00421A64">
      <w:r>
        <w:t xml:space="preserve">3. Organisationele dimensie: mobilisatie, groep specifieke instituties </w:t>
      </w:r>
      <w:r>
        <w:br/>
      </w:r>
    </w:p>
    <w:p w14:paraId="1B96F005" w14:textId="0882AB63" w:rsidR="00421A64" w:rsidRDefault="00421A64" w:rsidP="00421A64"/>
    <w:p w14:paraId="56E56226" w14:textId="32AE0CA7" w:rsidR="00421A64" w:rsidRPr="00421A64" w:rsidRDefault="00421A64" w:rsidP="00421A64">
      <w:pPr>
        <w:rPr>
          <w:color w:val="0070C0"/>
        </w:rPr>
      </w:pPr>
      <w:r w:rsidRPr="00421A64">
        <w:rPr>
          <w:color w:val="0070C0"/>
        </w:rPr>
        <w:t xml:space="preserve">Verschillen in stemmen gebaseerd op: </w:t>
      </w:r>
    </w:p>
    <w:p w14:paraId="5A282F18" w14:textId="5585FCF1" w:rsidR="00421A64" w:rsidRDefault="00421A64" w:rsidP="00421A64">
      <w:pPr>
        <w:pStyle w:val="Lijstalinea"/>
        <w:numPr>
          <w:ilvl w:val="0"/>
          <w:numId w:val="17"/>
        </w:numPr>
      </w:pPr>
      <w:r>
        <w:t>klasse</w:t>
      </w:r>
    </w:p>
    <w:p w14:paraId="10457B73" w14:textId="03EB9FC0" w:rsidR="00421A64" w:rsidRDefault="00421A64" w:rsidP="00421A64">
      <w:pPr>
        <w:pStyle w:val="Lijstalinea"/>
        <w:numPr>
          <w:ilvl w:val="0"/>
          <w:numId w:val="17"/>
        </w:numPr>
      </w:pPr>
      <w:r>
        <w:t>religie</w:t>
      </w:r>
    </w:p>
    <w:p w14:paraId="015C321D" w14:textId="16E38767" w:rsidR="00421A64" w:rsidRDefault="00421A64" w:rsidP="00421A64">
      <w:pPr>
        <w:pStyle w:val="Lijstalinea"/>
        <w:numPr>
          <w:ilvl w:val="0"/>
          <w:numId w:val="17"/>
        </w:numPr>
      </w:pPr>
      <w:r>
        <w:t>educatie</w:t>
      </w:r>
    </w:p>
    <w:p w14:paraId="31CE4A25" w14:textId="001C1622" w:rsidR="00421A64" w:rsidRDefault="00421A64" w:rsidP="00421A64">
      <w:pPr>
        <w:pStyle w:val="Lijstalinea"/>
        <w:numPr>
          <w:ilvl w:val="0"/>
          <w:numId w:val="17"/>
        </w:numPr>
      </w:pPr>
      <w:r>
        <w:t>leeftijd</w:t>
      </w:r>
    </w:p>
    <w:p w14:paraId="5089D73D" w14:textId="212E3F12" w:rsidR="00421A64" w:rsidRDefault="00421A64" w:rsidP="00421A64">
      <w:pPr>
        <w:pStyle w:val="Lijstalinea"/>
        <w:numPr>
          <w:ilvl w:val="0"/>
          <w:numId w:val="17"/>
        </w:numPr>
      </w:pPr>
      <w:r>
        <w:t>gender</w:t>
      </w:r>
    </w:p>
    <w:p w14:paraId="06365E39" w14:textId="0DE8F197" w:rsidR="00421A64" w:rsidRDefault="00421A64" w:rsidP="00421A64">
      <w:pPr>
        <w:pStyle w:val="Lijstalinea"/>
        <w:numPr>
          <w:ilvl w:val="0"/>
          <w:numId w:val="17"/>
        </w:numPr>
      </w:pPr>
      <w:r>
        <w:t>etniciteit</w:t>
      </w:r>
    </w:p>
    <w:p w14:paraId="3C88E621" w14:textId="21236010" w:rsidR="00421A64" w:rsidRDefault="00421A64" w:rsidP="00421A64"/>
    <w:p w14:paraId="652905F3" w14:textId="77777777" w:rsidR="00421A64" w:rsidRDefault="00421A64" w:rsidP="00421A64"/>
    <w:p w14:paraId="20BFF6D4" w14:textId="1CB62EDC" w:rsidR="00421A64" w:rsidRPr="00421A64" w:rsidRDefault="00421A64" w:rsidP="00421A64">
      <w:pPr>
        <w:rPr>
          <w:u w:val="single"/>
        </w:rPr>
      </w:pPr>
      <w:r w:rsidRPr="00421A64">
        <w:rPr>
          <w:u w:val="single"/>
        </w:rPr>
        <w:lastRenderedPageBreak/>
        <w:t xml:space="preserve">Literatuur week 3: </w:t>
      </w:r>
    </w:p>
    <w:p w14:paraId="14306F1D" w14:textId="4A7B625D" w:rsidR="00421A64" w:rsidRPr="000D4ED5" w:rsidRDefault="00421A64" w:rsidP="00421A64">
      <w:pPr>
        <w:rPr>
          <w:b/>
          <w:bCs/>
          <w:lang w:val="en-GB"/>
        </w:rPr>
      </w:pPr>
      <w:r w:rsidRPr="000D4ED5">
        <w:rPr>
          <w:b/>
          <w:bCs/>
          <w:lang w:val="en-GB"/>
        </w:rPr>
        <w:t>The Changing Cleavage Politics of Western Europe</w:t>
      </w:r>
      <w:r w:rsidR="00F06CB9" w:rsidRPr="000D4ED5">
        <w:rPr>
          <w:b/>
          <w:bCs/>
          <w:lang w:val="en-GB"/>
        </w:rPr>
        <w:t xml:space="preserve"> – Ford, Jennings (2020)</w:t>
      </w:r>
    </w:p>
    <w:p w14:paraId="1AE3FCFC" w14:textId="029E6C2B" w:rsidR="00421A64" w:rsidRDefault="00E03E4F" w:rsidP="00421A64">
      <w:pPr>
        <w:pStyle w:val="Lijstalinea"/>
        <w:numPr>
          <w:ilvl w:val="0"/>
          <w:numId w:val="17"/>
        </w:numPr>
      </w:pPr>
      <w:r>
        <w:t>Educatie expansie zorgt voor minder vroegtijdige schoolverlaters</w:t>
      </w:r>
    </w:p>
    <w:p w14:paraId="12A870E9" w14:textId="01BEAEEE" w:rsidR="00E03E4F" w:rsidRDefault="00E03E4F" w:rsidP="00421A64">
      <w:pPr>
        <w:pStyle w:val="Lijstalinea"/>
        <w:numPr>
          <w:ilvl w:val="0"/>
          <w:numId w:val="17"/>
        </w:numPr>
      </w:pPr>
      <w:r>
        <w:t>Grootschalige migratie zorgt voor meer diversiteit binnen de overheid</w:t>
      </w:r>
    </w:p>
    <w:p w14:paraId="0B4991C4" w14:textId="599961D8" w:rsidR="00E03E4F" w:rsidRDefault="00E03E4F" w:rsidP="00421A64">
      <w:pPr>
        <w:pStyle w:val="Lijstalinea"/>
        <w:numPr>
          <w:ilvl w:val="0"/>
          <w:numId w:val="17"/>
        </w:numPr>
      </w:pPr>
      <w:r>
        <w:t>Vergrijzing zorgt voor een grotere generatiekloof</w:t>
      </w:r>
    </w:p>
    <w:p w14:paraId="6C4B790D" w14:textId="64D76369" w:rsidR="00E03E4F" w:rsidRDefault="00E03E4F" w:rsidP="00421A64">
      <w:pPr>
        <w:pStyle w:val="Lijstalinea"/>
        <w:numPr>
          <w:ilvl w:val="0"/>
          <w:numId w:val="17"/>
        </w:numPr>
      </w:pPr>
      <w:r>
        <w:t xml:space="preserve">Toename in geografische segregatie bijvoorbeeld tussen rijk en arm </w:t>
      </w:r>
    </w:p>
    <w:p w14:paraId="360D97A0" w14:textId="715BB2EE" w:rsidR="00E03E4F" w:rsidRPr="000D4ED5" w:rsidRDefault="00E03E4F" w:rsidP="00E03E4F">
      <w:pPr>
        <w:rPr>
          <w:b/>
          <w:bCs/>
          <w:lang w:val="en-GB"/>
        </w:rPr>
      </w:pPr>
      <w:r w:rsidRPr="000D4ED5">
        <w:rPr>
          <w:b/>
          <w:bCs/>
          <w:lang w:val="en-GB"/>
        </w:rPr>
        <w:t>Class Position and Political Opinion in Rich Democracies</w:t>
      </w:r>
      <w:r w:rsidR="00F06CB9" w:rsidRPr="000D4ED5">
        <w:rPr>
          <w:b/>
          <w:bCs/>
          <w:lang w:val="en-GB"/>
        </w:rPr>
        <w:t xml:space="preserve"> – Lindh, McCall (2020)</w:t>
      </w:r>
    </w:p>
    <w:p w14:paraId="07F3A243" w14:textId="03543D5F" w:rsidR="00E03E4F" w:rsidRDefault="00E03E4F" w:rsidP="00E03E4F">
      <w:pPr>
        <w:pStyle w:val="Lijstalinea"/>
        <w:numPr>
          <w:ilvl w:val="0"/>
          <w:numId w:val="17"/>
        </w:numPr>
      </w:pPr>
      <w:r>
        <w:t xml:space="preserve">Klasse identiteit komt niet enkel door de huidige sociaaleconomische positie maar ook de sociale herkomst </w:t>
      </w:r>
    </w:p>
    <w:p w14:paraId="51C3243A" w14:textId="1DE6B512" w:rsidR="00E03E4F" w:rsidRPr="000D4ED5" w:rsidRDefault="00E03E4F" w:rsidP="00E03E4F">
      <w:pPr>
        <w:rPr>
          <w:b/>
          <w:bCs/>
          <w:lang w:val="en-GB"/>
        </w:rPr>
      </w:pPr>
      <w:r w:rsidRPr="000D4ED5">
        <w:rPr>
          <w:b/>
          <w:bCs/>
          <w:lang w:val="en-GB"/>
        </w:rPr>
        <w:t>‘Don’t play if you can’t win’: does economic inequality undermine political equality?</w:t>
      </w:r>
      <w:r w:rsidR="00F06CB9" w:rsidRPr="000D4ED5">
        <w:rPr>
          <w:b/>
          <w:bCs/>
          <w:lang w:val="en-GB"/>
        </w:rPr>
        <w:t xml:space="preserve"> – Schäfer, Schwander (2019)</w:t>
      </w:r>
    </w:p>
    <w:p w14:paraId="1CFF411C" w14:textId="174A8E9A" w:rsidR="00E03E4F" w:rsidRDefault="00E03E4F" w:rsidP="00E03E4F">
      <w:pPr>
        <w:pStyle w:val="Lijstalinea"/>
        <w:numPr>
          <w:ilvl w:val="0"/>
          <w:numId w:val="17"/>
        </w:numPr>
      </w:pPr>
      <w:r>
        <w:t xml:space="preserve">Niet enkel individuele hulpbronnen die de voter turnout bepaald, maar ook de verdeling van die hulpbronnen </w:t>
      </w:r>
    </w:p>
    <w:p w14:paraId="224D75A0" w14:textId="617A7053" w:rsidR="00E03E4F" w:rsidRDefault="00E03E4F" w:rsidP="00E03E4F">
      <w:pPr>
        <w:pStyle w:val="Lijstalinea"/>
        <w:numPr>
          <w:ilvl w:val="0"/>
          <w:numId w:val="17"/>
        </w:numPr>
      </w:pPr>
      <w:r w:rsidRPr="0057173A">
        <w:rPr>
          <w:b/>
          <w:bCs/>
        </w:rPr>
        <w:t>Conflict perspectief</w:t>
      </w:r>
      <w:r>
        <w:t xml:space="preserve">: </w:t>
      </w:r>
      <w:r w:rsidR="0057173A">
        <w:t>groeiende inkomensongelijkheid zou de armen meer moeten willen laten stemmen om dat gat te verkleinen en de rijken meer moeten willen laten stemmen om dit te voorkomen en hun hoge positie te behouden</w:t>
      </w:r>
    </w:p>
    <w:p w14:paraId="65BD3629" w14:textId="5F722B5F" w:rsidR="0057173A" w:rsidRDefault="0057173A" w:rsidP="00E03E4F">
      <w:pPr>
        <w:pStyle w:val="Lijstalinea"/>
        <w:numPr>
          <w:ilvl w:val="0"/>
          <w:numId w:val="17"/>
        </w:numPr>
      </w:pPr>
      <w:r w:rsidRPr="0057173A">
        <w:rPr>
          <w:b/>
          <w:bCs/>
        </w:rPr>
        <w:t>Relative power approach/rational abstention approach</w:t>
      </w:r>
      <w:r>
        <w:t xml:space="preserve">: groeiende inkomensongelijkheid heeft negatief effect op de voter turnout aangezien de armen hebben geleerd dat het systeem tegen hen werkt en dat stemmen hun situatie niet verbeterd waardoor ze niet gaan stemmen </w:t>
      </w:r>
    </w:p>
    <w:p w14:paraId="39F6CC48" w14:textId="3310E86A" w:rsidR="0057173A" w:rsidRDefault="0057173A" w:rsidP="00E03E4F">
      <w:pPr>
        <w:pStyle w:val="Lijstalinea"/>
        <w:numPr>
          <w:ilvl w:val="0"/>
          <w:numId w:val="17"/>
        </w:numPr>
      </w:pPr>
      <w:r>
        <w:t xml:space="preserve">Voter turnout is </w:t>
      </w:r>
      <w:r w:rsidRPr="0057173A">
        <w:rPr>
          <w:b/>
          <w:bCs/>
        </w:rPr>
        <w:t>lager</w:t>
      </w:r>
      <w:r>
        <w:t xml:space="preserve"> in </w:t>
      </w:r>
      <w:r w:rsidRPr="0057173A">
        <w:rPr>
          <w:b/>
          <w:bCs/>
        </w:rPr>
        <w:t>ongelijkere</w:t>
      </w:r>
      <w:r>
        <w:t xml:space="preserve"> landen </w:t>
      </w:r>
      <w:r>
        <w:sym w:font="Wingdings" w:char="F0E0"/>
      </w:r>
      <w:r>
        <w:t xml:space="preserve"> onder alle inkomensgroepen maar sterker onder de lage inkomensgroepen </w:t>
      </w:r>
    </w:p>
    <w:p w14:paraId="2D741ED8" w14:textId="083B254A" w:rsidR="0057173A" w:rsidRDefault="0057173A" w:rsidP="00E03E4F">
      <w:pPr>
        <w:pStyle w:val="Lijstalinea"/>
        <w:numPr>
          <w:ilvl w:val="0"/>
          <w:numId w:val="17"/>
        </w:numPr>
      </w:pPr>
      <w:r>
        <w:t xml:space="preserve">De relatie tussen economische en participerende ongelijkheid is veel onderzocht, maar geeft geen eenduidige resultaten </w:t>
      </w:r>
    </w:p>
    <w:p w14:paraId="601248B2" w14:textId="1E5B8692" w:rsidR="0057173A" w:rsidRDefault="0057173A" w:rsidP="00E03E4F">
      <w:pPr>
        <w:pStyle w:val="Lijstalinea"/>
        <w:numPr>
          <w:ilvl w:val="0"/>
          <w:numId w:val="17"/>
        </w:numPr>
      </w:pPr>
      <w:r>
        <w:t>Verplicht stemmen zorgt voor een grotere voter turnout</w:t>
      </w:r>
    </w:p>
    <w:p w14:paraId="0B10BE1C" w14:textId="77777777" w:rsidR="0057173A" w:rsidRDefault="0057173A" w:rsidP="00E03E4F">
      <w:pPr>
        <w:pStyle w:val="Lijstalinea"/>
        <w:numPr>
          <w:ilvl w:val="0"/>
          <w:numId w:val="17"/>
        </w:numPr>
      </w:pPr>
      <w:r>
        <w:t>Mensen stemmen minder in parlementaire verkiezingen dan in presidentiële verkiezingen</w:t>
      </w:r>
    </w:p>
    <w:p w14:paraId="30FD0D89" w14:textId="77777777" w:rsidR="0057173A" w:rsidRDefault="0057173A" w:rsidP="00E03E4F">
      <w:pPr>
        <w:pStyle w:val="Lijstalinea"/>
        <w:numPr>
          <w:ilvl w:val="0"/>
          <w:numId w:val="17"/>
        </w:numPr>
      </w:pPr>
      <w:r>
        <w:t>Landen met een grotere populatie en meer ongelijkheid hebben een lagere voter turnout</w:t>
      </w:r>
    </w:p>
    <w:p w14:paraId="5321870C" w14:textId="77777777" w:rsidR="0057173A" w:rsidRDefault="0057173A" w:rsidP="00E03E4F">
      <w:pPr>
        <w:pStyle w:val="Lijstalinea"/>
        <w:numPr>
          <w:ilvl w:val="0"/>
          <w:numId w:val="17"/>
        </w:numPr>
      </w:pPr>
      <w:r w:rsidRPr="0057173A">
        <w:rPr>
          <w:u w:val="single"/>
        </w:rPr>
        <w:t>Within-country research</w:t>
      </w:r>
      <w:r>
        <w:t xml:space="preserve">: economische ongelijkheid zorgt voor electorale ongelijkheid </w:t>
      </w:r>
    </w:p>
    <w:p w14:paraId="38464477" w14:textId="0EF8147E" w:rsidR="0057173A" w:rsidRDefault="0057173A" w:rsidP="0057173A"/>
    <w:p w14:paraId="5E36DC3F" w14:textId="39E59F49" w:rsidR="0057173A" w:rsidRPr="00787FFE" w:rsidRDefault="00787FFE" w:rsidP="0057173A">
      <w:pPr>
        <w:rPr>
          <w:u w:val="single"/>
        </w:rPr>
      </w:pPr>
      <w:r w:rsidRPr="00787FFE">
        <w:rPr>
          <w:u w:val="single"/>
        </w:rPr>
        <w:t xml:space="preserve">IMS takeaways week 3: </w:t>
      </w:r>
    </w:p>
    <w:p w14:paraId="391C8A10" w14:textId="1DC69885" w:rsidR="00787FFE" w:rsidRDefault="00787FFE" w:rsidP="00787FFE">
      <w:pPr>
        <w:pStyle w:val="Lijstalinea"/>
        <w:numPr>
          <w:ilvl w:val="0"/>
          <w:numId w:val="17"/>
        </w:numPr>
      </w:pPr>
      <w:r w:rsidRPr="00787FFE">
        <w:rPr>
          <w:b/>
          <w:bCs/>
        </w:rPr>
        <w:t>Supply side</w:t>
      </w:r>
      <w:r>
        <w:t xml:space="preserve">: hoe wordt je gekozen / hoe kun je je verkiesbaar stellen? </w:t>
      </w:r>
    </w:p>
    <w:p w14:paraId="66D5DBD0" w14:textId="321C32EE" w:rsidR="00787FFE" w:rsidRDefault="00787FFE" w:rsidP="00787FFE">
      <w:pPr>
        <w:pStyle w:val="Lijstalinea"/>
        <w:numPr>
          <w:ilvl w:val="0"/>
          <w:numId w:val="17"/>
        </w:numPr>
      </w:pPr>
      <w:r w:rsidRPr="00787FFE">
        <w:rPr>
          <w:b/>
          <w:bCs/>
        </w:rPr>
        <w:t>Demand side</w:t>
      </w:r>
      <w:r>
        <w:t xml:space="preserve">: wie kan kiezen </w:t>
      </w:r>
    </w:p>
    <w:p w14:paraId="45E52222" w14:textId="7EDA92A6" w:rsidR="0057173A" w:rsidRDefault="0057173A" w:rsidP="0057173A"/>
    <w:p w14:paraId="2238E15E" w14:textId="7B2A9EBF" w:rsidR="00787FFE" w:rsidRDefault="00787FFE" w:rsidP="0057173A"/>
    <w:p w14:paraId="2D191028" w14:textId="358D914B" w:rsidR="00787FFE" w:rsidRDefault="00787FFE" w:rsidP="0057173A"/>
    <w:p w14:paraId="130BBE05" w14:textId="44857C24" w:rsidR="00787FFE" w:rsidRDefault="00787FFE" w:rsidP="0057173A"/>
    <w:p w14:paraId="4FF83F01" w14:textId="0195DF9C" w:rsidR="00787FFE" w:rsidRDefault="00787FFE" w:rsidP="0057173A"/>
    <w:p w14:paraId="6DB019C5" w14:textId="77777777" w:rsidR="00787FFE" w:rsidRDefault="00787FFE" w:rsidP="0057173A"/>
    <w:p w14:paraId="014D9F15" w14:textId="77777777" w:rsidR="0057173A" w:rsidRDefault="0057173A" w:rsidP="0057173A"/>
    <w:p w14:paraId="2D1C8EE7" w14:textId="19DCA600" w:rsidR="0057173A" w:rsidRDefault="0057173A" w:rsidP="0057173A">
      <w:pPr>
        <w:rPr>
          <w:u w:val="single"/>
        </w:rPr>
      </w:pPr>
      <w:r w:rsidRPr="0057173A">
        <w:rPr>
          <w:u w:val="single"/>
        </w:rPr>
        <w:lastRenderedPageBreak/>
        <w:t xml:space="preserve">Lecture 12: Other forms of inequality </w:t>
      </w:r>
    </w:p>
    <w:p w14:paraId="40D90F68" w14:textId="1ABC338E" w:rsidR="0057173A" w:rsidRDefault="00125649" w:rsidP="0057173A">
      <w:pPr>
        <w:pStyle w:val="Lijstalinea"/>
        <w:numPr>
          <w:ilvl w:val="0"/>
          <w:numId w:val="17"/>
        </w:numPr>
      </w:pPr>
      <w:r>
        <w:t xml:space="preserve">In literatuur voor demografie is er minder aandacht voor sociale herkomst (in het status attainment model) </w:t>
      </w:r>
    </w:p>
    <w:p w14:paraId="41128EF3" w14:textId="1931BA28" w:rsidR="00125649" w:rsidRDefault="00125649" w:rsidP="0057173A">
      <w:pPr>
        <w:pStyle w:val="Lijstalinea"/>
        <w:numPr>
          <w:ilvl w:val="0"/>
          <w:numId w:val="17"/>
        </w:numPr>
      </w:pPr>
      <w:r>
        <w:t xml:space="preserve">Demografische levensevenementen: trouwen, eerste kind, uit huis gaan, etc. </w:t>
      </w:r>
    </w:p>
    <w:p w14:paraId="22956045" w14:textId="77777777" w:rsidR="003D4822" w:rsidRDefault="003D4822" w:rsidP="00125649">
      <w:pPr>
        <w:rPr>
          <w:color w:val="0070C0"/>
        </w:rPr>
      </w:pPr>
    </w:p>
    <w:p w14:paraId="0D7DB1E1" w14:textId="2ADD4B42" w:rsidR="00AD4D86" w:rsidRPr="000D4ED5" w:rsidRDefault="00AD4D86" w:rsidP="00125649">
      <w:pPr>
        <w:rPr>
          <w:b/>
          <w:bCs/>
          <w:color w:val="0070C0"/>
          <w:lang w:val="en-GB"/>
        </w:rPr>
      </w:pPr>
      <w:r w:rsidRPr="000D4ED5">
        <w:rPr>
          <w:b/>
          <w:bCs/>
          <w:lang w:val="en-GB"/>
        </w:rPr>
        <w:t>The Social Stratification of Choice in the Transition to Adulthood</w:t>
      </w:r>
      <w:r w:rsidR="00880BF2" w:rsidRPr="000D4ED5">
        <w:rPr>
          <w:b/>
          <w:bCs/>
          <w:lang w:val="en-GB"/>
        </w:rPr>
        <w:t xml:space="preserve"> </w:t>
      </w:r>
    </w:p>
    <w:p w14:paraId="29D77BAA" w14:textId="2FBD554A" w:rsidR="00125649" w:rsidRPr="00125649" w:rsidRDefault="00AD4D86" w:rsidP="00125649">
      <w:pPr>
        <w:rPr>
          <w:color w:val="0070C0"/>
        </w:rPr>
      </w:pPr>
      <w:r>
        <w:rPr>
          <w:color w:val="0070C0"/>
        </w:rPr>
        <w:t>Gestratificeerde socialisatie</w:t>
      </w:r>
    </w:p>
    <w:p w14:paraId="74D3B33E" w14:textId="7D390008" w:rsidR="00125649" w:rsidRDefault="00125649" w:rsidP="00125649">
      <w:pPr>
        <w:pStyle w:val="Lijstalinea"/>
        <w:numPr>
          <w:ilvl w:val="0"/>
          <w:numId w:val="17"/>
        </w:numPr>
      </w:pPr>
      <w:r>
        <w:t xml:space="preserve">Kinderen uit lage en hoge sociaaleconomische gezinnen hebben verschillende verwachting voor de timing en het plaatsvinden van bepaalde demografische levensevenementen  </w:t>
      </w:r>
    </w:p>
    <w:p w14:paraId="0EC328EC" w14:textId="6B33355F" w:rsidR="00125649" w:rsidRDefault="00125649" w:rsidP="00125649">
      <w:pPr>
        <w:pStyle w:val="Lijstalinea"/>
        <w:numPr>
          <w:ilvl w:val="0"/>
          <w:numId w:val="17"/>
        </w:numPr>
      </w:pPr>
      <w:r w:rsidRPr="00AD4D86">
        <w:rPr>
          <w:color w:val="7030A0"/>
        </w:rPr>
        <w:t>Hypothese</w:t>
      </w:r>
      <w:r>
        <w:t>: jongvolwassenen uit hoge sociaaleconomische gezinnen zullen eerder het huis uit willen en minder snel de intentie hebben om samen te wonen met een partner en een kind te krijgen dan jongvolwassenen uit een laag sociaaleconomisch gezin</w:t>
      </w:r>
    </w:p>
    <w:p w14:paraId="2693698F" w14:textId="37814287" w:rsidR="00125649" w:rsidRDefault="00125649" w:rsidP="00125649">
      <w:pPr>
        <w:pStyle w:val="Lijstalinea"/>
        <w:numPr>
          <w:ilvl w:val="0"/>
          <w:numId w:val="20"/>
        </w:numPr>
      </w:pPr>
      <w:r>
        <w:t>Waarde van self-exploration en self-focus</w:t>
      </w:r>
    </w:p>
    <w:p w14:paraId="24C71527" w14:textId="7FC2178A" w:rsidR="00125649" w:rsidRDefault="00125649" w:rsidP="00125649">
      <w:pPr>
        <w:pStyle w:val="Lijstalinea"/>
        <w:numPr>
          <w:ilvl w:val="0"/>
          <w:numId w:val="20"/>
        </w:numPr>
      </w:pPr>
      <w:r>
        <w:t xml:space="preserve">Waarde van educatieve attainment (bezorgdheid om neerwaartse mobiliteit) </w:t>
      </w:r>
    </w:p>
    <w:p w14:paraId="1CA74534" w14:textId="6886E48D" w:rsidR="00125649" w:rsidRPr="00125649" w:rsidRDefault="00AD4D86" w:rsidP="00125649">
      <w:pPr>
        <w:rPr>
          <w:color w:val="0070C0"/>
        </w:rPr>
      </w:pPr>
      <w:r>
        <w:rPr>
          <w:color w:val="0070C0"/>
        </w:rPr>
        <w:t>Gestratificeerde</w:t>
      </w:r>
      <w:r w:rsidR="00125649" w:rsidRPr="00125649">
        <w:rPr>
          <w:color w:val="0070C0"/>
        </w:rPr>
        <w:t xml:space="preserve"> agency</w:t>
      </w:r>
    </w:p>
    <w:p w14:paraId="2CE97770" w14:textId="581ADD77" w:rsidR="00125649" w:rsidRDefault="00125649" w:rsidP="00125649">
      <w:pPr>
        <w:pStyle w:val="Lijstalinea"/>
        <w:numPr>
          <w:ilvl w:val="0"/>
          <w:numId w:val="17"/>
        </w:numPr>
      </w:pPr>
      <w:r>
        <w:t xml:space="preserve">Mogelijkheid om verwachtingen en intenties om te zetten in daadwerkelijk gedrag </w:t>
      </w:r>
    </w:p>
    <w:p w14:paraId="19AF0C74" w14:textId="39602930" w:rsidR="00125649" w:rsidRDefault="00125649" w:rsidP="00125649">
      <w:pPr>
        <w:pStyle w:val="Lijstalinea"/>
        <w:numPr>
          <w:ilvl w:val="0"/>
          <w:numId w:val="17"/>
        </w:numPr>
      </w:pPr>
      <w:r w:rsidRPr="00AD4D86">
        <w:rPr>
          <w:color w:val="7030A0"/>
        </w:rPr>
        <w:t>Hypothese</w:t>
      </w:r>
      <w:r>
        <w:t xml:space="preserve">: jongvolwassenen uit gezinnen met een hogere sociaaleconomische status zijn eerder geneigd op hun intenties wat betreft het huis uit gaan, een partner krijgen, trouwen en een kind krijgen te realiseren dan jongvolwassenen uit een lager sociaaleconomisch gezin </w:t>
      </w:r>
    </w:p>
    <w:p w14:paraId="3918EA95" w14:textId="05F13CB6" w:rsidR="00125649" w:rsidRPr="00125649" w:rsidRDefault="00AD4D86" w:rsidP="00125649">
      <w:pPr>
        <w:rPr>
          <w:color w:val="0070C0"/>
        </w:rPr>
      </w:pPr>
      <w:r>
        <w:rPr>
          <w:color w:val="0070C0"/>
        </w:rPr>
        <w:t>Gestratificeerde kansen</w:t>
      </w:r>
    </w:p>
    <w:p w14:paraId="23731DE2" w14:textId="424B656E" w:rsidR="00125649" w:rsidRDefault="00125649" w:rsidP="00125649">
      <w:pPr>
        <w:pStyle w:val="Lijstalinea"/>
        <w:numPr>
          <w:ilvl w:val="0"/>
          <w:numId w:val="17"/>
        </w:numPr>
      </w:pPr>
      <w:r>
        <w:t>Verschillen in kansen en beperkingen door SES van ouders</w:t>
      </w:r>
    </w:p>
    <w:p w14:paraId="617F029A" w14:textId="7A613F44" w:rsidR="00125649" w:rsidRDefault="00125649" w:rsidP="00125649">
      <w:pPr>
        <w:pStyle w:val="Lijstalinea"/>
        <w:numPr>
          <w:ilvl w:val="0"/>
          <w:numId w:val="17"/>
        </w:numPr>
      </w:pPr>
      <w:r>
        <w:t xml:space="preserve">Structurele elementen uit context kunnen jongvolwassenen met een lagere sociaaleconomische achtergrond </w:t>
      </w:r>
      <w:r w:rsidR="00AD4D86">
        <w:t>sneller richting volwassenheid sturen</w:t>
      </w:r>
    </w:p>
    <w:p w14:paraId="7FC5200A" w14:textId="4FC22077" w:rsidR="00AD4D86" w:rsidRDefault="00AD4D86" w:rsidP="00AD4D86">
      <w:pPr>
        <w:pStyle w:val="Lijstalinea"/>
        <w:numPr>
          <w:ilvl w:val="0"/>
          <w:numId w:val="21"/>
        </w:numPr>
      </w:pPr>
      <w:r>
        <w:t>Overvol huis</w:t>
      </w:r>
    </w:p>
    <w:p w14:paraId="656455BC" w14:textId="5A82B622" w:rsidR="00AD4D86" w:rsidRDefault="00AD4D86" w:rsidP="00AD4D86">
      <w:pPr>
        <w:pStyle w:val="Lijstalinea"/>
        <w:numPr>
          <w:ilvl w:val="0"/>
          <w:numId w:val="21"/>
        </w:numPr>
      </w:pPr>
      <w:r>
        <w:t>Werkeloosheid</w:t>
      </w:r>
    </w:p>
    <w:p w14:paraId="77D71D8D" w14:textId="22749F13" w:rsidR="00AD4D86" w:rsidRDefault="00AD4D86" w:rsidP="00AD4D86">
      <w:pPr>
        <w:pStyle w:val="Lijstalinea"/>
        <w:numPr>
          <w:ilvl w:val="0"/>
          <w:numId w:val="21"/>
        </w:numPr>
      </w:pPr>
      <w:r>
        <w:t>Gelimiteerde toegang tot effectieve voorbehoedsmiddelen</w:t>
      </w:r>
    </w:p>
    <w:p w14:paraId="6F0771FE" w14:textId="601F46CC" w:rsidR="00AD4D86" w:rsidRDefault="00AD4D86" w:rsidP="00AD4D86">
      <w:pPr>
        <w:pStyle w:val="Lijstalinea"/>
        <w:numPr>
          <w:ilvl w:val="0"/>
          <w:numId w:val="17"/>
        </w:numPr>
      </w:pPr>
      <w:r w:rsidRPr="00AD4D86">
        <w:rPr>
          <w:noProof/>
          <w:color w:val="7030A0"/>
        </w:rPr>
        <w:drawing>
          <wp:anchor distT="0" distB="0" distL="114300" distR="114300" simplePos="0" relativeHeight="251674624" behindDoc="0" locked="0" layoutInCell="1" allowOverlap="1" wp14:anchorId="327F5CC3" wp14:editId="56B6536D">
            <wp:simplePos x="0" y="0"/>
            <wp:positionH relativeFrom="margin">
              <wp:posOffset>158750</wp:posOffset>
            </wp:positionH>
            <wp:positionV relativeFrom="paragraph">
              <wp:posOffset>731520</wp:posOffset>
            </wp:positionV>
            <wp:extent cx="3131820" cy="193040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1820" cy="1930400"/>
                    </a:xfrm>
                    <a:prstGeom prst="rect">
                      <a:avLst/>
                    </a:prstGeom>
                  </pic:spPr>
                </pic:pic>
              </a:graphicData>
            </a:graphic>
            <wp14:sizeRelH relativeFrom="margin">
              <wp14:pctWidth>0</wp14:pctWidth>
            </wp14:sizeRelH>
            <wp14:sizeRelV relativeFrom="margin">
              <wp14:pctHeight>0</wp14:pctHeight>
            </wp14:sizeRelV>
          </wp:anchor>
        </w:drawing>
      </w:r>
      <w:r w:rsidRPr="00AD4D86">
        <w:rPr>
          <w:color w:val="7030A0"/>
        </w:rPr>
        <w:t>Hypothese</w:t>
      </w:r>
      <w:r>
        <w:t xml:space="preserve">: jongvolwassenen uit een hoger sociaaleconomisch gezin zijn eerder geneigd om eerder uit huis te gaan, minder geneigd om samen te gaan wonen met een partner en kinderen te krijgen dan jongeren uit een lager sociaaleconomisch gezin </w:t>
      </w:r>
    </w:p>
    <w:p w14:paraId="7214E2D9" w14:textId="264F9E5D" w:rsidR="00AD4D86" w:rsidRDefault="00AD4D86" w:rsidP="00AD4D86"/>
    <w:p w14:paraId="0D284D80" w14:textId="77777777" w:rsidR="00787FFE" w:rsidRDefault="00787FFE" w:rsidP="00AD4D86">
      <w:pPr>
        <w:rPr>
          <w:color w:val="0070C0"/>
        </w:rPr>
      </w:pPr>
    </w:p>
    <w:p w14:paraId="577B0F41" w14:textId="17D979F4" w:rsidR="00AD4D86" w:rsidRPr="00AD4D86" w:rsidRDefault="00AD4D86" w:rsidP="00AD4D86">
      <w:pPr>
        <w:rPr>
          <w:color w:val="0070C0"/>
        </w:rPr>
      </w:pPr>
      <w:r w:rsidRPr="00AD4D86">
        <w:rPr>
          <w:color w:val="0070C0"/>
        </w:rPr>
        <w:lastRenderedPageBreak/>
        <w:t>Resultaten</w:t>
      </w:r>
    </w:p>
    <w:p w14:paraId="57694767" w14:textId="0AAF65FE" w:rsidR="00AD4D86" w:rsidRPr="00AD4D86" w:rsidRDefault="00AD4D86" w:rsidP="00AD4D86">
      <w:pPr>
        <w:pStyle w:val="Lijstalinea"/>
        <w:numPr>
          <w:ilvl w:val="0"/>
          <w:numId w:val="17"/>
        </w:numPr>
        <w:rPr>
          <w:b/>
          <w:bCs/>
        </w:rPr>
      </w:pPr>
      <w:r>
        <w:t xml:space="preserve">Kinderen met hoge SES ouders hebben relatief minder kans om een partner te krijgen, te trouwen en een kind te krijgen in de komende drie jaar dan kinderen met lage SES ouders </w:t>
      </w:r>
      <w:r>
        <w:sym w:font="Wingdings" w:char="F0E0"/>
      </w:r>
      <w:r>
        <w:t xml:space="preserve"> </w:t>
      </w:r>
      <w:r w:rsidRPr="00AD4D86">
        <w:rPr>
          <w:b/>
          <w:bCs/>
        </w:rPr>
        <w:t>sociaal gestratificeerde intenties</w:t>
      </w:r>
    </w:p>
    <w:p w14:paraId="05E8694A" w14:textId="12AFAD60" w:rsidR="00AD4D86" w:rsidRDefault="00AD4D86" w:rsidP="00AD4D86">
      <w:pPr>
        <w:pStyle w:val="Lijstalinea"/>
        <w:numPr>
          <w:ilvl w:val="0"/>
          <w:numId w:val="17"/>
        </w:numPr>
        <w:rPr>
          <w:b/>
          <w:bCs/>
        </w:rPr>
      </w:pPr>
      <w:r>
        <w:t xml:space="preserve">Hoe hoger de ouders hun sociaaleconomische status, hoe beter de jongeren waren in het realiseren van hun intenties </w:t>
      </w:r>
      <w:r>
        <w:sym w:font="Wingdings" w:char="F0E0"/>
      </w:r>
      <w:r>
        <w:t xml:space="preserve"> </w:t>
      </w:r>
      <w:r w:rsidRPr="00AD4D86">
        <w:rPr>
          <w:b/>
          <w:bCs/>
        </w:rPr>
        <w:t xml:space="preserve">gestratificeerde agency </w:t>
      </w:r>
    </w:p>
    <w:p w14:paraId="789AFC89" w14:textId="2FA9927F" w:rsidR="00AD4D86" w:rsidRDefault="00AD4D86" w:rsidP="00AD4D86">
      <w:pPr>
        <w:pStyle w:val="Lijstalinea"/>
        <w:numPr>
          <w:ilvl w:val="0"/>
          <w:numId w:val="17"/>
        </w:numPr>
        <w:rPr>
          <w:b/>
          <w:bCs/>
        </w:rPr>
      </w:pPr>
      <w:r>
        <w:t xml:space="preserve">Wanneer er wordt gecontroleerd voor intenties en verschillen in het effect van intenties, heeft SES van de ouders nog steeds een negatief effect op meerdere uitkomsten (kleinere kans op het meemaken van de bestuurde evenementen) </w:t>
      </w:r>
      <w:r>
        <w:sym w:font="Wingdings" w:char="F0E0"/>
      </w:r>
      <w:r>
        <w:t xml:space="preserve"> </w:t>
      </w:r>
      <w:r w:rsidRPr="00AD4D86">
        <w:rPr>
          <w:b/>
          <w:bCs/>
        </w:rPr>
        <w:t>gestratificeerde kansen</w:t>
      </w:r>
    </w:p>
    <w:p w14:paraId="1765F1AC" w14:textId="1982106D" w:rsidR="00AD4D86" w:rsidRDefault="00AD4D86" w:rsidP="00AD4D86">
      <w:pPr>
        <w:rPr>
          <w:b/>
          <w:bCs/>
        </w:rPr>
      </w:pPr>
    </w:p>
    <w:p w14:paraId="2DBCE24B" w14:textId="08D591E1" w:rsidR="00AD4D86" w:rsidRPr="000D4ED5" w:rsidRDefault="00AD4D86" w:rsidP="00AD4D86">
      <w:pPr>
        <w:rPr>
          <w:b/>
          <w:bCs/>
          <w:lang w:val="en-GB"/>
        </w:rPr>
      </w:pPr>
      <w:r w:rsidRPr="000D4ED5">
        <w:rPr>
          <w:b/>
          <w:bCs/>
          <w:lang w:val="en-GB"/>
        </w:rPr>
        <w:t>How Selective Migration Shapes Environmental Inequality in Germany: Evidence from Micro-level Panel Data</w:t>
      </w:r>
    </w:p>
    <w:p w14:paraId="17F1CED1" w14:textId="68DCE921" w:rsidR="00AD4D86" w:rsidRDefault="00AD4D86" w:rsidP="00AD4D86">
      <w:pPr>
        <w:pStyle w:val="Lijstalinea"/>
        <w:numPr>
          <w:ilvl w:val="0"/>
          <w:numId w:val="17"/>
        </w:numPr>
      </w:pPr>
      <w:r>
        <w:t>Kansarmere groepen worden meer blootgesteld aan milieuvervuiling</w:t>
      </w:r>
    </w:p>
    <w:p w14:paraId="23DE5E59" w14:textId="71404041" w:rsidR="00AD4D86" w:rsidRPr="00F44C90" w:rsidRDefault="00AD4D86" w:rsidP="00AD4D86">
      <w:pPr>
        <w:pStyle w:val="Lijstalinea"/>
        <w:numPr>
          <w:ilvl w:val="0"/>
          <w:numId w:val="17"/>
        </w:numPr>
        <w:rPr>
          <w:color w:val="7030A0"/>
        </w:rPr>
      </w:pPr>
      <w:r w:rsidRPr="00F44C90">
        <w:rPr>
          <w:color w:val="7030A0"/>
        </w:rPr>
        <w:t xml:space="preserve">Mogelijke mechanisme: </w:t>
      </w:r>
    </w:p>
    <w:p w14:paraId="48EDF220" w14:textId="2C6F4D1C" w:rsidR="00AD4D86" w:rsidRDefault="00AD4D86" w:rsidP="00AD4D86">
      <w:pPr>
        <w:pStyle w:val="Lijstalinea"/>
        <w:numPr>
          <w:ilvl w:val="0"/>
          <w:numId w:val="22"/>
        </w:numPr>
      </w:pPr>
      <w:r w:rsidRPr="00F44C90">
        <w:rPr>
          <w:b/>
          <w:bCs/>
        </w:rPr>
        <w:t>Selective siting</w:t>
      </w:r>
      <w:r>
        <w:t xml:space="preserve"> </w:t>
      </w:r>
      <w:r>
        <w:sym w:font="Wingdings" w:char="F0E0"/>
      </w:r>
      <w:r>
        <w:t xml:space="preserve"> gevaarlijke gebouwen bevinden zich vooral in gebieden met lage sociaaleconomische hulpbronnen en plekken met veel migranten </w:t>
      </w:r>
    </w:p>
    <w:p w14:paraId="598C1B07" w14:textId="6ADAA1EA" w:rsidR="00D02491" w:rsidRDefault="00AD4D86" w:rsidP="00F44C90">
      <w:pPr>
        <w:pStyle w:val="Lijstalinea"/>
        <w:numPr>
          <w:ilvl w:val="0"/>
          <w:numId w:val="22"/>
        </w:numPr>
      </w:pPr>
      <w:r w:rsidRPr="00F44C90">
        <w:rPr>
          <w:b/>
          <w:bCs/>
        </w:rPr>
        <w:t>Selectieve migratie</w:t>
      </w:r>
      <w:r>
        <w:t xml:space="preserve"> </w:t>
      </w:r>
      <w:r>
        <w:sym w:font="Wingdings" w:char="F0E0"/>
      </w:r>
      <w:r>
        <w:t xml:space="preserve"> verschillen in </w:t>
      </w:r>
      <w:r w:rsidR="00D02491">
        <w:t>sociaal demografische</w:t>
      </w:r>
      <w:r>
        <w:t xml:space="preserve"> </w:t>
      </w:r>
      <w:r w:rsidR="00D02491">
        <w:t xml:space="preserve">wijksamenstelling ontstaan na al bestaande verschillen in vervuiling (kansarmere mensen verhuizen naar wijken waar al meer vervuiling is) </w:t>
      </w:r>
    </w:p>
    <w:p w14:paraId="653ECB1F" w14:textId="371599FD" w:rsidR="00D02491" w:rsidRDefault="00D02491" w:rsidP="00D02491">
      <w:pPr>
        <w:pStyle w:val="Lijstalinea"/>
        <w:numPr>
          <w:ilvl w:val="0"/>
          <w:numId w:val="17"/>
        </w:numPr>
      </w:pPr>
      <w:r>
        <w:t xml:space="preserve">Milieuongelijkheid komt door beslissingen op individueel niveau: </w:t>
      </w:r>
    </w:p>
    <w:p w14:paraId="435271CA" w14:textId="036E30C9" w:rsidR="00D02491" w:rsidRDefault="00D02491" w:rsidP="00D02491">
      <w:pPr>
        <w:pStyle w:val="Lijstalinea"/>
        <w:numPr>
          <w:ilvl w:val="0"/>
          <w:numId w:val="23"/>
        </w:numPr>
      </w:pPr>
      <w:r>
        <w:t>Woongedrag komt door individuele preferenties</w:t>
      </w:r>
      <w:r w:rsidR="00F6716F">
        <w:t xml:space="preserve"> </w:t>
      </w:r>
      <w:r w:rsidR="00F6716F">
        <w:sym w:font="Wingdings" w:char="F0E0"/>
      </w:r>
      <w:r w:rsidR="00F6716F">
        <w:t xml:space="preserve"> gelijk voor de hele samenleving</w:t>
      </w:r>
    </w:p>
    <w:p w14:paraId="3A67CB42" w14:textId="13B7AC61" w:rsidR="00D02491" w:rsidRDefault="00D02491" w:rsidP="00D02491">
      <w:pPr>
        <w:pStyle w:val="Lijstalinea"/>
        <w:numPr>
          <w:ilvl w:val="0"/>
          <w:numId w:val="23"/>
        </w:numPr>
      </w:pPr>
      <w:r>
        <w:t>Woongedrag is een resultaat van economische en structurele beperkingen</w:t>
      </w:r>
      <w:r w:rsidR="00F6716F">
        <w:t xml:space="preserve"> </w:t>
      </w:r>
      <w:r w:rsidR="00F6716F">
        <w:sym w:font="Wingdings" w:char="F0E0"/>
      </w:r>
      <w:r w:rsidR="00F6716F">
        <w:t xml:space="preserve"> kunnen verschillen per etniciteit </w:t>
      </w:r>
    </w:p>
    <w:p w14:paraId="2DD10AB3" w14:textId="52C15C6B" w:rsidR="00F6716F" w:rsidRDefault="00F6716F" w:rsidP="00F6716F">
      <w:pPr>
        <w:pStyle w:val="Lijstalinea"/>
        <w:numPr>
          <w:ilvl w:val="0"/>
          <w:numId w:val="17"/>
        </w:numPr>
      </w:pPr>
      <w:r>
        <w:t xml:space="preserve">Potentiële mechanismen die worden gelinkt aan etniciteit en het meer ervaren van milieuongelijkheid </w:t>
      </w:r>
    </w:p>
    <w:p w14:paraId="5F036915" w14:textId="42655DF1" w:rsidR="00F6716F" w:rsidRPr="000D4ED5" w:rsidRDefault="00F6716F" w:rsidP="00F6716F">
      <w:pPr>
        <w:pStyle w:val="Lijstalinea"/>
        <w:numPr>
          <w:ilvl w:val="0"/>
          <w:numId w:val="24"/>
        </w:numPr>
        <w:rPr>
          <w:lang w:val="en-GB"/>
        </w:rPr>
      </w:pPr>
      <w:r w:rsidRPr="000D4ED5">
        <w:rPr>
          <w:lang w:val="en-GB"/>
        </w:rPr>
        <w:t xml:space="preserve">Racial income-inequality thesis (via market explanation) </w:t>
      </w:r>
    </w:p>
    <w:p w14:paraId="1B42FF29" w14:textId="5D39E34D" w:rsidR="00F6716F" w:rsidRDefault="00F6716F" w:rsidP="00F6716F">
      <w:pPr>
        <w:pStyle w:val="Lijstalinea"/>
        <w:numPr>
          <w:ilvl w:val="0"/>
          <w:numId w:val="24"/>
        </w:numPr>
      </w:pPr>
      <w:r>
        <w:t>Racial residential discrimination thesis</w:t>
      </w:r>
    </w:p>
    <w:p w14:paraId="10D1EDB2" w14:textId="1DA9E680" w:rsidR="00F6716F" w:rsidRDefault="00F6716F" w:rsidP="00F6716F">
      <w:pPr>
        <w:pStyle w:val="Lijstalinea"/>
        <w:numPr>
          <w:ilvl w:val="0"/>
          <w:numId w:val="26"/>
        </w:numPr>
      </w:pPr>
      <w:r>
        <w:t>Vooroordelen over gedrag van minderheidsgroepen door makelaren en gebouwbezitters</w:t>
      </w:r>
    </w:p>
    <w:p w14:paraId="7BC7AF9C" w14:textId="2C2ED42A" w:rsidR="00F6716F" w:rsidRDefault="00F6716F" w:rsidP="00F6716F">
      <w:pPr>
        <w:pStyle w:val="Lijstalinea"/>
        <w:numPr>
          <w:ilvl w:val="0"/>
          <w:numId w:val="26"/>
        </w:numPr>
      </w:pPr>
      <w:r w:rsidRPr="00F6716F">
        <w:rPr>
          <w:noProof/>
        </w:rPr>
        <w:drawing>
          <wp:anchor distT="0" distB="0" distL="114300" distR="114300" simplePos="0" relativeHeight="251675648" behindDoc="0" locked="0" layoutInCell="1" allowOverlap="1" wp14:anchorId="34A964E5" wp14:editId="7E2A1DE5">
            <wp:simplePos x="0" y="0"/>
            <wp:positionH relativeFrom="margin">
              <wp:align>center</wp:align>
            </wp:positionH>
            <wp:positionV relativeFrom="paragraph">
              <wp:posOffset>255270</wp:posOffset>
            </wp:positionV>
            <wp:extent cx="4438878" cy="857294"/>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8878" cy="857294"/>
                    </a:xfrm>
                    <a:prstGeom prst="rect">
                      <a:avLst/>
                    </a:prstGeom>
                  </pic:spPr>
                </pic:pic>
              </a:graphicData>
            </a:graphic>
          </wp:anchor>
        </w:drawing>
      </w:r>
      <w:r>
        <w:t xml:space="preserve">Verwachte woonpreferenties van minderheidsgroepen door makelaren </w:t>
      </w:r>
    </w:p>
    <w:p w14:paraId="491FCC11" w14:textId="30C9CC89" w:rsidR="00F6716F" w:rsidRDefault="00F6716F" w:rsidP="00F6716F"/>
    <w:p w14:paraId="48B85E70" w14:textId="175F2691" w:rsidR="00F6716F" w:rsidRPr="00F6716F" w:rsidRDefault="00F6716F" w:rsidP="00F6716F">
      <w:pPr>
        <w:rPr>
          <w:color w:val="0070C0"/>
        </w:rPr>
      </w:pPr>
      <w:r w:rsidRPr="00F6716F">
        <w:rPr>
          <w:color w:val="0070C0"/>
        </w:rPr>
        <w:t>Resultaten</w:t>
      </w:r>
    </w:p>
    <w:p w14:paraId="38573509" w14:textId="7D8D35C8" w:rsidR="00F6716F" w:rsidRDefault="00F6716F" w:rsidP="00F6716F">
      <w:pPr>
        <w:pStyle w:val="Lijstalinea"/>
        <w:numPr>
          <w:ilvl w:val="0"/>
          <w:numId w:val="17"/>
        </w:numPr>
      </w:pPr>
      <w:r>
        <w:t>Bevestiging van selectieve migratie als oorzaak</w:t>
      </w:r>
    </w:p>
    <w:p w14:paraId="2D552A80" w14:textId="4251AF2E" w:rsidR="00F6716F" w:rsidRDefault="00F6716F" w:rsidP="00F6716F">
      <w:pPr>
        <w:pStyle w:val="Lijstalinea"/>
        <w:numPr>
          <w:ilvl w:val="0"/>
          <w:numId w:val="17"/>
        </w:numPr>
      </w:pPr>
      <w:r>
        <w:t xml:space="preserve">Minderheidsgroepen ervaren een mindere afname in vervuiling wanneer ze verhuizen dan meerderheidsgezinnen </w:t>
      </w:r>
      <w:r>
        <w:sym w:font="Wingdings" w:char="F0E0"/>
      </w:r>
      <w:r>
        <w:t xml:space="preserve"> blijft in stand wanneer er wordt gecontroleerd voor inkomen</w:t>
      </w:r>
    </w:p>
    <w:p w14:paraId="180A23A4" w14:textId="75961027" w:rsidR="00F6716F" w:rsidRDefault="00F6716F" w:rsidP="00F6716F">
      <w:pPr>
        <w:pStyle w:val="Lijstalinea"/>
        <w:numPr>
          <w:ilvl w:val="0"/>
          <w:numId w:val="17"/>
        </w:numPr>
      </w:pPr>
      <w:r>
        <w:t xml:space="preserve">Komt volledig door nadelen die worden ervaren door eerste-generatie migranten </w:t>
      </w:r>
    </w:p>
    <w:p w14:paraId="18F6A4C7" w14:textId="60826ED0" w:rsidR="00F6716F" w:rsidRDefault="00F6716F" w:rsidP="00F6716F">
      <w:pPr>
        <w:pStyle w:val="Lijstalinea"/>
        <w:numPr>
          <w:ilvl w:val="0"/>
          <w:numId w:val="17"/>
        </w:numPr>
      </w:pPr>
      <w:r>
        <w:t xml:space="preserve">Beide mechanismen die worden gelinkt aan etniciteit en milieuongelijkheid worden niet bevestigd </w:t>
      </w:r>
    </w:p>
    <w:p w14:paraId="06E2157B" w14:textId="1F080C33" w:rsidR="00F44C90" w:rsidRDefault="00F44C90" w:rsidP="00F44C90">
      <w:pPr>
        <w:pStyle w:val="Lijstalinea"/>
        <w:ind w:left="770"/>
      </w:pPr>
    </w:p>
    <w:p w14:paraId="7398821E" w14:textId="3D6EE96D" w:rsidR="00F6716F" w:rsidRDefault="00F6716F" w:rsidP="00F6716F">
      <w:pPr>
        <w:pStyle w:val="Lijstalinea"/>
        <w:numPr>
          <w:ilvl w:val="0"/>
          <w:numId w:val="17"/>
        </w:numPr>
      </w:pPr>
      <w:r w:rsidRPr="00F6716F">
        <w:rPr>
          <w:noProof/>
        </w:rPr>
        <w:lastRenderedPageBreak/>
        <w:drawing>
          <wp:anchor distT="0" distB="0" distL="114300" distR="114300" simplePos="0" relativeHeight="251676672" behindDoc="0" locked="0" layoutInCell="1" allowOverlap="1" wp14:anchorId="7F444BBE" wp14:editId="3CD494FE">
            <wp:simplePos x="0" y="0"/>
            <wp:positionH relativeFrom="column">
              <wp:posOffset>262255</wp:posOffset>
            </wp:positionH>
            <wp:positionV relativeFrom="paragraph">
              <wp:posOffset>249555</wp:posOffset>
            </wp:positionV>
            <wp:extent cx="4438878" cy="1181161"/>
            <wp:effectExtent l="0" t="0" r="0" b="0"/>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38878" cy="1181161"/>
                    </a:xfrm>
                    <a:prstGeom prst="rect">
                      <a:avLst/>
                    </a:prstGeom>
                  </pic:spPr>
                </pic:pic>
              </a:graphicData>
            </a:graphic>
          </wp:anchor>
        </w:drawing>
      </w:r>
      <w:r>
        <w:t xml:space="preserve">mogelijke mechanismen: </w:t>
      </w:r>
    </w:p>
    <w:p w14:paraId="226BADC6" w14:textId="0E386C28" w:rsidR="00F6716F" w:rsidRDefault="00F6716F" w:rsidP="00F6716F"/>
    <w:p w14:paraId="76AA18EE" w14:textId="148F5611" w:rsidR="00F6716F" w:rsidRDefault="00F6716F" w:rsidP="00F6716F"/>
    <w:p w14:paraId="5E404F11" w14:textId="09D8C21E" w:rsidR="00F6716F" w:rsidRDefault="00F6716F" w:rsidP="00F6716F">
      <w:pPr>
        <w:rPr>
          <w:u w:val="single"/>
        </w:rPr>
      </w:pPr>
      <w:r w:rsidRPr="00F6716F">
        <w:rPr>
          <w:u w:val="single"/>
        </w:rPr>
        <w:t xml:space="preserve">Lecture 13: Health inequality </w:t>
      </w:r>
    </w:p>
    <w:p w14:paraId="5B9BBD02" w14:textId="3B0A2535" w:rsidR="003D4822" w:rsidRPr="000D4ED5" w:rsidRDefault="003D4822" w:rsidP="00F6716F">
      <w:pPr>
        <w:rPr>
          <w:b/>
          <w:bCs/>
          <w:u w:val="single"/>
          <w:lang w:val="en-GB"/>
        </w:rPr>
      </w:pPr>
      <w:r w:rsidRPr="000D4ED5">
        <w:rPr>
          <w:b/>
          <w:bCs/>
          <w:lang w:val="en-GB"/>
        </w:rPr>
        <w:t>The Social Determinants of Health: Coming of Age</w:t>
      </w:r>
    </w:p>
    <w:p w14:paraId="0464783A" w14:textId="36D79104" w:rsidR="00F6716F" w:rsidRDefault="00F6716F" w:rsidP="00F6716F">
      <w:pPr>
        <w:rPr>
          <w:u w:val="single"/>
        </w:rPr>
      </w:pPr>
      <w:r w:rsidRPr="00F6716F">
        <w:rPr>
          <w:noProof/>
        </w:rPr>
        <w:drawing>
          <wp:inline distT="0" distB="0" distL="0" distR="0" wp14:anchorId="42C9BFA8" wp14:editId="50F63EF4">
            <wp:extent cx="3016405" cy="1587582"/>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6405" cy="1587582"/>
                    </a:xfrm>
                    <a:prstGeom prst="rect">
                      <a:avLst/>
                    </a:prstGeom>
                  </pic:spPr>
                </pic:pic>
              </a:graphicData>
            </a:graphic>
          </wp:inline>
        </w:drawing>
      </w:r>
    </w:p>
    <w:p w14:paraId="60379251" w14:textId="100213F0" w:rsidR="00F6716F" w:rsidRDefault="00F6716F" w:rsidP="00F6716F">
      <w:pPr>
        <w:pStyle w:val="Lijstalinea"/>
        <w:numPr>
          <w:ilvl w:val="0"/>
          <w:numId w:val="17"/>
        </w:numPr>
      </w:pPr>
      <w:r w:rsidRPr="00F6716F">
        <w:rPr>
          <w:color w:val="7030A0"/>
        </w:rPr>
        <w:t>Voorbeelden van factoren</w:t>
      </w:r>
      <w:r>
        <w:t>: inkomen, levensomstandigheden, wijkklimaat, persoonlijk gedrag</w:t>
      </w:r>
    </w:p>
    <w:p w14:paraId="698C60D2" w14:textId="5010A3DE" w:rsidR="00F6716F" w:rsidRPr="00627556" w:rsidRDefault="00627556" w:rsidP="00627556">
      <w:pPr>
        <w:rPr>
          <w:color w:val="0070C0"/>
        </w:rPr>
      </w:pPr>
      <w:r w:rsidRPr="00627556">
        <w:rPr>
          <w:color w:val="0070C0"/>
        </w:rPr>
        <w:t xml:space="preserve">Downstream factoren </w:t>
      </w:r>
    </w:p>
    <w:p w14:paraId="20010523" w14:textId="3E17506C" w:rsidR="00627556" w:rsidRDefault="00627556" w:rsidP="00627556">
      <w:pPr>
        <w:pStyle w:val="Lijstalinea"/>
        <w:numPr>
          <w:ilvl w:val="0"/>
          <w:numId w:val="17"/>
        </w:numPr>
      </w:pPr>
      <w:r>
        <w:t>Roken, alcoholisme, verslaving</w:t>
      </w:r>
    </w:p>
    <w:p w14:paraId="1F7521C5" w14:textId="71446B8A" w:rsidR="00627556" w:rsidRDefault="00627556" w:rsidP="00627556">
      <w:pPr>
        <w:pStyle w:val="Lijstalinea"/>
        <w:numPr>
          <w:ilvl w:val="0"/>
          <w:numId w:val="17"/>
        </w:numPr>
      </w:pPr>
      <w:r>
        <w:t>Directe invloed</w:t>
      </w:r>
    </w:p>
    <w:p w14:paraId="4B4ABBAA" w14:textId="414A8577" w:rsidR="00627556" w:rsidRDefault="00627556" w:rsidP="00627556">
      <w:pPr>
        <w:pStyle w:val="Lijstalinea"/>
        <w:numPr>
          <w:ilvl w:val="0"/>
          <w:numId w:val="17"/>
        </w:numPr>
      </w:pPr>
      <w:r>
        <w:t>Resultaat van upstream factoren</w:t>
      </w:r>
    </w:p>
    <w:p w14:paraId="62EEFC65" w14:textId="3D449F6C" w:rsidR="00627556" w:rsidRPr="00627556" w:rsidRDefault="00627556" w:rsidP="00627556">
      <w:pPr>
        <w:rPr>
          <w:color w:val="0070C0"/>
        </w:rPr>
      </w:pPr>
      <w:r w:rsidRPr="00627556">
        <w:rPr>
          <w:color w:val="0070C0"/>
        </w:rPr>
        <w:t>Upstream factoren</w:t>
      </w:r>
    </w:p>
    <w:p w14:paraId="04B48384" w14:textId="75CE96E6" w:rsidR="00627556" w:rsidRDefault="00627556" w:rsidP="00627556">
      <w:pPr>
        <w:pStyle w:val="Lijstalinea"/>
        <w:numPr>
          <w:ilvl w:val="0"/>
          <w:numId w:val="17"/>
        </w:numPr>
      </w:pPr>
      <w:r>
        <w:t>Educatie level, inkomen, wijk</w:t>
      </w:r>
    </w:p>
    <w:p w14:paraId="11A13FAE" w14:textId="7B853B27" w:rsidR="00627556" w:rsidRDefault="00627556" w:rsidP="00627556">
      <w:pPr>
        <w:pStyle w:val="Lijstalinea"/>
        <w:numPr>
          <w:ilvl w:val="0"/>
          <w:numId w:val="17"/>
        </w:numPr>
      </w:pPr>
      <w:r>
        <w:t>Indirecte invloed</w:t>
      </w:r>
    </w:p>
    <w:p w14:paraId="12F8804A" w14:textId="34DEB8F4" w:rsidR="00627556" w:rsidRDefault="003D4822" w:rsidP="00627556">
      <w:pPr>
        <w:pStyle w:val="Lijstalinea"/>
        <w:numPr>
          <w:ilvl w:val="0"/>
          <w:numId w:val="17"/>
        </w:numPr>
      </w:pPr>
      <w:r w:rsidRPr="00627556">
        <w:rPr>
          <w:noProof/>
        </w:rPr>
        <w:drawing>
          <wp:anchor distT="0" distB="0" distL="114300" distR="114300" simplePos="0" relativeHeight="251677696" behindDoc="0" locked="0" layoutInCell="1" allowOverlap="1" wp14:anchorId="61A25708" wp14:editId="5F6A3DFB">
            <wp:simplePos x="0" y="0"/>
            <wp:positionH relativeFrom="margin">
              <wp:align>left</wp:align>
            </wp:positionH>
            <wp:positionV relativeFrom="paragraph">
              <wp:posOffset>1052195</wp:posOffset>
            </wp:positionV>
            <wp:extent cx="5219968" cy="1657435"/>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968" cy="1657435"/>
                    </a:xfrm>
                    <a:prstGeom prst="rect">
                      <a:avLst/>
                    </a:prstGeom>
                  </pic:spPr>
                </pic:pic>
              </a:graphicData>
            </a:graphic>
          </wp:anchor>
        </w:drawing>
      </w:r>
      <w:r w:rsidRPr="00627556">
        <w:rPr>
          <w:noProof/>
        </w:rPr>
        <w:drawing>
          <wp:anchor distT="0" distB="0" distL="114300" distR="114300" simplePos="0" relativeHeight="251678720" behindDoc="0" locked="0" layoutInCell="1" allowOverlap="1" wp14:anchorId="0DF45A92" wp14:editId="3B39C2F3">
            <wp:simplePos x="0" y="0"/>
            <wp:positionH relativeFrom="margin">
              <wp:align>left</wp:align>
            </wp:positionH>
            <wp:positionV relativeFrom="paragraph">
              <wp:posOffset>229235</wp:posOffset>
            </wp:positionV>
            <wp:extent cx="5258070" cy="774740"/>
            <wp:effectExtent l="0" t="0" r="0" b="635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8070" cy="774740"/>
                    </a:xfrm>
                    <a:prstGeom prst="rect">
                      <a:avLst/>
                    </a:prstGeom>
                  </pic:spPr>
                </pic:pic>
              </a:graphicData>
            </a:graphic>
          </wp:anchor>
        </w:drawing>
      </w:r>
      <w:r w:rsidR="00627556">
        <w:t xml:space="preserve">Onderliggende oorzaken van gezondheidsongelijkheid </w:t>
      </w:r>
    </w:p>
    <w:p w14:paraId="12E68630" w14:textId="62FFAA43" w:rsidR="00627556" w:rsidRDefault="00627556" w:rsidP="00627556">
      <w:r w:rsidRPr="00627556">
        <w:rPr>
          <w:noProof/>
        </w:rPr>
        <w:lastRenderedPageBreak/>
        <w:drawing>
          <wp:anchor distT="0" distB="0" distL="114300" distR="114300" simplePos="0" relativeHeight="251679744" behindDoc="0" locked="0" layoutInCell="1" allowOverlap="1" wp14:anchorId="3F53E06F" wp14:editId="65CF7671">
            <wp:simplePos x="0" y="0"/>
            <wp:positionH relativeFrom="column">
              <wp:posOffset>1905</wp:posOffset>
            </wp:positionH>
            <wp:positionV relativeFrom="paragraph">
              <wp:posOffset>1905</wp:posOffset>
            </wp:positionV>
            <wp:extent cx="5283472" cy="1479626"/>
            <wp:effectExtent l="0" t="0" r="0" b="635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3472" cy="1479626"/>
                    </a:xfrm>
                    <a:prstGeom prst="rect">
                      <a:avLst/>
                    </a:prstGeom>
                  </pic:spPr>
                </pic:pic>
              </a:graphicData>
            </a:graphic>
          </wp:anchor>
        </w:drawing>
      </w:r>
    </w:p>
    <w:p w14:paraId="51E3B72D" w14:textId="216AA776" w:rsidR="00627556" w:rsidRDefault="00627556" w:rsidP="00627556">
      <w:pPr>
        <w:pStyle w:val="Lijstalinea"/>
        <w:numPr>
          <w:ilvl w:val="0"/>
          <w:numId w:val="17"/>
        </w:numPr>
      </w:pPr>
      <w:r>
        <w:t>Kinderen uit lage SES gezinnen ervaren vaker meerdere stressors die kunnen leiden tot een slechtere gezondheid en ontwikkeling</w:t>
      </w:r>
    </w:p>
    <w:p w14:paraId="13A71C7B" w14:textId="6A675CB6" w:rsidR="00627556" w:rsidRDefault="00627556" w:rsidP="00627556">
      <w:pPr>
        <w:pStyle w:val="Lijstalinea"/>
        <w:numPr>
          <w:ilvl w:val="0"/>
          <w:numId w:val="17"/>
        </w:numPr>
      </w:pPr>
      <w:r>
        <w:t>Kinderen die worden blootgesteld aan stress pakken eerder slechte gewoontes op</w:t>
      </w:r>
    </w:p>
    <w:p w14:paraId="1A5C910E" w14:textId="17AC1DE1" w:rsidR="00627556" w:rsidRDefault="00627556" w:rsidP="00627556"/>
    <w:p w14:paraId="410309A5" w14:textId="023FDBCB" w:rsidR="00627556" w:rsidRDefault="00627556" w:rsidP="00627556">
      <w:pPr>
        <w:pStyle w:val="Lijstalinea"/>
        <w:numPr>
          <w:ilvl w:val="0"/>
          <w:numId w:val="17"/>
        </w:numPr>
      </w:pPr>
      <w:r>
        <w:t xml:space="preserve">Hoe ongelijker een land, hoe slechter de gezondheid van de populatie (inkomensongelijkheid is negatief gerelateerd aan gezondheid van de populatie) </w:t>
      </w:r>
    </w:p>
    <w:p w14:paraId="2ABB3A7D" w14:textId="77777777" w:rsidR="00627556" w:rsidRDefault="00627556" w:rsidP="00627556">
      <w:pPr>
        <w:pStyle w:val="Lijstalinea"/>
      </w:pPr>
    </w:p>
    <w:p w14:paraId="309E3630" w14:textId="5BA6866E" w:rsidR="00627556" w:rsidRPr="003D4822" w:rsidRDefault="00627556" w:rsidP="00627556">
      <w:pPr>
        <w:rPr>
          <w:color w:val="0070C0"/>
        </w:rPr>
      </w:pPr>
      <w:r w:rsidRPr="003D4822">
        <w:rPr>
          <w:color w:val="0070C0"/>
        </w:rPr>
        <w:t>Status competitie</w:t>
      </w:r>
    </w:p>
    <w:p w14:paraId="44292112" w14:textId="790CE1C5" w:rsidR="00627556" w:rsidRDefault="00627556" w:rsidP="00627556">
      <w:pPr>
        <w:pStyle w:val="Lijstalinea"/>
        <w:numPr>
          <w:ilvl w:val="0"/>
          <w:numId w:val="17"/>
        </w:numPr>
      </w:pPr>
      <w:r>
        <w:t xml:space="preserve">In ongelijkere </w:t>
      </w:r>
      <w:r w:rsidR="00F44C90">
        <w:t>samenlevingen</w:t>
      </w:r>
      <w:r>
        <w:t xml:space="preserve"> is sociale status en belangrijker onderdeel van iemand sociale identiteit </w:t>
      </w:r>
      <w:r>
        <w:sym w:font="Wingdings" w:char="F0E0"/>
      </w:r>
      <w:r>
        <w:t xml:space="preserve"> dit leidt tot status competitie</w:t>
      </w:r>
    </w:p>
    <w:p w14:paraId="671E54A2" w14:textId="0B0910A9" w:rsidR="00627556" w:rsidRDefault="00627556" w:rsidP="00627556">
      <w:pPr>
        <w:pStyle w:val="Lijstalinea"/>
        <w:numPr>
          <w:ilvl w:val="0"/>
          <w:numId w:val="17"/>
        </w:numPr>
      </w:pPr>
      <w:r>
        <w:t>Competitie is niet enkel voor de armen</w:t>
      </w:r>
    </w:p>
    <w:p w14:paraId="75D0DAEA" w14:textId="579B0A50" w:rsidR="00627556" w:rsidRDefault="00627556" w:rsidP="00627556">
      <w:pPr>
        <w:pStyle w:val="Lijstalinea"/>
        <w:numPr>
          <w:ilvl w:val="0"/>
          <w:numId w:val="17"/>
        </w:numPr>
      </w:pPr>
      <w:r>
        <w:t xml:space="preserve">Dit leidt tot onzekerheid, anxiety, angst en stress </w:t>
      </w:r>
      <w:r>
        <w:sym w:font="Wingdings" w:char="F0E0"/>
      </w:r>
      <w:r>
        <w:t xml:space="preserve"> gezondheidsproblemen</w:t>
      </w:r>
    </w:p>
    <w:p w14:paraId="3AC70DB1" w14:textId="77777777" w:rsidR="00787FFE" w:rsidRDefault="00787FFE" w:rsidP="003D4822"/>
    <w:p w14:paraId="3DF36B07" w14:textId="3E5DCC47" w:rsidR="003D4822" w:rsidRDefault="003D4822" w:rsidP="003D4822"/>
    <w:p w14:paraId="2F728660" w14:textId="307F5481" w:rsidR="003D4822" w:rsidRPr="003D4822" w:rsidRDefault="003D4822" w:rsidP="003D4822">
      <w:pPr>
        <w:rPr>
          <w:u w:val="single"/>
        </w:rPr>
      </w:pPr>
      <w:r w:rsidRPr="003D4822">
        <w:rPr>
          <w:u w:val="single"/>
        </w:rPr>
        <w:t xml:space="preserve">Literatuur week 5: </w:t>
      </w:r>
    </w:p>
    <w:p w14:paraId="1FD9946F" w14:textId="146471C7" w:rsidR="003D4822" w:rsidRDefault="00B4546D" w:rsidP="003D4822">
      <w:r w:rsidRPr="00B4546D">
        <w:rPr>
          <w:noProof/>
        </w:rPr>
        <w:drawing>
          <wp:anchor distT="0" distB="0" distL="114300" distR="114300" simplePos="0" relativeHeight="251680768" behindDoc="0" locked="0" layoutInCell="1" allowOverlap="1" wp14:anchorId="716FD954" wp14:editId="6079CD06">
            <wp:simplePos x="0" y="0"/>
            <wp:positionH relativeFrom="column">
              <wp:posOffset>1905</wp:posOffset>
            </wp:positionH>
            <wp:positionV relativeFrom="paragraph">
              <wp:posOffset>1905</wp:posOffset>
            </wp:positionV>
            <wp:extent cx="4737343" cy="1555830"/>
            <wp:effectExtent l="0" t="0" r="6350" b="635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7343" cy="1555830"/>
                    </a:xfrm>
                    <a:prstGeom prst="rect">
                      <a:avLst/>
                    </a:prstGeom>
                  </pic:spPr>
                </pic:pic>
              </a:graphicData>
            </a:graphic>
          </wp:anchor>
        </w:drawing>
      </w:r>
    </w:p>
    <w:p w14:paraId="6C6D88E0" w14:textId="4128F24F" w:rsidR="0040416C" w:rsidRPr="0040416C" w:rsidRDefault="0040416C" w:rsidP="0040416C"/>
    <w:p w14:paraId="5AE4A121" w14:textId="1006666D" w:rsidR="0040416C" w:rsidRPr="0040416C" w:rsidRDefault="0040416C" w:rsidP="0040416C"/>
    <w:p w14:paraId="60942B9A" w14:textId="2B70FDDC" w:rsidR="0040416C" w:rsidRPr="00787FFE" w:rsidRDefault="00787FFE" w:rsidP="0040416C">
      <w:pPr>
        <w:rPr>
          <w:u w:val="single"/>
        </w:rPr>
      </w:pPr>
      <w:r w:rsidRPr="00787FFE">
        <w:rPr>
          <w:u w:val="single"/>
        </w:rPr>
        <w:t xml:space="preserve">IMS takeaways week 5: </w:t>
      </w:r>
    </w:p>
    <w:p w14:paraId="28C7B0DF" w14:textId="715E8296" w:rsidR="00787FFE" w:rsidRDefault="00787FFE" w:rsidP="00787FFE">
      <w:pPr>
        <w:pStyle w:val="Lijstalinea"/>
        <w:numPr>
          <w:ilvl w:val="0"/>
          <w:numId w:val="17"/>
        </w:numPr>
      </w:pPr>
      <w:r w:rsidRPr="00C619A0">
        <w:rPr>
          <w:b/>
          <w:bCs/>
        </w:rPr>
        <w:t>Downstream factoren</w:t>
      </w:r>
      <w:r>
        <w:t>: factoren die vrij dicht tegen de uiteindelijke gezondheidsuitkomsten aan liggen (directe invloed op gezondheid zoals roken, drinken en beweging)</w:t>
      </w:r>
    </w:p>
    <w:p w14:paraId="51C4972C" w14:textId="693A4353" w:rsidR="00787FFE" w:rsidRDefault="00787FFE" w:rsidP="00787FFE">
      <w:pPr>
        <w:pStyle w:val="Lijstalinea"/>
        <w:numPr>
          <w:ilvl w:val="0"/>
          <w:numId w:val="17"/>
        </w:numPr>
      </w:pPr>
      <w:r w:rsidRPr="00C619A0">
        <w:rPr>
          <w:b/>
          <w:bCs/>
        </w:rPr>
        <w:t>Upstream factoren</w:t>
      </w:r>
      <w:r>
        <w:t xml:space="preserve">: </w:t>
      </w:r>
      <w:r w:rsidR="00C619A0">
        <w:t>onderliggende zaken (bijvoorbeeld inkomen of opleiding)</w:t>
      </w:r>
    </w:p>
    <w:p w14:paraId="4A1D636C" w14:textId="17F154A1" w:rsidR="0040416C" w:rsidRDefault="00C619A0" w:rsidP="0040416C">
      <w:pPr>
        <w:pStyle w:val="Lijstalinea"/>
        <w:numPr>
          <w:ilvl w:val="0"/>
          <w:numId w:val="17"/>
        </w:numPr>
      </w:pPr>
      <w:r>
        <w:t>Zorgsysteem in Nederland een vorm van restrictie op macroniveau</w:t>
      </w:r>
    </w:p>
    <w:p w14:paraId="04AE43FC" w14:textId="03DB3ADE" w:rsidR="0040416C" w:rsidRPr="000D4ED5" w:rsidRDefault="0040416C" w:rsidP="0040416C">
      <w:pPr>
        <w:rPr>
          <w:u w:val="single"/>
          <w:lang w:val="en-GB"/>
        </w:rPr>
      </w:pPr>
      <w:r w:rsidRPr="000D4ED5">
        <w:rPr>
          <w:u w:val="single"/>
          <w:lang w:val="en-GB"/>
        </w:rPr>
        <w:lastRenderedPageBreak/>
        <w:t>Lecture 14: Gender inequality</w:t>
      </w:r>
    </w:p>
    <w:p w14:paraId="0C6E0615" w14:textId="66A0CF35" w:rsidR="0040416C" w:rsidRPr="000D4ED5" w:rsidRDefault="0040416C" w:rsidP="0040416C">
      <w:pPr>
        <w:rPr>
          <w:b/>
          <w:bCs/>
          <w:lang w:val="en-GB"/>
        </w:rPr>
      </w:pPr>
      <w:r w:rsidRPr="000D4ED5">
        <w:rPr>
          <w:b/>
          <w:bCs/>
          <w:lang w:val="en-GB"/>
        </w:rPr>
        <w:t>Trends in Global Gender Inequality</w:t>
      </w:r>
    </w:p>
    <w:p w14:paraId="423A14B9" w14:textId="17383F87" w:rsidR="0040416C" w:rsidRDefault="0040416C" w:rsidP="0040416C">
      <w:pPr>
        <w:pStyle w:val="Lijstalinea"/>
        <w:numPr>
          <w:ilvl w:val="0"/>
          <w:numId w:val="17"/>
        </w:numPr>
      </w:pPr>
      <w:r>
        <w:t>Gender ongelijkheid bestaat wanneer mannen (of vrouwen) een disproportioneel groot gedeelte van de valued goods bezitten (zoals educatie, poltieke macht, economische activiteit, etc.)</w:t>
      </w:r>
    </w:p>
    <w:p w14:paraId="63E9E599" w14:textId="696E112F" w:rsidR="0040416C" w:rsidRDefault="0040416C" w:rsidP="0040416C">
      <w:pPr>
        <w:pStyle w:val="Lijstalinea"/>
        <w:numPr>
          <w:ilvl w:val="0"/>
          <w:numId w:val="17"/>
        </w:numPr>
      </w:pPr>
      <w:r>
        <w:t xml:space="preserve">Uit dit onderzoek blijkt dat globale genderongelijkheid afneemt </w:t>
      </w:r>
      <w:r>
        <w:sym w:font="Wingdings" w:char="F0E0"/>
      </w:r>
      <w:r>
        <w:t xml:space="preserve"> maar geen garantie dat dit doorzet</w:t>
      </w:r>
    </w:p>
    <w:p w14:paraId="2EE64EAE" w14:textId="53311079" w:rsidR="0040416C" w:rsidRPr="00F44C90" w:rsidRDefault="0040416C" w:rsidP="0040416C">
      <w:pPr>
        <w:rPr>
          <w:color w:val="0070C0"/>
        </w:rPr>
      </w:pPr>
      <w:r w:rsidRPr="00F44C90">
        <w:rPr>
          <w:color w:val="0070C0"/>
        </w:rPr>
        <w:t>Educatie</w:t>
      </w:r>
    </w:p>
    <w:p w14:paraId="1C51D05F" w14:textId="05338060" w:rsidR="0040416C" w:rsidRDefault="0040416C" w:rsidP="0040416C">
      <w:pPr>
        <w:pStyle w:val="Lijstalinea"/>
        <w:numPr>
          <w:ilvl w:val="0"/>
          <w:numId w:val="17"/>
        </w:numPr>
      </w:pPr>
      <w:r>
        <w:t xml:space="preserve">Vrouwen tegenwoordig vaker hoogopgeleid dan mannen </w:t>
      </w:r>
    </w:p>
    <w:p w14:paraId="5B84A7DD" w14:textId="2C5DA30D" w:rsidR="0040416C" w:rsidRPr="00F44C90" w:rsidRDefault="0040416C" w:rsidP="0040416C">
      <w:pPr>
        <w:pStyle w:val="Lijstalinea"/>
        <w:numPr>
          <w:ilvl w:val="0"/>
          <w:numId w:val="17"/>
        </w:numPr>
        <w:rPr>
          <w:color w:val="7030A0"/>
        </w:rPr>
      </w:pPr>
      <w:r w:rsidRPr="00F44C90">
        <w:rPr>
          <w:color w:val="7030A0"/>
        </w:rPr>
        <w:t>Individuele factoren:</w:t>
      </w:r>
    </w:p>
    <w:p w14:paraId="02AC8EFC" w14:textId="130E76A0" w:rsidR="0040416C" w:rsidRDefault="0040416C" w:rsidP="0040416C">
      <w:pPr>
        <w:pStyle w:val="Lijstalinea"/>
        <w:numPr>
          <w:ilvl w:val="0"/>
          <w:numId w:val="27"/>
        </w:numPr>
      </w:pPr>
      <w:r>
        <w:t>Familie hulpbronnen</w:t>
      </w:r>
    </w:p>
    <w:p w14:paraId="2CE997F7" w14:textId="0FFDFA15" w:rsidR="0040416C" w:rsidRDefault="0040416C" w:rsidP="0040416C">
      <w:pPr>
        <w:pStyle w:val="Lijstalinea"/>
        <w:numPr>
          <w:ilvl w:val="0"/>
          <w:numId w:val="27"/>
        </w:numPr>
      </w:pPr>
      <w:r>
        <w:t>Academische prestatie</w:t>
      </w:r>
    </w:p>
    <w:p w14:paraId="1D6FBCA4" w14:textId="389D15AA" w:rsidR="0040416C" w:rsidRDefault="0040416C" w:rsidP="0040416C">
      <w:pPr>
        <w:pStyle w:val="Lijstalinea"/>
        <w:numPr>
          <w:ilvl w:val="0"/>
          <w:numId w:val="27"/>
        </w:numPr>
      </w:pPr>
      <w:r>
        <w:t>Uitkomsten uit hoger onderwijs</w:t>
      </w:r>
    </w:p>
    <w:p w14:paraId="7D54EB87" w14:textId="63705B3A" w:rsidR="0040416C" w:rsidRPr="00F44C90" w:rsidRDefault="0040416C" w:rsidP="0040416C">
      <w:pPr>
        <w:pStyle w:val="Lijstalinea"/>
        <w:numPr>
          <w:ilvl w:val="0"/>
          <w:numId w:val="17"/>
        </w:numPr>
        <w:rPr>
          <w:color w:val="7030A0"/>
        </w:rPr>
      </w:pPr>
      <w:r w:rsidRPr="00F44C90">
        <w:rPr>
          <w:color w:val="7030A0"/>
        </w:rPr>
        <w:t>Institutionele factoren:</w:t>
      </w:r>
    </w:p>
    <w:p w14:paraId="02BA292E" w14:textId="5F2DA729" w:rsidR="0040416C" w:rsidRDefault="0040416C" w:rsidP="0040416C">
      <w:pPr>
        <w:pStyle w:val="Lijstalinea"/>
        <w:numPr>
          <w:ilvl w:val="0"/>
          <w:numId w:val="28"/>
        </w:numPr>
      </w:pPr>
      <w:r>
        <w:t>Genderrol attitudes</w:t>
      </w:r>
    </w:p>
    <w:p w14:paraId="7572B438" w14:textId="1D45DFE9" w:rsidR="0040416C" w:rsidRDefault="0040416C" w:rsidP="0040416C">
      <w:pPr>
        <w:pStyle w:val="Lijstalinea"/>
        <w:numPr>
          <w:ilvl w:val="0"/>
          <w:numId w:val="28"/>
        </w:numPr>
      </w:pPr>
      <w:r>
        <w:t>Arbeidsmarkt</w:t>
      </w:r>
    </w:p>
    <w:p w14:paraId="41C00DB9" w14:textId="54BBC98E" w:rsidR="0040416C" w:rsidRDefault="0040416C" w:rsidP="0040416C">
      <w:pPr>
        <w:pStyle w:val="Lijstalinea"/>
        <w:numPr>
          <w:ilvl w:val="0"/>
          <w:numId w:val="28"/>
        </w:numPr>
      </w:pPr>
      <w:r>
        <w:t>Educatieve instituties</w:t>
      </w:r>
    </w:p>
    <w:p w14:paraId="43302214" w14:textId="41E10223" w:rsidR="0040416C" w:rsidRDefault="0040416C" w:rsidP="0040416C">
      <w:pPr>
        <w:pStyle w:val="Lijstalinea"/>
        <w:numPr>
          <w:ilvl w:val="0"/>
          <w:numId w:val="28"/>
        </w:numPr>
      </w:pPr>
      <w:r>
        <w:t>Leger</w:t>
      </w:r>
    </w:p>
    <w:p w14:paraId="694A6A36" w14:textId="478FBD3A" w:rsidR="0040416C" w:rsidRDefault="0040416C" w:rsidP="0040416C">
      <w:pPr>
        <w:pStyle w:val="Lijstalinea"/>
        <w:numPr>
          <w:ilvl w:val="0"/>
          <w:numId w:val="17"/>
        </w:numPr>
      </w:pPr>
      <w:r>
        <w:t xml:space="preserve">Arbeidsparticipatie onder vrouwen in Nederland toegenomen, maar nog steeds lager dan onder mannen </w:t>
      </w:r>
    </w:p>
    <w:p w14:paraId="705B43CB" w14:textId="27A44BEC" w:rsidR="0040416C" w:rsidRDefault="0040416C" w:rsidP="0040416C">
      <w:pPr>
        <w:pStyle w:val="Lijstalinea"/>
        <w:numPr>
          <w:ilvl w:val="0"/>
          <w:numId w:val="17"/>
        </w:numPr>
      </w:pPr>
      <w:r>
        <w:t xml:space="preserve">Beroepssegregatie sterk aanwezig (vrouwen minder vaak in bepaalde beroepen) </w:t>
      </w:r>
    </w:p>
    <w:p w14:paraId="650157C7" w14:textId="44A354A2" w:rsidR="0040416C" w:rsidRDefault="0040416C" w:rsidP="0040416C">
      <w:pPr>
        <w:pStyle w:val="Lijstalinea"/>
        <w:numPr>
          <w:ilvl w:val="0"/>
          <w:numId w:val="17"/>
        </w:numPr>
      </w:pPr>
      <w:r>
        <w:t>Vrouwen hebben een disproportioneel groot gedeelte van de parttime banen</w:t>
      </w:r>
    </w:p>
    <w:p w14:paraId="48F29255" w14:textId="5FE59384" w:rsidR="0040416C" w:rsidRDefault="0040416C" w:rsidP="0040416C">
      <w:pPr>
        <w:pStyle w:val="Lijstalinea"/>
        <w:numPr>
          <w:ilvl w:val="0"/>
          <w:numId w:val="17"/>
        </w:numPr>
      </w:pPr>
      <w:r>
        <w:t xml:space="preserve">2019: 67,2% vrouwen werkzaam, 78,9% mannen </w:t>
      </w:r>
    </w:p>
    <w:p w14:paraId="0559299D" w14:textId="53D836D9" w:rsidR="0040416C" w:rsidRDefault="0040416C" w:rsidP="0040416C">
      <w:pPr>
        <w:pStyle w:val="Lijstalinea"/>
        <w:numPr>
          <w:ilvl w:val="0"/>
          <w:numId w:val="17"/>
        </w:numPr>
      </w:pPr>
      <w:r>
        <w:t>2019 EU: 30% vrouwen parttime, 7,8% mannen</w:t>
      </w:r>
    </w:p>
    <w:p w14:paraId="5E613548" w14:textId="03ADBAEC" w:rsidR="0040416C" w:rsidRDefault="0040416C" w:rsidP="0040416C">
      <w:pPr>
        <w:pStyle w:val="Lijstalinea"/>
        <w:numPr>
          <w:ilvl w:val="0"/>
          <w:numId w:val="17"/>
        </w:numPr>
      </w:pPr>
      <w:r>
        <w:t xml:space="preserve">2019 NL: 73,4% vrouwen parttime, 23,3% mannen </w:t>
      </w:r>
    </w:p>
    <w:p w14:paraId="3AE893DA" w14:textId="3496F8DB" w:rsidR="0040416C" w:rsidRDefault="0040416C" w:rsidP="0040416C"/>
    <w:p w14:paraId="5CD6C6DE" w14:textId="77777777" w:rsidR="00397DC0" w:rsidRDefault="0040416C" w:rsidP="0040416C">
      <w:pPr>
        <w:pStyle w:val="Lijstalinea"/>
        <w:numPr>
          <w:ilvl w:val="0"/>
          <w:numId w:val="17"/>
        </w:numPr>
      </w:pPr>
      <w:r>
        <w:t>COVID-19 zorgt voor risico op setback in genderongelijkheid vooral als de maatregelen vooral de vrouw gedomineerde sectoren blijven beïnvloeden</w:t>
      </w:r>
    </w:p>
    <w:p w14:paraId="36982C42" w14:textId="77777777" w:rsidR="00397DC0" w:rsidRDefault="00397DC0" w:rsidP="00397DC0">
      <w:pPr>
        <w:pStyle w:val="Lijstalinea"/>
      </w:pPr>
    </w:p>
    <w:p w14:paraId="1ED5C19A" w14:textId="75262404" w:rsidR="0040416C" w:rsidRDefault="00397DC0" w:rsidP="00397DC0">
      <w:pPr>
        <w:rPr>
          <w:b/>
          <w:bCs/>
        </w:rPr>
      </w:pPr>
      <w:r w:rsidRPr="00397DC0">
        <w:rPr>
          <w:b/>
          <w:bCs/>
        </w:rPr>
        <w:t>Eurofound</w:t>
      </w:r>
      <w:r w:rsidR="0040416C" w:rsidRPr="00397DC0">
        <w:rPr>
          <w:b/>
          <w:bCs/>
        </w:rPr>
        <w:t xml:space="preserve"> </w:t>
      </w:r>
    </w:p>
    <w:p w14:paraId="5340AFE7" w14:textId="32273D09" w:rsidR="00397DC0" w:rsidRDefault="00397DC0" w:rsidP="00397DC0">
      <w:r>
        <w:t>Waarom is genderongelijkheid op de arbeidsmarkt onwenselijk?</w:t>
      </w:r>
    </w:p>
    <w:p w14:paraId="265D4196" w14:textId="5DD63C67" w:rsidR="00397DC0" w:rsidRPr="00397DC0" w:rsidRDefault="00397DC0" w:rsidP="00397DC0">
      <w:pPr>
        <w:rPr>
          <w:color w:val="0070C0"/>
        </w:rPr>
      </w:pPr>
      <w:r w:rsidRPr="00397DC0">
        <w:rPr>
          <w:color w:val="0070C0"/>
        </w:rPr>
        <w:t>Economisch: macro-economische winst</w:t>
      </w:r>
    </w:p>
    <w:p w14:paraId="31E3B2E2" w14:textId="4AB7C165" w:rsidR="00397DC0" w:rsidRDefault="00397DC0" w:rsidP="00397DC0">
      <w:pPr>
        <w:pStyle w:val="Lijstalinea"/>
        <w:numPr>
          <w:ilvl w:val="0"/>
          <w:numId w:val="17"/>
        </w:numPr>
      </w:pPr>
      <w:r>
        <w:t>Extra winst in economie</w:t>
      </w:r>
    </w:p>
    <w:p w14:paraId="06830D2C" w14:textId="7005756F" w:rsidR="00397DC0" w:rsidRDefault="00397DC0" w:rsidP="00397DC0">
      <w:pPr>
        <w:pStyle w:val="Lijstalinea"/>
        <w:numPr>
          <w:ilvl w:val="0"/>
          <w:numId w:val="17"/>
        </w:numPr>
      </w:pPr>
      <w:r>
        <w:t>Toename in welzijn en welvaart</w:t>
      </w:r>
    </w:p>
    <w:p w14:paraId="6DA3897E" w14:textId="619A85AF" w:rsidR="00397DC0" w:rsidRDefault="00397DC0" w:rsidP="00397DC0">
      <w:pPr>
        <w:pStyle w:val="Lijstalinea"/>
        <w:numPr>
          <w:ilvl w:val="0"/>
          <w:numId w:val="17"/>
        </w:numPr>
      </w:pPr>
      <w:r>
        <w:t xml:space="preserve">Spaargeld in publieke financiën </w:t>
      </w:r>
    </w:p>
    <w:p w14:paraId="0721C09A" w14:textId="411CE0F9" w:rsidR="00397DC0" w:rsidRPr="00397DC0" w:rsidRDefault="00397DC0" w:rsidP="00397DC0">
      <w:pPr>
        <w:rPr>
          <w:color w:val="0070C0"/>
        </w:rPr>
      </w:pPr>
      <w:r w:rsidRPr="00397DC0">
        <w:rPr>
          <w:color w:val="0070C0"/>
        </w:rPr>
        <w:t>Sociaal: winst voor het welzijn van vrouwen</w:t>
      </w:r>
    </w:p>
    <w:p w14:paraId="1BD57A79" w14:textId="6EE19641" w:rsidR="00397DC0" w:rsidRDefault="00397DC0" w:rsidP="00397DC0">
      <w:pPr>
        <w:pStyle w:val="Lijstalinea"/>
        <w:numPr>
          <w:ilvl w:val="0"/>
          <w:numId w:val="17"/>
        </w:numPr>
      </w:pPr>
      <w:r>
        <w:t xml:space="preserve">Financiële zekerheid </w:t>
      </w:r>
    </w:p>
    <w:p w14:paraId="5F4E2197" w14:textId="0BEF86B4" w:rsidR="00397DC0" w:rsidRDefault="00397DC0" w:rsidP="00397DC0">
      <w:pPr>
        <w:pStyle w:val="Lijstalinea"/>
        <w:numPr>
          <w:ilvl w:val="0"/>
          <w:numId w:val="17"/>
        </w:numPr>
      </w:pPr>
      <w:r>
        <w:t>Kwaliteit van leven</w:t>
      </w:r>
    </w:p>
    <w:p w14:paraId="7F0F5D7C" w14:textId="05F464DB" w:rsidR="00397DC0" w:rsidRDefault="00397DC0" w:rsidP="00397DC0"/>
    <w:p w14:paraId="0BCDCA94" w14:textId="2C684C99" w:rsidR="00397DC0" w:rsidRDefault="00397DC0" w:rsidP="00397DC0">
      <w:pPr>
        <w:pStyle w:val="Lijstalinea"/>
        <w:numPr>
          <w:ilvl w:val="0"/>
          <w:numId w:val="17"/>
        </w:numPr>
      </w:pPr>
      <w:r>
        <w:lastRenderedPageBreak/>
        <w:t xml:space="preserve">Doordat vrouwen minder werken, bouwen ze minder pensioen op </w:t>
      </w:r>
      <w:r>
        <w:sym w:font="Wingdings" w:char="F0E0"/>
      </w:r>
      <w:r>
        <w:t xml:space="preserve"> armoede op latere leeftijd</w:t>
      </w:r>
    </w:p>
    <w:p w14:paraId="560DF5C8" w14:textId="5871F92E" w:rsidR="00397DC0" w:rsidRDefault="00397DC0" w:rsidP="00397DC0">
      <w:pPr>
        <w:pStyle w:val="Lijstalinea"/>
      </w:pPr>
      <w:r w:rsidRPr="00397DC0">
        <w:rPr>
          <w:noProof/>
        </w:rPr>
        <w:drawing>
          <wp:anchor distT="0" distB="0" distL="114300" distR="114300" simplePos="0" relativeHeight="251681792" behindDoc="0" locked="0" layoutInCell="1" allowOverlap="1" wp14:anchorId="7D504F0C" wp14:editId="2AAE23EB">
            <wp:simplePos x="0" y="0"/>
            <wp:positionH relativeFrom="column">
              <wp:posOffset>268605</wp:posOffset>
            </wp:positionH>
            <wp:positionV relativeFrom="paragraph">
              <wp:posOffset>179705</wp:posOffset>
            </wp:positionV>
            <wp:extent cx="5760720" cy="139255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1392555"/>
                    </a:xfrm>
                    <a:prstGeom prst="rect">
                      <a:avLst/>
                    </a:prstGeom>
                  </pic:spPr>
                </pic:pic>
              </a:graphicData>
            </a:graphic>
          </wp:anchor>
        </w:drawing>
      </w:r>
    </w:p>
    <w:p w14:paraId="384F521D" w14:textId="4C34333F" w:rsidR="00397DC0" w:rsidRDefault="00397DC0" w:rsidP="00397DC0"/>
    <w:p w14:paraId="099EC5BE" w14:textId="5FB02E3E" w:rsidR="00397DC0" w:rsidRPr="00397DC0" w:rsidRDefault="00397DC0" w:rsidP="00397DC0">
      <w:pPr>
        <w:rPr>
          <w:color w:val="0070C0"/>
        </w:rPr>
      </w:pPr>
      <w:r w:rsidRPr="00397DC0">
        <w:rPr>
          <w:color w:val="0070C0"/>
        </w:rPr>
        <w:t>First tier:</w:t>
      </w:r>
    </w:p>
    <w:p w14:paraId="4C84C308" w14:textId="3EF277C7" w:rsidR="00397DC0" w:rsidRDefault="00397DC0" w:rsidP="00397DC0">
      <w:pPr>
        <w:pStyle w:val="Lijstalinea"/>
        <w:numPr>
          <w:ilvl w:val="0"/>
          <w:numId w:val="17"/>
        </w:numPr>
      </w:pPr>
      <w:r>
        <w:t>Verplicht publiek pensioen ongeacht van vroegere inkomen</w:t>
      </w:r>
    </w:p>
    <w:p w14:paraId="6FF6CE3C" w14:textId="512CB62C" w:rsidR="00397DC0" w:rsidRDefault="00397DC0" w:rsidP="00397DC0">
      <w:pPr>
        <w:pStyle w:val="Lijstalinea"/>
        <w:numPr>
          <w:ilvl w:val="0"/>
          <w:numId w:val="17"/>
        </w:numPr>
      </w:pPr>
      <w:r>
        <w:t xml:space="preserve">Garandeert: minimum levenstandaard </w:t>
      </w:r>
    </w:p>
    <w:p w14:paraId="484A1F3D" w14:textId="04EAF497" w:rsidR="00397DC0" w:rsidRPr="00397DC0" w:rsidRDefault="00397DC0" w:rsidP="00397DC0">
      <w:pPr>
        <w:rPr>
          <w:color w:val="0070C0"/>
        </w:rPr>
      </w:pPr>
      <w:r w:rsidRPr="00397DC0">
        <w:rPr>
          <w:color w:val="0070C0"/>
        </w:rPr>
        <w:t>Second tier:</w:t>
      </w:r>
    </w:p>
    <w:p w14:paraId="44B60631" w14:textId="2D430E69" w:rsidR="00397DC0" w:rsidRDefault="00397DC0" w:rsidP="00397DC0">
      <w:pPr>
        <w:pStyle w:val="Lijstalinea"/>
        <w:numPr>
          <w:ilvl w:val="0"/>
          <w:numId w:val="17"/>
        </w:numPr>
      </w:pPr>
      <w:r>
        <w:t>Verplicht publiek of private pensioen afhankelijk van vroeger inkomen</w:t>
      </w:r>
    </w:p>
    <w:p w14:paraId="008C9356" w14:textId="496D1B5C" w:rsidR="00397DC0" w:rsidRDefault="00397DC0" w:rsidP="00397DC0">
      <w:pPr>
        <w:pStyle w:val="Lijstalinea"/>
        <w:numPr>
          <w:ilvl w:val="0"/>
          <w:numId w:val="17"/>
        </w:numPr>
      </w:pPr>
      <w:r>
        <w:t>Zorgt voor een soepelere overgang van werk inkomen naar pensioen inkomen</w:t>
      </w:r>
    </w:p>
    <w:p w14:paraId="79BF6479" w14:textId="16F17D9F" w:rsidR="00397DC0" w:rsidRPr="00397DC0" w:rsidRDefault="00397DC0" w:rsidP="00397DC0">
      <w:pPr>
        <w:rPr>
          <w:color w:val="0070C0"/>
        </w:rPr>
      </w:pPr>
      <w:r w:rsidRPr="00397DC0">
        <w:rPr>
          <w:color w:val="0070C0"/>
        </w:rPr>
        <w:t xml:space="preserve">Third tier: </w:t>
      </w:r>
    </w:p>
    <w:p w14:paraId="496CF482" w14:textId="7C10A16F" w:rsidR="00397DC0" w:rsidRDefault="00397DC0" w:rsidP="00397DC0">
      <w:pPr>
        <w:pStyle w:val="Lijstalinea"/>
        <w:numPr>
          <w:ilvl w:val="0"/>
          <w:numId w:val="17"/>
        </w:numPr>
      </w:pPr>
      <w:r>
        <w:t>Vrijwillig privaat pensioen</w:t>
      </w:r>
    </w:p>
    <w:p w14:paraId="0C625E6C" w14:textId="250E1F61" w:rsidR="00397DC0" w:rsidRDefault="00397DC0" w:rsidP="00397DC0"/>
    <w:p w14:paraId="29D6900D" w14:textId="716E4C34" w:rsidR="00397DC0" w:rsidRPr="00397DC0" w:rsidRDefault="00397DC0" w:rsidP="00397DC0">
      <w:pPr>
        <w:rPr>
          <w:u w:val="single"/>
        </w:rPr>
      </w:pPr>
      <w:r w:rsidRPr="00397DC0">
        <w:rPr>
          <w:u w:val="single"/>
        </w:rPr>
        <w:t>Lecture 15: Gender inequality</w:t>
      </w:r>
    </w:p>
    <w:p w14:paraId="2F6E4B72" w14:textId="6DB8ED8A" w:rsidR="00397DC0" w:rsidRPr="00FD37F4" w:rsidRDefault="00397DC0" w:rsidP="00397DC0">
      <w:pPr>
        <w:rPr>
          <w:color w:val="0070C0"/>
        </w:rPr>
      </w:pPr>
      <w:r w:rsidRPr="00FD37F4">
        <w:rPr>
          <w:color w:val="0070C0"/>
        </w:rPr>
        <w:t xml:space="preserve">Kenmerken van een baan: </w:t>
      </w:r>
    </w:p>
    <w:p w14:paraId="3363DAD3" w14:textId="20B0E52A" w:rsidR="00397DC0" w:rsidRDefault="00397DC0" w:rsidP="00397DC0">
      <w:pPr>
        <w:pStyle w:val="Lijstalinea"/>
        <w:numPr>
          <w:ilvl w:val="0"/>
          <w:numId w:val="17"/>
        </w:numPr>
      </w:pPr>
      <w:r>
        <w:t>Beroepssector</w:t>
      </w:r>
    </w:p>
    <w:p w14:paraId="3D543607" w14:textId="26CA2992" w:rsidR="00397DC0" w:rsidRDefault="00397DC0" w:rsidP="00397DC0">
      <w:pPr>
        <w:pStyle w:val="Lijstalinea"/>
        <w:numPr>
          <w:ilvl w:val="0"/>
          <w:numId w:val="17"/>
        </w:numPr>
      </w:pPr>
      <w:r>
        <w:t>Beroepslevel</w:t>
      </w:r>
    </w:p>
    <w:p w14:paraId="34A97ED6" w14:textId="2195A9ED" w:rsidR="00397DC0" w:rsidRDefault="00397DC0" w:rsidP="00397DC0">
      <w:pPr>
        <w:pStyle w:val="Lijstalinea"/>
        <w:numPr>
          <w:ilvl w:val="0"/>
          <w:numId w:val="17"/>
        </w:numPr>
      </w:pPr>
      <w:r>
        <w:t xml:space="preserve">Type </w:t>
      </w:r>
      <w:r w:rsidR="00FD37F4">
        <w:t>contract</w:t>
      </w:r>
    </w:p>
    <w:p w14:paraId="2DFF51CF" w14:textId="060F37A5" w:rsidR="00397DC0" w:rsidRDefault="00397DC0" w:rsidP="00397DC0">
      <w:pPr>
        <w:pStyle w:val="Lijstalinea"/>
        <w:numPr>
          <w:ilvl w:val="0"/>
          <w:numId w:val="17"/>
        </w:numPr>
      </w:pPr>
      <w:r>
        <w:t xml:space="preserve">Werkuren </w:t>
      </w:r>
    </w:p>
    <w:p w14:paraId="10D65756" w14:textId="148C2707" w:rsidR="00397DC0" w:rsidRDefault="00397DC0" w:rsidP="00397DC0">
      <w:pPr>
        <w:pStyle w:val="Lijstalinea"/>
        <w:numPr>
          <w:ilvl w:val="0"/>
          <w:numId w:val="17"/>
        </w:numPr>
      </w:pPr>
      <w:r>
        <w:t>Type van werkrelatie</w:t>
      </w:r>
    </w:p>
    <w:p w14:paraId="7E091D97" w14:textId="5BC680E6" w:rsidR="00FD37F4" w:rsidRDefault="00FD37F4" w:rsidP="00FD37F4">
      <w:pPr>
        <w:pStyle w:val="Lijstalinea"/>
        <w:numPr>
          <w:ilvl w:val="0"/>
          <w:numId w:val="17"/>
        </w:numPr>
      </w:pPr>
      <w:r>
        <w:t>Leidinggevende positie</w:t>
      </w:r>
    </w:p>
    <w:p w14:paraId="694BD570" w14:textId="173163EA" w:rsidR="00FD37F4" w:rsidRDefault="00FD37F4" w:rsidP="00FD37F4">
      <w:pPr>
        <w:pStyle w:val="Lijstalinea"/>
        <w:numPr>
          <w:ilvl w:val="0"/>
          <w:numId w:val="17"/>
        </w:numPr>
      </w:pPr>
      <w:r>
        <w:t>Management positie</w:t>
      </w:r>
    </w:p>
    <w:p w14:paraId="760C590D" w14:textId="55A566AB" w:rsidR="00FD37F4" w:rsidRPr="00F44C90" w:rsidRDefault="00FD37F4" w:rsidP="00FD37F4">
      <w:pPr>
        <w:rPr>
          <w:color w:val="7030A0"/>
        </w:rPr>
      </w:pPr>
      <w:r w:rsidRPr="00F44C90">
        <w:rPr>
          <w:color w:val="7030A0"/>
        </w:rPr>
        <w:t xml:space="preserve">“Unexplained” genderongelijkheid op de arbeidsmarkt in onderzoek: </w:t>
      </w:r>
    </w:p>
    <w:p w14:paraId="4560A375" w14:textId="4B69E32B" w:rsidR="00FD37F4" w:rsidRDefault="00FD37F4" w:rsidP="00FD37F4">
      <w:pPr>
        <w:pStyle w:val="Lijstalinea"/>
        <w:numPr>
          <w:ilvl w:val="0"/>
          <w:numId w:val="17"/>
        </w:numPr>
      </w:pPr>
      <w:r>
        <w:t>Limiet van onderzoeksontwerp</w:t>
      </w:r>
    </w:p>
    <w:p w14:paraId="383CD232" w14:textId="26606EEC" w:rsidR="00FD37F4" w:rsidRDefault="00FD37F4" w:rsidP="00FD37F4">
      <w:pPr>
        <w:pStyle w:val="Lijstalinea"/>
        <w:numPr>
          <w:ilvl w:val="0"/>
          <w:numId w:val="29"/>
        </w:numPr>
      </w:pPr>
      <w:r>
        <w:t xml:space="preserve">Categorische metingen kunnen niet alle relevante variaties meten </w:t>
      </w:r>
    </w:p>
    <w:p w14:paraId="5C8C21CF" w14:textId="779E1D72" w:rsidR="00FD37F4" w:rsidRDefault="00FD37F4" w:rsidP="00FD37F4">
      <w:pPr>
        <w:pStyle w:val="Lijstalinea"/>
        <w:numPr>
          <w:ilvl w:val="0"/>
          <w:numId w:val="29"/>
        </w:numPr>
      </w:pPr>
      <w:r>
        <w:t xml:space="preserve">Gelijke lonen kunnen verschillend gedefinieerd worden </w:t>
      </w:r>
    </w:p>
    <w:p w14:paraId="07DC9148" w14:textId="06CD26FE" w:rsidR="00FD37F4" w:rsidRDefault="00FD37F4" w:rsidP="00FD37F4">
      <w:pPr>
        <w:pStyle w:val="Lijstalinea"/>
        <w:numPr>
          <w:ilvl w:val="0"/>
          <w:numId w:val="17"/>
        </w:numPr>
      </w:pPr>
      <w:r>
        <w:t xml:space="preserve">Niet gecontroleerd voor alle potentiële relevantie variabelen </w:t>
      </w:r>
    </w:p>
    <w:p w14:paraId="075D8BE9" w14:textId="194E9BAF" w:rsidR="00FD37F4" w:rsidRDefault="00FD37F4" w:rsidP="00FD37F4">
      <w:pPr>
        <w:pStyle w:val="Lijstalinea"/>
        <w:numPr>
          <w:ilvl w:val="0"/>
          <w:numId w:val="17"/>
        </w:numPr>
      </w:pPr>
      <w:r>
        <w:t>Verschil in behandeling?</w:t>
      </w:r>
    </w:p>
    <w:p w14:paraId="77B74ACF" w14:textId="3073069A" w:rsidR="00FD37F4" w:rsidRDefault="00FD37F4" w:rsidP="00FD37F4"/>
    <w:p w14:paraId="47D121DA" w14:textId="3D0C9537" w:rsidR="00FD37F4" w:rsidRDefault="00FD37F4" w:rsidP="00FD37F4"/>
    <w:p w14:paraId="26C543D6" w14:textId="77777777" w:rsidR="00FD37F4" w:rsidRDefault="00FD37F4" w:rsidP="00FD37F4">
      <w:pPr>
        <w:pStyle w:val="Lijstalinea"/>
      </w:pPr>
    </w:p>
    <w:p w14:paraId="5B623CF8" w14:textId="5BC969E9" w:rsidR="00FD37F4" w:rsidRPr="000D4ED5" w:rsidRDefault="00FD37F4" w:rsidP="00FD37F4">
      <w:pPr>
        <w:rPr>
          <w:b/>
          <w:bCs/>
          <w:lang w:val="en-GB"/>
        </w:rPr>
      </w:pPr>
      <w:r w:rsidRPr="000D4ED5">
        <w:rPr>
          <w:b/>
          <w:bCs/>
          <w:lang w:val="en-GB"/>
        </w:rPr>
        <w:lastRenderedPageBreak/>
        <w:t>Are Female Managers Agents of Change or Cogs in the Machine? An Assessment with Three-Level Manager–Employee Linked Data</w:t>
      </w:r>
    </w:p>
    <w:p w14:paraId="1650CC83" w14:textId="0113E9CC" w:rsidR="00FD37F4" w:rsidRDefault="00FD37F4" w:rsidP="00FD37F4">
      <w:pPr>
        <w:pStyle w:val="Lijstalinea"/>
        <w:numPr>
          <w:ilvl w:val="0"/>
          <w:numId w:val="17"/>
        </w:numPr>
      </w:pPr>
      <w:r>
        <w:t>Toename in vrouwen representatie in management posities</w:t>
      </w:r>
    </w:p>
    <w:p w14:paraId="20D12336" w14:textId="05DD1616" w:rsidR="00FD37F4" w:rsidRDefault="00FD37F4" w:rsidP="00FD37F4">
      <w:pPr>
        <w:pStyle w:val="Lijstalinea"/>
        <w:numPr>
          <w:ilvl w:val="0"/>
          <w:numId w:val="30"/>
        </w:numPr>
      </w:pPr>
      <w:r>
        <w:t xml:space="preserve">Managers spelen een belangrijke rol in beslissingen over aannemen, lonen, promoties, etc. </w:t>
      </w:r>
      <w:r>
        <w:sym w:font="Wingdings" w:char="F0E0"/>
      </w:r>
      <w:r>
        <w:t xml:space="preserve"> verandering in demografische representatie in die posities kan ongelijkheid onder de werknemers veranderen</w:t>
      </w:r>
    </w:p>
    <w:p w14:paraId="0DA4FF1F" w14:textId="7201CC5C" w:rsidR="00FD37F4" w:rsidRDefault="00FD37F4" w:rsidP="00FD37F4"/>
    <w:p w14:paraId="4A09DC8F" w14:textId="23A5F9DD" w:rsidR="00FD37F4" w:rsidRPr="00FD37F4" w:rsidRDefault="00FD37F4" w:rsidP="00FD37F4">
      <w:pPr>
        <w:rPr>
          <w:b/>
          <w:bCs/>
        </w:rPr>
      </w:pPr>
      <w:r w:rsidRPr="00FD37F4">
        <w:rPr>
          <w:b/>
          <w:bCs/>
        </w:rPr>
        <w:t>Neumark (2018)</w:t>
      </w:r>
    </w:p>
    <w:p w14:paraId="316F4D95" w14:textId="79DFF117" w:rsidR="00FD37F4" w:rsidRDefault="00FD37F4" w:rsidP="00FD37F4">
      <w:pPr>
        <w:pStyle w:val="Lijstalinea"/>
        <w:numPr>
          <w:ilvl w:val="0"/>
          <w:numId w:val="17"/>
        </w:numPr>
      </w:pPr>
      <w:r>
        <w:t>Onverklaarde genderongelijkheid is moeilijk toe te schrijven aan discriminatie</w:t>
      </w:r>
    </w:p>
    <w:p w14:paraId="1F30EC87" w14:textId="41BD45C2" w:rsidR="00FD37F4" w:rsidRDefault="00FD37F4" w:rsidP="00FD37F4">
      <w:pPr>
        <w:pStyle w:val="Lijstalinea"/>
        <w:numPr>
          <w:ilvl w:val="0"/>
          <w:numId w:val="17"/>
        </w:numPr>
      </w:pPr>
      <w:r>
        <w:t>Experimenteel onderzoek kan helpen</w:t>
      </w:r>
    </w:p>
    <w:p w14:paraId="1529E80A" w14:textId="5FF6B70C" w:rsidR="00FD37F4" w:rsidRDefault="00FD37F4" w:rsidP="00FD37F4">
      <w:pPr>
        <w:pStyle w:val="Lijstalinea"/>
        <w:numPr>
          <w:ilvl w:val="0"/>
          <w:numId w:val="30"/>
        </w:numPr>
      </w:pPr>
      <w:r>
        <w:t xml:space="preserve">Zelf samengestelde groep van sollicitanten met verschillende kenmerken en dan resultaten observeren </w:t>
      </w:r>
    </w:p>
    <w:p w14:paraId="16D93AC0" w14:textId="30B88B15" w:rsidR="00FD37F4" w:rsidRDefault="00FD37F4" w:rsidP="00FD37F4">
      <w:pPr>
        <w:pStyle w:val="Lijstalinea"/>
        <w:numPr>
          <w:ilvl w:val="0"/>
          <w:numId w:val="30"/>
        </w:numPr>
      </w:pPr>
      <w:r w:rsidRPr="00F44C90">
        <w:rPr>
          <w:b/>
          <w:bCs/>
        </w:rPr>
        <w:t>Counterfactual vragen</w:t>
      </w:r>
      <w:r>
        <w:t xml:space="preserve">: wat zou er gebeueren als die sollicitant enkel andere ascribed characteristics zou hebben? </w:t>
      </w:r>
    </w:p>
    <w:p w14:paraId="32BC6FDC" w14:textId="0BEA9CF2" w:rsidR="00FD37F4" w:rsidRDefault="00FD37F4" w:rsidP="00FD37F4">
      <w:pPr>
        <w:pStyle w:val="Lijstalinea"/>
        <w:numPr>
          <w:ilvl w:val="0"/>
          <w:numId w:val="30"/>
        </w:numPr>
      </w:pPr>
      <w:r>
        <w:t>Gefocust op het wel of niet aannemen, minder op lonen en promoties</w:t>
      </w:r>
    </w:p>
    <w:p w14:paraId="0AF3D34B" w14:textId="3C79CC18" w:rsidR="00FD37F4" w:rsidRPr="00FD37F4" w:rsidRDefault="00FD37F4" w:rsidP="00FD37F4">
      <w:pPr>
        <w:rPr>
          <w:color w:val="0070C0"/>
        </w:rPr>
      </w:pPr>
      <w:r w:rsidRPr="00FD37F4">
        <w:rPr>
          <w:color w:val="0070C0"/>
        </w:rPr>
        <w:t>Laboratorium experimenten</w:t>
      </w:r>
    </w:p>
    <w:p w14:paraId="27979082" w14:textId="6A606F30" w:rsidR="00FD37F4" w:rsidRDefault="00FD37F4" w:rsidP="00FD37F4">
      <w:pPr>
        <w:pStyle w:val="Lijstalinea"/>
        <w:numPr>
          <w:ilvl w:val="0"/>
          <w:numId w:val="17"/>
        </w:numPr>
      </w:pPr>
      <w:r>
        <w:t>Gesimuleerd</w:t>
      </w:r>
    </w:p>
    <w:p w14:paraId="10967548" w14:textId="4E9466E2" w:rsidR="00FD37F4" w:rsidRDefault="00FD37F4" w:rsidP="00FD37F4">
      <w:pPr>
        <w:pStyle w:val="Lijstalinea"/>
        <w:numPr>
          <w:ilvl w:val="0"/>
          <w:numId w:val="17"/>
        </w:numPr>
      </w:pPr>
      <w:r>
        <w:t>Onderzoekseenheden krijgen hypothetische scenarios wat betreft het kiezen van werknemers</w:t>
      </w:r>
    </w:p>
    <w:p w14:paraId="2E3BD527" w14:textId="117AAEA0" w:rsidR="00FD37F4" w:rsidRPr="00FD37F4" w:rsidRDefault="00FD37F4" w:rsidP="00FD37F4">
      <w:pPr>
        <w:rPr>
          <w:color w:val="0070C0"/>
        </w:rPr>
      </w:pPr>
      <w:r w:rsidRPr="00FD37F4">
        <w:rPr>
          <w:color w:val="0070C0"/>
        </w:rPr>
        <w:t>Veldexperimenten</w:t>
      </w:r>
    </w:p>
    <w:p w14:paraId="2A89E88C" w14:textId="65491C0F" w:rsidR="00FD37F4" w:rsidRDefault="00FD37F4" w:rsidP="00FD37F4">
      <w:pPr>
        <w:pStyle w:val="Lijstalinea"/>
        <w:numPr>
          <w:ilvl w:val="0"/>
          <w:numId w:val="17"/>
        </w:numPr>
      </w:pPr>
      <w:r>
        <w:t xml:space="preserve">Audit studies </w:t>
      </w:r>
      <w:r>
        <w:sym w:font="Wingdings" w:char="F0E0"/>
      </w:r>
      <w:r>
        <w:t xml:space="preserve"> neppe sollicitanten </w:t>
      </w:r>
      <w:r w:rsidR="00FA733C">
        <w:t>worden naar sollicitaties gestuurd</w:t>
      </w:r>
    </w:p>
    <w:p w14:paraId="40C6492F" w14:textId="4968F600" w:rsidR="00FA733C" w:rsidRDefault="00FA733C" w:rsidP="00FD37F4">
      <w:pPr>
        <w:pStyle w:val="Lijstalinea"/>
        <w:numPr>
          <w:ilvl w:val="0"/>
          <w:numId w:val="17"/>
        </w:numPr>
      </w:pPr>
      <w:r>
        <w:t xml:space="preserve">Correspondence studies </w:t>
      </w:r>
      <w:r>
        <w:sym w:font="Wingdings" w:char="F0E0"/>
      </w:r>
      <w:r>
        <w:t xml:space="preserve"> neppe cv’s insturen en kijken hoe veel interactie er is</w:t>
      </w:r>
    </w:p>
    <w:p w14:paraId="5AB233B7" w14:textId="2730C8F4" w:rsidR="00FA733C" w:rsidRDefault="00FA733C" w:rsidP="00FA733C"/>
    <w:p w14:paraId="159A0EE3" w14:textId="47C6EA39" w:rsidR="00FA733C" w:rsidRPr="00FA733C" w:rsidRDefault="00FA733C" w:rsidP="00FA733C">
      <w:pPr>
        <w:rPr>
          <w:color w:val="0070C0"/>
        </w:rPr>
      </w:pPr>
      <w:r w:rsidRPr="00FA733C">
        <w:rPr>
          <w:color w:val="0070C0"/>
        </w:rPr>
        <w:t>Statistische discriminatie</w:t>
      </w:r>
    </w:p>
    <w:p w14:paraId="351455FD" w14:textId="1173A84F" w:rsidR="00FA733C" w:rsidRDefault="00FA733C" w:rsidP="00FA733C">
      <w:pPr>
        <w:pStyle w:val="Lijstalinea"/>
        <w:numPr>
          <w:ilvl w:val="0"/>
          <w:numId w:val="17"/>
        </w:numPr>
      </w:pPr>
      <w:r>
        <w:t>Werkgever weet te weinig van iemands menselijk kapitaal en dus gebruikt die stereotypen om een keuze te maken</w:t>
      </w:r>
    </w:p>
    <w:p w14:paraId="30F7C4C3" w14:textId="322514E2" w:rsidR="00FA733C" w:rsidRDefault="00FA733C" w:rsidP="00FA733C">
      <w:pPr>
        <w:pStyle w:val="Lijstalinea"/>
        <w:numPr>
          <w:ilvl w:val="0"/>
          <w:numId w:val="17"/>
        </w:numPr>
      </w:pPr>
      <w:r w:rsidRPr="00FA733C">
        <w:rPr>
          <w:b/>
          <w:bCs/>
        </w:rPr>
        <w:t>Descriptive stereotypes</w:t>
      </w:r>
      <w:r>
        <w:t xml:space="preserve"> </w:t>
      </w:r>
      <w:r>
        <w:sym w:font="Wingdings" w:char="F0E0"/>
      </w:r>
      <w:r>
        <w:t xml:space="preserve"> gebaseerd op kennis over de typische capaciteiten van mannen en vrouwen</w:t>
      </w:r>
    </w:p>
    <w:p w14:paraId="79619E03" w14:textId="539EF5DF" w:rsidR="00FA733C" w:rsidRDefault="00FA733C" w:rsidP="00FA733C">
      <w:pPr>
        <w:pStyle w:val="Lijstalinea"/>
        <w:numPr>
          <w:ilvl w:val="0"/>
          <w:numId w:val="17"/>
        </w:numPr>
      </w:pPr>
      <w:r w:rsidRPr="00FA733C">
        <w:rPr>
          <w:b/>
          <w:bCs/>
        </w:rPr>
        <w:t>Prescriptive stereotypes</w:t>
      </w:r>
      <w:r>
        <w:t xml:space="preserve"> </w:t>
      </w:r>
      <w:r>
        <w:sym w:font="Wingdings" w:char="F0E0"/>
      </w:r>
      <w:r>
        <w:t xml:space="preserve"> gebaseerd op culturele waarden over wat mannen en vrouwen zouden moeten doen en wat niet</w:t>
      </w:r>
    </w:p>
    <w:p w14:paraId="63FB27C1" w14:textId="3F8F7B79" w:rsidR="00FA733C" w:rsidRPr="00FA733C" w:rsidRDefault="00FA733C" w:rsidP="00FA733C">
      <w:pPr>
        <w:rPr>
          <w:color w:val="0070C0"/>
        </w:rPr>
      </w:pPr>
      <w:r w:rsidRPr="00FA733C">
        <w:rPr>
          <w:color w:val="0070C0"/>
        </w:rPr>
        <w:t>Gender vooroordelen</w:t>
      </w:r>
    </w:p>
    <w:p w14:paraId="7E80AB9E" w14:textId="70FF2B5F" w:rsidR="00FA733C" w:rsidRDefault="00FA733C" w:rsidP="00FA733C">
      <w:pPr>
        <w:pStyle w:val="Lijstalinea"/>
        <w:numPr>
          <w:ilvl w:val="0"/>
          <w:numId w:val="17"/>
        </w:numPr>
      </w:pPr>
      <w:r>
        <w:t xml:space="preserve">Gebaseerd op negatieve gevoelens over vrouwen (niet gebaseerd op verwachting over haar productiviteit) </w:t>
      </w:r>
    </w:p>
    <w:p w14:paraId="082FCD55" w14:textId="1FFBC30F" w:rsidR="00FA733C" w:rsidRDefault="00FA733C" w:rsidP="00FA733C"/>
    <w:p w14:paraId="1876CF53" w14:textId="20FC5176" w:rsidR="00FA733C" w:rsidRDefault="00FA733C" w:rsidP="00FA733C"/>
    <w:p w14:paraId="0ACDD916" w14:textId="160DE3D5" w:rsidR="00FA733C" w:rsidRDefault="00FA733C" w:rsidP="00FA733C"/>
    <w:p w14:paraId="2DEA16C1" w14:textId="0877C2AF" w:rsidR="00FA733C" w:rsidRDefault="00FA733C" w:rsidP="00FA733C"/>
    <w:p w14:paraId="75745B82" w14:textId="77777777" w:rsidR="00FA733C" w:rsidRDefault="00FA733C" w:rsidP="00FA733C"/>
    <w:p w14:paraId="247DBB57" w14:textId="7D09E61E" w:rsidR="00FA733C" w:rsidRPr="00FA733C" w:rsidRDefault="00FA733C" w:rsidP="00FA733C">
      <w:pPr>
        <w:rPr>
          <w:u w:val="single"/>
        </w:rPr>
      </w:pPr>
      <w:r w:rsidRPr="00FA733C">
        <w:rPr>
          <w:u w:val="single"/>
        </w:rPr>
        <w:lastRenderedPageBreak/>
        <w:t xml:space="preserve">Literatuur week 6: </w:t>
      </w:r>
    </w:p>
    <w:p w14:paraId="7FCE14AA" w14:textId="5C5B9E50" w:rsidR="00FA733C" w:rsidRPr="00FA733C" w:rsidRDefault="00FA733C" w:rsidP="00FA733C">
      <w:pPr>
        <w:rPr>
          <w:b/>
          <w:bCs/>
        </w:rPr>
      </w:pPr>
      <w:r w:rsidRPr="00FA733C">
        <w:rPr>
          <w:b/>
          <w:bCs/>
        </w:rPr>
        <w:t>Gender Inequalities in Education</w:t>
      </w:r>
    </w:p>
    <w:p w14:paraId="4CBCDC1F" w14:textId="493945C1" w:rsidR="00FD37F4" w:rsidRDefault="00FA733C" w:rsidP="00FA733C">
      <w:pPr>
        <w:pStyle w:val="Lijstalinea"/>
        <w:numPr>
          <w:ilvl w:val="0"/>
          <w:numId w:val="17"/>
        </w:numPr>
      </w:pPr>
      <w:r>
        <w:t>Meisjes gemiddeld iets betere score dan jongens</w:t>
      </w:r>
    </w:p>
    <w:p w14:paraId="3535D621" w14:textId="301E014A" w:rsidR="00FA733C" w:rsidRDefault="00FA733C" w:rsidP="00FA733C">
      <w:pPr>
        <w:pStyle w:val="Lijstalinea"/>
        <w:numPr>
          <w:ilvl w:val="0"/>
          <w:numId w:val="17"/>
        </w:numPr>
      </w:pPr>
      <w:r>
        <w:t xml:space="preserve">Jongens over gerepresenteerd in populatie met leesachterstand, antisociaal gedrag, aandacht stoornissen, dyslexie, stotteren en taalachterstand </w:t>
      </w:r>
      <w:r>
        <w:sym w:font="Wingdings" w:char="F0E0"/>
      </w:r>
      <w:r>
        <w:t xml:space="preserve"> kan later zorgen voor problemen op school</w:t>
      </w:r>
    </w:p>
    <w:p w14:paraId="6E716C64" w14:textId="059F82C4" w:rsidR="00FA733C" w:rsidRDefault="00FA733C" w:rsidP="00FA733C">
      <w:pPr>
        <w:pStyle w:val="Lijstalinea"/>
        <w:numPr>
          <w:ilvl w:val="0"/>
          <w:numId w:val="17"/>
        </w:numPr>
      </w:pPr>
      <w:r>
        <w:t xml:space="preserve">Meisjes hebben een voorsprong wat betreft sociale skills en gedrag in de klas </w:t>
      </w:r>
      <w:r>
        <w:sym w:font="Wingdings" w:char="F0E0"/>
      </w:r>
      <w:r>
        <w:t xml:space="preserve"> betere organisatie skills etc. </w:t>
      </w:r>
    </w:p>
    <w:p w14:paraId="28754147" w14:textId="13BEC0B0" w:rsidR="00FA733C" w:rsidRDefault="00FA733C" w:rsidP="00FA733C">
      <w:pPr>
        <w:pStyle w:val="Lijstalinea"/>
        <w:numPr>
          <w:ilvl w:val="0"/>
          <w:numId w:val="17"/>
        </w:numPr>
      </w:pPr>
      <w:r>
        <w:t>Ouders geven meer aandacht aan schoolprestatie van zonen en huishoudtaken van dochters</w:t>
      </w:r>
    </w:p>
    <w:p w14:paraId="17F2CEEC" w14:textId="4D6A3AB1" w:rsidR="00FA733C" w:rsidRDefault="00FA733C" w:rsidP="00FA733C">
      <w:pPr>
        <w:pStyle w:val="Lijstalinea"/>
        <w:numPr>
          <w:ilvl w:val="0"/>
          <w:numId w:val="17"/>
        </w:numPr>
      </w:pPr>
      <w:r>
        <w:t>Jongens presteren beter met een meester en meisjes leren beter met een vrouwelijke leraar</w:t>
      </w:r>
    </w:p>
    <w:p w14:paraId="151478C8" w14:textId="74D3045D" w:rsidR="00FA733C" w:rsidRDefault="00FA733C" w:rsidP="00FA733C">
      <w:pPr>
        <w:pStyle w:val="Lijstalinea"/>
        <w:numPr>
          <w:ilvl w:val="0"/>
          <w:numId w:val="17"/>
        </w:numPr>
      </w:pPr>
      <w:r w:rsidRPr="00596CDF">
        <w:rPr>
          <w:b/>
          <w:bCs/>
        </w:rPr>
        <w:t>Horizontale segregatie</w:t>
      </w:r>
      <w:r>
        <w:t xml:space="preserve"> </w:t>
      </w:r>
      <w:r>
        <w:sym w:font="Wingdings" w:char="F0E0"/>
      </w:r>
      <w:r>
        <w:t xml:space="preserve"> bepaalde educatiesectoren voornamelijk jongens</w:t>
      </w:r>
    </w:p>
    <w:p w14:paraId="5E5B6A21" w14:textId="7E93DA58" w:rsidR="00FA733C" w:rsidRDefault="00FA733C" w:rsidP="00FA733C">
      <w:pPr>
        <w:pStyle w:val="Lijstalinea"/>
        <w:numPr>
          <w:ilvl w:val="0"/>
          <w:numId w:val="17"/>
        </w:numPr>
      </w:pPr>
      <w:r>
        <w:t xml:space="preserve">58% van de bachelor’s in de VS voor vrouwen </w:t>
      </w:r>
      <w:r>
        <w:sym w:font="Wingdings" w:char="F0E0"/>
      </w:r>
      <w:r>
        <w:t xml:space="preserve"> verschil op enticiteit (66% voor Zwarte Amerikanen, 61% voor Hispanics, 60% voor Natives, 55% voor Aziatische Amerikanen en 57% van witte Amerikanen)</w:t>
      </w:r>
    </w:p>
    <w:p w14:paraId="092C5044" w14:textId="7F97557B" w:rsidR="00FA733C" w:rsidRDefault="00FA733C" w:rsidP="00FA733C">
      <w:pPr>
        <w:pStyle w:val="Lijstalinea"/>
        <w:numPr>
          <w:ilvl w:val="0"/>
          <w:numId w:val="17"/>
        </w:numPr>
      </w:pPr>
      <w:r>
        <w:t>In de VS minder dropouts onder vrouwen dan onder jongens</w:t>
      </w:r>
    </w:p>
    <w:p w14:paraId="6BB74A57" w14:textId="20485D5C" w:rsidR="00FA733C" w:rsidRDefault="00FA733C" w:rsidP="00FA733C"/>
    <w:p w14:paraId="31E99E97" w14:textId="77777777" w:rsidR="00C619A0" w:rsidRDefault="00C619A0" w:rsidP="00FA733C"/>
    <w:p w14:paraId="337FFBAB" w14:textId="0164B38A" w:rsidR="00397DC0" w:rsidRDefault="00397DC0" w:rsidP="00397DC0"/>
    <w:p w14:paraId="0F486790" w14:textId="1BE1408D" w:rsidR="00560308" w:rsidRPr="00560308" w:rsidRDefault="00560308" w:rsidP="00397DC0">
      <w:pPr>
        <w:rPr>
          <w:u w:val="single"/>
        </w:rPr>
      </w:pPr>
      <w:r w:rsidRPr="00560308">
        <w:rPr>
          <w:u w:val="single"/>
        </w:rPr>
        <w:t>Lecture 16: Social Policy</w:t>
      </w:r>
    </w:p>
    <w:p w14:paraId="2B762901" w14:textId="49F3230C" w:rsidR="00560308" w:rsidRDefault="00F91194" w:rsidP="00560308">
      <w:pPr>
        <w:pStyle w:val="Lijstalinea"/>
        <w:numPr>
          <w:ilvl w:val="0"/>
          <w:numId w:val="17"/>
        </w:numPr>
      </w:pPr>
      <w:r>
        <w:t xml:space="preserve">Social intervention = sociaalbeleidsmaatregel </w:t>
      </w:r>
    </w:p>
    <w:p w14:paraId="76481F2E" w14:textId="7B645A33" w:rsidR="00F91194" w:rsidRPr="00F91194" w:rsidRDefault="00F91194" w:rsidP="00F91194">
      <w:pPr>
        <w:rPr>
          <w:color w:val="0070C0"/>
        </w:rPr>
      </w:pPr>
      <w:r w:rsidRPr="00F91194">
        <w:rPr>
          <w:color w:val="0070C0"/>
        </w:rPr>
        <w:t>De rol van sociologie in beleid</w:t>
      </w:r>
      <w:r>
        <w:rPr>
          <w:color w:val="0070C0"/>
        </w:rPr>
        <w:t>vorming</w:t>
      </w:r>
    </w:p>
    <w:p w14:paraId="7107872F" w14:textId="7756EFCB" w:rsidR="00F91194" w:rsidRDefault="00F91194" w:rsidP="00F91194">
      <w:pPr>
        <w:pStyle w:val="Lijstalinea"/>
        <w:numPr>
          <w:ilvl w:val="0"/>
          <w:numId w:val="17"/>
        </w:numPr>
      </w:pPr>
      <w:r>
        <w:t>Evalueren wat de uitkomst zal zijn van bepaalde maatregelen</w:t>
      </w:r>
    </w:p>
    <w:p w14:paraId="5D3A2A6B" w14:textId="59C9C59B" w:rsidR="00F91194" w:rsidRDefault="00F91194" w:rsidP="00F91194">
      <w:pPr>
        <w:pStyle w:val="Lijstalinea"/>
        <w:numPr>
          <w:ilvl w:val="0"/>
          <w:numId w:val="17"/>
        </w:numPr>
      </w:pPr>
      <w:r>
        <w:t>Beschrijven wat de kosten en baten zijn van bepaalde maatregelen</w:t>
      </w:r>
    </w:p>
    <w:p w14:paraId="2CAEA560" w14:textId="2182AD26" w:rsidR="00F91194" w:rsidRDefault="00F91194" w:rsidP="00F91194">
      <w:pPr>
        <w:pStyle w:val="Lijstalinea"/>
        <w:numPr>
          <w:ilvl w:val="0"/>
          <w:numId w:val="17"/>
        </w:numPr>
      </w:pPr>
      <w:r>
        <w:t>Indicatie geven van eventuele onbedoelde consequenties</w:t>
      </w:r>
    </w:p>
    <w:p w14:paraId="2D395AE8" w14:textId="50A30D65" w:rsidR="00F91194" w:rsidRDefault="00F91194" w:rsidP="00F91194">
      <w:pPr>
        <w:pStyle w:val="Lijstalinea"/>
        <w:numPr>
          <w:ilvl w:val="0"/>
          <w:numId w:val="17"/>
        </w:numPr>
      </w:pPr>
      <w:r>
        <w:t>Alternatieve maatregelen bedenken</w:t>
      </w:r>
    </w:p>
    <w:p w14:paraId="1A45C4AB" w14:textId="0D3EDAC2" w:rsidR="00F91194" w:rsidRDefault="00F91194" w:rsidP="00F91194"/>
    <w:p w14:paraId="7D221CEF" w14:textId="03422D78" w:rsidR="00F91194" w:rsidRPr="000D4ED5" w:rsidRDefault="00F91194" w:rsidP="00F91194">
      <w:pPr>
        <w:rPr>
          <w:b/>
          <w:bCs/>
          <w:lang w:val="en-GB"/>
        </w:rPr>
      </w:pPr>
      <w:r w:rsidRPr="000D4ED5">
        <w:rPr>
          <w:b/>
          <w:bCs/>
          <w:lang w:val="en-GB"/>
        </w:rPr>
        <w:t>Persistent Inequalities in Time Use between Men and Women: A Detailed Look at the Influence of Economic Circumstances, Policies, and Culture – van der Lippe et al (2011)</w:t>
      </w:r>
    </w:p>
    <w:p w14:paraId="251B6691" w14:textId="277DBCB9" w:rsidR="00F91194" w:rsidRDefault="00F91194" w:rsidP="00F91194">
      <w:pPr>
        <w:pStyle w:val="Lijstalinea"/>
        <w:numPr>
          <w:ilvl w:val="0"/>
          <w:numId w:val="17"/>
        </w:numPr>
      </w:pPr>
      <w:r>
        <w:t xml:space="preserve">Vragen: </w:t>
      </w:r>
    </w:p>
    <w:p w14:paraId="1DBDD90E" w14:textId="7C274544" w:rsidR="00F91194" w:rsidRDefault="00F91194" w:rsidP="00F91194">
      <w:pPr>
        <w:pStyle w:val="Lijstalinea"/>
        <w:numPr>
          <w:ilvl w:val="0"/>
          <w:numId w:val="32"/>
        </w:numPr>
      </w:pPr>
      <w:r>
        <w:t>Hoe kunnen verschillen in betaald werk en huishouden tussen mannen en vrouwen worden verklaard door individuele factoren en macro factoren?</w:t>
      </w:r>
    </w:p>
    <w:p w14:paraId="09992F54" w14:textId="483EBD2C" w:rsidR="00F91194" w:rsidRDefault="00F91194" w:rsidP="00F91194">
      <w:pPr>
        <w:pStyle w:val="Lijstalinea"/>
        <w:numPr>
          <w:ilvl w:val="0"/>
          <w:numId w:val="32"/>
        </w:numPr>
      </w:pPr>
      <w:r>
        <w:t>In welke mate versterken of verzwakken macro factoren het effect van individuele factoren op de tijdsbesteding van mannen en vrouwen?</w:t>
      </w:r>
    </w:p>
    <w:p w14:paraId="2995C884" w14:textId="77777777" w:rsidR="00F91194" w:rsidRPr="00BD7F34" w:rsidRDefault="00F91194" w:rsidP="00F91194">
      <w:pPr>
        <w:rPr>
          <w:color w:val="0070C0"/>
        </w:rPr>
      </w:pPr>
      <w:r w:rsidRPr="00BD7F34">
        <w:rPr>
          <w:color w:val="0070C0"/>
        </w:rPr>
        <w:t>Micro factoren</w:t>
      </w:r>
    </w:p>
    <w:p w14:paraId="1005D0CB" w14:textId="256350AF" w:rsidR="00F91194" w:rsidRPr="00BD7F34" w:rsidRDefault="00F91194" w:rsidP="00F91194">
      <w:pPr>
        <w:pStyle w:val="Lijstalinea"/>
        <w:numPr>
          <w:ilvl w:val="0"/>
          <w:numId w:val="17"/>
        </w:numPr>
        <w:rPr>
          <w:color w:val="7030A0"/>
        </w:rPr>
      </w:pPr>
      <w:r w:rsidRPr="00BD7F34">
        <w:rPr>
          <w:color w:val="7030A0"/>
        </w:rPr>
        <w:t>Kinderen</w:t>
      </w:r>
    </w:p>
    <w:p w14:paraId="20758ACD" w14:textId="71ABA5C0" w:rsidR="00F91194" w:rsidRDefault="00F91194" w:rsidP="00F91194">
      <w:pPr>
        <w:pStyle w:val="Lijstalinea"/>
        <w:numPr>
          <w:ilvl w:val="0"/>
          <w:numId w:val="33"/>
        </w:numPr>
      </w:pPr>
      <w:r w:rsidRPr="00596CDF">
        <w:rPr>
          <w:u w:val="single"/>
        </w:rPr>
        <w:t>Economie</w:t>
      </w:r>
      <w:r>
        <w:t>: de ouder met het hoogste inkomen zal zich vooral richten op betaald werk en de ouder met het laagste inkomen zal zich vooral richten op het huishouden</w:t>
      </w:r>
    </w:p>
    <w:p w14:paraId="61029CF3" w14:textId="1930327A" w:rsidR="00F91194" w:rsidRDefault="00F91194" w:rsidP="00F91194">
      <w:pPr>
        <w:pStyle w:val="Lijstalinea"/>
        <w:numPr>
          <w:ilvl w:val="0"/>
          <w:numId w:val="33"/>
        </w:numPr>
      </w:pPr>
      <w:r w:rsidRPr="00596CDF">
        <w:rPr>
          <w:u w:val="single"/>
        </w:rPr>
        <w:t>Sociologie</w:t>
      </w:r>
      <w:r>
        <w:t>: moeders worden gezien als primaire verzorgers en sociale normen moedigen dit aan, waardoor vrouwen meer tijd spenderen in het huishouden en mannen vooral in betaald werk</w:t>
      </w:r>
    </w:p>
    <w:p w14:paraId="690D2233" w14:textId="2B040B6B" w:rsidR="00F91194" w:rsidRDefault="00BD7F34" w:rsidP="00F91194">
      <w:pPr>
        <w:pStyle w:val="Lijstalinea"/>
        <w:numPr>
          <w:ilvl w:val="0"/>
          <w:numId w:val="17"/>
        </w:numPr>
      </w:pPr>
      <w:r w:rsidRPr="00BD7F34">
        <w:rPr>
          <w:color w:val="7030A0"/>
        </w:rPr>
        <w:lastRenderedPageBreak/>
        <w:t xml:space="preserve">Burgerlijke staat </w:t>
      </w:r>
      <w:r>
        <w:t>(wel of niet getrouwd?)</w:t>
      </w:r>
    </w:p>
    <w:p w14:paraId="5536D798" w14:textId="2C14055C" w:rsidR="00BD7F34" w:rsidRDefault="00BD7F34" w:rsidP="00F91194">
      <w:pPr>
        <w:pStyle w:val="Lijstalinea"/>
        <w:numPr>
          <w:ilvl w:val="0"/>
          <w:numId w:val="17"/>
        </w:numPr>
      </w:pPr>
      <w:r w:rsidRPr="00BD7F34">
        <w:rPr>
          <w:color w:val="7030A0"/>
        </w:rPr>
        <w:t xml:space="preserve">Menselijk kapitaal </w:t>
      </w:r>
      <w:r>
        <w:t xml:space="preserve">(educatie) </w:t>
      </w:r>
    </w:p>
    <w:p w14:paraId="17466A00" w14:textId="4E4F23EC" w:rsidR="00BD7F34" w:rsidRPr="00BD7F34" w:rsidRDefault="00BD7F34" w:rsidP="00BD7F34">
      <w:pPr>
        <w:rPr>
          <w:color w:val="0070C0"/>
        </w:rPr>
      </w:pPr>
      <w:r w:rsidRPr="00BD7F34">
        <w:rPr>
          <w:color w:val="0070C0"/>
        </w:rPr>
        <w:t>Macro factoren</w:t>
      </w:r>
    </w:p>
    <w:p w14:paraId="4D21F89D" w14:textId="3F060560" w:rsidR="00BD7F34" w:rsidRDefault="00BD7F34" w:rsidP="00BD7F34">
      <w:pPr>
        <w:pStyle w:val="Lijstalinea"/>
        <w:numPr>
          <w:ilvl w:val="0"/>
          <w:numId w:val="17"/>
        </w:numPr>
      </w:pPr>
      <w:r>
        <w:t>Economische omstandigheid</w:t>
      </w:r>
    </w:p>
    <w:p w14:paraId="6508FA3B" w14:textId="71FCA092" w:rsidR="00BD7F34" w:rsidRDefault="00BD7F34" w:rsidP="00BD7F34">
      <w:pPr>
        <w:pStyle w:val="Lijstalinea"/>
        <w:numPr>
          <w:ilvl w:val="0"/>
          <w:numId w:val="17"/>
        </w:numPr>
      </w:pPr>
      <w:r>
        <w:t>Beleidsvoorwaarden (kinderopvang)</w:t>
      </w:r>
    </w:p>
    <w:p w14:paraId="0B855898" w14:textId="04A30ED5" w:rsidR="00BD7F34" w:rsidRDefault="00BD7F34" w:rsidP="00BD7F34">
      <w:pPr>
        <w:pStyle w:val="Lijstalinea"/>
        <w:numPr>
          <w:ilvl w:val="0"/>
          <w:numId w:val="17"/>
        </w:numPr>
      </w:pPr>
      <w:r>
        <w:t>Culturele invloeden (masculine culture)</w:t>
      </w:r>
    </w:p>
    <w:p w14:paraId="7E7CA39E" w14:textId="3E14FE1C" w:rsidR="00BD7F34" w:rsidRDefault="00BD7F34" w:rsidP="00BD7F34"/>
    <w:p w14:paraId="46653C0F" w14:textId="2DAB1FEB" w:rsidR="00BD7F34" w:rsidRDefault="00BD7F34" w:rsidP="00BD7F34">
      <w:pPr>
        <w:pStyle w:val="Lijstalinea"/>
        <w:numPr>
          <w:ilvl w:val="0"/>
          <w:numId w:val="17"/>
        </w:numPr>
      </w:pPr>
      <w:r w:rsidRPr="00BD7F34">
        <w:rPr>
          <w:noProof/>
        </w:rPr>
        <w:drawing>
          <wp:anchor distT="0" distB="0" distL="114300" distR="114300" simplePos="0" relativeHeight="251682816" behindDoc="0" locked="0" layoutInCell="1" allowOverlap="1" wp14:anchorId="2F345EF5" wp14:editId="30191445">
            <wp:simplePos x="0" y="0"/>
            <wp:positionH relativeFrom="column">
              <wp:posOffset>306705</wp:posOffset>
            </wp:positionH>
            <wp:positionV relativeFrom="paragraph">
              <wp:posOffset>777240</wp:posOffset>
            </wp:positionV>
            <wp:extent cx="3435350" cy="1013460"/>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5350" cy="1013460"/>
                    </a:xfrm>
                    <a:prstGeom prst="rect">
                      <a:avLst/>
                    </a:prstGeom>
                  </pic:spPr>
                </pic:pic>
              </a:graphicData>
            </a:graphic>
            <wp14:sizeRelH relativeFrom="margin">
              <wp14:pctWidth>0</wp14:pctWidth>
            </wp14:sizeRelH>
            <wp14:sizeRelV relativeFrom="margin">
              <wp14:pctHeight>0</wp14:pctHeight>
            </wp14:sizeRelV>
          </wp:anchor>
        </w:drawing>
      </w:r>
      <w:r>
        <w:t xml:space="preserve">Hypothese: in landen waar publieke kinderopvang meer wordt vergoed zullen vrouwen gemiddeld meer betaald werk verrichten (en zal er een eerlijkere balans zijn tussen mannen en vrouwen in betaald werk en huishouden) dan in landen met minder vergoede kinderopvang </w:t>
      </w:r>
    </w:p>
    <w:p w14:paraId="529906C5" w14:textId="0645736C" w:rsidR="00BD7F34" w:rsidRDefault="00BD7F34" w:rsidP="00BD7F34"/>
    <w:p w14:paraId="3169BD0B" w14:textId="17E1D2BE" w:rsidR="00BD7F34" w:rsidRDefault="00BD7F34" w:rsidP="00BD7F34">
      <w:r>
        <w:t xml:space="preserve">Resultaten: </w:t>
      </w:r>
    </w:p>
    <w:p w14:paraId="4D5E7F7D" w14:textId="48A0346B" w:rsidR="00BD7F34" w:rsidRDefault="00BD7F34" w:rsidP="00BD7F34">
      <w:r w:rsidRPr="00BD7F34">
        <w:rPr>
          <w:noProof/>
        </w:rPr>
        <w:drawing>
          <wp:inline distT="0" distB="0" distL="0" distR="0" wp14:anchorId="4507D672" wp14:editId="58BAAAA1">
            <wp:extent cx="4445228" cy="9716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5228" cy="971600"/>
                    </a:xfrm>
                    <a:prstGeom prst="rect">
                      <a:avLst/>
                    </a:prstGeom>
                  </pic:spPr>
                </pic:pic>
              </a:graphicData>
            </a:graphic>
          </wp:inline>
        </w:drawing>
      </w:r>
    </w:p>
    <w:p w14:paraId="5E3C83CC" w14:textId="0312CE95" w:rsidR="00BD7F34" w:rsidRDefault="00BD7F34" w:rsidP="00BD7F34">
      <w:r w:rsidRPr="00BD7F34">
        <w:rPr>
          <w:noProof/>
        </w:rPr>
        <w:drawing>
          <wp:inline distT="0" distB="0" distL="0" distR="0" wp14:anchorId="038BE733" wp14:editId="2931446E">
            <wp:extent cx="4445228" cy="95889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5228" cy="958899"/>
                    </a:xfrm>
                    <a:prstGeom prst="rect">
                      <a:avLst/>
                    </a:prstGeom>
                  </pic:spPr>
                </pic:pic>
              </a:graphicData>
            </a:graphic>
          </wp:inline>
        </w:drawing>
      </w:r>
    </w:p>
    <w:p w14:paraId="786F347E" w14:textId="27BE1CA3" w:rsidR="00BD7F34" w:rsidRDefault="00BD7F34" w:rsidP="00BD7F34">
      <w:pPr>
        <w:pStyle w:val="Lijstalinea"/>
        <w:numPr>
          <w:ilvl w:val="0"/>
          <w:numId w:val="17"/>
        </w:numPr>
      </w:pPr>
      <w:r>
        <w:t xml:space="preserve">Betere kinderopvang zorgt inderdaad voor een toename in betaald werk onder vrouwen en een afname van tijd besteed in het huishouden voor vrouwen </w:t>
      </w:r>
    </w:p>
    <w:p w14:paraId="435D6C4F" w14:textId="2ED6A42B" w:rsidR="00BD7F34" w:rsidRDefault="00BD7F34" w:rsidP="00BD7F34">
      <w:pPr>
        <w:pStyle w:val="Lijstalinea"/>
        <w:numPr>
          <w:ilvl w:val="0"/>
          <w:numId w:val="17"/>
        </w:numPr>
      </w:pPr>
      <w:r>
        <w:t>Negatieve effect van het hebben van kinderen wordt dus zwakker</w:t>
      </w:r>
    </w:p>
    <w:p w14:paraId="2E7F5880" w14:textId="2F82FB83" w:rsidR="00BD7F34" w:rsidRDefault="00BD7F34" w:rsidP="00BD7F34"/>
    <w:p w14:paraId="4EF7A33C" w14:textId="78386DD2" w:rsidR="00BD7F34" w:rsidRDefault="00BD7F34" w:rsidP="00BD7F34">
      <w:pPr>
        <w:rPr>
          <w:b/>
          <w:bCs/>
        </w:rPr>
      </w:pPr>
      <w:r w:rsidRPr="00BD7F34">
        <w:rPr>
          <w:b/>
          <w:bCs/>
        </w:rPr>
        <w:t>OECD</w:t>
      </w:r>
    </w:p>
    <w:p w14:paraId="27D9FE29" w14:textId="2E06239C" w:rsidR="00BD7F34" w:rsidRDefault="00BD7F34" w:rsidP="00BD7F34">
      <w:pPr>
        <w:pStyle w:val="Lijstalinea"/>
        <w:numPr>
          <w:ilvl w:val="0"/>
          <w:numId w:val="17"/>
        </w:numPr>
      </w:pPr>
      <w:r>
        <w:t>Glazen plafond tackelen</w:t>
      </w:r>
    </w:p>
    <w:p w14:paraId="3C90D7BC" w14:textId="0778A862" w:rsidR="00BD7F34" w:rsidRDefault="00BD7F34" w:rsidP="00BD7F34">
      <w:pPr>
        <w:pStyle w:val="Lijstalinea"/>
        <w:numPr>
          <w:ilvl w:val="0"/>
          <w:numId w:val="34"/>
        </w:numPr>
      </w:pPr>
      <w:r>
        <w:t>Verplichte quota</w:t>
      </w:r>
    </w:p>
    <w:p w14:paraId="3AE0768B" w14:textId="3230A3A5" w:rsidR="00BD7F34" w:rsidRDefault="00BD7F34" w:rsidP="00BD7F34">
      <w:pPr>
        <w:pStyle w:val="Lijstalinea"/>
        <w:numPr>
          <w:ilvl w:val="0"/>
          <w:numId w:val="34"/>
        </w:numPr>
      </w:pPr>
      <w:r>
        <w:t xml:space="preserve">Targets </w:t>
      </w:r>
    </w:p>
    <w:p w14:paraId="0F02B461" w14:textId="081E7D00" w:rsidR="00BD7F34" w:rsidRDefault="00BD7F34" w:rsidP="00BD7F34">
      <w:pPr>
        <w:pStyle w:val="Lijstalinea"/>
        <w:numPr>
          <w:ilvl w:val="0"/>
          <w:numId w:val="34"/>
        </w:numPr>
      </w:pPr>
      <w:r>
        <w:t>Initiatieven voor openbaarmaking</w:t>
      </w:r>
    </w:p>
    <w:p w14:paraId="6D3C3DB2" w14:textId="14AE25EB" w:rsidR="00BD7F34" w:rsidRDefault="00BD7F34" w:rsidP="00BD7F34">
      <w:pPr>
        <w:pStyle w:val="Lijstalinea"/>
        <w:numPr>
          <w:ilvl w:val="0"/>
          <w:numId w:val="34"/>
        </w:numPr>
      </w:pPr>
      <w:r w:rsidRPr="00BD7F34">
        <w:rPr>
          <w:noProof/>
        </w:rPr>
        <w:lastRenderedPageBreak/>
        <w:drawing>
          <wp:anchor distT="0" distB="0" distL="114300" distR="114300" simplePos="0" relativeHeight="251683840" behindDoc="0" locked="0" layoutInCell="1" allowOverlap="1" wp14:anchorId="70AA0F73" wp14:editId="581DA0E6">
            <wp:simplePos x="0" y="0"/>
            <wp:positionH relativeFrom="margin">
              <wp:posOffset>1963420</wp:posOffset>
            </wp:positionH>
            <wp:positionV relativeFrom="paragraph">
              <wp:posOffset>181610</wp:posOffset>
            </wp:positionV>
            <wp:extent cx="2927350" cy="976630"/>
            <wp:effectExtent l="0" t="0" r="635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27350" cy="976630"/>
                    </a:xfrm>
                    <a:prstGeom prst="rect">
                      <a:avLst/>
                    </a:prstGeom>
                  </pic:spPr>
                </pic:pic>
              </a:graphicData>
            </a:graphic>
            <wp14:sizeRelH relativeFrom="margin">
              <wp14:pctWidth>0</wp14:pctWidth>
            </wp14:sizeRelH>
            <wp14:sizeRelV relativeFrom="margin">
              <wp14:pctHeight>0</wp14:pctHeight>
            </wp14:sizeRelV>
          </wp:anchor>
        </w:drawing>
      </w:r>
      <w:r>
        <w:t xml:space="preserve">Monitoring </w:t>
      </w:r>
    </w:p>
    <w:p w14:paraId="56471350" w14:textId="5BC874A4" w:rsidR="00BD7F34" w:rsidRPr="00BD7F34" w:rsidRDefault="00BD7F34" w:rsidP="00BD7F34">
      <w:pPr>
        <w:rPr>
          <w:color w:val="0070C0"/>
        </w:rPr>
      </w:pPr>
      <w:r w:rsidRPr="00BD7F34">
        <w:rPr>
          <w:color w:val="0070C0"/>
        </w:rPr>
        <w:t xml:space="preserve">Trends: </w:t>
      </w:r>
    </w:p>
    <w:p w14:paraId="342F97F0" w14:textId="760EA5E7" w:rsidR="00BD7F34" w:rsidRDefault="00BD7F34" w:rsidP="00BD7F34">
      <w:pPr>
        <w:pStyle w:val="Lijstalinea"/>
        <w:numPr>
          <w:ilvl w:val="0"/>
          <w:numId w:val="17"/>
        </w:numPr>
      </w:pPr>
      <w:r>
        <w:t>Toename van de “super rich”</w:t>
      </w:r>
    </w:p>
    <w:p w14:paraId="2AFF883A" w14:textId="188495D1" w:rsidR="00BD7F34" w:rsidRDefault="00BD7F34" w:rsidP="00BD7F34">
      <w:pPr>
        <w:pStyle w:val="Lijstalinea"/>
        <w:numPr>
          <w:ilvl w:val="0"/>
          <w:numId w:val="17"/>
        </w:numPr>
      </w:pPr>
      <w:r>
        <w:t>Verslechtering van de leefsituatie van gezinnen met een laag inkomen</w:t>
      </w:r>
    </w:p>
    <w:p w14:paraId="3174256E" w14:textId="35215068" w:rsidR="00BD7F34" w:rsidRDefault="00BD7F34" w:rsidP="00BD7F34">
      <w:pPr>
        <w:pStyle w:val="Lijstalinea"/>
        <w:numPr>
          <w:ilvl w:val="0"/>
          <w:numId w:val="17"/>
        </w:numPr>
      </w:pPr>
      <w:r>
        <w:t xml:space="preserve">Toename ongelijkheid </w:t>
      </w:r>
      <w:r>
        <w:sym w:font="Wingdings" w:char="F0E0"/>
      </w:r>
      <w:r>
        <w:t xml:space="preserve"> toename in ongelijkheid heeft een grote invloed op de economie, want de </w:t>
      </w:r>
      <w:r w:rsidR="00F725C3">
        <w:t>mogelijk</w:t>
      </w:r>
      <w:r>
        <w:t xml:space="preserve"> van de armen </w:t>
      </w:r>
      <w:r w:rsidR="00F725C3">
        <w:t xml:space="preserve">om te investeren in hun skills en educatie </w:t>
      </w:r>
      <w:r>
        <w:t>worden afgenomen</w:t>
      </w:r>
    </w:p>
    <w:p w14:paraId="5A168550" w14:textId="62ABD27C" w:rsidR="00F725C3" w:rsidRPr="00F725C3" w:rsidRDefault="00F725C3" w:rsidP="00F725C3">
      <w:pPr>
        <w:rPr>
          <w:color w:val="0070C0"/>
        </w:rPr>
      </w:pPr>
      <w:r w:rsidRPr="00F725C3">
        <w:rPr>
          <w:color w:val="0070C0"/>
        </w:rPr>
        <w:t>Hoe op te lossen</w:t>
      </w:r>
    </w:p>
    <w:p w14:paraId="74B6D308" w14:textId="420F8BC6" w:rsidR="00F725C3" w:rsidRDefault="00F725C3" w:rsidP="00F725C3">
      <w:pPr>
        <w:pStyle w:val="Lijstalinea"/>
        <w:numPr>
          <w:ilvl w:val="0"/>
          <w:numId w:val="17"/>
        </w:numPr>
      </w:pPr>
      <w:r>
        <w:t xml:space="preserve">Anders voor elk land </w:t>
      </w:r>
      <w:r>
        <w:sym w:font="Wingdings" w:char="F0E0"/>
      </w:r>
      <w:r>
        <w:t xml:space="preserve"> toespitsen op specifieke toestand in een land</w:t>
      </w:r>
    </w:p>
    <w:p w14:paraId="6972060A" w14:textId="577F22F1" w:rsidR="00F725C3" w:rsidRDefault="00F725C3" w:rsidP="00F725C3">
      <w:pPr>
        <w:pStyle w:val="Lijstalinea"/>
        <w:numPr>
          <w:ilvl w:val="0"/>
          <w:numId w:val="17"/>
        </w:numPr>
      </w:pPr>
      <w:r>
        <w:t xml:space="preserve">Inequality in outcomes </w:t>
      </w:r>
      <w:r>
        <w:sym w:font="Wingdings" w:char="F0E0"/>
      </w:r>
      <w:r>
        <w:t xml:space="preserve"> redistributive policies</w:t>
      </w:r>
    </w:p>
    <w:p w14:paraId="436C6AB7" w14:textId="63AF8F2A" w:rsidR="00F725C3" w:rsidRDefault="00F725C3" w:rsidP="00F725C3">
      <w:pPr>
        <w:pStyle w:val="Lijstalinea"/>
        <w:numPr>
          <w:ilvl w:val="0"/>
          <w:numId w:val="35"/>
        </w:numPr>
      </w:pPr>
      <w:r>
        <w:t>Progressieve belasting op inkomen</w:t>
      </w:r>
    </w:p>
    <w:p w14:paraId="058AA222" w14:textId="6114262F" w:rsidR="00F725C3" w:rsidRDefault="00F725C3" w:rsidP="00F725C3">
      <w:pPr>
        <w:pStyle w:val="Lijstalinea"/>
        <w:numPr>
          <w:ilvl w:val="0"/>
          <w:numId w:val="17"/>
        </w:numPr>
      </w:pPr>
      <w:r>
        <w:t xml:space="preserve">Inequality in opportunities </w:t>
      </w:r>
      <w:r>
        <w:sym w:font="Wingdings" w:char="F0E0"/>
      </w:r>
      <w:r>
        <w:t xml:space="preserve"> preventice policies </w:t>
      </w:r>
    </w:p>
    <w:p w14:paraId="5D09B070" w14:textId="20FBC2FE" w:rsidR="00F725C3" w:rsidRDefault="00F725C3" w:rsidP="00F725C3">
      <w:pPr>
        <w:pStyle w:val="Lijstalinea"/>
        <w:numPr>
          <w:ilvl w:val="0"/>
          <w:numId w:val="35"/>
        </w:numPr>
      </w:pPr>
      <w:r>
        <w:t>Salarislimieten</w:t>
      </w:r>
    </w:p>
    <w:p w14:paraId="757460AA" w14:textId="50B1ED71" w:rsidR="00F725C3" w:rsidRDefault="00F725C3" w:rsidP="00F725C3">
      <w:r w:rsidRPr="00F725C3">
        <w:rPr>
          <w:color w:val="0070C0"/>
        </w:rPr>
        <w:t>Focus op vier onderdelen</w:t>
      </w:r>
    </w:p>
    <w:p w14:paraId="54EEF226" w14:textId="46E2EB92" w:rsidR="00F725C3" w:rsidRDefault="00F725C3" w:rsidP="00F725C3">
      <w:pPr>
        <w:pStyle w:val="Lijstalinea"/>
        <w:numPr>
          <w:ilvl w:val="0"/>
          <w:numId w:val="36"/>
        </w:numPr>
      </w:pPr>
      <w:r>
        <w:t>Participatie van vrouwen in het economische leven</w:t>
      </w:r>
    </w:p>
    <w:p w14:paraId="0A741AD1" w14:textId="213E129A" w:rsidR="00F725C3" w:rsidRDefault="00F725C3" w:rsidP="00F725C3">
      <w:pPr>
        <w:pStyle w:val="Lijstalinea"/>
        <w:numPr>
          <w:ilvl w:val="0"/>
          <w:numId w:val="36"/>
        </w:numPr>
      </w:pPr>
      <w:r>
        <w:t>Promotie en goede kwaliteit banen</w:t>
      </w:r>
    </w:p>
    <w:p w14:paraId="655C553E" w14:textId="41DF821B" w:rsidR="00F725C3" w:rsidRDefault="00F725C3" w:rsidP="00F725C3">
      <w:pPr>
        <w:pStyle w:val="Lijstalinea"/>
        <w:numPr>
          <w:ilvl w:val="0"/>
          <w:numId w:val="36"/>
        </w:numPr>
      </w:pPr>
      <w:r>
        <w:t>Skills en educatie</w:t>
      </w:r>
    </w:p>
    <w:p w14:paraId="07320360" w14:textId="77777777" w:rsidR="00F725C3" w:rsidRDefault="00F725C3" w:rsidP="00F725C3">
      <w:pPr>
        <w:pStyle w:val="Lijstalinea"/>
        <w:numPr>
          <w:ilvl w:val="0"/>
          <w:numId w:val="36"/>
        </w:numPr>
      </w:pPr>
      <w:r>
        <w:t>Systemen voor efficiënte redistributie</w:t>
      </w:r>
    </w:p>
    <w:p w14:paraId="368F2C3D" w14:textId="24B82A21" w:rsidR="00F725C3" w:rsidRPr="00BD7F34" w:rsidRDefault="00F725C3" w:rsidP="00F725C3"/>
    <w:p w14:paraId="07C82D58" w14:textId="77777777" w:rsidR="00BD7F34" w:rsidRPr="00BD7F34" w:rsidRDefault="00BD7F34" w:rsidP="00BD7F34"/>
    <w:p w14:paraId="10730DDC" w14:textId="7FBCC46B" w:rsidR="00BD7F34" w:rsidRPr="00BD7F34" w:rsidRDefault="00BD7F34" w:rsidP="00BD7F34">
      <w:pPr>
        <w:rPr>
          <w:u w:val="single"/>
        </w:rPr>
      </w:pPr>
      <w:r w:rsidRPr="00BD7F34">
        <w:rPr>
          <w:u w:val="single"/>
        </w:rPr>
        <w:t>Lecture 17: Social policy (part 2)</w:t>
      </w:r>
    </w:p>
    <w:p w14:paraId="6C6293C5" w14:textId="6A99F135" w:rsidR="00BD7F34" w:rsidRPr="00F725C3" w:rsidRDefault="00F725C3" w:rsidP="00BD7F34">
      <w:pPr>
        <w:rPr>
          <w:b/>
          <w:bCs/>
        </w:rPr>
      </w:pPr>
      <w:r w:rsidRPr="00F725C3">
        <w:rPr>
          <w:b/>
          <w:bCs/>
        </w:rPr>
        <w:t>Haas institute</w:t>
      </w:r>
    </w:p>
    <w:p w14:paraId="2EC774A4" w14:textId="0FF96B18" w:rsidR="00F725C3" w:rsidRPr="00F725C3" w:rsidRDefault="00F725C3" w:rsidP="00BD7F34">
      <w:pPr>
        <w:rPr>
          <w:color w:val="0070C0"/>
        </w:rPr>
      </w:pPr>
      <w:r w:rsidRPr="00F725C3">
        <w:rPr>
          <w:color w:val="0070C0"/>
        </w:rPr>
        <w:t>Beleidsvoorstellen</w:t>
      </w:r>
    </w:p>
    <w:p w14:paraId="275D5559" w14:textId="1B44751B" w:rsidR="00F725C3" w:rsidRDefault="00F725C3" w:rsidP="00F725C3">
      <w:pPr>
        <w:pStyle w:val="Lijstalinea"/>
        <w:numPr>
          <w:ilvl w:val="0"/>
          <w:numId w:val="17"/>
        </w:numPr>
      </w:pPr>
      <w:r>
        <w:t>Verhogen van minimuminkomen</w:t>
      </w:r>
    </w:p>
    <w:p w14:paraId="2C4D43BC" w14:textId="4A7A36A5" w:rsidR="00F725C3" w:rsidRDefault="00F725C3" w:rsidP="00F725C3">
      <w:pPr>
        <w:pStyle w:val="Lijstalinea"/>
        <w:numPr>
          <w:ilvl w:val="0"/>
          <w:numId w:val="17"/>
        </w:numPr>
      </w:pPr>
      <w:r>
        <w:t>Vergroten van de belasting op basis van je inkomen</w:t>
      </w:r>
    </w:p>
    <w:p w14:paraId="4D8F4530" w14:textId="1BC36654" w:rsidR="00F725C3" w:rsidRDefault="00F725C3" w:rsidP="00F725C3">
      <w:pPr>
        <w:pStyle w:val="Lijstalinea"/>
        <w:numPr>
          <w:ilvl w:val="0"/>
          <w:numId w:val="17"/>
        </w:numPr>
      </w:pPr>
      <w:r>
        <w:t>Ondersteunen van vermogen opbouwen</w:t>
      </w:r>
    </w:p>
    <w:p w14:paraId="32396734" w14:textId="30D71726" w:rsidR="00F725C3" w:rsidRDefault="00F725C3" w:rsidP="00F725C3">
      <w:pPr>
        <w:pStyle w:val="Lijstalinea"/>
        <w:numPr>
          <w:ilvl w:val="0"/>
          <w:numId w:val="17"/>
        </w:numPr>
      </w:pPr>
      <w:r>
        <w:t>Toename in investering in educatie</w:t>
      </w:r>
    </w:p>
    <w:p w14:paraId="469FC9F2" w14:textId="2B10A153" w:rsidR="00F725C3" w:rsidRDefault="00F725C3" w:rsidP="00596CDF">
      <w:pPr>
        <w:pStyle w:val="Lijstalinea"/>
        <w:numPr>
          <w:ilvl w:val="0"/>
          <w:numId w:val="17"/>
        </w:numPr>
      </w:pPr>
      <w:r>
        <w:t xml:space="preserve">Aanpakken van de woonsegregatie </w:t>
      </w:r>
    </w:p>
    <w:p w14:paraId="76AA87DA" w14:textId="3809A8F3" w:rsidR="00F725C3" w:rsidRDefault="00F725C3" w:rsidP="00F725C3"/>
    <w:p w14:paraId="65A33ACE" w14:textId="4213EA72" w:rsidR="00596CDF" w:rsidRDefault="00596CDF" w:rsidP="00F725C3"/>
    <w:p w14:paraId="1115E9B0" w14:textId="10B2C95A" w:rsidR="00596CDF" w:rsidRDefault="00596CDF" w:rsidP="00F725C3"/>
    <w:p w14:paraId="35E32EF4" w14:textId="678D1563" w:rsidR="00596CDF" w:rsidRDefault="00596CDF" w:rsidP="00F725C3"/>
    <w:p w14:paraId="2A7A737F" w14:textId="77777777" w:rsidR="00596CDF" w:rsidRDefault="00596CDF" w:rsidP="00F725C3"/>
    <w:p w14:paraId="71456193" w14:textId="1E8497D3" w:rsidR="00F725C3" w:rsidRPr="000D4ED5" w:rsidRDefault="00F725C3" w:rsidP="00F725C3">
      <w:pPr>
        <w:rPr>
          <w:b/>
          <w:bCs/>
          <w:lang w:val="en-GB"/>
        </w:rPr>
      </w:pPr>
      <w:r w:rsidRPr="000D4ED5">
        <w:rPr>
          <w:b/>
          <w:bCs/>
          <w:lang w:val="en-GB"/>
        </w:rPr>
        <w:lastRenderedPageBreak/>
        <w:t>Equity, equality, or need? A study of popular preferences for welfare redistribution principles across 24 European countries – Reeskens, van Oorschot (2013)</w:t>
      </w:r>
    </w:p>
    <w:p w14:paraId="61222723" w14:textId="452165F8" w:rsidR="00F725C3" w:rsidRDefault="00F725C3" w:rsidP="00F725C3">
      <w:r>
        <w:t>Onderzoeksvragen</w:t>
      </w:r>
    </w:p>
    <w:p w14:paraId="2D51BDD7" w14:textId="41F4F595" w:rsidR="00F725C3" w:rsidRDefault="00F725C3" w:rsidP="00F725C3">
      <w:pPr>
        <w:pStyle w:val="Lijstalinea"/>
        <w:numPr>
          <w:ilvl w:val="0"/>
          <w:numId w:val="37"/>
        </w:numPr>
      </w:pPr>
      <w:r>
        <w:t>Welke principes van redistributief recht heeft de voorkeur voor de meeste Europeanen</w:t>
      </w:r>
    </w:p>
    <w:p w14:paraId="6D7E2467" w14:textId="400DD6BE" w:rsidR="00F725C3" w:rsidRDefault="00F725C3" w:rsidP="00F725C3">
      <w:pPr>
        <w:pStyle w:val="Lijstalinea"/>
        <w:numPr>
          <w:ilvl w:val="0"/>
          <w:numId w:val="37"/>
        </w:numPr>
      </w:pPr>
      <w:r>
        <w:t xml:space="preserve">Hoe wordt dit gestructureerd door persoonlijke factoren </w:t>
      </w:r>
    </w:p>
    <w:p w14:paraId="372D865C" w14:textId="4C53F570" w:rsidR="00F725C3" w:rsidRDefault="00F725C3" w:rsidP="00F725C3">
      <w:pPr>
        <w:pStyle w:val="Lijstalinea"/>
        <w:numPr>
          <w:ilvl w:val="0"/>
          <w:numId w:val="37"/>
        </w:numPr>
      </w:pPr>
      <w:r>
        <w:t>Kunnen cross-nationale verschillen in principes worden verklaard door de context</w:t>
      </w:r>
    </w:p>
    <w:p w14:paraId="0C9C1D08" w14:textId="6A1747F1" w:rsidR="00F725C3" w:rsidRDefault="00F725C3" w:rsidP="00F725C3">
      <w:r w:rsidRPr="00F725C3">
        <w:rPr>
          <w:b/>
          <w:bCs/>
        </w:rPr>
        <w:t>Equity principe</w:t>
      </w:r>
      <w:r>
        <w:t>: diegenen die meer investeren ook meer moeten terugkrijgen</w:t>
      </w:r>
    </w:p>
    <w:p w14:paraId="1A2FE9E1" w14:textId="1EF8A082" w:rsidR="00F725C3" w:rsidRDefault="00F725C3" w:rsidP="00F725C3">
      <w:r w:rsidRPr="00F725C3">
        <w:rPr>
          <w:b/>
          <w:bCs/>
        </w:rPr>
        <w:t>Need principe</w:t>
      </w:r>
      <w:r>
        <w:t>: diegenen die iets meer nodig hebben, meer moeten krijgen</w:t>
      </w:r>
    </w:p>
    <w:p w14:paraId="433264BB" w14:textId="2CC05D28" w:rsidR="00F725C3" w:rsidRDefault="00F725C3" w:rsidP="00F725C3">
      <w:r w:rsidRPr="00F725C3">
        <w:rPr>
          <w:b/>
          <w:bCs/>
        </w:rPr>
        <w:t>Equality principe</w:t>
      </w:r>
      <w:r>
        <w:t>: iedereen heeft evenveel recht op evenveel, ongeacht huidige situatie</w:t>
      </w:r>
    </w:p>
    <w:p w14:paraId="5641F3E2" w14:textId="255B1766" w:rsidR="009D5396" w:rsidRPr="009D5396" w:rsidRDefault="009D5396" w:rsidP="00F725C3">
      <w:pPr>
        <w:rPr>
          <w:color w:val="0070C0"/>
        </w:rPr>
      </w:pPr>
      <w:r w:rsidRPr="009D5396">
        <w:rPr>
          <w:color w:val="0070C0"/>
        </w:rPr>
        <w:t>Resultaten</w:t>
      </w:r>
    </w:p>
    <w:p w14:paraId="329D57D5" w14:textId="0D84B7DD" w:rsidR="009D5396" w:rsidRDefault="009D5396" w:rsidP="009D5396">
      <w:pPr>
        <w:pStyle w:val="Lijstalinea"/>
        <w:numPr>
          <w:ilvl w:val="0"/>
          <w:numId w:val="17"/>
        </w:numPr>
      </w:pPr>
      <w:r>
        <w:t>Degenen die zelf meer hebben (hoogopgeleid, hoger inkomen), geven vooral support voor equity (beste uitkomst voor henzelf)</w:t>
      </w:r>
    </w:p>
    <w:p w14:paraId="79C33792" w14:textId="15F294AE" w:rsidR="009D5396" w:rsidRDefault="009D5396" w:rsidP="009D5396">
      <w:pPr>
        <w:pStyle w:val="Lijstalinea"/>
        <w:numPr>
          <w:ilvl w:val="0"/>
          <w:numId w:val="17"/>
        </w:numPr>
      </w:pPr>
      <w:r>
        <w:t>Degen die zelf minder hebben (laagopgeleid, lager inkomen), geven vooral support aan equality en het need principe</w:t>
      </w:r>
    </w:p>
    <w:p w14:paraId="163E915C" w14:textId="4EF844AD" w:rsidR="009D5396" w:rsidRDefault="009D5396" w:rsidP="009D5396">
      <w:pPr>
        <w:pStyle w:val="Lijstalinea"/>
        <w:numPr>
          <w:ilvl w:val="0"/>
          <w:numId w:val="17"/>
        </w:numPr>
      </w:pPr>
      <w:r>
        <w:t xml:space="preserve">Individuele preferenties worden beïnvloedt door hoe een land het heeft geregeld (het beleid in een land is dus voor een gedeelte norm-shaping) </w:t>
      </w:r>
    </w:p>
    <w:p w14:paraId="0F7AEC75" w14:textId="77777777" w:rsidR="00173838" w:rsidRDefault="00173838" w:rsidP="00FC59D8">
      <w:pPr>
        <w:rPr>
          <w:u w:val="single"/>
        </w:rPr>
      </w:pPr>
    </w:p>
    <w:p w14:paraId="7C79BBB3" w14:textId="226B7D64" w:rsidR="00C619A0" w:rsidRPr="00A10A01" w:rsidRDefault="00E11A85" w:rsidP="00FC59D8">
      <w:pPr>
        <w:rPr>
          <w:color w:val="0070C0"/>
        </w:rPr>
      </w:pPr>
      <w:r w:rsidRPr="00A10A01">
        <w:rPr>
          <w:color w:val="0070C0"/>
        </w:rPr>
        <w:t>Gini-</w:t>
      </w:r>
      <w:r w:rsidR="00A10A01" w:rsidRPr="00A10A01">
        <w:rPr>
          <w:color w:val="0070C0"/>
        </w:rPr>
        <w:t xml:space="preserve">coëfficiënt </w:t>
      </w:r>
    </w:p>
    <w:p w14:paraId="10B62ACA" w14:textId="18668909" w:rsidR="00A10A01" w:rsidRDefault="00A10A01" w:rsidP="00FC59D8">
      <w:r w:rsidRPr="00A10A01">
        <w:rPr>
          <w:noProof/>
        </w:rPr>
        <w:drawing>
          <wp:inline distT="0" distB="0" distL="0" distR="0" wp14:anchorId="4D5272F4" wp14:editId="6F10CF02">
            <wp:extent cx="3956253" cy="425472"/>
            <wp:effectExtent l="0" t="0" r="635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6253" cy="425472"/>
                    </a:xfrm>
                    <a:prstGeom prst="rect">
                      <a:avLst/>
                    </a:prstGeom>
                  </pic:spPr>
                </pic:pic>
              </a:graphicData>
            </a:graphic>
          </wp:inline>
        </w:drawing>
      </w:r>
    </w:p>
    <w:p w14:paraId="30A3DDF6" w14:textId="1986E8FB" w:rsidR="002E1CB2" w:rsidRDefault="002E1CB2" w:rsidP="002E1CB2"/>
    <w:p w14:paraId="67A4AB04" w14:textId="773F85C6" w:rsidR="002E1CB2" w:rsidRPr="002E1CB2" w:rsidRDefault="002E1CB2" w:rsidP="002E1CB2">
      <w:pPr>
        <w:tabs>
          <w:tab w:val="left" w:pos="2800"/>
        </w:tabs>
      </w:pPr>
    </w:p>
    <w:sectPr w:rsidR="002E1CB2" w:rsidRPr="002E1C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E345C" w14:textId="77777777" w:rsidR="00F060E7" w:rsidRDefault="00F060E7" w:rsidP="00B456BB">
      <w:pPr>
        <w:spacing w:after="0" w:line="240" w:lineRule="auto"/>
      </w:pPr>
      <w:r>
        <w:separator/>
      </w:r>
    </w:p>
  </w:endnote>
  <w:endnote w:type="continuationSeparator" w:id="0">
    <w:p w14:paraId="158B1CDF" w14:textId="77777777" w:rsidR="00F060E7" w:rsidRDefault="00F060E7" w:rsidP="00B45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288E2" w14:textId="77777777" w:rsidR="00F060E7" w:rsidRDefault="00F060E7" w:rsidP="00B456BB">
      <w:pPr>
        <w:spacing w:after="0" w:line="240" w:lineRule="auto"/>
      </w:pPr>
      <w:r>
        <w:separator/>
      </w:r>
    </w:p>
  </w:footnote>
  <w:footnote w:type="continuationSeparator" w:id="0">
    <w:p w14:paraId="35BCBD25" w14:textId="77777777" w:rsidR="00F060E7" w:rsidRDefault="00F060E7" w:rsidP="00B45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2F6"/>
    <w:multiLevelType w:val="hybridMultilevel"/>
    <w:tmpl w:val="D6507144"/>
    <w:lvl w:ilvl="0" w:tplc="DDBE6B3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01FA02D5"/>
    <w:multiLevelType w:val="hybridMultilevel"/>
    <w:tmpl w:val="A352F0CA"/>
    <w:lvl w:ilvl="0" w:tplc="DB3AF4FA">
      <w:start w:val="3"/>
      <w:numFmt w:val="bullet"/>
      <w:lvlText w:val=""/>
      <w:lvlJc w:val="left"/>
      <w:pPr>
        <w:ind w:left="1130" w:hanging="360"/>
      </w:pPr>
      <w:rPr>
        <w:rFonts w:ascii="Wingdings" w:eastAsiaTheme="minorHAnsi" w:hAnsi="Wingdings" w:cstheme="minorBidi" w:hint="default"/>
      </w:rPr>
    </w:lvl>
    <w:lvl w:ilvl="1" w:tplc="04130003" w:tentative="1">
      <w:start w:val="1"/>
      <w:numFmt w:val="bullet"/>
      <w:lvlText w:val="o"/>
      <w:lvlJc w:val="left"/>
      <w:pPr>
        <w:ind w:left="1850" w:hanging="360"/>
      </w:pPr>
      <w:rPr>
        <w:rFonts w:ascii="Courier New" w:hAnsi="Courier New" w:cs="Courier New" w:hint="default"/>
      </w:rPr>
    </w:lvl>
    <w:lvl w:ilvl="2" w:tplc="04130005" w:tentative="1">
      <w:start w:val="1"/>
      <w:numFmt w:val="bullet"/>
      <w:lvlText w:val=""/>
      <w:lvlJc w:val="left"/>
      <w:pPr>
        <w:ind w:left="2570" w:hanging="360"/>
      </w:pPr>
      <w:rPr>
        <w:rFonts w:ascii="Wingdings" w:hAnsi="Wingdings" w:hint="default"/>
      </w:rPr>
    </w:lvl>
    <w:lvl w:ilvl="3" w:tplc="04130001" w:tentative="1">
      <w:start w:val="1"/>
      <w:numFmt w:val="bullet"/>
      <w:lvlText w:val=""/>
      <w:lvlJc w:val="left"/>
      <w:pPr>
        <w:ind w:left="3290" w:hanging="360"/>
      </w:pPr>
      <w:rPr>
        <w:rFonts w:ascii="Symbol" w:hAnsi="Symbol" w:hint="default"/>
      </w:rPr>
    </w:lvl>
    <w:lvl w:ilvl="4" w:tplc="04130003" w:tentative="1">
      <w:start w:val="1"/>
      <w:numFmt w:val="bullet"/>
      <w:lvlText w:val="o"/>
      <w:lvlJc w:val="left"/>
      <w:pPr>
        <w:ind w:left="4010" w:hanging="360"/>
      </w:pPr>
      <w:rPr>
        <w:rFonts w:ascii="Courier New" w:hAnsi="Courier New" w:cs="Courier New" w:hint="default"/>
      </w:rPr>
    </w:lvl>
    <w:lvl w:ilvl="5" w:tplc="04130005" w:tentative="1">
      <w:start w:val="1"/>
      <w:numFmt w:val="bullet"/>
      <w:lvlText w:val=""/>
      <w:lvlJc w:val="left"/>
      <w:pPr>
        <w:ind w:left="4730" w:hanging="360"/>
      </w:pPr>
      <w:rPr>
        <w:rFonts w:ascii="Wingdings" w:hAnsi="Wingdings" w:hint="default"/>
      </w:rPr>
    </w:lvl>
    <w:lvl w:ilvl="6" w:tplc="04130001" w:tentative="1">
      <w:start w:val="1"/>
      <w:numFmt w:val="bullet"/>
      <w:lvlText w:val=""/>
      <w:lvlJc w:val="left"/>
      <w:pPr>
        <w:ind w:left="5450" w:hanging="360"/>
      </w:pPr>
      <w:rPr>
        <w:rFonts w:ascii="Symbol" w:hAnsi="Symbol" w:hint="default"/>
      </w:rPr>
    </w:lvl>
    <w:lvl w:ilvl="7" w:tplc="04130003" w:tentative="1">
      <w:start w:val="1"/>
      <w:numFmt w:val="bullet"/>
      <w:lvlText w:val="o"/>
      <w:lvlJc w:val="left"/>
      <w:pPr>
        <w:ind w:left="6170" w:hanging="360"/>
      </w:pPr>
      <w:rPr>
        <w:rFonts w:ascii="Courier New" w:hAnsi="Courier New" w:cs="Courier New" w:hint="default"/>
      </w:rPr>
    </w:lvl>
    <w:lvl w:ilvl="8" w:tplc="04130005" w:tentative="1">
      <w:start w:val="1"/>
      <w:numFmt w:val="bullet"/>
      <w:lvlText w:val=""/>
      <w:lvlJc w:val="left"/>
      <w:pPr>
        <w:ind w:left="6890" w:hanging="360"/>
      </w:pPr>
      <w:rPr>
        <w:rFonts w:ascii="Wingdings" w:hAnsi="Wingdings" w:hint="default"/>
      </w:rPr>
    </w:lvl>
  </w:abstractNum>
  <w:abstractNum w:abstractNumId="2" w15:restartNumberingAfterBreak="0">
    <w:nsid w:val="02006138"/>
    <w:multiLevelType w:val="hybridMultilevel"/>
    <w:tmpl w:val="71BCC726"/>
    <w:lvl w:ilvl="0" w:tplc="3D94BCD2">
      <w:start w:val="1"/>
      <w:numFmt w:val="decimal"/>
      <w:lvlText w:val="%1."/>
      <w:lvlJc w:val="left"/>
      <w:pPr>
        <w:ind w:left="1130" w:hanging="360"/>
      </w:pPr>
      <w:rPr>
        <w:rFonts w:hint="default"/>
      </w:rPr>
    </w:lvl>
    <w:lvl w:ilvl="1" w:tplc="04130019" w:tentative="1">
      <w:start w:val="1"/>
      <w:numFmt w:val="lowerLetter"/>
      <w:lvlText w:val="%2."/>
      <w:lvlJc w:val="left"/>
      <w:pPr>
        <w:ind w:left="1850" w:hanging="360"/>
      </w:pPr>
    </w:lvl>
    <w:lvl w:ilvl="2" w:tplc="0413001B" w:tentative="1">
      <w:start w:val="1"/>
      <w:numFmt w:val="lowerRoman"/>
      <w:lvlText w:val="%3."/>
      <w:lvlJc w:val="right"/>
      <w:pPr>
        <w:ind w:left="2570" w:hanging="180"/>
      </w:pPr>
    </w:lvl>
    <w:lvl w:ilvl="3" w:tplc="0413000F" w:tentative="1">
      <w:start w:val="1"/>
      <w:numFmt w:val="decimal"/>
      <w:lvlText w:val="%4."/>
      <w:lvlJc w:val="left"/>
      <w:pPr>
        <w:ind w:left="3290" w:hanging="360"/>
      </w:pPr>
    </w:lvl>
    <w:lvl w:ilvl="4" w:tplc="04130019" w:tentative="1">
      <w:start w:val="1"/>
      <w:numFmt w:val="lowerLetter"/>
      <w:lvlText w:val="%5."/>
      <w:lvlJc w:val="left"/>
      <w:pPr>
        <w:ind w:left="4010" w:hanging="360"/>
      </w:pPr>
    </w:lvl>
    <w:lvl w:ilvl="5" w:tplc="0413001B" w:tentative="1">
      <w:start w:val="1"/>
      <w:numFmt w:val="lowerRoman"/>
      <w:lvlText w:val="%6."/>
      <w:lvlJc w:val="right"/>
      <w:pPr>
        <w:ind w:left="4730" w:hanging="180"/>
      </w:pPr>
    </w:lvl>
    <w:lvl w:ilvl="6" w:tplc="0413000F" w:tentative="1">
      <w:start w:val="1"/>
      <w:numFmt w:val="decimal"/>
      <w:lvlText w:val="%7."/>
      <w:lvlJc w:val="left"/>
      <w:pPr>
        <w:ind w:left="5450" w:hanging="360"/>
      </w:pPr>
    </w:lvl>
    <w:lvl w:ilvl="7" w:tplc="04130019" w:tentative="1">
      <w:start w:val="1"/>
      <w:numFmt w:val="lowerLetter"/>
      <w:lvlText w:val="%8."/>
      <w:lvlJc w:val="left"/>
      <w:pPr>
        <w:ind w:left="6170" w:hanging="360"/>
      </w:pPr>
    </w:lvl>
    <w:lvl w:ilvl="8" w:tplc="0413001B" w:tentative="1">
      <w:start w:val="1"/>
      <w:numFmt w:val="lowerRoman"/>
      <w:lvlText w:val="%9."/>
      <w:lvlJc w:val="right"/>
      <w:pPr>
        <w:ind w:left="6890" w:hanging="180"/>
      </w:pPr>
    </w:lvl>
  </w:abstractNum>
  <w:abstractNum w:abstractNumId="3" w15:restartNumberingAfterBreak="0">
    <w:nsid w:val="05A5465D"/>
    <w:multiLevelType w:val="hybridMultilevel"/>
    <w:tmpl w:val="354C15A8"/>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4" w15:restartNumberingAfterBreak="0">
    <w:nsid w:val="0CB643CD"/>
    <w:multiLevelType w:val="hybridMultilevel"/>
    <w:tmpl w:val="8FC4FF58"/>
    <w:lvl w:ilvl="0" w:tplc="314C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801CD0"/>
    <w:multiLevelType w:val="hybridMultilevel"/>
    <w:tmpl w:val="130AAF6A"/>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6" w15:restartNumberingAfterBreak="0">
    <w:nsid w:val="14997552"/>
    <w:multiLevelType w:val="hybridMultilevel"/>
    <w:tmpl w:val="78549A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ACB0359"/>
    <w:multiLevelType w:val="hybridMultilevel"/>
    <w:tmpl w:val="17A21E88"/>
    <w:lvl w:ilvl="0" w:tplc="04130003">
      <w:start w:val="1"/>
      <w:numFmt w:val="bullet"/>
      <w:lvlText w:val="o"/>
      <w:lvlJc w:val="left"/>
      <w:pPr>
        <w:ind w:left="2210" w:hanging="360"/>
      </w:pPr>
      <w:rPr>
        <w:rFonts w:ascii="Courier New" w:hAnsi="Courier New" w:cs="Courier New" w:hint="default"/>
      </w:rPr>
    </w:lvl>
    <w:lvl w:ilvl="1" w:tplc="04130003" w:tentative="1">
      <w:start w:val="1"/>
      <w:numFmt w:val="bullet"/>
      <w:lvlText w:val="o"/>
      <w:lvlJc w:val="left"/>
      <w:pPr>
        <w:ind w:left="2930" w:hanging="360"/>
      </w:pPr>
      <w:rPr>
        <w:rFonts w:ascii="Courier New" w:hAnsi="Courier New" w:cs="Courier New" w:hint="default"/>
      </w:rPr>
    </w:lvl>
    <w:lvl w:ilvl="2" w:tplc="04130005" w:tentative="1">
      <w:start w:val="1"/>
      <w:numFmt w:val="bullet"/>
      <w:lvlText w:val=""/>
      <w:lvlJc w:val="left"/>
      <w:pPr>
        <w:ind w:left="3650" w:hanging="360"/>
      </w:pPr>
      <w:rPr>
        <w:rFonts w:ascii="Wingdings" w:hAnsi="Wingdings" w:hint="default"/>
      </w:rPr>
    </w:lvl>
    <w:lvl w:ilvl="3" w:tplc="04130001" w:tentative="1">
      <w:start w:val="1"/>
      <w:numFmt w:val="bullet"/>
      <w:lvlText w:val=""/>
      <w:lvlJc w:val="left"/>
      <w:pPr>
        <w:ind w:left="4370" w:hanging="360"/>
      </w:pPr>
      <w:rPr>
        <w:rFonts w:ascii="Symbol" w:hAnsi="Symbol" w:hint="default"/>
      </w:rPr>
    </w:lvl>
    <w:lvl w:ilvl="4" w:tplc="04130003" w:tentative="1">
      <w:start w:val="1"/>
      <w:numFmt w:val="bullet"/>
      <w:lvlText w:val="o"/>
      <w:lvlJc w:val="left"/>
      <w:pPr>
        <w:ind w:left="5090" w:hanging="360"/>
      </w:pPr>
      <w:rPr>
        <w:rFonts w:ascii="Courier New" w:hAnsi="Courier New" w:cs="Courier New" w:hint="default"/>
      </w:rPr>
    </w:lvl>
    <w:lvl w:ilvl="5" w:tplc="04130005" w:tentative="1">
      <w:start w:val="1"/>
      <w:numFmt w:val="bullet"/>
      <w:lvlText w:val=""/>
      <w:lvlJc w:val="left"/>
      <w:pPr>
        <w:ind w:left="5810" w:hanging="360"/>
      </w:pPr>
      <w:rPr>
        <w:rFonts w:ascii="Wingdings" w:hAnsi="Wingdings" w:hint="default"/>
      </w:rPr>
    </w:lvl>
    <w:lvl w:ilvl="6" w:tplc="04130001" w:tentative="1">
      <w:start w:val="1"/>
      <w:numFmt w:val="bullet"/>
      <w:lvlText w:val=""/>
      <w:lvlJc w:val="left"/>
      <w:pPr>
        <w:ind w:left="6530" w:hanging="360"/>
      </w:pPr>
      <w:rPr>
        <w:rFonts w:ascii="Symbol" w:hAnsi="Symbol" w:hint="default"/>
      </w:rPr>
    </w:lvl>
    <w:lvl w:ilvl="7" w:tplc="04130003" w:tentative="1">
      <w:start w:val="1"/>
      <w:numFmt w:val="bullet"/>
      <w:lvlText w:val="o"/>
      <w:lvlJc w:val="left"/>
      <w:pPr>
        <w:ind w:left="7250" w:hanging="360"/>
      </w:pPr>
      <w:rPr>
        <w:rFonts w:ascii="Courier New" w:hAnsi="Courier New" w:cs="Courier New" w:hint="default"/>
      </w:rPr>
    </w:lvl>
    <w:lvl w:ilvl="8" w:tplc="04130005" w:tentative="1">
      <w:start w:val="1"/>
      <w:numFmt w:val="bullet"/>
      <w:lvlText w:val=""/>
      <w:lvlJc w:val="left"/>
      <w:pPr>
        <w:ind w:left="7970" w:hanging="360"/>
      </w:pPr>
      <w:rPr>
        <w:rFonts w:ascii="Wingdings" w:hAnsi="Wingdings" w:hint="default"/>
      </w:rPr>
    </w:lvl>
  </w:abstractNum>
  <w:abstractNum w:abstractNumId="8" w15:restartNumberingAfterBreak="0">
    <w:nsid w:val="1E4865DD"/>
    <w:multiLevelType w:val="hybridMultilevel"/>
    <w:tmpl w:val="0C08CF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FA24C41"/>
    <w:multiLevelType w:val="hybridMultilevel"/>
    <w:tmpl w:val="9D2E6210"/>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10" w15:restartNumberingAfterBreak="0">
    <w:nsid w:val="24964A5F"/>
    <w:multiLevelType w:val="hybridMultilevel"/>
    <w:tmpl w:val="ECC6F47E"/>
    <w:lvl w:ilvl="0" w:tplc="2B32695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 w15:restartNumberingAfterBreak="0">
    <w:nsid w:val="27FC1B44"/>
    <w:multiLevelType w:val="hybridMultilevel"/>
    <w:tmpl w:val="FEC80AB8"/>
    <w:lvl w:ilvl="0" w:tplc="28301B4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2" w15:restartNumberingAfterBreak="0">
    <w:nsid w:val="3CE27563"/>
    <w:multiLevelType w:val="hybridMultilevel"/>
    <w:tmpl w:val="C6B4705E"/>
    <w:lvl w:ilvl="0" w:tplc="E578F0D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 w15:restartNumberingAfterBreak="0">
    <w:nsid w:val="400822BC"/>
    <w:multiLevelType w:val="hybridMultilevel"/>
    <w:tmpl w:val="ED7A284A"/>
    <w:lvl w:ilvl="0" w:tplc="314C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2AF62F1"/>
    <w:multiLevelType w:val="hybridMultilevel"/>
    <w:tmpl w:val="D1E4C8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33A5244"/>
    <w:multiLevelType w:val="hybridMultilevel"/>
    <w:tmpl w:val="9ABA80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419417C"/>
    <w:multiLevelType w:val="hybridMultilevel"/>
    <w:tmpl w:val="ED8CBFF0"/>
    <w:lvl w:ilvl="0" w:tplc="B696468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4428799D"/>
    <w:multiLevelType w:val="hybridMultilevel"/>
    <w:tmpl w:val="843088EC"/>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18" w15:restartNumberingAfterBreak="0">
    <w:nsid w:val="496B4B0A"/>
    <w:multiLevelType w:val="hybridMultilevel"/>
    <w:tmpl w:val="CBC4BEF4"/>
    <w:lvl w:ilvl="0" w:tplc="AF76DFB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49FA2E67"/>
    <w:multiLevelType w:val="hybridMultilevel"/>
    <w:tmpl w:val="D72A1186"/>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20" w15:restartNumberingAfterBreak="0">
    <w:nsid w:val="4EBE13AF"/>
    <w:multiLevelType w:val="hybridMultilevel"/>
    <w:tmpl w:val="8A58FB9C"/>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21" w15:restartNumberingAfterBreak="0">
    <w:nsid w:val="513E6C9B"/>
    <w:multiLevelType w:val="hybridMultilevel"/>
    <w:tmpl w:val="6BA0741A"/>
    <w:lvl w:ilvl="0" w:tplc="314C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45C1F6E"/>
    <w:multiLevelType w:val="hybridMultilevel"/>
    <w:tmpl w:val="EE3408D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3" w15:restartNumberingAfterBreak="0">
    <w:nsid w:val="58515C1C"/>
    <w:multiLevelType w:val="hybridMultilevel"/>
    <w:tmpl w:val="BB8A20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A0F3823"/>
    <w:multiLevelType w:val="hybridMultilevel"/>
    <w:tmpl w:val="EBE07110"/>
    <w:lvl w:ilvl="0" w:tplc="BF941206">
      <w:start w:val="1"/>
      <w:numFmt w:val="decimal"/>
      <w:lvlText w:val="%1."/>
      <w:lvlJc w:val="left"/>
      <w:pPr>
        <w:ind w:left="1080" w:hanging="360"/>
      </w:pPr>
      <w:rPr>
        <w:rFonts w:hint="default"/>
        <w:b/>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5" w15:restartNumberingAfterBreak="0">
    <w:nsid w:val="5C225356"/>
    <w:multiLevelType w:val="hybridMultilevel"/>
    <w:tmpl w:val="BD469946"/>
    <w:lvl w:ilvl="0" w:tplc="8C2C1AA0">
      <w:start w:val="1"/>
      <w:numFmt w:val="decimal"/>
      <w:lvlText w:val="%1."/>
      <w:lvlJc w:val="left"/>
      <w:pPr>
        <w:ind w:left="1130" w:hanging="360"/>
      </w:pPr>
      <w:rPr>
        <w:rFonts w:hint="default"/>
      </w:rPr>
    </w:lvl>
    <w:lvl w:ilvl="1" w:tplc="04130019" w:tentative="1">
      <w:start w:val="1"/>
      <w:numFmt w:val="lowerLetter"/>
      <w:lvlText w:val="%2."/>
      <w:lvlJc w:val="left"/>
      <w:pPr>
        <w:ind w:left="1850" w:hanging="360"/>
      </w:pPr>
    </w:lvl>
    <w:lvl w:ilvl="2" w:tplc="0413001B" w:tentative="1">
      <w:start w:val="1"/>
      <w:numFmt w:val="lowerRoman"/>
      <w:lvlText w:val="%3."/>
      <w:lvlJc w:val="right"/>
      <w:pPr>
        <w:ind w:left="2570" w:hanging="180"/>
      </w:pPr>
    </w:lvl>
    <w:lvl w:ilvl="3" w:tplc="0413000F" w:tentative="1">
      <w:start w:val="1"/>
      <w:numFmt w:val="decimal"/>
      <w:lvlText w:val="%4."/>
      <w:lvlJc w:val="left"/>
      <w:pPr>
        <w:ind w:left="3290" w:hanging="360"/>
      </w:pPr>
    </w:lvl>
    <w:lvl w:ilvl="4" w:tplc="04130019" w:tentative="1">
      <w:start w:val="1"/>
      <w:numFmt w:val="lowerLetter"/>
      <w:lvlText w:val="%5."/>
      <w:lvlJc w:val="left"/>
      <w:pPr>
        <w:ind w:left="4010" w:hanging="360"/>
      </w:pPr>
    </w:lvl>
    <w:lvl w:ilvl="5" w:tplc="0413001B" w:tentative="1">
      <w:start w:val="1"/>
      <w:numFmt w:val="lowerRoman"/>
      <w:lvlText w:val="%6."/>
      <w:lvlJc w:val="right"/>
      <w:pPr>
        <w:ind w:left="4730" w:hanging="180"/>
      </w:pPr>
    </w:lvl>
    <w:lvl w:ilvl="6" w:tplc="0413000F" w:tentative="1">
      <w:start w:val="1"/>
      <w:numFmt w:val="decimal"/>
      <w:lvlText w:val="%7."/>
      <w:lvlJc w:val="left"/>
      <w:pPr>
        <w:ind w:left="5450" w:hanging="360"/>
      </w:pPr>
    </w:lvl>
    <w:lvl w:ilvl="7" w:tplc="04130019" w:tentative="1">
      <w:start w:val="1"/>
      <w:numFmt w:val="lowerLetter"/>
      <w:lvlText w:val="%8."/>
      <w:lvlJc w:val="left"/>
      <w:pPr>
        <w:ind w:left="6170" w:hanging="360"/>
      </w:pPr>
    </w:lvl>
    <w:lvl w:ilvl="8" w:tplc="0413001B" w:tentative="1">
      <w:start w:val="1"/>
      <w:numFmt w:val="lowerRoman"/>
      <w:lvlText w:val="%9."/>
      <w:lvlJc w:val="right"/>
      <w:pPr>
        <w:ind w:left="6890" w:hanging="180"/>
      </w:pPr>
    </w:lvl>
  </w:abstractNum>
  <w:abstractNum w:abstractNumId="26" w15:restartNumberingAfterBreak="0">
    <w:nsid w:val="5F0A438C"/>
    <w:multiLevelType w:val="hybridMultilevel"/>
    <w:tmpl w:val="1A1A9E5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7" w15:restartNumberingAfterBreak="0">
    <w:nsid w:val="610C608A"/>
    <w:multiLevelType w:val="hybridMultilevel"/>
    <w:tmpl w:val="90046ABE"/>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28" w15:restartNumberingAfterBreak="0">
    <w:nsid w:val="62D01898"/>
    <w:multiLevelType w:val="hybridMultilevel"/>
    <w:tmpl w:val="E0A6D9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53F7B29"/>
    <w:multiLevelType w:val="hybridMultilevel"/>
    <w:tmpl w:val="99C6D624"/>
    <w:lvl w:ilvl="0" w:tplc="314CBC5A">
      <w:numFmt w:val="bullet"/>
      <w:lvlText w:val="-"/>
      <w:lvlJc w:val="left"/>
      <w:pPr>
        <w:ind w:left="770" w:hanging="360"/>
      </w:pPr>
      <w:rPr>
        <w:rFonts w:ascii="Calibri" w:eastAsiaTheme="minorHAnsi" w:hAnsi="Calibri" w:cs="Calibri"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30" w15:restartNumberingAfterBreak="0">
    <w:nsid w:val="660511BE"/>
    <w:multiLevelType w:val="hybridMultilevel"/>
    <w:tmpl w:val="BCD0F8B2"/>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31" w15:restartNumberingAfterBreak="0">
    <w:nsid w:val="69DD1CD5"/>
    <w:multiLevelType w:val="hybridMultilevel"/>
    <w:tmpl w:val="AA02AF92"/>
    <w:lvl w:ilvl="0" w:tplc="D6A62D3C">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BCA67AE"/>
    <w:multiLevelType w:val="hybridMultilevel"/>
    <w:tmpl w:val="A10E1E66"/>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33" w15:restartNumberingAfterBreak="0">
    <w:nsid w:val="6C4E46ED"/>
    <w:multiLevelType w:val="hybridMultilevel"/>
    <w:tmpl w:val="89CCDEE8"/>
    <w:lvl w:ilvl="0" w:tplc="04130001">
      <w:start w:val="1"/>
      <w:numFmt w:val="bullet"/>
      <w:lvlText w:val=""/>
      <w:lvlJc w:val="left"/>
      <w:pPr>
        <w:ind w:left="1490" w:hanging="360"/>
      </w:pPr>
      <w:rPr>
        <w:rFonts w:ascii="Symbol" w:hAnsi="Symbol" w:hint="default"/>
      </w:rPr>
    </w:lvl>
    <w:lvl w:ilvl="1" w:tplc="04130003" w:tentative="1">
      <w:start w:val="1"/>
      <w:numFmt w:val="bullet"/>
      <w:lvlText w:val="o"/>
      <w:lvlJc w:val="left"/>
      <w:pPr>
        <w:ind w:left="2210" w:hanging="360"/>
      </w:pPr>
      <w:rPr>
        <w:rFonts w:ascii="Courier New" w:hAnsi="Courier New" w:cs="Courier New" w:hint="default"/>
      </w:rPr>
    </w:lvl>
    <w:lvl w:ilvl="2" w:tplc="04130005" w:tentative="1">
      <w:start w:val="1"/>
      <w:numFmt w:val="bullet"/>
      <w:lvlText w:val=""/>
      <w:lvlJc w:val="left"/>
      <w:pPr>
        <w:ind w:left="2930" w:hanging="360"/>
      </w:pPr>
      <w:rPr>
        <w:rFonts w:ascii="Wingdings" w:hAnsi="Wingdings" w:hint="default"/>
      </w:rPr>
    </w:lvl>
    <w:lvl w:ilvl="3" w:tplc="04130001" w:tentative="1">
      <w:start w:val="1"/>
      <w:numFmt w:val="bullet"/>
      <w:lvlText w:val=""/>
      <w:lvlJc w:val="left"/>
      <w:pPr>
        <w:ind w:left="3650" w:hanging="360"/>
      </w:pPr>
      <w:rPr>
        <w:rFonts w:ascii="Symbol" w:hAnsi="Symbol" w:hint="default"/>
      </w:rPr>
    </w:lvl>
    <w:lvl w:ilvl="4" w:tplc="04130003" w:tentative="1">
      <w:start w:val="1"/>
      <w:numFmt w:val="bullet"/>
      <w:lvlText w:val="o"/>
      <w:lvlJc w:val="left"/>
      <w:pPr>
        <w:ind w:left="4370" w:hanging="360"/>
      </w:pPr>
      <w:rPr>
        <w:rFonts w:ascii="Courier New" w:hAnsi="Courier New" w:cs="Courier New" w:hint="default"/>
      </w:rPr>
    </w:lvl>
    <w:lvl w:ilvl="5" w:tplc="04130005" w:tentative="1">
      <w:start w:val="1"/>
      <w:numFmt w:val="bullet"/>
      <w:lvlText w:val=""/>
      <w:lvlJc w:val="left"/>
      <w:pPr>
        <w:ind w:left="5090" w:hanging="360"/>
      </w:pPr>
      <w:rPr>
        <w:rFonts w:ascii="Wingdings" w:hAnsi="Wingdings" w:hint="default"/>
      </w:rPr>
    </w:lvl>
    <w:lvl w:ilvl="6" w:tplc="04130001" w:tentative="1">
      <w:start w:val="1"/>
      <w:numFmt w:val="bullet"/>
      <w:lvlText w:val=""/>
      <w:lvlJc w:val="left"/>
      <w:pPr>
        <w:ind w:left="5810" w:hanging="360"/>
      </w:pPr>
      <w:rPr>
        <w:rFonts w:ascii="Symbol" w:hAnsi="Symbol" w:hint="default"/>
      </w:rPr>
    </w:lvl>
    <w:lvl w:ilvl="7" w:tplc="04130003" w:tentative="1">
      <w:start w:val="1"/>
      <w:numFmt w:val="bullet"/>
      <w:lvlText w:val="o"/>
      <w:lvlJc w:val="left"/>
      <w:pPr>
        <w:ind w:left="6530" w:hanging="360"/>
      </w:pPr>
      <w:rPr>
        <w:rFonts w:ascii="Courier New" w:hAnsi="Courier New" w:cs="Courier New" w:hint="default"/>
      </w:rPr>
    </w:lvl>
    <w:lvl w:ilvl="8" w:tplc="04130005" w:tentative="1">
      <w:start w:val="1"/>
      <w:numFmt w:val="bullet"/>
      <w:lvlText w:val=""/>
      <w:lvlJc w:val="left"/>
      <w:pPr>
        <w:ind w:left="7250" w:hanging="360"/>
      </w:pPr>
      <w:rPr>
        <w:rFonts w:ascii="Wingdings" w:hAnsi="Wingdings" w:hint="default"/>
      </w:rPr>
    </w:lvl>
  </w:abstractNum>
  <w:abstractNum w:abstractNumId="34" w15:restartNumberingAfterBreak="0">
    <w:nsid w:val="73AB2676"/>
    <w:multiLevelType w:val="hybridMultilevel"/>
    <w:tmpl w:val="3DDEFE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4425C69"/>
    <w:multiLevelType w:val="hybridMultilevel"/>
    <w:tmpl w:val="09F42B04"/>
    <w:lvl w:ilvl="0" w:tplc="3D94BCD2">
      <w:start w:val="1"/>
      <w:numFmt w:val="decimal"/>
      <w:lvlText w:val="%1."/>
      <w:lvlJc w:val="left"/>
      <w:pPr>
        <w:ind w:left="2620" w:hanging="360"/>
      </w:pPr>
      <w:rPr>
        <w:rFonts w:hint="default"/>
      </w:rPr>
    </w:lvl>
    <w:lvl w:ilvl="1" w:tplc="04130019" w:tentative="1">
      <w:start w:val="1"/>
      <w:numFmt w:val="lowerLetter"/>
      <w:lvlText w:val="%2."/>
      <w:lvlJc w:val="left"/>
      <w:pPr>
        <w:ind w:left="2930" w:hanging="360"/>
      </w:pPr>
    </w:lvl>
    <w:lvl w:ilvl="2" w:tplc="0413001B" w:tentative="1">
      <w:start w:val="1"/>
      <w:numFmt w:val="lowerRoman"/>
      <w:lvlText w:val="%3."/>
      <w:lvlJc w:val="right"/>
      <w:pPr>
        <w:ind w:left="3650" w:hanging="180"/>
      </w:pPr>
    </w:lvl>
    <w:lvl w:ilvl="3" w:tplc="0413000F" w:tentative="1">
      <w:start w:val="1"/>
      <w:numFmt w:val="decimal"/>
      <w:lvlText w:val="%4."/>
      <w:lvlJc w:val="left"/>
      <w:pPr>
        <w:ind w:left="4370" w:hanging="360"/>
      </w:pPr>
    </w:lvl>
    <w:lvl w:ilvl="4" w:tplc="04130019" w:tentative="1">
      <w:start w:val="1"/>
      <w:numFmt w:val="lowerLetter"/>
      <w:lvlText w:val="%5."/>
      <w:lvlJc w:val="left"/>
      <w:pPr>
        <w:ind w:left="5090" w:hanging="360"/>
      </w:pPr>
    </w:lvl>
    <w:lvl w:ilvl="5" w:tplc="0413001B" w:tentative="1">
      <w:start w:val="1"/>
      <w:numFmt w:val="lowerRoman"/>
      <w:lvlText w:val="%6."/>
      <w:lvlJc w:val="right"/>
      <w:pPr>
        <w:ind w:left="5810" w:hanging="180"/>
      </w:pPr>
    </w:lvl>
    <w:lvl w:ilvl="6" w:tplc="0413000F" w:tentative="1">
      <w:start w:val="1"/>
      <w:numFmt w:val="decimal"/>
      <w:lvlText w:val="%7."/>
      <w:lvlJc w:val="left"/>
      <w:pPr>
        <w:ind w:left="6530" w:hanging="360"/>
      </w:pPr>
    </w:lvl>
    <w:lvl w:ilvl="7" w:tplc="04130019" w:tentative="1">
      <w:start w:val="1"/>
      <w:numFmt w:val="lowerLetter"/>
      <w:lvlText w:val="%8."/>
      <w:lvlJc w:val="left"/>
      <w:pPr>
        <w:ind w:left="7250" w:hanging="360"/>
      </w:pPr>
    </w:lvl>
    <w:lvl w:ilvl="8" w:tplc="0413001B" w:tentative="1">
      <w:start w:val="1"/>
      <w:numFmt w:val="lowerRoman"/>
      <w:lvlText w:val="%9."/>
      <w:lvlJc w:val="right"/>
      <w:pPr>
        <w:ind w:left="7970" w:hanging="180"/>
      </w:pPr>
    </w:lvl>
  </w:abstractNum>
  <w:abstractNum w:abstractNumId="36" w15:restartNumberingAfterBreak="0">
    <w:nsid w:val="75C2565E"/>
    <w:multiLevelType w:val="hybridMultilevel"/>
    <w:tmpl w:val="3F0409E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7" w15:restartNumberingAfterBreak="0">
    <w:nsid w:val="76FC7692"/>
    <w:multiLevelType w:val="hybridMultilevel"/>
    <w:tmpl w:val="902EB3A8"/>
    <w:lvl w:ilvl="0" w:tplc="4D82DA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C9532FC"/>
    <w:multiLevelType w:val="hybridMultilevel"/>
    <w:tmpl w:val="44E80EB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3"/>
  </w:num>
  <w:num w:numId="2">
    <w:abstractNumId w:val="8"/>
  </w:num>
  <w:num w:numId="3">
    <w:abstractNumId w:val="34"/>
  </w:num>
  <w:num w:numId="4">
    <w:abstractNumId w:val="11"/>
  </w:num>
  <w:num w:numId="5">
    <w:abstractNumId w:val="10"/>
  </w:num>
  <w:num w:numId="6">
    <w:abstractNumId w:val="24"/>
  </w:num>
  <w:num w:numId="7">
    <w:abstractNumId w:val="16"/>
  </w:num>
  <w:num w:numId="8">
    <w:abstractNumId w:val="0"/>
  </w:num>
  <w:num w:numId="9">
    <w:abstractNumId w:val="18"/>
  </w:num>
  <w:num w:numId="10">
    <w:abstractNumId w:val="22"/>
  </w:num>
  <w:num w:numId="11">
    <w:abstractNumId w:val="36"/>
  </w:num>
  <w:num w:numId="12">
    <w:abstractNumId w:val="28"/>
  </w:num>
  <w:num w:numId="13">
    <w:abstractNumId w:val="31"/>
  </w:num>
  <w:num w:numId="14">
    <w:abstractNumId w:val="37"/>
  </w:num>
  <w:num w:numId="15">
    <w:abstractNumId w:val="12"/>
  </w:num>
  <w:num w:numId="16">
    <w:abstractNumId w:val="4"/>
  </w:num>
  <w:num w:numId="17">
    <w:abstractNumId w:val="29"/>
  </w:num>
  <w:num w:numId="18">
    <w:abstractNumId w:val="21"/>
  </w:num>
  <w:num w:numId="19">
    <w:abstractNumId w:val="14"/>
  </w:num>
  <w:num w:numId="20">
    <w:abstractNumId w:val="1"/>
  </w:num>
  <w:num w:numId="21">
    <w:abstractNumId w:val="3"/>
  </w:num>
  <w:num w:numId="22">
    <w:abstractNumId w:val="2"/>
  </w:num>
  <w:num w:numId="23">
    <w:abstractNumId w:val="20"/>
  </w:num>
  <w:num w:numId="24">
    <w:abstractNumId w:val="27"/>
  </w:num>
  <w:num w:numId="25">
    <w:abstractNumId w:val="35"/>
  </w:num>
  <w:num w:numId="26">
    <w:abstractNumId w:val="7"/>
  </w:num>
  <w:num w:numId="27">
    <w:abstractNumId w:val="19"/>
  </w:num>
  <w:num w:numId="28">
    <w:abstractNumId w:val="30"/>
  </w:num>
  <w:num w:numId="29">
    <w:abstractNumId w:val="33"/>
  </w:num>
  <w:num w:numId="30">
    <w:abstractNumId w:val="17"/>
  </w:num>
  <w:num w:numId="31">
    <w:abstractNumId w:val="15"/>
  </w:num>
  <w:num w:numId="32">
    <w:abstractNumId w:val="25"/>
  </w:num>
  <w:num w:numId="33">
    <w:abstractNumId w:val="5"/>
  </w:num>
  <w:num w:numId="34">
    <w:abstractNumId w:val="32"/>
  </w:num>
  <w:num w:numId="35">
    <w:abstractNumId w:val="9"/>
  </w:num>
  <w:num w:numId="36">
    <w:abstractNumId w:val="6"/>
  </w:num>
  <w:num w:numId="37">
    <w:abstractNumId w:val="23"/>
  </w:num>
  <w:num w:numId="38">
    <w:abstractNumId w:val="26"/>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843"/>
    <w:rsid w:val="0000338A"/>
    <w:rsid w:val="00021FC2"/>
    <w:rsid w:val="000246B3"/>
    <w:rsid w:val="00025236"/>
    <w:rsid w:val="0003076E"/>
    <w:rsid w:val="00056377"/>
    <w:rsid w:val="000B0BFB"/>
    <w:rsid w:val="000D4ED5"/>
    <w:rsid w:val="000F7D02"/>
    <w:rsid w:val="00125649"/>
    <w:rsid w:val="001429AE"/>
    <w:rsid w:val="00142B6E"/>
    <w:rsid w:val="00173838"/>
    <w:rsid w:val="001E1238"/>
    <w:rsid w:val="001E74D5"/>
    <w:rsid w:val="0021358F"/>
    <w:rsid w:val="00253BC4"/>
    <w:rsid w:val="00266D21"/>
    <w:rsid w:val="00284D20"/>
    <w:rsid w:val="002B152C"/>
    <w:rsid w:val="002B1F1D"/>
    <w:rsid w:val="002B23F0"/>
    <w:rsid w:val="002D12B6"/>
    <w:rsid w:val="002E1CB2"/>
    <w:rsid w:val="00380843"/>
    <w:rsid w:val="00397DC0"/>
    <w:rsid w:val="003D4822"/>
    <w:rsid w:val="003E3287"/>
    <w:rsid w:val="003F5C66"/>
    <w:rsid w:val="0040416C"/>
    <w:rsid w:val="00421A64"/>
    <w:rsid w:val="004368DE"/>
    <w:rsid w:val="00531BA1"/>
    <w:rsid w:val="00551675"/>
    <w:rsid w:val="00554309"/>
    <w:rsid w:val="00557BD9"/>
    <w:rsid w:val="00560308"/>
    <w:rsid w:val="0057173A"/>
    <w:rsid w:val="00596CDF"/>
    <w:rsid w:val="005A57A8"/>
    <w:rsid w:val="005D4ACA"/>
    <w:rsid w:val="00627556"/>
    <w:rsid w:val="00697428"/>
    <w:rsid w:val="006C59CA"/>
    <w:rsid w:val="00722E99"/>
    <w:rsid w:val="007651EB"/>
    <w:rsid w:val="00767890"/>
    <w:rsid w:val="0077356D"/>
    <w:rsid w:val="00787FFE"/>
    <w:rsid w:val="007A6AF7"/>
    <w:rsid w:val="007C5D1F"/>
    <w:rsid w:val="007E1BDC"/>
    <w:rsid w:val="008044C1"/>
    <w:rsid w:val="00841EC2"/>
    <w:rsid w:val="00880BF2"/>
    <w:rsid w:val="00923FB4"/>
    <w:rsid w:val="00983BDE"/>
    <w:rsid w:val="00985814"/>
    <w:rsid w:val="00985923"/>
    <w:rsid w:val="009B1879"/>
    <w:rsid w:val="009D5396"/>
    <w:rsid w:val="009D6E31"/>
    <w:rsid w:val="00A10A01"/>
    <w:rsid w:val="00A77EAC"/>
    <w:rsid w:val="00A908F9"/>
    <w:rsid w:val="00A93B55"/>
    <w:rsid w:val="00A93B9D"/>
    <w:rsid w:val="00AD4D86"/>
    <w:rsid w:val="00B33A38"/>
    <w:rsid w:val="00B4546D"/>
    <w:rsid w:val="00B456BB"/>
    <w:rsid w:val="00BD7F34"/>
    <w:rsid w:val="00C21129"/>
    <w:rsid w:val="00C619A0"/>
    <w:rsid w:val="00C85585"/>
    <w:rsid w:val="00C87281"/>
    <w:rsid w:val="00C87672"/>
    <w:rsid w:val="00C94E9A"/>
    <w:rsid w:val="00CE3939"/>
    <w:rsid w:val="00CF2FBF"/>
    <w:rsid w:val="00D02491"/>
    <w:rsid w:val="00DB497B"/>
    <w:rsid w:val="00DF1BE4"/>
    <w:rsid w:val="00E03E4F"/>
    <w:rsid w:val="00E11A85"/>
    <w:rsid w:val="00E40E9F"/>
    <w:rsid w:val="00E54E8D"/>
    <w:rsid w:val="00E670FE"/>
    <w:rsid w:val="00F060E7"/>
    <w:rsid w:val="00F06CB9"/>
    <w:rsid w:val="00F404FB"/>
    <w:rsid w:val="00F44C90"/>
    <w:rsid w:val="00F6716F"/>
    <w:rsid w:val="00F725C3"/>
    <w:rsid w:val="00F91194"/>
    <w:rsid w:val="00FA733C"/>
    <w:rsid w:val="00FC0717"/>
    <w:rsid w:val="00FC59D8"/>
    <w:rsid w:val="00FD37F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62FA"/>
  <w15:chartTrackingRefBased/>
  <w15:docId w15:val="{F054563D-D71D-43A1-A648-1138B5F74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80843"/>
    <w:pPr>
      <w:ind w:left="720"/>
      <w:contextualSpacing/>
    </w:pPr>
  </w:style>
  <w:style w:type="paragraph" w:styleId="Koptekst">
    <w:name w:val="header"/>
    <w:basedOn w:val="Standaard"/>
    <w:link w:val="KoptekstChar"/>
    <w:uiPriority w:val="99"/>
    <w:unhideWhenUsed/>
    <w:rsid w:val="00B456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456BB"/>
  </w:style>
  <w:style w:type="paragraph" w:styleId="Voettekst">
    <w:name w:val="footer"/>
    <w:basedOn w:val="Standaard"/>
    <w:link w:val="VoettekstChar"/>
    <w:uiPriority w:val="99"/>
    <w:unhideWhenUsed/>
    <w:rsid w:val="00B456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456BB"/>
  </w:style>
  <w:style w:type="paragraph" w:styleId="Geenafstand">
    <w:name w:val="No Spacing"/>
    <w:basedOn w:val="Standaard"/>
    <w:link w:val="GeenafstandChar"/>
    <w:qFormat/>
    <w:rsid w:val="000D4ED5"/>
    <w:pPr>
      <w:spacing w:after="0" w:line="240" w:lineRule="auto"/>
      <w:ind w:left="2160"/>
    </w:pPr>
    <w:rPr>
      <w:color w:val="000000" w:themeColor="text1"/>
      <w:szCs w:val="20"/>
    </w:rPr>
  </w:style>
  <w:style w:type="character" w:customStyle="1" w:styleId="GeenafstandChar">
    <w:name w:val="Geen afstand Char"/>
    <w:basedOn w:val="Standaardalinea-lettertype"/>
    <w:link w:val="Geenafstand"/>
    <w:rsid w:val="000D4ED5"/>
    <w:rPr>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B50D-F8E8-42D3-94DA-B19C37B4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5479</Words>
  <Characters>30140</Characters>
  <Application>Microsoft Office Word</Application>
  <DocSecurity>0</DocSecurity>
  <Lines>251</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Bente van Zuijdam</dc:creator>
  <cp:keywords/>
  <dc:description/>
  <cp:lastModifiedBy>Hagar Dunk</cp:lastModifiedBy>
  <cp:revision>3</cp:revision>
  <dcterms:created xsi:type="dcterms:W3CDTF">2021-10-24T21:39:00Z</dcterms:created>
  <dcterms:modified xsi:type="dcterms:W3CDTF">2021-10-24T21:41:00Z</dcterms:modified>
</cp:coreProperties>
</file>