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251D6E" w:rsidRPr="008B65A6" w14:paraId="23B11C24" w14:textId="77777777" w:rsidTr="00D96C0C">
        <w:tc>
          <w:tcPr>
            <w:tcW w:w="1666" w:type="pct"/>
            <w:vAlign w:val="center"/>
          </w:tcPr>
          <w:p w14:paraId="1CD948C6" w14:textId="5B6FFAD6" w:rsidR="00251D6E" w:rsidRPr="008B65A6" w:rsidRDefault="00D57DDB" w:rsidP="00887F5D">
            <w:pPr>
              <w:tabs>
                <w:tab w:val="left" w:pos="1170"/>
                <w:tab w:val="left" w:pos="6201"/>
              </w:tabs>
              <w:suppressAutoHyphens/>
              <w:rPr>
                <w:rFonts w:ascii="Arial" w:hAnsi="Arial" w:cs="Arial"/>
                <w:b/>
                <w:bCs/>
                <w:sz w:val="20"/>
                <w:szCs w:val="20"/>
                <w:lang w:eastAsia="zh-TW"/>
              </w:rPr>
            </w:pPr>
            <w:r w:rsidRPr="008B65A6">
              <w:rPr>
                <w:rFonts w:ascii="Arial" w:hAnsi="Arial" w:cs="Arial"/>
                <w:b/>
                <w:bCs/>
                <w:sz w:val="20"/>
                <w:szCs w:val="20"/>
              </w:rPr>
              <w:t>Full name:</w:t>
            </w:r>
            <w:r w:rsidRPr="008B65A6">
              <w:rPr>
                <w:rFonts w:ascii="Arial" w:hAnsi="Arial" w:cs="Arial"/>
                <w:sz w:val="20"/>
                <w:szCs w:val="20"/>
              </w:rPr>
              <w:t xml:space="preserve"> Tsai-Hsuan Hsu</w:t>
            </w:r>
          </w:p>
        </w:tc>
        <w:tc>
          <w:tcPr>
            <w:tcW w:w="1667" w:type="pct"/>
            <w:vAlign w:val="center"/>
          </w:tcPr>
          <w:p w14:paraId="56C9A108" w14:textId="406DE65D" w:rsidR="00251D6E" w:rsidRPr="008B65A6" w:rsidRDefault="00D57DDB" w:rsidP="00887F5D">
            <w:pPr>
              <w:tabs>
                <w:tab w:val="left" w:pos="1170"/>
                <w:tab w:val="left" w:pos="6201"/>
              </w:tabs>
              <w:suppressAutoHyphens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  <w:r w:rsidR="004C14CC" w:rsidRPr="008B65A6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4C14CC" w:rsidRPr="008B65A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Sydney, Australia</w:t>
            </w:r>
          </w:p>
        </w:tc>
        <w:tc>
          <w:tcPr>
            <w:tcW w:w="1667" w:type="pct"/>
            <w:vAlign w:val="center"/>
          </w:tcPr>
          <w:p w14:paraId="1033863A" w14:textId="77777777" w:rsidR="00251D6E" w:rsidRPr="008B65A6" w:rsidRDefault="00251D6E" w:rsidP="00887F5D">
            <w:pPr>
              <w:tabs>
                <w:tab w:val="left" w:pos="1170"/>
                <w:tab w:val="left" w:pos="5400"/>
                <w:tab w:val="left" w:pos="7200"/>
              </w:tabs>
              <w:suppressAutoHyphens/>
              <w:rPr>
                <w:rFonts w:ascii="Arial" w:hAnsi="Arial" w:cs="Arial"/>
                <w:sz w:val="20"/>
                <w:szCs w:val="20"/>
              </w:rPr>
            </w:pPr>
            <w:r w:rsidRPr="008B65A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D81BFE4" wp14:editId="45AB4B0B">
                  <wp:extent cx="180000" cy="135000"/>
                  <wp:effectExtent l="0" t="0" r="0" b="0"/>
                  <wp:docPr id="1595146448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146448" name="Graphic 1595146448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65A6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0" w:history="1">
              <w:r w:rsidRPr="008B65A6">
                <w:rPr>
                  <w:rStyle w:val="Hyperlink"/>
                  <w:rFonts w:ascii="Arial" w:hAnsi="Arial" w:cs="Arial"/>
                  <w:sz w:val="20"/>
                  <w:szCs w:val="20"/>
                </w:rPr>
                <w:t>tony.tsaihsuan.hsu@gmail.com</w:t>
              </w:r>
            </w:hyperlink>
          </w:p>
        </w:tc>
      </w:tr>
      <w:tr w:rsidR="00251D6E" w:rsidRPr="008B65A6" w14:paraId="0A46763B" w14:textId="77777777" w:rsidTr="00D96C0C">
        <w:tc>
          <w:tcPr>
            <w:tcW w:w="1666" w:type="pct"/>
            <w:vAlign w:val="center"/>
          </w:tcPr>
          <w:p w14:paraId="5C9145FA" w14:textId="77777777" w:rsidR="00251D6E" w:rsidRPr="008B65A6" w:rsidRDefault="00251D6E" w:rsidP="00887F5D">
            <w:pPr>
              <w:tabs>
                <w:tab w:val="left" w:pos="1170"/>
                <w:tab w:val="left" w:pos="6201"/>
              </w:tabs>
              <w:suppressAutoHyphens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65A6">
              <w:rPr>
                <w:rFonts w:ascii="Arial" w:hAnsi="Arial" w:cs="Arial"/>
                <w:b/>
                <w:bCs/>
                <w:sz w:val="20"/>
                <w:szCs w:val="20"/>
              </w:rPr>
              <w:t>Preferred name:</w:t>
            </w:r>
            <w:r w:rsidRPr="008B65A6">
              <w:rPr>
                <w:rFonts w:ascii="Arial" w:hAnsi="Arial" w:cs="Arial"/>
                <w:sz w:val="20"/>
                <w:szCs w:val="20"/>
              </w:rPr>
              <w:t xml:space="preserve"> Tony</w:t>
            </w:r>
          </w:p>
        </w:tc>
        <w:tc>
          <w:tcPr>
            <w:tcW w:w="1667" w:type="pct"/>
            <w:vAlign w:val="center"/>
          </w:tcPr>
          <w:p w14:paraId="4C366ACD" w14:textId="33477F02" w:rsidR="00251D6E" w:rsidRPr="008B65A6" w:rsidRDefault="00251D6E" w:rsidP="00887F5D">
            <w:pPr>
              <w:tabs>
                <w:tab w:val="left" w:pos="1170"/>
                <w:tab w:val="left" w:pos="6201"/>
              </w:tabs>
              <w:suppressAutoHyphens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65A6">
              <w:rPr>
                <w:rFonts w:ascii="Arial" w:hAnsi="Arial" w:cs="Arial"/>
                <w:b/>
                <w:bCs/>
                <w:sz w:val="20"/>
                <w:szCs w:val="20"/>
              </w:rPr>
              <w:t>Contact:</w:t>
            </w:r>
            <w:r w:rsidRPr="008B65A6">
              <w:rPr>
                <w:rFonts w:ascii="Arial" w:hAnsi="Arial" w:cs="Arial"/>
                <w:sz w:val="20"/>
                <w:szCs w:val="20"/>
              </w:rPr>
              <w:t xml:space="preserve"> +</w:t>
            </w:r>
            <w:r w:rsidR="00D57DDB">
              <w:rPr>
                <w:rFonts w:ascii="Arial" w:hAnsi="Arial" w:cs="Arial"/>
                <w:sz w:val="20"/>
                <w:szCs w:val="20"/>
                <w:lang w:eastAsia="zh-TW"/>
              </w:rPr>
              <w:t>61 493 496 059</w:t>
            </w:r>
          </w:p>
        </w:tc>
        <w:tc>
          <w:tcPr>
            <w:tcW w:w="1667" w:type="pct"/>
            <w:vAlign w:val="center"/>
          </w:tcPr>
          <w:p w14:paraId="5EAC1249" w14:textId="77777777" w:rsidR="00251D6E" w:rsidRPr="008B65A6" w:rsidRDefault="00251D6E" w:rsidP="00887F5D">
            <w:pPr>
              <w:tabs>
                <w:tab w:val="left" w:pos="1170"/>
                <w:tab w:val="left" w:pos="6201"/>
              </w:tabs>
              <w:suppressAutoHyphens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65A6">
              <w:rPr>
                <w:rFonts w:ascii="Arial" w:hAnsi="Arial" w:cs="Arial"/>
                <w:noProof/>
              </w:rPr>
              <w:drawing>
                <wp:inline distT="0" distB="0" distL="0" distR="0" wp14:anchorId="576ACE32" wp14:editId="37752EE7">
                  <wp:extent cx="180000" cy="180000"/>
                  <wp:effectExtent l="0" t="0" r="0" b="0"/>
                  <wp:docPr id="2085075178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075178" name="Graphic 2085075178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65A6">
              <w:rPr>
                <w:rFonts w:ascii="Arial" w:hAnsi="Arial" w:cs="Arial"/>
              </w:rPr>
              <w:t xml:space="preserve"> </w:t>
            </w:r>
            <w:hyperlink r:id="rId13" w:history="1">
              <w:r w:rsidRPr="008B65A6">
                <w:rPr>
                  <w:rStyle w:val="Hyperlink"/>
                  <w:rFonts w:ascii="Arial" w:eastAsia="DejaVu Sans" w:hAnsi="Arial" w:cs="Arial"/>
                  <w:sz w:val="20"/>
                  <w:szCs w:val="20"/>
                  <w:lang w:eastAsia="zh-CN"/>
                </w:rPr>
                <w:t>Tsai-Hsuan Tony Hsu</w:t>
              </w:r>
            </w:hyperlink>
          </w:p>
        </w:tc>
      </w:tr>
      <w:tr w:rsidR="00251D6E" w:rsidRPr="008B65A6" w14:paraId="5D2C7497" w14:textId="77777777" w:rsidTr="00D96C0C">
        <w:tc>
          <w:tcPr>
            <w:tcW w:w="1666" w:type="pct"/>
            <w:vAlign w:val="center"/>
          </w:tcPr>
          <w:p w14:paraId="4C3264A3" w14:textId="77777777" w:rsidR="00251D6E" w:rsidRPr="008B65A6" w:rsidRDefault="00251D6E" w:rsidP="00887F5D">
            <w:pPr>
              <w:tabs>
                <w:tab w:val="left" w:pos="1170"/>
                <w:tab w:val="left" w:pos="6201"/>
              </w:tabs>
              <w:suppressAutoHyphens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65A6">
              <w:rPr>
                <w:rFonts w:ascii="Arial" w:hAnsi="Arial" w:cs="Arial"/>
                <w:b/>
                <w:sz w:val="20"/>
                <w:szCs w:val="20"/>
              </w:rPr>
              <w:t>Mandarin</w:t>
            </w:r>
            <w:r w:rsidRPr="008B65A6">
              <w:rPr>
                <w:rFonts w:ascii="Arial" w:hAnsi="Arial" w:cs="Arial"/>
                <w:bCs/>
                <w:sz w:val="20"/>
                <w:szCs w:val="20"/>
              </w:rPr>
              <w:t xml:space="preserve"> (Native)</w:t>
            </w:r>
          </w:p>
        </w:tc>
        <w:tc>
          <w:tcPr>
            <w:tcW w:w="1667" w:type="pct"/>
            <w:vAlign w:val="center"/>
          </w:tcPr>
          <w:p w14:paraId="444BABB0" w14:textId="4AD043C2" w:rsidR="00251D6E" w:rsidRPr="008B65A6" w:rsidRDefault="00251D6E" w:rsidP="00887F5D">
            <w:pPr>
              <w:tabs>
                <w:tab w:val="left" w:pos="1170"/>
                <w:tab w:val="left" w:pos="6201"/>
              </w:tabs>
              <w:suppressAutoHyphens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65A6">
              <w:rPr>
                <w:rFonts w:ascii="Arial" w:hAnsi="Arial" w:cs="Arial"/>
                <w:b/>
                <w:sz w:val="20"/>
                <w:szCs w:val="20"/>
              </w:rPr>
              <w:t>English</w:t>
            </w:r>
            <w:r w:rsidRPr="008B65A6">
              <w:rPr>
                <w:rFonts w:ascii="Arial" w:hAnsi="Arial" w:cs="Arial"/>
                <w:bCs/>
                <w:sz w:val="20"/>
                <w:szCs w:val="20"/>
              </w:rPr>
              <w:t xml:space="preserve"> (Fluent)</w:t>
            </w:r>
          </w:p>
        </w:tc>
        <w:tc>
          <w:tcPr>
            <w:tcW w:w="1667" w:type="pct"/>
            <w:vAlign w:val="center"/>
          </w:tcPr>
          <w:p w14:paraId="26065D0D" w14:textId="32C448B6" w:rsidR="00251D6E" w:rsidRPr="008B65A6" w:rsidRDefault="00251D6E" w:rsidP="00887F5D">
            <w:pPr>
              <w:tabs>
                <w:tab w:val="left" w:pos="1170"/>
                <w:tab w:val="left" w:pos="6201"/>
              </w:tabs>
              <w:suppressAutoHyphens/>
              <w:rPr>
                <w:rFonts w:ascii="Arial" w:hAnsi="Arial" w:cs="Arial"/>
              </w:rPr>
            </w:pPr>
            <w:r w:rsidRPr="008B65A6">
              <w:rPr>
                <w:rFonts w:ascii="Arial" w:hAnsi="Arial" w:cs="Arial"/>
                <w:b/>
                <w:sz w:val="20"/>
                <w:szCs w:val="20"/>
              </w:rPr>
              <w:t>Japanese</w:t>
            </w:r>
            <w:r w:rsidRPr="008B65A6">
              <w:rPr>
                <w:rFonts w:ascii="Arial" w:hAnsi="Arial" w:cs="Arial"/>
                <w:bCs/>
                <w:sz w:val="20"/>
                <w:szCs w:val="20"/>
              </w:rPr>
              <w:t xml:space="preserve"> (Intermediate)</w:t>
            </w:r>
          </w:p>
        </w:tc>
      </w:tr>
    </w:tbl>
    <w:p w14:paraId="08674FBC" w14:textId="77777777" w:rsidR="00251D6E" w:rsidRPr="008B65A6" w:rsidRDefault="00251D6E" w:rsidP="00251D6E">
      <w:pPr>
        <w:pStyle w:val="Heading1"/>
        <w:pBdr>
          <w:bottom w:val="single" w:sz="4" w:space="1" w:color="auto"/>
        </w:pBdr>
        <w:rPr>
          <w:rFonts w:ascii="Arial" w:hAnsi="Arial" w:cs="Arial"/>
        </w:rPr>
      </w:pPr>
      <w:r w:rsidRPr="008B65A6">
        <w:rPr>
          <w:rFonts w:ascii="Arial" w:hAnsi="Arial" w:cs="Arial"/>
        </w:rPr>
        <w:t>Education</w:t>
      </w:r>
    </w:p>
    <w:p w14:paraId="7872C80D" w14:textId="2A20E8D0" w:rsidR="00251D6E" w:rsidRPr="008B65A6" w:rsidRDefault="00251D6E" w:rsidP="00DE0EB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6663"/>
        </w:tabs>
        <w:ind w:left="1525" w:hanging="1525"/>
        <w:rPr>
          <w:rFonts w:ascii="Arial" w:hAnsi="Arial" w:cs="Arial"/>
          <w:iCs/>
        </w:rPr>
      </w:pPr>
      <w:r w:rsidRPr="008B65A6">
        <w:rPr>
          <w:rFonts w:ascii="Arial" w:hAnsi="Arial" w:cs="Arial"/>
          <w:b/>
          <w:bCs/>
          <w:iCs/>
        </w:rPr>
        <w:t xml:space="preserve">PhD candidate </w:t>
      </w:r>
      <w:r w:rsidRPr="008B65A6">
        <w:rPr>
          <w:rFonts w:ascii="Arial" w:hAnsi="Arial" w:cs="Arial"/>
          <w:b/>
          <w:bCs/>
          <w:iCs/>
        </w:rPr>
        <w:tab/>
      </w:r>
      <w:r w:rsidRPr="008B65A6">
        <w:rPr>
          <w:rFonts w:ascii="Arial" w:hAnsi="Arial" w:cs="Arial"/>
          <w:b/>
          <w:bCs/>
          <w:iCs/>
        </w:rPr>
        <w:tab/>
      </w:r>
      <w:r w:rsidRPr="008B65A6">
        <w:rPr>
          <w:rFonts w:ascii="Arial" w:hAnsi="Arial" w:cs="Arial"/>
        </w:rPr>
        <w:t>Oct 2022 – 30 Jun 2026 (</w:t>
      </w:r>
      <w:r w:rsidR="004C14CC">
        <w:rPr>
          <w:rFonts w:ascii="Arial" w:hAnsi="Arial" w:cs="Arial"/>
        </w:rPr>
        <w:t xml:space="preserve">thesis </w:t>
      </w:r>
      <w:r w:rsidR="00DE0EBC">
        <w:rPr>
          <w:rFonts w:ascii="Arial" w:hAnsi="Arial" w:cs="Arial"/>
        </w:rPr>
        <w:t>submitted</w:t>
      </w:r>
      <w:r w:rsidRPr="008B65A6">
        <w:rPr>
          <w:rFonts w:ascii="Arial" w:hAnsi="Arial" w:cs="Arial"/>
        </w:rPr>
        <w:t>)</w:t>
      </w:r>
    </w:p>
    <w:p w14:paraId="667183D8" w14:textId="77777777" w:rsidR="00251D6E" w:rsidRPr="008B65A6" w:rsidRDefault="00251D6E" w:rsidP="00251D6E">
      <w:pPr>
        <w:pStyle w:val="HTMLPreformatted"/>
        <w:tabs>
          <w:tab w:val="left" w:pos="993"/>
          <w:tab w:val="right" w:pos="9072"/>
        </w:tabs>
        <w:rPr>
          <w:rFonts w:ascii="Arial" w:hAnsi="Arial" w:cs="Arial"/>
        </w:rPr>
      </w:pPr>
      <w:r w:rsidRPr="008B65A6">
        <w:rPr>
          <w:rFonts w:ascii="Arial" w:hAnsi="Arial" w:cs="Arial"/>
          <w:iCs/>
        </w:rPr>
        <w:t xml:space="preserve">School of Life and Environmental Sciences, The University of Sydney (USYD), </w:t>
      </w:r>
      <w:r w:rsidRPr="008B65A6">
        <w:rPr>
          <w:rFonts w:ascii="Arial" w:hAnsi="Arial" w:cs="Arial"/>
        </w:rPr>
        <w:t>Sydney, Australia</w:t>
      </w:r>
    </w:p>
    <w:p w14:paraId="2BDBEFAE" w14:textId="77777777" w:rsidR="00251D6E" w:rsidRPr="008B65A6" w:rsidRDefault="00251D6E" w:rsidP="00251D6E">
      <w:pPr>
        <w:pStyle w:val="HTMLPreformatted"/>
        <w:numPr>
          <w:ilvl w:val="0"/>
          <w:numId w:val="31"/>
        </w:numPr>
        <w:tabs>
          <w:tab w:val="left" w:pos="993"/>
          <w:tab w:val="right" w:pos="9072"/>
        </w:tabs>
        <w:rPr>
          <w:rFonts w:ascii="Arial" w:hAnsi="Arial" w:cs="Arial"/>
          <w:iCs/>
        </w:rPr>
      </w:pPr>
      <w:r w:rsidRPr="008B65A6">
        <w:rPr>
          <w:rFonts w:ascii="Arial" w:hAnsi="Arial" w:cs="Arial"/>
          <w:iCs/>
        </w:rPr>
        <w:t xml:space="preserve">Thesis: </w:t>
      </w:r>
      <w:r w:rsidRPr="008B65A6">
        <w:rPr>
          <w:rFonts w:ascii="Arial" w:hAnsi="Arial" w:cs="Arial"/>
          <w:i/>
          <w:iCs/>
        </w:rPr>
        <w:t>Drivers and consequences of fish corallivory on coral reefs</w:t>
      </w:r>
    </w:p>
    <w:p w14:paraId="2F86A381" w14:textId="77777777" w:rsidR="00251D6E" w:rsidRDefault="00251D6E" w:rsidP="00251D6E">
      <w:pPr>
        <w:pStyle w:val="HTMLPreformatted"/>
        <w:numPr>
          <w:ilvl w:val="0"/>
          <w:numId w:val="31"/>
        </w:numPr>
        <w:tabs>
          <w:tab w:val="left" w:pos="993"/>
          <w:tab w:val="right" w:pos="9072"/>
        </w:tabs>
        <w:rPr>
          <w:rFonts w:ascii="Arial" w:hAnsi="Arial" w:cs="Arial"/>
          <w:iCs/>
        </w:rPr>
      </w:pPr>
      <w:r w:rsidRPr="008B65A6">
        <w:rPr>
          <w:rFonts w:ascii="Arial" w:hAnsi="Arial" w:cs="Arial"/>
          <w:iCs/>
        </w:rPr>
        <w:t>Supervisors: Prof. Will F. Figueira and Prof. Andrew S. Hoey</w:t>
      </w:r>
    </w:p>
    <w:p w14:paraId="0875459F" w14:textId="5C446CB7" w:rsidR="000F7793" w:rsidRPr="000F7793" w:rsidRDefault="000F7793" w:rsidP="00251D6E">
      <w:pPr>
        <w:pStyle w:val="ListParagraph"/>
        <w:numPr>
          <w:ilvl w:val="0"/>
          <w:numId w:val="31"/>
        </w:numPr>
        <w:tabs>
          <w:tab w:val="left" w:pos="993"/>
          <w:tab w:val="right" w:pos="9072"/>
        </w:tabs>
        <w:ind w:leftChars="0"/>
        <w:rPr>
          <w:rFonts w:ascii="Arial" w:hAnsi="Arial" w:cs="Arial"/>
          <w:iCs/>
        </w:rPr>
      </w:pPr>
      <w:r w:rsidRPr="000F7793">
        <w:rPr>
          <w:rFonts w:ascii="Arial" w:eastAsia="Times New Roman" w:hAnsi="Arial" w:cs="Arial"/>
          <w:iCs/>
          <w:kern w:val="0"/>
          <w:sz w:val="20"/>
          <w:szCs w:val="20"/>
          <w:lang w:eastAsia="zh-CN"/>
        </w:rPr>
        <w:t>Honours: Recipient of Taiwan &amp; USYD Joint PhD Scholarship (Total value: ~AU$316k)</w:t>
      </w:r>
    </w:p>
    <w:p w14:paraId="5B3B55AB" w14:textId="77777777" w:rsidR="00251D6E" w:rsidRPr="008B65A6" w:rsidRDefault="00251D6E" w:rsidP="00251D6E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10466"/>
        </w:tabs>
        <w:ind w:left="8505" w:hanging="8505"/>
        <w:rPr>
          <w:rFonts w:ascii="Arial" w:hAnsi="Arial" w:cs="Arial"/>
        </w:rPr>
      </w:pPr>
      <w:r w:rsidRPr="008B65A6">
        <w:rPr>
          <w:rFonts w:ascii="Arial" w:hAnsi="Arial" w:cs="Arial"/>
          <w:b/>
          <w:bCs/>
          <w:iCs/>
        </w:rPr>
        <w:t>M.Sc.</w:t>
      </w:r>
      <w:r w:rsidRPr="008B65A6">
        <w:rPr>
          <w:rFonts w:ascii="Arial" w:hAnsi="Arial" w:cs="Arial"/>
        </w:rPr>
        <w:tab/>
        <w:t>Sep 2020 – Jun 2022</w:t>
      </w:r>
    </w:p>
    <w:p w14:paraId="0E5257BE" w14:textId="77777777" w:rsidR="00251D6E" w:rsidRPr="008B65A6" w:rsidRDefault="00251D6E" w:rsidP="00251D6E">
      <w:pPr>
        <w:pStyle w:val="HTMLPreformatted"/>
        <w:tabs>
          <w:tab w:val="left" w:pos="993"/>
          <w:tab w:val="right" w:pos="10466"/>
        </w:tabs>
        <w:ind w:left="1525" w:hanging="1525"/>
        <w:rPr>
          <w:rFonts w:ascii="Arial" w:hAnsi="Arial" w:cs="Arial"/>
          <w:iCs/>
        </w:rPr>
      </w:pPr>
      <w:r w:rsidRPr="008B65A6">
        <w:rPr>
          <w:rFonts w:ascii="Arial" w:hAnsi="Arial" w:cs="Arial"/>
          <w:iCs/>
        </w:rPr>
        <w:t xml:space="preserve">Marine Biology and Fisheries Division, National Taiwan University (NTU), </w:t>
      </w:r>
      <w:r w:rsidRPr="008B65A6">
        <w:rPr>
          <w:rFonts w:ascii="Arial" w:hAnsi="Arial" w:cs="Arial"/>
        </w:rPr>
        <w:t>Taipei, Taiwan</w:t>
      </w:r>
    </w:p>
    <w:p w14:paraId="07FCC69B" w14:textId="77777777" w:rsidR="00251D6E" w:rsidRPr="008B65A6" w:rsidRDefault="00251D6E" w:rsidP="00251D6E">
      <w:pPr>
        <w:pStyle w:val="HTMLPreformatted"/>
        <w:numPr>
          <w:ilvl w:val="0"/>
          <w:numId w:val="32"/>
        </w:numPr>
        <w:tabs>
          <w:tab w:val="left" w:pos="993"/>
          <w:tab w:val="right" w:pos="9072"/>
        </w:tabs>
        <w:rPr>
          <w:rFonts w:ascii="Arial" w:hAnsi="Arial" w:cs="Arial"/>
          <w:iCs/>
        </w:rPr>
      </w:pPr>
      <w:r w:rsidRPr="008B65A6">
        <w:rPr>
          <w:rFonts w:ascii="Arial" w:hAnsi="Arial" w:cs="Arial"/>
          <w:iCs/>
        </w:rPr>
        <w:t xml:space="preserve">Thesis: </w:t>
      </w:r>
      <w:r w:rsidRPr="008B65A6">
        <w:rPr>
          <w:rFonts w:ascii="Arial" w:hAnsi="Arial" w:cs="Arial"/>
          <w:i/>
        </w:rPr>
        <w:t>Navigating the scales of diversity in subtropical and coastal fish assemblages ascertained by eDNA and visual surveys</w:t>
      </w:r>
    </w:p>
    <w:p w14:paraId="075BCCBA" w14:textId="77777777" w:rsidR="00251D6E" w:rsidRDefault="00251D6E" w:rsidP="00251D6E">
      <w:pPr>
        <w:pStyle w:val="HTMLPreformatted"/>
        <w:numPr>
          <w:ilvl w:val="0"/>
          <w:numId w:val="32"/>
        </w:numPr>
        <w:tabs>
          <w:tab w:val="left" w:pos="993"/>
          <w:tab w:val="right" w:pos="9072"/>
        </w:tabs>
        <w:rPr>
          <w:rFonts w:ascii="Arial" w:hAnsi="Arial" w:cs="Arial"/>
          <w:iCs/>
        </w:rPr>
      </w:pPr>
      <w:r w:rsidRPr="008B65A6">
        <w:rPr>
          <w:rFonts w:ascii="Arial" w:hAnsi="Arial" w:cs="Arial"/>
          <w:iCs/>
        </w:rPr>
        <w:t>Supervisors: Assoc. Prof. Vianney Denis and Prof. Wei-Jen Chen</w:t>
      </w:r>
    </w:p>
    <w:p w14:paraId="3FA90AFC" w14:textId="7DBC16B1" w:rsidR="000F7793" w:rsidRPr="000F7793" w:rsidRDefault="000F7793" w:rsidP="000F7793">
      <w:pPr>
        <w:pStyle w:val="ListParagraph"/>
        <w:numPr>
          <w:ilvl w:val="0"/>
          <w:numId w:val="32"/>
        </w:numPr>
        <w:ind w:leftChars="0"/>
        <w:rPr>
          <w:rFonts w:ascii="Arial" w:eastAsia="Times New Roman" w:hAnsi="Arial" w:cs="Arial"/>
          <w:iCs/>
          <w:kern w:val="0"/>
          <w:sz w:val="20"/>
          <w:szCs w:val="20"/>
          <w:lang w:eastAsia="zh-CN"/>
        </w:rPr>
      </w:pPr>
      <w:r w:rsidRPr="000F7793">
        <w:rPr>
          <w:rFonts w:ascii="Arial" w:eastAsia="Times New Roman" w:hAnsi="Arial" w:cs="Arial"/>
          <w:iCs/>
          <w:kern w:val="0"/>
          <w:sz w:val="20"/>
          <w:szCs w:val="20"/>
          <w:lang w:eastAsia="zh-CN"/>
        </w:rPr>
        <w:t>Honours: Dean’s Award (Top academic performance)</w:t>
      </w:r>
    </w:p>
    <w:p w14:paraId="67C9B9AF" w14:textId="77777777" w:rsidR="00251D6E" w:rsidRPr="008B65A6" w:rsidRDefault="00251D6E" w:rsidP="00251D6E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8505"/>
        </w:tabs>
        <w:ind w:left="1525" w:hanging="1525"/>
        <w:rPr>
          <w:rFonts w:ascii="Arial" w:hAnsi="Arial" w:cs="Arial"/>
          <w:iCs/>
        </w:rPr>
      </w:pPr>
      <w:r w:rsidRPr="008B65A6">
        <w:rPr>
          <w:rFonts w:ascii="Arial" w:hAnsi="Arial" w:cs="Arial"/>
          <w:b/>
          <w:bCs/>
          <w:iCs/>
        </w:rPr>
        <w:t>B.Sc.</w:t>
      </w:r>
      <w:r w:rsidRPr="008B65A6">
        <w:rPr>
          <w:rFonts w:ascii="Arial" w:hAnsi="Arial" w:cs="Arial"/>
          <w:iCs/>
        </w:rPr>
        <w:tab/>
      </w:r>
      <w:r w:rsidRPr="008B65A6">
        <w:rPr>
          <w:rFonts w:ascii="Arial" w:hAnsi="Arial" w:cs="Arial"/>
          <w:iCs/>
        </w:rPr>
        <w:tab/>
        <w:t>Sep 2016 – Jan 2020</w:t>
      </w:r>
    </w:p>
    <w:p w14:paraId="19BDF002" w14:textId="22827A8E" w:rsidR="004D1A6A" w:rsidRPr="000F7793" w:rsidRDefault="00251D6E" w:rsidP="000F7793">
      <w:pPr>
        <w:pStyle w:val="HTMLPreformatted"/>
        <w:tabs>
          <w:tab w:val="left" w:pos="993"/>
          <w:tab w:val="right" w:pos="9072"/>
        </w:tabs>
        <w:rPr>
          <w:rFonts w:ascii="Arial" w:hAnsi="Arial" w:cs="Arial"/>
          <w:iCs/>
        </w:rPr>
      </w:pPr>
      <w:r w:rsidRPr="008B65A6">
        <w:rPr>
          <w:rFonts w:ascii="Arial" w:hAnsi="Arial" w:cs="Arial"/>
          <w:iCs/>
        </w:rPr>
        <w:t xml:space="preserve">Department of Life Science, NTU, </w:t>
      </w:r>
      <w:r w:rsidRPr="008B65A6">
        <w:rPr>
          <w:rFonts w:ascii="Arial" w:hAnsi="Arial" w:cs="Arial"/>
        </w:rPr>
        <w:t>Taipei, Taiwan</w:t>
      </w:r>
    </w:p>
    <w:p w14:paraId="0E0CF736" w14:textId="07A87BBB" w:rsidR="000F7793" w:rsidRPr="000F7793" w:rsidRDefault="000F7793" w:rsidP="000F7793">
      <w:pPr>
        <w:pStyle w:val="ListParagraph"/>
        <w:numPr>
          <w:ilvl w:val="0"/>
          <w:numId w:val="32"/>
        </w:numPr>
        <w:ind w:leftChars="0"/>
        <w:rPr>
          <w:rFonts w:ascii="Arial" w:eastAsia="Times New Roman" w:hAnsi="Arial" w:cs="Arial"/>
          <w:iCs/>
          <w:kern w:val="0"/>
          <w:sz w:val="20"/>
          <w:szCs w:val="20"/>
          <w:lang w:eastAsia="zh-CN"/>
        </w:rPr>
      </w:pPr>
      <w:r w:rsidRPr="000F7793">
        <w:rPr>
          <w:rFonts w:ascii="Arial" w:eastAsia="Times New Roman" w:hAnsi="Arial" w:cs="Arial"/>
          <w:iCs/>
          <w:kern w:val="0"/>
          <w:sz w:val="20"/>
          <w:szCs w:val="20"/>
          <w:lang w:eastAsia="zh-CN"/>
        </w:rPr>
        <w:t>Honours: Three-time recipient of the prestigious Presidential Award</w:t>
      </w:r>
    </w:p>
    <w:p w14:paraId="5679B0C7" w14:textId="77777777" w:rsidR="000F7793" w:rsidRPr="000F7793" w:rsidRDefault="000F7793" w:rsidP="000F7793">
      <w:pPr>
        <w:sectPr w:rsidR="000F7793" w:rsidRPr="000F7793" w:rsidSect="00251D6E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7A145F5D" w14:textId="77777777" w:rsidR="00297290" w:rsidRPr="008B65A6" w:rsidRDefault="00297290" w:rsidP="00297290">
      <w:pPr>
        <w:pStyle w:val="Heading1"/>
        <w:pBdr>
          <w:bottom w:val="single" w:sz="4" w:space="1" w:color="auto"/>
        </w:pBdr>
        <w:rPr>
          <w:rFonts w:ascii="Arial" w:hAnsi="Arial" w:cs="Arial"/>
        </w:rPr>
      </w:pPr>
      <w:r w:rsidRPr="008B65A6">
        <w:rPr>
          <w:rFonts w:ascii="Arial" w:hAnsi="Arial" w:cs="Arial"/>
        </w:rPr>
        <w:t>Research &amp; Professional Experiences</w:t>
      </w:r>
    </w:p>
    <w:p w14:paraId="7A9B5AA2" w14:textId="77777777" w:rsidR="00297290" w:rsidRPr="008B65A6" w:rsidRDefault="00297290" w:rsidP="0029729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8647"/>
          <w:tab w:val="left" w:pos="10466"/>
        </w:tabs>
        <w:rPr>
          <w:rFonts w:ascii="Arial" w:hAnsi="Arial" w:cs="Arial"/>
          <w:b/>
          <w:bCs/>
          <w:iCs/>
        </w:rPr>
      </w:pPr>
      <w:r w:rsidRPr="008B65A6">
        <w:rPr>
          <w:rFonts w:ascii="Arial" w:hAnsi="Arial" w:cs="Arial"/>
          <w:b/>
          <w:bCs/>
          <w:iCs/>
        </w:rPr>
        <w:t xml:space="preserve">PhD Researcher &amp; Project Contributor </w:t>
      </w:r>
      <w:r w:rsidRPr="008B65A6">
        <w:rPr>
          <w:rFonts w:ascii="Arial" w:hAnsi="Arial" w:cs="Arial"/>
          <w:b/>
          <w:bCs/>
          <w:iCs/>
        </w:rPr>
        <w:tab/>
      </w:r>
      <w:r w:rsidRPr="008B65A6">
        <w:rPr>
          <w:rFonts w:ascii="Arial" w:hAnsi="Arial" w:cs="Arial"/>
        </w:rPr>
        <w:t>Oct 2022 – Present</w:t>
      </w:r>
    </w:p>
    <w:p w14:paraId="34F0EFC4" w14:textId="77777777" w:rsidR="00297290" w:rsidRPr="008B65A6" w:rsidRDefault="00297290" w:rsidP="00297290">
      <w:pPr>
        <w:tabs>
          <w:tab w:val="left" w:pos="993"/>
          <w:tab w:val="right" w:pos="9072"/>
        </w:tabs>
        <w:rPr>
          <w:rFonts w:ascii="Arial" w:hAnsi="Arial" w:cs="Arial"/>
          <w:iCs/>
          <w:sz w:val="20"/>
          <w:szCs w:val="20"/>
        </w:rPr>
      </w:pPr>
      <w:r w:rsidRPr="008B65A6">
        <w:rPr>
          <w:rFonts w:ascii="Arial" w:hAnsi="Arial" w:cs="Arial"/>
          <w:iCs/>
          <w:sz w:val="20"/>
          <w:szCs w:val="20"/>
        </w:rPr>
        <w:t>USYD, Sydney, Australia | The Australian Institute of Marine Science</w:t>
      </w:r>
      <w:r w:rsidRPr="008B65A6">
        <w:rPr>
          <w:rFonts w:ascii="Arial" w:hAnsi="Arial" w:cs="Arial"/>
          <w:sz w:val="20"/>
          <w:szCs w:val="20"/>
        </w:rPr>
        <w:t xml:space="preserve">, </w:t>
      </w:r>
      <w:r w:rsidRPr="008B65A6">
        <w:rPr>
          <w:rFonts w:ascii="Arial" w:hAnsi="Arial" w:cs="Arial"/>
          <w:iCs/>
          <w:sz w:val="20"/>
          <w:szCs w:val="20"/>
        </w:rPr>
        <w:t>Townsville, Australia</w:t>
      </w:r>
    </w:p>
    <w:p w14:paraId="1A2AEFDF" w14:textId="77777777" w:rsidR="00297290" w:rsidRPr="008B65A6" w:rsidRDefault="00297290" w:rsidP="00297290">
      <w:pPr>
        <w:numPr>
          <w:ilvl w:val="0"/>
          <w:numId w:val="25"/>
        </w:numPr>
        <w:tabs>
          <w:tab w:val="clear" w:pos="720"/>
          <w:tab w:val="num" w:pos="360"/>
          <w:tab w:val="left" w:pos="993"/>
          <w:tab w:val="right" w:pos="9072"/>
        </w:tabs>
        <w:ind w:left="360"/>
        <w:rPr>
          <w:rFonts w:ascii="Arial" w:hAnsi="Arial" w:cs="Arial"/>
          <w:iCs/>
          <w:sz w:val="20"/>
          <w:szCs w:val="20"/>
        </w:rPr>
      </w:pPr>
      <w:r w:rsidRPr="008B65A6">
        <w:rPr>
          <w:rFonts w:ascii="Arial" w:hAnsi="Arial" w:cs="Arial"/>
          <w:iCs/>
          <w:sz w:val="20"/>
          <w:szCs w:val="20"/>
        </w:rPr>
        <w:t>Designed and executed comprehensive field surveys investigating reef fish assemblages and feeding behaviours.</w:t>
      </w:r>
    </w:p>
    <w:p w14:paraId="7C41044B" w14:textId="77777777" w:rsidR="00297290" w:rsidRPr="008B65A6" w:rsidRDefault="00297290" w:rsidP="00297290">
      <w:pPr>
        <w:numPr>
          <w:ilvl w:val="0"/>
          <w:numId w:val="25"/>
        </w:numPr>
        <w:tabs>
          <w:tab w:val="clear" w:pos="720"/>
          <w:tab w:val="num" w:pos="360"/>
          <w:tab w:val="left" w:pos="993"/>
          <w:tab w:val="right" w:pos="9072"/>
        </w:tabs>
        <w:ind w:left="360"/>
        <w:rPr>
          <w:rFonts w:ascii="Arial" w:hAnsi="Arial" w:cs="Arial"/>
          <w:iCs/>
          <w:sz w:val="20"/>
          <w:szCs w:val="20"/>
        </w:rPr>
      </w:pPr>
      <w:r w:rsidRPr="008B65A6">
        <w:rPr>
          <w:rFonts w:ascii="Arial" w:hAnsi="Arial" w:cs="Arial"/>
          <w:iCs/>
          <w:sz w:val="20"/>
          <w:szCs w:val="20"/>
        </w:rPr>
        <w:t xml:space="preserve">Contributed to </w:t>
      </w:r>
      <w:r w:rsidRPr="008B65A6">
        <w:rPr>
          <w:rFonts w:ascii="Arial" w:hAnsi="Arial" w:cs="Arial"/>
          <w:i/>
          <w:sz w:val="20"/>
          <w:szCs w:val="20"/>
        </w:rPr>
        <w:t>Ecological Intelligence for Reef Restoration Project (</w:t>
      </w:r>
      <w:proofErr w:type="spellStart"/>
      <w:r w:rsidRPr="008B65A6">
        <w:rPr>
          <w:rFonts w:ascii="Arial" w:hAnsi="Arial" w:cs="Arial"/>
          <w:i/>
          <w:sz w:val="20"/>
          <w:szCs w:val="20"/>
        </w:rPr>
        <w:t>EcoRRAP</w:t>
      </w:r>
      <w:proofErr w:type="spellEnd"/>
      <w:r w:rsidRPr="008B65A6">
        <w:rPr>
          <w:rFonts w:ascii="Arial" w:hAnsi="Arial" w:cs="Arial"/>
          <w:i/>
          <w:sz w:val="20"/>
          <w:szCs w:val="20"/>
        </w:rPr>
        <w:t>)</w:t>
      </w:r>
      <w:r w:rsidRPr="008B65A6">
        <w:rPr>
          <w:rFonts w:ascii="Arial" w:hAnsi="Arial" w:cs="Arial"/>
          <w:iCs/>
          <w:sz w:val="20"/>
          <w:szCs w:val="20"/>
        </w:rPr>
        <w:t>, conducting UVC and RUVs.</w:t>
      </w:r>
    </w:p>
    <w:p w14:paraId="654E999F" w14:textId="77777777" w:rsidR="00297290" w:rsidRPr="008B65A6" w:rsidRDefault="00297290" w:rsidP="00297290">
      <w:pPr>
        <w:numPr>
          <w:ilvl w:val="0"/>
          <w:numId w:val="25"/>
        </w:numPr>
        <w:tabs>
          <w:tab w:val="clear" w:pos="720"/>
          <w:tab w:val="num" w:pos="360"/>
          <w:tab w:val="left" w:pos="993"/>
          <w:tab w:val="right" w:pos="9072"/>
        </w:tabs>
        <w:ind w:left="360"/>
        <w:rPr>
          <w:rFonts w:ascii="Arial" w:eastAsia="Times New Roman" w:hAnsi="Arial" w:cs="Arial"/>
          <w:b/>
          <w:bCs/>
          <w:iCs/>
          <w:kern w:val="0"/>
          <w:sz w:val="20"/>
          <w:szCs w:val="20"/>
          <w:lang w:eastAsia="zh-CN"/>
        </w:rPr>
      </w:pPr>
      <w:r w:rsidRPr="008B65A6">
        <w:rPr>
          <w:rFonts w:ascii="Arial" w:hAnsi="Arial" w:cs="Arial"/>
          <w:iCs/>
          <w:sz w:val="20"/>
          <w:szCs w:val="20"/>
        </w:rPr>
        <w:t>Independently managed complex compliance approvals, successfully securing Great Barrier Reef Marine Park Authority (GBRMPA) and Queensland Fisheries permits, alongside animal ethics approvals.</w:t>
      </w:r>
    </w:p>
    <w:p w14:paraId="136843A7" w14:textId="77777777" w:rsidR="00297290" w:rsidRPr="008B65A6" w:rsidRDefault="00297290" w:rsidP="00297290">
      <w:pPr>
        <w:numPr>
          <w:ilvl w:val="0"/>
          <w:numId w:val="25"/>
        </w:numPr>
        <w:tabs>
          <w:tab w:val="clear" w:pos="720"/>
          <w:tab w:val="num" w:pos="360"/>
          <w:tab w:val="left" w:pos="993"/>
          <w:tab w:val="right" w:pos="9072"/>
        </w:tabs>
        <w:ind w:left="360"/>
        <w:rPr>
          <w:rFonts w:ascii="Arial" w:eastAsia="Times New Roman" w:hAnsi="Arial" w:cs="Arial"/>
          <w:iCs/>
          <w:kern w:val="0"/>
          <w:sz w:val="20"/>
          <w:szCs w:val="20"/>
          <w:lang w:eastAsia="zh-CN"/>
        </w:rPr>
      </w:pPr>
      <w:r w:rsidRPr="008B65A6">
        <w:rPr>
          <w:rFonts w:ascii="Arial" w:eastAsia="Times New Roman" w:hAnsi="Arial" w:cs="Arial"/>
          <w:iCs/>
          <w:kern w:val="0"/>
          <w:sz w:val="20"/>
          <w:szCs w:val="20"/>
          <w:lang w:eastAsia="zh-CN"/>
        </w:rPr>
        <w:t>Supported and mentored junior team members both in the field and in the office.</w:t>
      </w:r>
    </w:p>
    <w:p w14:paraId="21F81DCF" w14:textId="77777777" w:rsidR="00297290" w:rsidRPr="008B65A6" w:rsidRDefault="00297290" w:rsidP="00297290">
      <w:pPr>
        <w:tabs>
          <w:tab w:val="left" w:pos="8789"/>
          <w:tab w:val="right" w:pos="9072"/>
        </w:tabs>
        <w:rPr>
          <w:rFonts w:ascii="Arial" w:eastAsia="Times New Roman" w:hAnsi="Arial" w:cs="Arial"/>
          <w:b/>
          <w:bCs/>
          <w:iCs/>
          <w:kern w:val="0"/>
          <w:sz w:val="20"/>
          <w:szCs w:val="20"/>
          <w:lang w:eastAsia="zh-CN"/>
        </w:rPr>
      </w:pPr>
      <w:r w:rsidRPr="008B65A6">
        <w:rPr>
          <w:rFonts w:ascii="Arial" w:hAnsi="Arial" w:cs="Arial"/>
          <w:b/>
          <w:bCs/>
          <w:iCs/>
          <w:sz w:val="20"/>
          <w:szCs w:val="20"/>
        </w:rPr>
        <w:t xml:space="preserve">Casual Academics </w:t>
      </w:r>
      <w:r w:rsidRPr="008B65A6">
        <w:rPr>
          <w:rFonts w:ascii="Arial" w:hAnsi="Arial" w:cs="Arial"/>
          <w:b/>
          <w:bCs/>
          <w:iCs/>
          <w:sz w:val="20"/>
          <w:szCs w:val="20"/>
        </w:rPr>
        <w:tab/>
      </w:r>
      <w:r w:rsidRPr="008B65A6">
        <w:rPr>
          <w:rFonts w:ascii="Arial" w:hAnsi="Arial" w:cs="Arial"/>
          <w:iCs/>
          <w:sz w:val="20"/>
          <w:szCs w:val="20"/>
        </w:rPr>
        <w:t>Jul 2023</w:t>
      </w:r>
      <w:r w:rsidRPr="008B65A6">
        <w:rPr>
          <w:rFonts w:ascii="Arial" w:hAnsi="Arial" w:cs="Arial"/>
          <w:sz w:val="20"/>
          <w:szCs w:val="20"/>
        </w:rPr>
        <w:t xml:space="preserve"> – Present</w:t>
      </w:r>
    </w:p>
    <w:p w14:paraId="469C5442" w14:textId="77777777" w:rsidR="00297290" w:rsidRPr="008B65A6" w:rsidRDefault="00297290" w:rsidP="00297290">
      <w:pPr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>USYD, Sydney, Australia</w:t>
      </w:r>
    </w:p>
    <w:p w14:paraId="76593B72" w14:textId="77777777" w:rsidR="00297290" w:rsidRPr="008B65A6" w:rsidRDefault="00297290" w:rsidP="00297290">
      <w:pPr>
        <w:pStyle w:val="Standard"/>
        <w:numPr>
          <w:ilvl w:val="0"/>
          <w:numId w:val="35"/>
        </w:numPr>
        <w:tabs>
          <w:tab w:val="left" w:pos="1170"/>
          <w:tab w:val="left" w:pos="5400"/>
          <w:tab w:val="left" w:pos="7200"/>
        </w:tabs>
        <w:spacing w:after="0" w:line="240" w:lineRule="auto"/>
        <w:rPr>
          <w:rFonts w:ascii="Arial" w:hAnsi="Arial" w:cs="Arial"/>
          <w:sz w:val="20"/>
          <w:szCs w:val="20"/>
          <w:lang w:val="en-AU"/>
        </w:rPr>
      </w:pPr>
      <w:r w:rsidRPr="008B65A6">
        <w:rPr>
          <w:rFonts w:ascii="Arial" w:hAnsi="Arial" w:cs="Arial"/>
          <w:sz w:val="20"/>
          <w:szCs w:val="20"/>
          <w:lang w:val="en-AU"/>
        </w:rPr>
        <w:t xml:space="preserve">Mentored and supervised undergraduate students in laboratory and field settings for </w:t>
      </w:r>
      <w:r w:rsidRPr="008B65A6">
        <w:rPr>
          <w:rFonts w:ascii="Arial" w:hAnsi="Arial" w:cs="Arial"/>
          <w:i/>
          <w:iCs/>
          <w:sz w:val="20"/>
          <w:szCs w:val="20"/>
          <w:lang w:val="en-AU"/>
        </w:rPr>
        <w:t>Biostatistics</w:t>
      </w:r>
      <w:r w:rsidRPr="008B65A6">
        <w:rPr>
          <w:rFonts w:ascii="Arial" w:hAnsi="Arial" w:cs="Arial"/>
          <w:sz w:val="20"/>
          <w:szCs w:val="20"/>
          <w:lang w:val="en-AU"/>
        </w:rPr>
        <w:t xml:space="preserve">, </w:t>
      </w:r>
      <w:r w:rsidRPr="008B65A6">
        <w:rPr>
          <w:rFonts w:ascii="Arial" w:hAnsi="Arial" w:cs="Arial"/>
          <w:i/>
          <w:iCs/>
          <w:sz w:val="20"/>
          <w:szCs w:val="20"/>
          <w:lang w:val="en-AU"/>
        </w:rPr>
        <w:t>Marine Biology</w:t>
      </w:r>
      <w:r w:rsidRPr="008B65A6">
        <w:rPr>
          <w:rFonts w:ascii="Arial" w:hAnsi="Arial" w:cs="Arial"/>
          <w:sz w:val="20"/>
          <w:szCs w:val="20"/>
          <w:lang w:val="en-AU"/>
        </w:rPr>
        <w:t xml:space="preserve">, and </w:t>
      </w:r>
      <w:r w:rsidRPr="008B65A6">
        <w:rPr>
          <w:rFonts w:ascii="Arial" w:hAnsi="Arial" w:cs="Arial"/>
          <w:i/>
          <w:iCs/>
          <w:sz w:val="20"/>
          <w:szCs w:val="20"/>
          <w:lang w:val="en-AU"/>
        </w:rPr>
        <w:t>Coral Reef Biology</w:t>
      </w:r>
      <w:r w:rsidRPr="008B65A6">
        <w:rPr>
          <w:rFonts w:ascii="Arial" w:hAnsi="Arial" w:cs="Arial"/>
          <w:sz w:val="20"/>
          <w:szCs w:val="20"/>
          <w:lang w:val="en-AU"/>
        </w:rPr>
        <w:t xml:space="preserve"> courses.</w:t>
      </w:r>
    </w:p>
    <w:p w14:paraId="584A6B97" w14:textId="77777777" w:rsidR="00297290" w:rsidRPr="008B65A6" w:rsidRDefault="00297290" w:rsidP="00297290">
      <w:pPr>
        <w:pStyle w:val="Standard"/>
        <w:widowControl/>
        <w:numPr>
          <w:ilvl w:val="0"/>
          <w:numId w:val="35"/>
        </w:numPr>
        <w:tabs>
          <w:tab w:val="left" w:pos="993"/>
          <w:tab w:val="left" w:pos="1170"/>
          <w:tab w:val="left" w:pos="5400"/>
          <w:tab w:val="left" w:pos="7200"/>
          <w:tab w:val="right" w:pos="9072"/>
        </w:tabs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val="en-AU"/>
        </w:rPr>
      </w:pPr>
      <w:r w:rsidRPr="008B65A6">
        <w:rPr>
          <w:rFonts w:ascii="Arial" w:hAnsi="Arial" w:cs="Arial"/>
          <w:sz w:val="20"/>
          <w:szCs w:val="20"/>
          <w:lang w:val="en-AU"/>
        </w:rPr>
        <w:t>Evaluated technical reports and provided constructive feedback on data analysis and scientific writing.</w:t>
      </w:r>
    </w:p>
    <w:p w14:paraId="3A0E5E57" w14:textId="77777777" w:rsidR="00297290" w:rsidRPr="008B65A6" w:rsidRDefault="00297290" w:rsidP="0029729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10076"/>
          <w:tab w:val="left" w:pos="8505"/>
          <w:tab w:val="right" w:pos="9072"/>
          <w:tab w:val="left" w:pos="9356"/>
          <w:tab w:val="left" w:pos="10065"/>
        </w:tabs>
        <w:rPr>
          <w:rFonts w:ascii="Arial" w:hAnsi="Arial" w:cs="Arial"/>
          <w:iCs/>
        </w:rPr>
      </w:pPr>
      <w:r w:rsidRPr="008B65A6">
        <w:rPr>
          <w:rFonts w:ascii="Arial" w:hAnsi="Arial" w:cs="Arial"/>
          <w:b/>
          <w:bCs/>
          <w:iCs/>
        </w:rPr>
        <w:t xml:space="preserve">Research Assistant </w:t>
      </w:r>
      <w:r w:rsidRPr="008B65A6">
        <w:rPr>
          <w:rFonts w:ascii="Arial" w:hAnsi="Arial" w:cs="Arial"/>
          <w:b/>
          <w:bCs/>
          <w:iCs/>
        </w:rPr>
        <w:tab/>
      </w:r>
      <w:r w:rsidRPr="008B65A6">
        <w:rPr>
          <w:rFonts w:ascii="Arial" w:hAnsi="Arial" w:cs="Arial"/>
          <w:iCs/>
        </w:rPr>
        <w:t xml:space="preserve">Jun 2022 </w:t>
      </w:r>
      <w:r w:rsidRPr="008B65A6">
        <w:rPr>
          <w:rFonts w:ascii="Arial" w:hAnsi="Arial" w:cs="Arial"/>
        </w:rPr>
        <w:t xml:space="preserve">– </w:t>
      </w:r>
      <w:r w:rsidRPr="008B65A6">
        <w:rPr>
          <w:rFonts w:ascii="Arial" w:hAnsi="Arial" w:cs="Arial"/>
          <w:iCs/>
        </w:rPr>
        <w:t>Aug 2022</w:t>
      </w:r>
    </w:p>
    <w:p w14:paraId="54460B51" w14:textId="77777777" w:rsidR="00297290" w:rsidRPr="008B65A6" w:rsidRDefault="00297290" w:rsidP="00297290">
      <w:pPr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Ocean </w:t>
      </w:r>
      <w:proofErr w:type="spellStart"/>
      <w:r w:rsidRPr="008B65A6">
        <w:rPr>
          <w:rFonts w:ascii="Arial" w:hAnsi="Arial" w:cs="Arial"/>
          <w:sz w:val="20"/>
          <w:szCs w:val="20"/>
        </w:rPr>
        <w:t>Center</w:t>
      </w:r>
      <w:proofErr w:type="spellEnd"/>
      <w:r w:rsidRPr="008B65A6">
        <w:rPr>
          <w:rFonts w:ascii="Arial" w:hAnsi="Arial" w:cs="Arial"/>
          <w:sz w:val="20"/>
          <w:szCs w:val="20"/>
        </w:rPr>
        <w:t>, College of Science, NTU, Taipei, Taiwan</w:t>
      </w:r>
    </w:p>
    <w:p w14:paraId="1E2D08DB" w14:textId="77777777" w:rsidR="00297290" w:rsidRPr="008B65A6" w:rsidRDefault="00297290" w:rsidP="00297290">
      <w:pPr>
        <w:pStyle w:val="Standard"/>
        <w:numPr>
          <w:ilvl w:val="0"/>
          <w:numId w:val="35"/>
        </w:numPr>
        <w:tabs>
          <w:tab w:val="left" w:pos="1170"/>
          <w:tab w:val="left" w:pos="5400"/>
          <w:tab w:val="left" w:pos="7200"/>
        </w:tabs>
        <w:spacing w:after="0" w:line="240" w:lineRule="auto"/>
        <w:rPr>
          <w:rFonts w:ascii="Arial" w:eastAsia="Times New Roman" w:hAnsi="Arial" w:cs="Arial"/>
          <w:b/>
          <w:bCs/>
          <w:iCs/>
          <w:color w:val="auto"/>
          <w:sz w:val="20"/>
          <w:szCs w:val="20"/>
          <w:lang w:val="en-AU"/>
        </w:rPr>
      </w:pPr>
      <w:r w:rsidRPr="008B65A6">
        <w:rPr>
          <w:rFonts w:ascii="Arial" w:hAnsi="Arial" w:cs="Arial"/>
          <w:sz w:val="20"/>
          <w:szCs w:val="20"/>
          <w:lang w:val="en-AU"/>
        </w:rPr>
        <w:t xml:space="preserve">Project: </w:t>
      </w:r>
      <w:r w:rsidRPr="008B65A6">
        <w:rPr>
          <w:rFonts w:ascii="Arial" w:hAnsi="Arial" w:cs="Arial"/>
          <w:i/>
          <w:iCs/>
          <w:sz w:val="20"/>
          <w:szCs w:val="20"/>
          <w:lang w:val="en-AU"/>
        </w:rPr>
        <w:t>Important Ecosystems Survey and Ecosystem Services Evaluation in Sea Areas around Taiwan</w:t>
      </w:r>
    </w:p>
    <w:p w14:paraId="26564FE6" w14:textId="1CF60051" w:rsidR="00297290" w:rsidRPr="00297290" w:rsidRDefault="00297290" w:rsidP="00297290">
      <w:pPr>
        <w:pStyle w:val="Standard"/>
        <w:widowControl/>
        <w:numPr>
          <w:ilvl w:val="0"/>
          <w:numId w:val="35"/>
        </w:numPr>
        <w:tabs>
          <w:tab w:val="left" w:pos="1170"/>
          <w:tab w:val="left" w:pos="5400"/>
          <w:tab w:val="left" w:pos="7200"/>
        </w:tabs>
        <w:spacing w:after="0" w:line="240" w:lineRule="auto"/>
        <w:rPr>
          <w:rFonts w:ascii="Arial" w:hAnsi="Arial" w:cs="Arial"/>
          <w:b/>
          <w:bCs/>
          <w:iCs/>
          <w:sz w:val="20"/>
          <w:szCs w:val="20"/>
        </w:rPr>
      </w:pPr>
      <w:r w:rsidRPr="00297290">
        <w:rPr>
          <w:rFonts w:ascii="Arial" w:hAnsi="Arial" w:cs="Arial"/>
          <w:sz w:val="20"/>
          <w:szCs w:val="20"/>
          <w:lang w:val="en-AU"/>
        </w:rPr>
        <w:t>Conducted marine fauna baseline surveys, collected environmental data, and assisted with data management and technical reporting.</w:t>
      </w:r>
    </w:p>
    <w:p w14:paraId="5843EAFE" w14:textId="77777777" w:rsidR="00297290" w:rsidRPr="008B65A6" w:rsidRDefault="00297290" w:rsidP="00297290">
      <w:pPr>
        <w:pStyle w:val="Standard"/>
        <w:tabs>
          <w:tab w:val="left" w:pos="1170"/>
          <w:tab w:val="left" w:pos="8505"/>
          <w:tab w:val="left" w:pos="8789"/>
        </w:tabs>
        <w:spacing w:after="0" w:line="240" w:lineRule="auto"/>
        <w:rPr>
          <w:rFonts w:ascii="Arial" w:eastAsia="Times New Roman" w:hAnsi="Arial" w:cs="Arial"/>
          <w:b/>
          <w:bCs/>
          <w:iCs/>
          <w:color w:val="auto"/>
          <w:sz w:val="20"/>
          <w:szCs w:val="20"/>
          <w:lang w:val="en-AU"/>
        </w:rPr>
      </w:pPr>
      <w:r w:rsidRPr="008B65A6">
        <w:rPr>
          <w:rFonts w:ascii="Arial" w:hAnsi="Arial" w:cs="Arial"/>
          <w:b/>
          <w:bCs/>
          <w:iCs/>
          <w:sz w:val="20"/>
          <w:szCs w:val="20"/>
          <w:lang w:val="en-AU"/>
        </w:rPr>
        <w:t>Master’s researcher</w:t>
      </w:r>
      <w:r w:rsidRPr="008B65A6">
        <w:rPr>
          <w:rFonts w:ascii="Arial" w:hAnsi="Arial" w:cs="Arial"/>
          <w:iCs/>
          <w:sz w:val="20"/>
          <w:szCs w:val="20"/>
          <w:lang w:val="en-AU"/>
        </w:rPr>
        <w:t xml:space="preserve"> </w:t>
      </w:r>
      <w:r w:rsidRPr="008B65A6">
        <w:rPr>
          <w:rFonts w:ascii="Arial" w:hAnsi="Arial" w:cs="Arial"/>
          <w:iCs/>
          <w:sz w:val="20"/>
          <w:szCs w:val="20"/>
          <w:lang w:val="en-AU"/>
        </w:rPr>
        <w:tab/>
      </w:r>
      <w:r w:rsidRPr="008B65A6">
        <w:rPr>
          <w:rFonts w:ascii="Arial" w:hAnsi="Arial" w:cs="Arial"/>
          <w:sz w:val="20"/>
          <w:szCs w:val="20"/>
          <w:lang w:val="en-AU"/>
        </w:rPr>
        <w:t>Sep 2020 – Jun 2022</w:t>
      </w:r>
    </w:p>
    <w:p w14:paraId="409AF434" w14:textId="77777777" w:rsidR="00297290" w:rsidRPr="008B65A6" w:rsidRDefault="00297290" w:rsidP="00297290">
      <w:pPr>
        <w:tabs>
          <w:tab w:val="num" w:pos="360"/>
          <w:tab w:val="left" w:pos="993"/>
          <w:tab w:val="right" w:pos="9072"/>
        </w:tabs>
        <w:rPr>
          <w:rFonts w:ascii="Arial" w:hAnsi="Arial" w:cs="Arial"/>
          <w:iCs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>Functional Reef Ecology Lab, Institute of Oceanography,</w:t>
      </w:r>
      <w:r w:rsidRPr="008B65A6">
        <w:rPr>
          <w:rFonts w:ascii="Arial" w:hAnsi="Arial" w:cs="Arial"/>
          <w:i/>
          <w:iCs/>
          <w:sz w:val="20"/>
          <w:szCs w:val="20"/>
        </w:rPr>
        <w:t xml:space="preserve"> </w:t>
      </w:r>
      <w:r w:rsidRPr="008B65A6">
        <w:rPr>
          <w:rFonts w:ascii="Arial" w:hAnsi="Arial" w:cs="Arial"/>
          <w:sz w:val="20"/>
          <w:szCs w:val="20"/>
        </w:rPr>
        <w:t>NTU, Taipei, Taiwan</w:t>
      </w:r>
    </w:p>
    <w:p w14:paraId="1397583E" w14:textId="77777777" w:rsidR="00297290" w:rsidRPr="008B65A6" w:rsidRDefault="00297290" w:rsidP="00297290">
      <w:pPr>
        <w:numPr>
          <w:ilvl w:val="0"/>
          <w:numId w:val="26"/>
        </w:numPr>
        <w:tabs>
          <w:tab w:val="clear" w:pos="720"/>
          <w:tab w:val="num" w:pos="360"/>
          <w:tab w:val="left" w:pos="993"/>
          <w:tab w:val="right" w:pos="9072"/>
        </w:tabs>
        <w:ind w:left="360"/>
        <w:rPr>
          <w:rFonts w:ascii="Arial" w:hAnsi="Arial" w:cs="Arial"/>
          <w:iCs/>
          <w:sz w:val="20"/>
          <w:szCs w:val="20"/>
        </w:rPr>
      </w:pPr>
      <w:r w:rsidRPr="008B65A6">
        <w:rPr>
          <w:rFonts w:ascii="Arial" w:hAnsi="Arial" w:cs="Arial"/>
          <w:iCs/>
          <w:sz w:val="20"/>
          <w:szCs w:val="20"/>
        </w:rPr>
        <w:t>Investigated subtropical reef fish diversity by integrating eDNA with traditional visual &amp; video censuses.</w:t>
      </w:r>
    </w:p>
    <w:p w14:paraId="302104D6" w14:textId="77777777" w:rsidR="00297290" w:rsidRDefault="00297290" w:rsidP="004D1A6A">
      <w:pPr>
        <w:pStyle w:val="Heading1"/>
        <w:pBdr>
          <w:bottom w:val="single" w:sz="4" w:space="1" w:color="auto"/>
        </w:pBdr>
        <w:rPr>
          <w:rFonts w:ascii="Arial" w:hAnsi="Arial" w:cs="Arial"/>
        </w:rPr>
        <w:sectPr w:rsidR="00297290" w:rsidSect="00297290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6AC51608" w14:textId="0CE5B4CB" w:rsidR="004D1A6A" w:rsidRPr="008B65A6" w:rsidRDefault="004D1A6A" w:rsidP="004D1A6A">
      <w:pPr>
        <w:pStyle w:val="Heading1"/>
        <w:pBdr>
          <w:bottom w:val="single" w:sz="4" w:space="1" w:color="auto"/>
        </w:pBdr>
        <w:rPr>
          <w:rStyle w:val="Heading1Char"/>
          <w:rFonts w:ascii="Arial" w:hAnsi="Arial" w:cs="Arial"/>
          <w:b/>
        </w:rPr>
      </w:pPr>
      <w:r w:rsidRPr="008B65A6">
        <w:rPr>
          <w:rFonts w:ascii="Arial" w:hAnsi="Arial" w:cs="Arial"/>
        </w:rPr>
        <w:lastRenderedPageBreak/>
        <w:t>Field &amp; Survey Techniques</w:t>
      </w:r>
    </w:p>
    <w:p w14:paraId="4B23CCC8" w14:textId="22055ED7" w:rsidR="004D1A6A" w:rsidRPr="008B65A6" w:rsidRDefault="004D1A6A" w:rsidP="004D1A6A">
      <w:pPr>
        <w:widowControl/>
        <w:tabs>
          <w:tab w:val="num" w:pos="720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b/>
          <w:bCs/>
          <w:sz w:val="20"/>
          <w:szCs w:val="20"/>
        </w:rPr>
        <w:t>Marine fish surveys:</w:t>
      </w:r>
      <w:r w:rsidRPr="008B65A6">
        <w:rPr>
          <w:rFonts w:ascii="Arial" w:hAnsi="Arial" w:cs="Arial"/>
          <w:sz w:val="20"/>
          <w:szCs w:val="20"/>
        </w:rPr>
        <w:t xml:space="preserve"> </w:t>
      </w:r>
      <w:r w:rsidR="0083256C" w:rsidRPr="008B65A6">
        <w:rPr>
          <w:rFonts w:ascii="Arial" w:hAnsi="Arial" w:cs="Arial"/>
          <w:sz w:val="20"/>
          <w:szCs w:val="20"/>
        </w:rPr>
        <w:br/>
      </w:r>
      <w:r w:rsidRPr="008B65A6">
        <w:rPr>
          <w:rFonts w:ascii="Arial" w:hAnsi="Arial" w:cs="Arial"/>
          <w:sz w:val="20"/>
          <w:szCs w:val="20"/>
        </w:rPr>
        <w:t>Underwater Visual Census (</w:t>
      </w:r>
      <w:r w:rsidRPr="008B65A6">
        <w:rPr>
          <w:rFonts w:ascii="Arial" w:hAnsi="Arial" w:cs="Arial"/>
          <w:b/>
          <w:bCs/>
          <w:sz w:val="20"/>
          <w:szCs w:val="20"/>
        </w:rPr>
        <w:t>UVC</w:t>
      </w:r>
      <w:r w:rsidRPr="008B65A6">
        <w:rPr>
          <w:rFonts w:ascii="Arial" w:hAnsi="Arial" w:cs="Arial"/>
          <w:sz w:val="20"/>
          <w:szCs w:val="20"/>
        </w:rPr>
        <w:t>)</w:t>
      </w:r>
      <w:r w:rsidR="00D85881" w:rsidRPr="008B65A6">
        <w:rPr>
          <w:rFonts w:ascii="Arial" w:hAnsi="Arial" w:cs="Arial"/>
          <w:sz w:val="20"/>
          <w:szCs w:val="20"/>
        </w:rPr>
        <w:t>,</w:t>
      </w:r>
      <w:r w:rsidRPr="008B65A6">
        <w:rPr>
          <w:rFonts w:ascii="Arial" w:hAnsi="Arial" w:cs="Arial"/>
          <w:sz w:val="20"/>
          <w:szCs w:val="20"/>
        </w:rPr>
        <w:t xml:space="preserve"> Unbaited Remote Underwater Videos (</w:t>
      </w:r>
      <w:r w:rsidRPr="008B65A6">
        <w:rPr>
          <w:rFonts w:ascii="Arial" w:hAnsi="Arial" w:cs="Arial"/>
          <w:b/>
          <w:bCs/>
          <w:sz w:val="20"/>
          <w:szCs w:val="20"/>
        </w:rPr>
        <w:t>RUVs</w:t>
      </w:r>
      <w:r w:rsidRPr="008B65A6">
        <w:rPr>
          <w:rFonts w:ascii="Arial" w:hAnsi="Arial" w:cs="Arial"/>
          <w:sz w:val="20"/>
          <w:szCs w:val="20"/>
        </w:rPr>
        <w:t>)</w:t>
      </w:r>
      <w:r w:rsidR="00D85881" w:rsidRPr="008B65A6">
        <w:rPr>
          <w:rFonts w:ascii="Arial" w:hAnsi="Arial" w:cs="Arial"/>
          <w:sz w:val="20"/>
          <w:szCs w:val="20"/>
        </w:rPr>
        <w:t xml:space="preserve">, and </w:t>
      </w:r>
      <w:r w:rsidR="0083256C" w:rsidRPr="008B65A6">
        <w:rPr>
          <w:rFonts w:ascii="Arial" w:hAnsi="Arial" w:cs="Arial"/>
          <w:sz w:val="20"/>
          <w:szCs w:val="20"/>
        </w:rPr>
        <w:br/>
      </w:r>
      <w:r w:rsidR="00D85881" w:rsidRPr="008B65A6">
        <w:rPr>
          <w:rFonts w:ascii="Arial" w:hAnsi="Arial" w:cs="Arial"/>
          <w:sz w:val="20"/>
          <w:szCs w:val="20"/>
        </w:rPr>
        <w:t>environmental DNA (</w:t>
      </w:r>
      <w:r w:rsidR="00D85881" w:rsidRPr="008B65A6">
        <w:rPr>
          <w:rFonts w:ascii="Arial" w:hAnsi="Arial" w:cs="Arial"/>
          <w:b/>
          <w:bCs/>
          <w:sz w:val="20"/>
          <w:szCs w:val="20"/>
        </w:rPr>
        <w:t>eDNA</w:t>
      </w:r>
      <w:r w:rsidR="00D85881" w:rsidRPr="008B65A6">
        <w:rPr>
          <w:rFonts w:ascii="Arial" w:hAnsi="Arial" w:cs="Arial"/>
          <w:sz w:val="20"/>
          <w:szCs w:val="20"/>
        </w:rPr>
        <w:t>)</w:t>
      </w:r>
      <w:r w:rsidRPr="008B65A6">
        <w:rPr>
          <w:rFonts w:ascii="Arial" w:hAnsi="Arial" w:cs="Arial"/>
          <w:sz w:val="20"/>
          <w:szCs w:val="20"/>
        </w:rPr>
        <w:t>.</w:t>
      </w:r>
    </w:p>
    <w:p w14:paraId="37B4779D" w14:textId="77777777" w:rsidR="00E4146C" w:rsidRPr="008B65A6" w:rsidRDefault="00E4146C" w:rsidP="00E4146C">
      <w:pPr>
        <w:widowControl/>
        <w:tabs>
          <w:tab w:val="num" w:pos="720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b/>
          <w:bCs/>
          <w:sz w:val="20"/>
          <w:szCs w:val="20"/>
        </w:rPr>
        <w:t>Benthic Surveys:</w:t>
      </w:r>
      <w:r w:rsidRPr="008B65A6">
        <w:rPr>
          <w:rFonts w:ascii="Arial" w:hAnsi="Arial" w:cs="Arial"/>
          <w:sz w:val="20"/>
          <w:szCs w:val="20"/>
        </w:rPr>
        <w:t xml:space="preserve"> Photogrammetry, Photo-quadrat surveys, Coral sampling &amp; tagging.</w:t>
      </w:r>
    </w:p>
    <w:p w14:paraId="4B7B5BB3" w14:textId="77777777" w:rsidR="004D1A6A" w:rsidRPr="008B65A6" w:rsidRDefault="004D1A6A" w:rsidP="004D1A6A">
      <w:pPr>
        <w:widowControl/>
        <w:tabs>
          <w:tab w:val="num" w:pos="720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b/>
          <w:bCs/>
          <w:sz w:val="20"/>
          <w:szCs w:val="20"/>
        </w:rPr>
        <w:t>Scientific Diving:</w:t>
      </w:r>
      <w:r w:rsidRPr="008B65A6">
        <w:rPr>
          <w:rFonts w:ascii="Arial" w:hAnsi="Arial" w:cs="Arial"/>
          <w:sz w:val="20"/>
          <w:szCs w:val="20"/>
        </w:rPr>
        <w:t xml:space="preserve"> </w:t>
      </w:r>
      <w:r w:rsidRPr="008B65A6">
        <w:rPr>
          <w:rFonts w:ascii="Arial" w:hAnsi="Arial" w:cs="Arial"/>
          <w:sz w:val="20"/>
          <w:szCs w:val="20"/>
        </w:rPr>
        <w:br/>
        <w:t>PADI Rescue Diver (338+).</w:t>
      </w:r>
    </w:p>
    <w:p w14:paraId="11C95361" w14:textId="77777777" w:rsidR="004D1A6A" w:rsidRPr="008B65A6" w:rsidRDefault="004D1A6A" w:rsidP="004D1A6A">
      <w:pPr>
        <w:pStyle w:val="Heading1"/>
        <w:pBdr>
          <w:bottom w:val="single" w:sz="4" w:space="1" w:color="auto"/>
        </w:pBdr>
        <w:rPr>
          <w:rFonts w:ascii="Arial" w:hAnsi="Arial" w:cs="Arial"/>
        </w:rPr>
      </w:pPr>
      <w:r w:rsidRPr="008B65A6">
        <w:rPr>
          <w:rFonts w:ascii="Arial" w:hAnsi="Arial" w:cs="Arial"/>
        </w:rPr>
        <w:t>Lab &amp; Analytical Skills</w:t>
      </w:r>
    </w:p>
    <w:p w14:paraId="07452443" w14:textId="77777777" w:rsidR="0083256C" w:rsidRPr="008B65A6" w:rsidRDefault="0083256C" w:rsidP="0083256C">
      <w:pPr>
        <w:widowControl/>
        <w:rPr>
          <w:rFonts w:ascii="Arial" w:hAnsi="Arial" w:cs="Arial"/>
          <w:b/>
          <w:bCs/>
          <w:sz w:val="20"/>
          <w:szCs w:val="20"/>
        </w:rPr>
      </w:pPr>
      <w:r w:rsidRPr="008B65A6">
        <w:rPr>
          <w:rFonts w:ascii="Arial" w:hAnsi="Arial" w:cs="Arial"/>
          <w:b/>
          <w:bCs/>
          <w:sz w:val="20"/>
          <w:szCs w:val="20"/>
        </w:rPr>
        <w:t>Molecular</w:t>
      </w:r>
      <w:r w:rsidRPr="008B65A6">
        <w:rPr>
          <w:rFonts w:ascii="Arial" w:hAnsi="Arial" w:cs="Arial"/>
          <w:sz w:val="20"/>
          <w:szCs w:val="20"/>
        </w:rPr>
        <w:t>: Fish eDNA analysis, DNA extraction, PCR, and Capillary electrophoresis.</w:t>
      </w:r>
    </w:p>
    <w:p w14:paraId="0DA7B2A7" w14:textId="77777777" w:rsidR="0083256C" w:rsidRPr="008B65A6" w:rsidRDefault="0083256C" w:rsidP="0083256C">
      <w:pPr>
        <w:widowControl/>
        <w:tabs>
          <w:tab w:val="num" w:pos="720"/>
        </w:tabs>
        <w:rPr>
          <w:rFonts w:ascii="Arial" w:eastAsiaTheme="majorEastAsia" w:hAnsi="Arial" w:cs="Arial"/>
          <w:b/>
          <w:szCs w:val="32"/>
        </w:rPr>
      </w:pPr>
      <w:r w:rsidRPr="008B65A6">
        <w:rPr>
          <w:rFonts w:ascii="Arial" w:hAnsi="Arial" w:cs="Arial"/>
          <w:b/>
          <w:bCs/>
          <w:sz w:val="20"/>
          <w:szCs w:val="20"/>
        </w:rPr>
        <w:t>Biochemical:</w:t>
      </w:r>
      <w:r w:rsidRPr="008B65A6">
        <w:rPr>
          <w:rFonts w:ascii="Arial" w:hAnsi="Arial" w:cs="Arial"/>
          <w:sz w:val="20"/>
          <w:szCs w:val="20"/>
        </w:rPr>
        <w:t xml:space="preserve"> Lipid extraction &amp; Fatty acid analyses (GC-MS), </w:t>
      </w:r>
      <w:r w:rsidRPr="008B65A6">
        <w:rPr>
          <w:rFonts w:ascii="Arial" w:hAnsi="Arial" w:cs="Arial"/>
          <w:sz w:val="20"/>
          <w:szCs w:val="20"/>
        </w:rPr>
        <w:br/>
        <w:t>Stable isotope analysis (DELTA V Advantage), Protein &amp; chlorophyll extraction.</w:t>
      </w:r>
    </w:p>
    <w:p w14:paraId="1CEBDFEC" w14:textId="72B61F79" w:rsidR="00E4146C" w:rsidRPr="008B65A6" w:rsidRDefault="00E4146C" w:rsidP="00E4146C">
      <w:pPr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b/>
          <w:sz w:val="20"/>
          <w:szCs w:val="20"/>
        </w:rPr>
        <w:t xml:space="preserve">Morphological: </w:t>
      </w:r>
      <w:r w:rsidRPr="008B65A6">
        <w:rPr>
          <w:rFonts w:ascii="Arial" w:hAnsi="Arial" w:cs="Arial"/>
          <w:bCs/>
          <w:sz w:val="20"/>
          <w:szCs w:val="20"/>
        </w:rPr>
        <w:t>Otolith extraction and Fixation of the fish specimen.</w:t>
      </w:r>
    </w:p>
    <w:p w14:paraId="1F57A0B1" w14:textId="77777777" w:rsidR="004D1A6A" w:rsidRPr="008B65A6" w:rsidRDefault="004D1A6A" w:rsidP="004D1A6A">
      <w:pPr>
        <w:pStyle w:val="Heading1"/>
        <w:pBdr>
          <w:bottom w:val="single" w:sz="4" w:space="1" w:color="auto"/>
        </w:pBdr>
        <w:rPr>
          <w:rFonts w:ascii="Arial" w:hAnsi="Arial" w:cs="Arial"/>
          <w:sz w:val="20"/>
          <w:szCs w:val="20"/>
        </w:rPr>
      </w:pPr>
      <w:r w:rsidRPr="008B65A6">
        <w:rPr>
          <w:rStyle w:val="Heading1Char"/>
          <w:rFonts w:ascii="Arial" w:hAnsi="Arial" w:cs="Arial"/>
          <w:b/>
        </w:rPr>
        <w:t>Data Analyses &amp; Software</w:t>
      </w:r>
    </w:p>
    <w:p w14:paraId="7FBC5E1E" w14:textId="77777777" w:rsidR="004D1A6A" w:rsidRPr="008B65A6" w:rsidRDefault="004D1A6A" w:rsidP="004D1A6A">
      <w:pPr>
        <w:widowControl/>
        <w:tabs>
          <w:tab w:val="num" w:pos="720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b/>
          <w:bCs/>
          <w:sz w:val="20"/>
          <w:szCs w:val="20"/>
        </w:rPr>
        <w:t>Statistical Analysis:</w:t>
      </w:r>
      <w:r w:rsidRPr="008B65A6">
        <w:rPr>
          <w:rFonts w:ascii="Arial" w:hAnsi="Arial" w:cs="Arial"/>
          <w:sz w:val="20"/>
          <w:szCs w:val="20"/>
        </w:rPr>
        <w:t xml:space="preserve"> Advanced statistical analysis and Data visualization using </w:t>
      </w:r>
      <w:r w:rsidRPr="00B811F4">
        <w:rPr>
          <w:rFonts w:ascii="Arial" w:hAnsi="Arial" w:cs="Arial"/>
          <w:b/>
          <w:bCs/>
          <w:sz w:val="20"/>
          <w:szCs w:val="20"/>
        </w:rPr>
        <w:t>R software</w:t>
      </w:r>
      <w:r w:rsidRPr="008B65A6">
        <w:rPr>
          <w:rFonts w:ascii="Arial" w:hAnsi="Arial" w:cs="Arial"/>
          <w:sz w:val="20"/>
          <w:szCs w:val="20"/>
        </w:rPr>
        <w:t>.</w:t>
      </w:r>
    </w:p>
    <w:p w14:paraId="7873B176" w14:textId="77777777" w:rsidR="004D1A6A" w:rsidRPr="008B65A6" w:rsidRDefault="004D1A6A" w:rsidP="004D1A6A">
      <w:pPr>
        <w:widowControl/>
        <w:tabs>
          <w:tab w:val="num" w:pos="720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b/>
          <w:bCs/>
          <w:sz w:val="20"/>
          <w:szCs w:val="20"/>
        </w:rPr>
        <w:t>Image Analysis:</w:t>
      </w:r>
      <w:r w:rsidRPr="008B65A6">
        <w:rPr>
          <w:rFonts w:ascii="Arial" w:hAnsi="Arial" w:cs="Arial"/>
          <w:sz w:val="20"/>
          <w:szCs w:val="20"/>
        </w:rPr>
        <w:t xml:space="preserve"> Video annotations (</w:t>
      </w:r>
      <w:proofErr w:type="spellStart"/>
      <w:r w:rsidRPr="008B65A6">
        <w:rPr>
          <w:rFonts w:ascii="Arial" w:hAnsi="Arial" w:cs="Arial"/>
          <w:sz w:val="20"/>
          <w:szCs w:val="20"/>
        </w:rPr>
        <w:t>EventMeasure</w:t>
      </w:r>
      <w:proofErr w:type="spellEnd"/>
      <w:r w:rsidRPr="008B65A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B65A6">
        <w:rPr>
          <w:rFonts w:ascii="Arial" w:hAnsi="Arial" w:cs="Arial"/>
          <w:sz w:val="20"/>
          <w:szCs w:val="20"/>
        </w:rPr>
        <w:t>SeaGIS</w:t>
      </w:r>
      <w:proofErr w:type="spellEnd"/>
      <w:r w:rsidRPr="008B65A6">
        <w:rPr>
          <w:rFonts w:ascii="Arial" w:hAnsi="Arial" w:cs="Arial"/>
          <w:sz w:val="20"/>
          <w:szCs w:val="20"/>
        </w:rPr>
        <w:t>) and Photo-quadrat analysis (</w:t>
      </w:r>
      <w:proofErr w:type="spellStart"/>
      <w:r w:rsidRPr="008B65A6">
        <w:rPr>
          <w:rFonts w:ascii="Arial" w:hAnsi="Arial" w:cs="Arial"/>
          <w:sz w:val="20"/>
          <w:szCs w:val="20"/>
        </w:rPr>
        <w:t>CoralNet</w:t>
      </w:r>
      <w:proofErr w:type="spellEnd"/>
      <w:r w:rsidRPr="008B65A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B65A6">
        <w:rPr>
          <w:rFonts w:ascii="Arial" w:hAnsi="Arial" w:cs="Arial"/>
          <w:sz w:val="20"/>
          <w:szCs w:val="20"/>
        </w:rPr>
        <w:t>CPCe</w:t>
      </w:r>
      <w:proofErr w:type="spellEnd"/>
      <w:r w:rsidRPr="008B65A6">
        <w:rPr>
          <w:rFonts w:ascii="Arial" w:hAnsi="Arial" w:cs="Arial"/>
          <w:sz w:val="20"/>
          <w:szCs w:val="20"/>
        </w:rPr>
        <w:t>).</w:t>
      </w:r>
    </w:p>
    <w:p w14:paraId="096BF2C8" w14:textId="77777777" w:rsidR="004D1A6A" w:rsidRPr="008B65A6" w:rsidRDefault="004D1A6A" w:rsidP="004D1A6A">
      <w:pPr>
        <w:widowControl/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b/>
          <w:bCs/>
          <w:sz w:val="20"/>
          <w:szCs w:val="20"/>
        </w:rPr>
        <w:t>Bioinformatics:</w:t>
      </w:r>
      <w:r w:rsidRPr="008B65A6">
        <w:rPr>
          <w:rFonts w:ascii="Arial" w:hAnsi="Arial" w:cs="Arial"/>
          <w:sz w:val="20"/>
          <w:szCs w:val="20"/>
        </w:rPr>
        <w:t xml:space="preserve"> Phylogenetic tree construction (CIPRES, MEGA).</w:t>
      </w:r>
    </w:p>
    <w:p w14:paraId="2FD0D087" w14:textId="0D4DA053" w:rsidR="004D1A6A" w:rsidRPr="008B65A6" w:rsidRDefault="004D1A6A" w:rsidP="004D1A6A">
      <w:r w:rsidRPr="008B65A6">
        <w:rPr>
          <w:rFonts w:ascii="Arial" w:hAnsi="Arial" w:cs="Arial"/>
          <w:b/>
          <w:bCs/>
          <w:sz w:val="20"/>
          <w:szCs w:val="20"/>
        </w:rPr>
        <w:t>Microsoft Office 365</w:t>
      </w:r>
    </w:p>
    <w:p w14:paraId="157F9877" w14:textId="77777777" w:rsidR="004D1A6A" w:rsidRPr="008B65A6" w:rsidRDefault="004D1A6A" w:rsidP="003E6E38">
      <w:pPr>
        <w:pStyle w:val="Heading1"/>
        <w:pBdr>
          <w:bottom w:val="single" w:sz="4" w:space="1" w:color="auto"/>
        </w:pBdr>
        <w:rPr>
          <w:rFonts w:ascii="Arial" w:hAnsi="Arial" w:cs="Arial"/>
        </w:rPr>
        <w:sectPr w:rsidR="004D1A6A" w:rsidRPr="008B65A6" w:rsidSect="006F6244">
          <w:type w:val="continuous"/>
          <w:pgSz w:w="11906" w:h="16838"/>
          <w:pgMar w:top="720" w:right="720" w:bottom="720" w:left="720" w:header="851" w:footer="992" w:gutter="0"/>
          <w:cols w:num="3" w:space="425"/>
          <w:docGrid w:type="lines" w:linePitch="360"/>
        </w:sectPr>
      </w:pPr>
    </w:p>
    <w:p w14:paraId="52F65B3F" w14:textId="4204F5BF" w:rsidR="00A86F50" w:rsidRPr="008B65A6" w:rsidRDefault="00EC5B27" w:rsidP="003E6E38">
      <w:pPr>
        <w:pStyle w:val="Heading1"/>
        <w:pBdr>
          <w:bottom w:val="single" w:sz="4" w:space="1" w:color="auto"/>
        </w:pBdr>
        <w:rPr>
          <w:rFonts w:ascii="Arial" w:hAnsi="Arial" w:cs="Arial"/>
        </w:rPr>
      </w:pPr>
      <w:r w:rsidRPr="008B65A6">
        <w:rPr>
          <w:rFonts w:ascii="Arial" w:hAnsi="Arial" w:cs="Arial"/>
        </w:rPr>
        <w:t>Research Grants &amp; Scholarships</w:t>
      </w:r>
    </w:p>
    <w:p w14:paraId="058061F6" w14:textId="77777777" w:rsidR="00251D6E" w:rsidRPr="008B65A6" w:rsidRDefault="00251D6E" w:rsidP="00251D6E">
      <w:pPr>
        <w:tabs>
          <w:tab w:val="left" w:pos="8505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>Taiwan and USYD Joint PhD Scholarship | equiv. AU$ 316k</w:t>
      </w:r>
      <w:r w:rsidRPr="008B65A6">
        <w:rPr>
          <w:rFonts w:ascii="Arial" w:hAnsi="Arial" w:cs="Arial"/>
          <w:sz w:val="20"/>
          <w:szCs w:val="20"/>
        </w:rPr>
        <w:tab/>
        <w:t>Oct 2022 – Jun 2026</w:t>
      </w:r>
    </w:p>
    <w:p w14:paraId="293AC9A6" w14:textId="77777777" w:rsidR="00251D6E" w:rsidRPr="008B65A6" w:rsidRDefault="00251D6E" w:rsidP="00251D6E">
      <w:pPr>
        <w:tabs>
          <w:tab w:val="left" w:pos="9923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Student Travel Awards for ICRS, Australian Coral Reef Society | AU$1k </w:t>
      </w:r>
      <w:r w:rsidRPr="008B65A6">
        <w:rPr>
          <w:rFonts w:ascii="Arial" w:hAnsi="Arial" w:cs="Arial"/>
          <w:sz w:val="20"/>
          <w:szCs w:val="20"/>
        </w:rPr>
        <w:tab/>
        <w:t>2026</w:t>
      </w:r>
    </w:p>
    <w:p w14:paraId="4F56B062" w14:textId="77777777" w:rsidR="00251D6E" w:rsidRPr="008B65A6" w:rsidRDefault="00251D6E" w:rsidP="00251D6E">
      <w:pPr>
        <w:tabs>
          <w:tab w:val="left" w:pos="9356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Postgraduate Research Support Scheme (×3), USYD | AU$7.7k </w:t>
      </w:r>
      <w:r w:rsidRPr="008B65A6">
        <w:rPr>
          <w:rFonts w:ascii="Arial" w:hAnsi="Arial" w:cs="Arial"/>
          <w:sz w:val="20"/>
          <w:szCs w:val="20"/>
        </w:rPr>
        <w:tab/>
        <w:t>2023–2025</w:t>
      </w:r>
    </w:p>
    <w:p w14:paraId="4BB97997" w14:textId="77777777" w:rsidR="00251D6E" w:rsidRPr="008B65A6" w:rsidRDefault="00251D6E" w:rsidP="00251D6E">
      <w:pPr>
        <w:tabs>
          <w:tab w:val="left" w:pos="9923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Ruhm Award, Marine Studies Institute, USYD | AU$ 5k </w:t>
      </w:r>
      <w:r w:rsidRPr="008B65A6">
        <w:rPr>
          <w:rFonts w:ascii="Arial" w:hAnsi="Arial" w:cs="Arial"/>
          <w:sz w:val="20"/>
          <w:szCs w:val="20"/>
        </w:rPr>
        <w:tab/>
        <w:t>2024</w:t>
      </w:r>
    </w:p>
    <w:p w14:paraId="257A7577" w14:textId="77777777" w:rsidR="00251D6E" w:rsidRPr="008B65A6" w:rsidRDefault="00251D6E" w:rsidP="00251D6E">
      <w:pPr>
        <w:tabs>
          <w:tab w:val="left" w:pos="9923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Holsworth Wildlife Research Endowment, Ecological Society of Australia | AU$ 7.4k </w:t>
      </w:r>
      <w:r w:rsidRPr="008B65A6">
        <w:rPr>
          <w:rFonts w:ascii="Arial" w:hAnsi="Arial" w:cs="Arial"/>
          <w:sz w:val="20"/>
          <w:szCs w:val="20"/>
        </w:rPr>
        <w:tab/>
        <w:t>2023</w:t>
      </w:r>
    </w:p>
    <w:p w14:paraId="65F92760" w14:textId="77777777" w:rsidR="00251D6E" w:rsidRPr="008B65A6" w:rsidRDefault="00251D6E" w:rsidP="00251D6E">
      <w:pPr>
        <w:tabs>
          <w:tab w:val="left" w:pos="9923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One Tree Island Research Station Scholarship, USYD | AU$ 4k </w:t>
      </w:r>
      <w:r w:rsidRPr="008B65A6">
        <w:rPr>
          <w:rFonts w:ascii="Arial" w:hAnsi="Arial" w:cs="Arial"/>
          <w:sz w:val="20"/>
          <w:szCs w:val="20"/>
        </w:rPr>
        <w:tab/>
        <w:t>2023</w:t>
      </w:r>
    </w:p>
    <w:p w14:paraId="22688337" w14:textId="77777777" w:rsidR="00251D6E" w:rsidRPr="008B65A6" w:rsidRDefault="00251D6E" w:rsidP="00251D6E">
      <w:pPr>
        <w:tabs>
          <w:tab w:val="left" w:pos="9356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Research Scholarship, Institute of Oceanography, NTU | AU$ 2.4k </w:t>
      </w:r>
      <w:r w:rsidRPr="008B65A6">
        <w:rPr>
          <w:rFonts w:ascii="Arial" w:hAnsi="Arial" w:cs="Arial"/>
          <w:sz w:val="20"/>
          <w:szCs w:val="20"/>
        </w:rPr>
        <w:tab/>
        <w:t>2020–2022</w:t>
      </w:r>
    </w:p>
    <w:p w14:paraId="54F74823" w14:textId="2581ACBA" w:rsidR="00EC5B27" w:rsidRPr="008B65A6" w:rsidRDefault="00EC5B27" w:rsidP="003E6E38">
      <w:pPr>
        <w:pStyle w:val="Heading1"/>
        <w:pBdr>
          <w:bottom w:val="single" w:sz="4" w:space="1" w:color="auto"/>
        </w:pBdr>
        <w:rPr>
          <w:rFonts w:ascii="Arial" w:hAnsi="Arial" w:cs="Arial"/>
        </w:rPr>
      </w:pPr>
      <w:r w:rsidRPr="008B65A6">
        <w:rPr>
          <w:rFonts w:ascii="Arial" w:hAnsi="Arial" w:cs="Arial"/>
        </w:rPr>
        <w:t xml:space="preserve">Academic Awards &amp; </w:t>
      </w:r>
      <w:r w:rsidR="00F738BD" w:rsidRPr="008B65A6">
        <w:rPr>
          <w:rFonts w:ascii="Arial" w:hAnsi="Arial" w:cs="Arial"/>
        </w:rPr>
        <w:t>Honours</w:t>
      </w:r>
    </w:p>
    <w:p w14:paraId="00A50F63" w14:textId="7D961107" w:rsidR="008B65A6" w:rsidRPr="008B65A6" w:rsidRDefault="008B65A6" w:rsidP="008B65A6">
      <w:pPr>
        <w:tabs>
          <w:tab w:val="left" w:pos="9923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Honourable Mention Oral Presentation Award, Taiwanese Coral Reef Society </w:t>
      </w:r>
      <w:r w:rsidRPr="008B65A6">
        <w:rPr>
          <w:rFonts w:ascii="Arial" w:hAnsi="Arial" w:cs="Arial"/>
          <w:sz w:val="20"/>
          <w:szCs w:val="20"/>
        </w:rPr>
        <w:tab/>
        <w:t>2026</w:t>
      </w:r>
    </w:p>
    <w:p w14:paraId="7A0E532B" w14:textId="499FF40A" w:rsidR="00251D6E" w:rsidRPr="008B65A6" w:rsidRDefault="00251D6E" w:rsidP="00251D6E">
      <w:pPr>
        <w:tabs>
          <w:tab w:val="left" w:pos="9923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Dean’s Award, College of Science, NTU </w:t>
      </w:r>
      <w:r w:rsidRPr="008B65A6">
        <w:rPr>
          <w:rFonts w:ascii="Arial" w:hAnsi="Arial" w:cs="Arial"/>
          <w:sz w:val="20"/>
          <w:szCs w:val="20"/>
        </w:rPr>
        <w:tab/>
        <w:t>2022</w:t>
      </w:r>
    </w:p>
    <w:p w14:paraId="129988B8" w14:textId="77777777" w:rsidR="00251D6E" w:rsidRPr="008B65A6" w:rsidRDefault="00251D6E" w:rsidP="00251D6E">
      <w:pPr>
        <w:tabs>
          <w:tab w:val="left" w:pos="9923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First prize, Youth Forum Presentation, Institute of Oceanography, NTU </w:t>
      </w:r>
      <w:r w:rsidRPr="008B65A6">
        <w:rPr>
          <w:rFonts w:ascii="Arial" w:hAnsi="Arial" w:cs="Arial"/>
          <w:sz w:val="20"/>
          <w:szCs w:val="20"/>
        </w:rPr>
        <w:tab/>
        <w:t>2022</w:t>
      </w:r>
    </w:p>
    <w:p w14:paraId="271EA422" w14:textId="77777777" w:rsidR="00251D6E" w:rsidRPr="008B65A6" w:rsidRDefault="00251D6E" w:rsidP="00251D6E">
      <w:pPr>
        <w:tabs>
          <w:tab w:val="left" w:pos="9923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Excellent Performance Presentation Award, Taiwanese Coral Reef Society </w:t>
      </w:r>
      <w:r w:rsidRPr="008B65A6">
        <w:rPr>
          <w:rFonts w:ascii="Arial" w:hAnsi="Arial" w:cs="Arial"/>
          <w:sz w:val="20"/>
          <w:szCs w:val="20"/>
        </w:rPr>
        <w:tab/>
        <w:t>2022</w:t>
      </w:r>
    </w:p>
    <w:p w14:paraId="5D8B630C" w14:textId="77777777" w:rsidR="00251D6E" w:rsidRPr="008B65A6" w:rsidRDefault="00251D6E" w:rsidP="00251D6E">
      <w:pPr>
        <w:tabs>
          <w:tab w:val="left" w:pos="9923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Honourable Mention Poster Award, Taiwanese Coral Reef Society </w:t>
      </w:r>
      <w:r w:rsidRPr="008B65A6">
        <w:rPr>
          <w:rFonts w:ascii="Arial" w:hAnsi="Arial" w:cs="Arial"/>
          <w:sz w:val="20"/>
          <w:szCs w:val="20"/>
        </w:rPr>
        <w:tab/>
        <w:t>2020</w:t>
      </w:r>
    </w:p>
    <w:p w14:paraId="4763B420" w14:textId="77777777" w:rsidR="00251D6E" w:rsidRPr="008B65A6" w:rsidRDefault="00251D6E" w:rsidP="00251D6E">
      <w:pPr>
        <w:tabs>
          <w:tab w:val="left" w:pos="9356"/>
        </w:tabs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 xml:space="preserve">Presidential Award (×3), Department of Life Science, NTU </w:t>
      </w:r>
      <w:r w:rsidRPr="008B65A6">
        <w:rPr>
          <w:rFonts w:ascii="Arial" w:hAnsi="Arial" w:cs="Arial"/>
          <w:sz w:val="20"/>
          <w:szCs w:val="20"/>
        </w:rPr>
        <w:tab/>
        <w:t>2017–2019</w:t>
      </w:r>
    </w:p>
    <w:p w14:paraId="0DDEE472" w14:textId="77777777" w:rsidR="00610341" w:rsidRPr="008B65A6" w:rsidRDefault="00610341" w:rsidP="00610341">
      <w:pPr>
        <w:pStyle w:val="Heading1"/>
        <w:pBdr>
          <w:bottom w:val="single" w:sz="4" w:space="1" w:color="auto"/>
        </w:pBdr>
        <w:rPr>
          <w:rFonts w:ascii="Arial" w:hAnsi="Arial" w:cs="Arial"/>
        </w:rPr>
      </w:pPr>
      <w:r w:rsidRPr="008B65A6">
        <w:rPr>
          <w:rFonts w:ascii="Arial" w:hAnsi="Arial" w:cs="Arial"/>
        </w:rPr>
        <w:t>Conference presentations</w:t>
      </w:r>
    </w:p>
    <w:p w14:paraId="3AEEA0C9" w14:textId="1CB74C96" w:rsidR="00610341" w:rsidRPr="008B65A6" w:rsidRDefault="00610341" w:rsidP="00285786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>(Oral)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 xml:space="preserve"> International Coral Reef Symposium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(ICRS),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 Auckland, New Zealand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2026</w:t>
      </w:r>
    </w:p>
    <w:p w14:paraId="6F9B21C6" w14:textId="79F96A9A" w:rsidR="00610341" w:rsidRPr="008B65A6" w:rsidRDefault="00610341" w:rsidP="008B65A6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>(Oral)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 xml:space="preserve"> Taiwan International Symposium on Coral Reefs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Kaohsiung, Taiwan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</w:r>
      <w:r w:rsidR="0059077B" w:rsidRPr="008B65A6">
        <w:rPr>
          <w:rFonts w:ascii="Arial" w:hAnsi="Arial" w:cs="Arial"/>
          <w:bCs/>
          <w:sz w:val="20"/>
          <w:szCs w:val="20"/>
          <w:lang w:val="en-AU"/>
        </w:rPr>
        <w:t>2026</w:t>
      </w:r>
    </w:p>
    <w:p w14:paraId="22C4FD4C" w14:textId="14E7E1DE" w:rsidR="00126E97" w:rsidRPr="008B65A6" w:rsidRDefault="00126E97" w:rsidP="00126E97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(Oral)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HDR Showcase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SOLES, USYD, Sydney, Australia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2025</w:t>
      </w:r>
    </w:p>
    <w:p w14:paraId="2D6B9235" w14:textId="3D96D11E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(Oral)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Joint Conference of ASI and IPFC 12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Taipei, Taiwan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2025</w:t>
      </w:r>
    </w:p>
    <w:p w14:paraId="12D4B6AD" w14:textId="0C90A956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(Oral)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Taiwan International Symposium on Coral Reefs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Taichung, Taiwan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2024</w:t>
      </w:r>
    </w:p>
    <w:p w14:paraId="0570BFE7" w14:textId="5E2D8A71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(Poster)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Australian Marine Sciences Association (AMSA)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Hobart, Australia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2024</w:t>
      </w:r>
    </w:p>
    <w:p w14:paraId="517EA51C" w14:textId="6FDE3C58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(Poster)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HDR Showcase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SOLES, USYD, Sydney, Australia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2024</w:t>
      </w:r>
    </w:p>
    <w:p w14:paraId="0290F2C0" w14:textId="3BBE022A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(Oral)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Australian Marine Sciences Association (AMSA)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Gold Coast, Australia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2023</w:t>
      </w:r>
    </w:p>
    <w:p w14:paraId="0DBD5F7C" w14:textId="0365EB64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(Oral)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HDR Showcase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SOLES, USYD, Sydney, Australia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2023</w:t>
      </w:r>
    </w:p>
    <w:p w14:paraId="3504C036" w14:textId="7803FE8B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(Oral &amp; Poster)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Youth Forum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IONTU, NTU, Taipei, Taiwan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2022</w:t>
      </w:r>
    </w:p>
    <w:p w14:paraId="6FBE49E4" w14:textId="4C490292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(Oral)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Taiwanese Coral Reef Society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Taipei, Taiwan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2022</w:t>
      </w:r>
    </w:p>
    <w:p w14:paraId="72259308" w14:textId="27F4806B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(Oral)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The Ichthyological Society of Taiwan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Taipei, Taiwan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2021</w:t>
      </w:r>
    </w:p>
    <w:p w14:paraId="268686A1" w14:textId="69EF597E" w:rsidR="00610341" w:rsidRPr="008B65A6" w:rsidRDefault="00610341" w:rsidP="00610341">
      <w:pPr>
        <w:pStyle w:val="Standard"/>
        <w:numPr>
          <w:ilvl w:val="0"/>
          <w:numId w:val="14"/>
        </w:numPr>
        <w:tabs>
          <w:tab w:val="clear" w:pos="709"/>
          <w:tab w:val="left" w:pos="9923"/>
        </w:tabs>
        <w:spacing w:after="0" w:line="240" w:lineRule="auto"/>
        <w:rPr>
          <w:rFonts w:ascii="Arial" w:hAnsi="Arial" w:cs="Arial"/>
          <w:bCs/>
          <w:sz w:val="20"/>
          <w:szCs w:val="20"/>
          <w:lang w:val="en-AU"/>
        </w:rPr>
      </w:pPr>
      <w:r w:rsidRPr="008B65A6">
        <w:rPr>
          <w:rFonts w:ascii="Arial" w:hAnsi="Arial" w:cs="Arial"/>
          <w:bCs/>
          <w:sz w:val="20"/>
          <w:szCs w:val="20"/>
          <w:lang w:val="en-AU"/>
        </w:rPr>
        <w:lastRenderedPageBreak/>
        <w:t xml:space="preserve">(Poster) </w:t>
      </w:r>
      <w:r w:rsidRPr="008B65A6">
        <w:rPr>
          <w:rFonts w:ascii="Arial" w:hAnsi="Arial" w:cs="Arial"/>
          <w:bCs/>
          <w:i/>
          <w:iCs/>
          <w:sz w:val="20"/>
          <w:szCs w:val="20"/>
          <w:lang w:val="en-AU"/>
        </w:rPr>
        <w:t>Taiwanese Coral Reef Society</w:t>
      </w:r>
      <w:r w:rsidRPr="008B65A6">
        <w:rPr>
          <w:rFonts w:ascii="Arial" w:hAnsi="Arial" w:cs="Arial"/>
          <w:bCs/>
          <w:sz w:val="20"/>
          <w:szCs w:val="20"/>
          <w:lang w:val="en-AU"/>
        </w:rPr>
        <w:t xml:space="preserve">, Taipei, Taiwan </w:t>
      </w:r>
      <w:r w:rsidRPr="008B65A6">
        <w:rPr>
          <w:rFonts w:ascii="Arial" w:hAnsi="Arial" w:cs="Arial"/>
          <w:bCs/>
          <w:sz w:val="20"/>
          <w:szCs w:val="20"/>
          <w:lang w:val="en-AU"/>
        </w:rPr>
        <w:tab/>
        <w:t>2020</w:t>
      </w:r>
    </w:p>
    <w:p w14:paraId="5C2D0115" w14:textId="2F4B93DB" w:rsidR="002250EA" w:rsidRPr="008B65A6" w:rsidRDefault="009C3E86" w:rsidP="00DB240C">
      <w:pPr>
        <w:pStyle w:val="Heading1"/>
        <w:pBdr>
          <w:bottom w:val="single" w:sz="4" w:space="1" w:color="auto"/>
        </w:pBdr>
        <w:rPr>
          <w:rFonts w:ascii="Arial" w:hAnsi="Arial" w:cs="Arial"/>
        </w:rPr>
      </w:pPr>
      <w:r w:rsidRPr="008B65A6">
        <w:rPr>
          <w:rFonts w:ascii="Arial" w:hAnsi="Arial" w:cs="Arial"/>
        </w:rPr>
        <w:t xml:space="preserve">Other </w:t>
      </w:r>
      <w:r w:rsidR="00705DEE" w:rsidRPr="008B65A6">
        <w:rPr>
          <w:rFonts w:ascii="Arial" w:hAnsi="Arial" w:cs="Arial"/>
        </w:rPr>
        <w:t>qualifications</w:t>
      </w:r>
    </w:p>
    <w:p w14:paraId="16ADF6F6" w14:textId="3E051C1C" w:rsidR="00820AE5" w:rsidRPr="008B65A6" w:rsidRDefault="00E305D8" w:rsidP="00820AE5">
      <w:pPr>
        <w:spacing w:before="120" w:after="120"/>
        <w:jc w:val="both"/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>Driving License</w:t>
      </w:r>
      <w:r w:rsidR="00637D58" w:rsidRPr="008B65A6">
        <w:rPr>
          <w:rFonts w:ascii="Arial" w:hAnsi="Arial" w:cs="Arial"/>
          <w:sz w:val="20"/>
          <w:szCs w:val="20"/>
        </w:rPr>
        <w:t xml:space="preserve"> (NSW, Australia</w:t>
      </w:r>
      <w:r w:rsidR="00820AE5" w:rsidRPr="008B65A6">
        <w:rPr>
          <w:rFonts w:ascii="Arial" w:hAnsi="Arial" w:cs="Arial"/>
          <w:sz w:val="20"/>
          <w:szCs w:val="20"/>
        </w:rPr>
        <w:t xml:space="preserve"> and Taiwan</w:t>
      </w:r>
      <w:r w:rsidR="00637D58" w:rsidRPr="008B65A6">
        <w:rPr>
          <w:rFonts w:ascii="Arial" w:hAnsi="Arial" w:cs="Arial"/>
          <w:sz w:val="20"/>
          <w:szCs w:val="20"/>
        </w:rPr>
        <w:t>)</w:t>
      </w:r>
    </w:p>
    <w:p w14:paraId="1521511B" w14:textId="628B57A3" w:rsidR="00E826BA" w:rsidRPr="008B65A6" w:rsidRDefault="00E826BA" w:rsidP="00820AE5">
      <w:pPr>
        <w:spacing w:before="120" w:after="120"/>
        <w:jc w:val="both"/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>General Boat License (NSW, Australia)</w:t>
      </w:r>
    </w:p>
    <w:p w14:paraId="779CAF56" w14:textId="17B60C5D" w:rsidR="00AB32CE" w:rsidRPr="00251D6E" w:rsidRDefault="00AB32CE" w:rsidP="00820AE5">
      <w:pPr>
        <w:spacing w:before="120" w:after="120"/>
        <w:rPr>
          <w:rFonts w:ascii="Arial" w:hAnsi="Arial" w:cs="Arial"/>
          <w:sz w:val="20"/>
          <w:szCs w:val="20"/>
        </w:rPr>
      </w:pPr>
      <w:r w:rsidRPr="008B65A6">
        <w:rPr>
          <w:rFonts w:ascii="Arial" w:hAnsi="Arial" w:cs="Arial"/>
          <w:sz w:val="20"/>
          <w:szCs w:val="20"/>
        </w:rPr>
        <w:t>First aid</w:t>
      </w:r>
      <w:r w:rsidR="0010692A" w:rsidRPr="008B65A6">
        <w:rPr>
          <w:rFonts w:ascii="Arial" w:hAnsi="Arial" w:cs="Arial"/>
          <w:sz w:val="20"/>
          <w:szCs w:val="20"/>
        </w:rPr>
        <w:t>, CPR, Advanced resuscitation and O</w:t>
      </w:r>
      <w:r w:rsidR="0010692A" w:rsidRPr="008B65A6">
        <w:rPr>
          <w:rFonts w:ascii="Arial" w:hAnsi="Arial" w:cs="Arial"/>
          <w:sz w:val="20"/>
          <w:szCs w:val="20"/>
          <w:vertAlign w:val="subscript"/>
        </w:rPr>
        <w:t>2</w:t>
      </w:r>
      <w:r w:rsidR="0010692A" w:rsidRPr="008B65A6">
        <w:rPr>
          <w:rFonts w:ascii="Arial" w:hAnsi="Arial" w:cs="Arial"/>
          <w:sz w:val="20"/>
          <w:szCs w:val="20"/>
        </w:rPr>
        <w:t xml:space="preserve"> therapy</w:t>
      </w:r>
    </w:p>
    <w:p w14:paraId="089C6CC0" w14:textId="77777777" w:rsidR="00297290" w:rsidRPr="008B65A6" w:rsidRDefault="00297290" w:rsidP="00297290">
      <w:pPr>
        <w:pStyle w:val="Heading1"/>
        <w:pBdr>
          <w:bottom w:val="single" w:sz="4" w:space="1" w:color="auto"/>
        </w:pBdr>
        <w:rPr>
          <w:rFonts w:ascii="Arial" w:hAnsi="Arial" w:cs="Arial"/>
        </w:rPr>
      </w:pPr>
      <w:r w:rsidRPr="008B65A6">
        <w:rPr>
          <w:rFonts w:ascii="Arial" w:hAnsi="Arial" w:cs="Arial"/>
        </w:rPr>
        <w:t>Publications</w:t>
      </w:r>
    </w:p>
    <w:p w14:paraId="7404B992" w14:textId="77777777" w:rsidR="00297290" w:rsidRPr="008B65A6" w:rsidRDefault="00297290" w:rsidP="00297290">
      <w:pPr>
        <w:pStyle w:val="Standard"/>
        <w:spacing w:after="0" w:line="240" w:lineRule="auto"/>
        <w:rPr>
          <w:rFonts w:ascii="Arial" w:hAnsi="Arial" w:cs="Arial"/>
          <w:sz w:val="20"/>
          <w:szCs w:val="20"/>
          <w:lang w:val="en-AU"/>
        </w:rPr>
      </w:pPr>
      <w:r w:rsidRPr="008B65A6">
        <w:rPr>
          <w:rFonts w:ascii="Arial" w:hAnsi="Arial" w:cs="Arial"/>
          <w:b/>
          <w:bCs/>
          <w:sz w:val="20"/>
          <w:szCs w:val="20"/>
          <w:lang w:val="en-AU"/>
        </w:rPr>
        <w:t>7</w:t>
      </w:r>
      <w:r w:rsidRPr="008B65A6">
        <w:rPr>
          <w:rFonts w:ascii="Arial" w:hAnsi="Arial" w:cs="Arial"/>
          <w:sz w:val="20"/>
          <w:szCs w:val="20"/>
          <w:lang w:val="en-AU"/>
        </w:rPr>
        <w:t xml:space="preserve"> publications in scientific journals</w:t>
      </w:r>
    </w:p>
    <w:p w14:paraId="744FFC3D" w14:textId="77777777" w:rsidR="00297290" w:rsidRPr="008B65A6" w:rsidRDefault="00297290" w:rsidP="00297290">
      <w:pPr>
        <w:pStyle w:val="EndNoteBibliography"/>
        <w:spacing w:after="0"/>
        <w:ind w:left="766" w:hanging="482"/>
        <w:rPr>
          <w:rFonts w:ascii="Arial" w:hAnsi="Arial" w:cs="Arial"/>
          <w:b/>
          <w:bCs/>
          <w:noProof w:val="0"/>
          <w:sz w:val="20"/>
          <w:szCs w:val="20"/>
        </w:rPr>
      </w:pPr>
      <w:r w:rsidRPr="008B65A6">
        <w:rPr>
          <w:rFonts w:ascii="Arial" w:hAnsi="Arial" w:cs="Arial"/>
          <w:b/>
          <w:bCs/>
          <w:noProof w:val="0"/>
          <w:sz w:val="20"/>
          <w:szCs w:val="20"/>
        </w:rPr>
        <w:t>Hsu, T.-H. T.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Hoey, A. S., Ferrari, R., Toor, M., Gordon, S., Remmers, T., </w:t>
      </w:r>
      <w:proofErr w:type="spellStart"/>
      <w:r w:rsidRPr="008B65A6">
        <w:rPr>
          <w:rFonts w:ascii="Arial" w:hAnsi="Arial" w:cs="Arial"/>
          <w:noProof w:val="0"/>
          <w:sz w:val="20"/>
          <w:szCs w:val="20"/>
        </w:rPr>
        <w:t>Smallhorn</w:t>
      </w:r>
      <w:proofErr w:type="spellEnd"/>
      <w:r w:rsidRPr="008B65A6">
        <w:rPr>
          <w:rFonts w:ascii="Arial" w:hAnsi="Arial" w:cs="Arial"/>
          <w:noProof w:val="0"/>
          <w:sz w:val="20"/>
          <w:szCs w:val="20"/>
        </w:rPr>
        <w:t xml:space="preserve">-West, J., </w:t>
      </w:r>
      <w:proofErr w:type="spellStart"/>
      <w:r w:rsidRPr="008B65A6">
        <w:rPr>
          <w:rFonts w:ascii="Arial" w:hAnsi="Arial" w:cs="Arial"/>
          <w:noProof w:val="0"/>
          <w:sz w:val="20"/>
          <w:szCs w:val="20"/>
        </w:rPr>
        <w:t>Piccaluga</w:t>
      </w:r>
      <w:proofErr w:type="spellEnd"/>
      <w:r w:rsidRPr="008B65A6">
        <w:rPr>
          <w:rFonts w:ascii="Arial" w:hAnsi="Arial" w:cs="Arial"/>
          <w:noProof w:val="0"/>
          <w:sz w:val="20"/>
          <w:szCs w:val="20"/>
        </w:rPr>
        <w:t>, A., &amp; Figueira, W. F. (</w:t>
      </w:r>
      <w:r>
        <w:rPr>
          <w:rFonts w:ascii="Arial" w:hAnsi="Arial" w:cs="Arial"/>
          <w:noProof w:val="0"/>
          <w:sz w:val="20"/>
          <w:szCs w:val="20"/>
        </w:rPr>
        <w:t>in press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). Corallivore assemblage, feeding behaviour, and cover of </w:t>
      </w:r>
      <w:r w:rsidRPr="008B65A6">
        <w:rPr>
          <w:rFonts w:ascii="Arial" w:hAnsi="Arial" w:cs="Arial"/>
          <w:i/>
          <w:iCs/>
          <w:noProof w:val="0"/>
          <w:sz w:val="20"/>
          <w:szCs w:val="20"/>
        </w:rPr>
        <w:t>Acropora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 corals drive fish corallivory on tropical reefs. </w:t>
      </w:r>
      <w:r w:rsidRPr="008B65A6">
        <w:rPr>
          <w:rFonts w:ascii="Arial" w:hAnsi="Arial" w:cs="Arial"/>
          <w:i/>
          <w:iCs/>
          <w:noProof w:val="0"/>
          <w:sz w:val="20"/>
          <w:szCs w:val="20"/>
        </w:rPr>
        <w:t>Ecosphere</w:t>
      </w:r>
    </w:p>
    <w:p w14:paraId="3B8CA712" w14:textId="77777777" w:rsidR="00297290" w:rsidRPr="008B65A6" w:rsidRDefault="00297290" w:rsidP="00297290">
      <w:pPr>
        <w:pStyle w:val="EndNoteBibliography"/>
        <w:spacing w:after="0"/>
        <w:ind w:left="766" w:hanging="482"/>
        <w:rPr>
          <w:rFonts w:ascii="Arial" w:hAnsi="Arial" w:cs="Arial"/>
          <w:noProof w:val="0"/>
          <w:sz w:val="20"/>
          <w:szCs w:val="20"/>
        </w:rPr>
      </w:pPr>
      <w:r w:rsidRPr="008B65A6">
        <w:rPr>
          <w:rFonts w:ascii="Arial" w:hAnsi="Arial" w:cs="Arial"/>
          <w:b/>
          <w:bCs/>
          <w:noProof w:val="0"/>
          <w:sz w:val="20"/>
          <w:szCs w:val="20"/>
        </w:rPr>
        <w:t>Hsu, T.-H. T.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Hoey, A. S., Warren, C. R., Marrable, I., &amp; Figueira, W. F. (2026). Behavioural, physiological, and biochemical responses of two species of scleractinian coral to butterflyfish predation. </w:t>
      </w:r>
      <w:r w:rsidRPr="008B65A6">
        <w:rPr>
          <w:rFonts w:ascii="Arial" w:hAnsi="Arial" w:cs="Arial"/>
          <w:i/>
          <w:iCs/>
          <w:noProof w:val="0"/>
          <w:sz w:val="20"/>
          <w:szCs w:val="20"/>
        </w:rPr>
        <w:t>Mar Environ Res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218, 108026. </w:t>
      </w:r>
      <w:hyperlink r:id="rId14" w:history="1">
        <w:r w:rsidRPr="008B65A6">
          <w:rPr>
            <w:rStyle w:val="Hyperlink"/>
            <w:rFonts w:ascii="Arial" w:hAnsi="Arial" w:cs="Arial"/>
            <w:noProof w:val="0"/>
            <w:sz w:val="20"/>
            <w:szCs w:val="20"/>
          </w:rPr>
          <w:t>https://doi.org/10.1016/j.marenvres.2026.108026</w:t>
        </w:r>
      </w:hyperlink>
    </w:p>
    <w:p w14:paraId="1DF24192" w14:textId="77777777" w:rsidR="00297290" w:rsidRPr="008B65A6" w:rsidRDefault="00297290" w:rsidP="00297290">
      <w:pPr>
        <w:pStyle w:val="EndNoteBibliography"/>
        <w:spacing w:after="0"/>
        <w:ind w:left="766" w:hanging="482"/>
        <w:rPr>
          <w:rFonts w:ascii="Arial" w:hAnsi="Arial" w:cs="Arial"/>
          <w:noProof w:val="0"/>
          <w:sz w:val="20"/>
          <w:szCs w:val="20"/>
        </w:rPr>
      </w:pPr>
      <w:r w:rsidRPr="008B65A6">
        <w:rPr>
          <w:rFonts w:ascii="Arial" w:hAnsi="Arial" w:cs="Arial"/>
          <w:b/>
          <w:bCs/>
          <w:noProof w:val="0"/>
          <w:sz w:val="20"/>
          <w:szCs w:val="20"/>
        </w:rPr>
        <w:t>Hsu, T.-H. T.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Gordon, S., Ferrari, R., Hoey, A. S., &amp; Figueira, W. F. (2025). Optimizing remote underwater video sampling to quantify relative abundance, richness, and corallivory rates of reef fish. </w:t>
      </w:r>
      <w:r w:rsidRPr="008B65A6">
        <w:rPr>
          <w:rFonts w:ascii="Arial" w:hAnsi="Arial" w:cs="Arial"/>
          <w:i/>
          <w:noProof w:val="0"/>
          <w:sz w:val="20"/>
          <w:szCs w:val="20"/>
        </w:rPr>
        <w:t>Coral Reefs</w:t>
      </w:r>
      <w:r w:rsidRPr="008B65A6">
        <w:rPr>
          <w:rFonts w:ascii="Arial" w:hAnsi="Arial" w:cs="Arial"/>
          <w:noProof w:val="0"/>
          <w:sz w:val="20"/>
          <w:szCs w:val="20"/>
        </w:rPr>
        <w:t>,</w:t>
      </w:r>
      <w:r w:rsidRPr="008B65A6">
        <w:rPr>
          <w:rFonts w:ascii="Arial" w:hAnsi="Arial" w:cs="Arial"/>
          <w:i/>
          <w:noProof w:val="0"/>
          <w:sz w:val="20"/>
          <w:szCs w:val="20"/>
        </w:rPr>
        <w:t xml:space="preserve"> 44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(2), 435-449. </w:t>
      </w:r>
      <w:hyperlink r:id="rId15" w:history="1">
        <w:r w:rsidRPr="008B65A6">
          <w:rPr>
            <w:rStyle w:val="Hyperlink"/>
            <w:rFonts w:ascii="Arial" w:hAnsi="Arial" w:cs="Arial"/>
            <w:noProof w:val="0"/>
            <w:sz w:val="20"/>
            <w:szCs w:val="20"/>
          </w:rPr>
          <w:t>https://doi.org/10.1007/s00338-024-02613-6</w:t>
        </w:r>
      </w:hyperlink>
      <w:r w:rsidRPr="008B65A6">
        <w:rPr>
          <w:rFonts w:ascii="Arial" w:hAnsi="Arial" w:cs="Arial"/>
          <w:noProof w:val="0"/>
          <w:sz w:val="20"/>
          <w:szCs w:val="20"/>
        </w:rPr>
        <w:t xml:space="preserve"> </w:t>
      </w:r>
    </w:p>
    <w:p w14:paraId="71CA4452" w14:textId="77777777" w:rsidR="00297290" w:rsidRPr="008B65A6" w:rsidRDefault="00297290" w:rsidP="00297290">
      <w:pPr>
        <w:pStyle w:val="EndNoteBibliography"/>
        <w:spacing w:after="0"/>
        <w:ind w:left="766" w:hanging="482"/>
        <w:rPr>
          <w:rFonts w:ascii="Arial" w:hAnsi="Arial" w:cs="Arial"/>
          <w:noProof w:val="0"/>
          <w:sz w:val="20"/>
          <w:szCs w:val="20"/>
        </w:rPr>
      </w:pPr>
      <w:r w:rsidRPr="008B65A6">
        <w:rPr>
          <w:rFonts w:ascii="Arial" w:hAnsi="Arial" w:cs="Arial"/>
          <w:noProof w:val="0"/>
          <w:sz w:val="20"/>
          <w:szCs w:val="20"/>
        </w:rPr>
        <w:t xml:space="preserve">De Palmas, S., Chen, Q., Guerbet, A., Hsieh, Y. E., </w:t>
      </w:r>
      <w:r w:rsidRPr="008B65A6">
        <w:rPr>
          <w:rFonts w:ascii="Arial" w:hAnsi="Arial" w:cs="Arial"/>
          <w:b/>
          <w:bCs/>
          <w:noProof w:val="0"/>
          <w:sz w:val="20"/>
          <w:szCs w:val="20"/>
        </w:rPr>
        <w:t>Hsu, T.-H. T.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Lin, Y. V., Sturaro, N., Wang, P.-L., &amp; Denis, V. (2025). Energy acquisition and allocation strategies in scleractinian corals: insights from intraspecific trait variability. </w:t>
      </w:r>
      <w:r w:rsidRPr="008B65A6">
        <w:rPr>
          <w:rFonts w:ascii="Arial" w:hAnsi="Arial" w:cs="Arial"/>
          <w:i/>
          <w:noProof w:val="0"/>
          <w:sz w:val="20"/>
          <w:szCs w:val="20"/>
        </w:rPr>
        <w:t>Coral Reefs</w:t>
      </w:r>
      <w:r w:rsidRPr="008B65A6">
        <w:rPr>
          <w:rFonts w:ascii="Arial" w:hAnsi="Arial" w:cs="Arial"/>
          <w:noProof w:val="0"/>
          <w:sz w:val="20"/>
          <w:szCs w:val="20"/>
        </w:rPr>
        <w:t>,</w:t>
      </w:r>
      <w:r w:rsidRPr="008B65A6">
        <w:rPr>
          <w:rFonts w:ascii="Arial" w:hAnsi="Arial" w:cs="Arial"/>
          <w:i/>
          <w:noProof w:val="0"/>
          <w:sz w:val="20"/>
          <w:szCs w:val="20"/>
        </w:rPr>
        <w:t xml:space="preserve"> 44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(2), 489-500. </w:t>
      </w:r>
      <w:hyperlink r:id="rId16" w:history="1">
        <w:r w:rsidRPr="008B65A6">
          <w:rPr>
            <w:rStyle w:val="Hyperlink"/>
            <w:rFonts w:ascii="Arial" w:hAnsi="Arial" w:cs="Arial"/>
            <w:noProof w:val="0"/>
            <w:sz w:val="20"/>
            <w:szCs w:val="20"/>
          </w:rPr>
          <w:t>https://doi.org/10.1007/s00338-025-02617-w</w:t>
        </w:r>
      </w:hyperlink>
    </w:p>
    <w:p w14:paraId="77ABE629" w14:textId="77777777" w:rsidR="00297290" w:rsidRPr="008B65A6" w:rsidRDefault="00297290" w:rsidP="00297290">
      <w:pPr>
        <w:pStyle w:val="Standard"/>
        <w:widowControl/>
        <w:spacing w:after="0" w:line="240" w:lineRule="auto"/>
        <w:ind w:left="766" w:hanging="482"/>
        <w:rPr>
          <w:rFonts w:ascii="Arial" w:eastAsiaTheme="minorEastAsia" w:hAnsi="Arial" w:cs="Arial"/>
          <w:b/>
          <w:bCs/>
          <w:sz w:val="20"/>
          <w:szCs w:val="20"/>
          <w:lang w:val="en-AU"/>
        </w:rPr>
      </w:pPr>
      <w:r w:rsidRPr="008B65A6">
        <w:rPr>
          <w:rFonts w:ascii="Arial" w:hAnsi="Arial" w:cs="Arial"/>
          <w:sz w:val="20"/>
          <w:szCs w:val="20"/>
          <w:lang w:val="en-AU"/>
        </w:rPr>
        <w:t xml:space="preserve">Sommer, B., Malcolm, H. A., Cooney, C., Dalton, S. J., Foo, S. A., Fraser, N., </w:t>
      </w:r>
      <w:r w:rsidRPr="008B65A6">
        <w:rPr>
          <w:rFonts w:ascii="Arial" w:hAnsi="Arial" w:cs="Arial"/>
          <w:b/>
          <w:bCs/>
          <w:sz w:val="20"/>
          <w:szCs w:val="20"/>
          <w:lang w:val="en-AU"/>
        </w:rPr>
        <w:t>Hsu, T.-H. T.</w:t>
      </w:r>
      <w:r w:rsidRPr="008B65A6">
        <w:rPr>
          <w:rFonts w:ascii="Arial" w:hAnsi="Arial" w:cs="Arial"/>
          <w:sz w:val="20"/>
          <w:szCs w:val="20"/>
          <w:lang w:val="en-AU"/>
        </w:rPr>
        <w:t xml:space="preserve">, Maguire, D., Nimbs, M. J., </w:t>
      </w:r>
      <w:proofErr w:type="spellStart"/>
      <w:r w:rsidRPr="008B65A6">
        <w:rPr>
          <w:rFonts w:ascii="Arial" w:hAnsi="Arial" w:cs="Arial"/>
          <w:sz w:val="20"/>
          <w:szCs w:val="20"/>
          <w:lang w:val="en-AU"/>
        </w:rPr>
        <w:t>Strehling</w:t>
      </w:r>
      <w:proofErr w:type="spellEnd"/>
      <w:r w:rsidRPr="008B65A6">
        <w:rPr>
          <w:rFonts w:ascii="Arial" w:hAnsi="Arial" w:cs="Arial"/>
          <w:sz w:val="20"/>
          <w:szCs w:val="20"/>
          <w:lang w:val="en-AU"/>
        </w:rPr>
        <w:t>, N., Webb, M., &amp; Byrne, M. (2025). Understanding and managing species range shifts: first observed mixed-species outbreak and coral predation by crown-of-thorns starfish (</w:t>
      </w:r>
      <w:r w:rsidRPr="008B65A6">
        <w:rPr>
          <w:rFonts w:ascii="Arial" w:hAnsi="Arial" w:cs="Arial"/>
          <w:i/>
          <w:iCs/>
          <w:sz w:val="20"/>
          <w:szCs w:val="20"/>
          <w:lang w:val="en-AU"/>
        </w:rPr>
        <w:t xml:space="preserve">Acanthaster </w:t>
      </w:r>
      <w:proofErr w:type="spellStart"/>
      <w:r w:rsidRPr="008B65A6">
        <w:rPr>
          <w:rFonts w:ascii="Arial" w:hAnsi="Arial" w:cs="Arial"/>
          <w:i/>
          <w:iCs/>
          <w:sz w:val="20"/>
          <w:szCs w:val="20"/>
          <w:lang w:val="en-AU"/>
        </w:rPr>
        <w:t>brevispinus</w:t>
      </w:r>
      <w:proofErr w:type="spellEnd"/>
      <w:r w:rsidRPr="008B65A6">
        <w:rPr>
          <w:rFonts w:ascii="Arial" w:hAnsi="Arial" w:cs="Arial"/>
          <w:sz w:val="20"/>
          <w:szCs w:val="20"/>
          <w:lang w:val="en-AU"/>
        </w:rPr>
        <w:t xml:space="preserve"> and </w:t>
      </w:r>
      <w:r w:rsidRPr="008B65A6">
        <w:rPr>
          <w:rFonts w:ascii="Arial" w:hAnsi="Arial" w:cs="Arial"/>
          <w:i/>
          <w:iCs/>
          <w:sz w:val="20"/>
          <w:szCs w:val="20"/>
          <w:lang w:val="en-AU"/>
        </w:rPr>
        <w:t xml:space="preserve">A. </w:t>
      </w:r>
      <w:r w:rsidRPr="008B65A6">
        <w:rPr>
          <w:rFonts w:ascii="Arial" w:hAnsi="Arial" w:cs="Arial"/>
          <w:sz w:val="20"/>
          <w:szCs w:val="20"/>
          <w:lang w:val="en-AU"/>
        </w:rPr>
        <w:t>cf.</w:t>
      </w:r>
      <w:r w:rsidRPr="008B65A6">
        <w:rPr>
          <w:rFonts w:ascii="Arial" w:hAnsi="Arial" w:cs="Arial"/>
          <w:i/>
          <w:iCs/>
          <w:sz w:val="20"/>
          <w:szCs w:val="20"/>
          <w:lang w:val="en-AU"/>
        </w:rPr>
        <w:t xml:space="preserve"> </w:t>
      </w:r>
      <w:proofErr w:type="spellStart"/>
      <w:r w:rsidRPr="008B65A6">
        <w:rPr>
          <w:rFonts w:ascii="Arial" w:hAnsi="Arial" w:cs="Arial"/>
          <w:i/>
          <w:iCs/>
          <w:sz w:val="20"/>
          <w:szCs w:val="20"/>
          <w:lang w:val="en-AU"/>
        </w:rPr>
        <w:t>solaris</w:t>
      </w:r>
      <w:proofErr w:type="spellEnd"/>
      <w:r w:rsidRPr="008B65A6">
        <w:rPr>
          <w:rFonts w:ascii="Arial" w:hAnsi="Arial" w:cs="Arial"/>
          <w:sz w:val="20"/>
          <w:szCs w:val="20"/>
          <w:lang w:val="en-AU"/>
        </w:rPr>
        <w:t xml:space="preserve">) on subtropical reefs. </w:t>
      </w:r>
      <w:r w:rsidRPr="008B65A6">
        <w:rPr>
          <w:rFonts w:ascii="Arial" w:hAnsi="Arial" w:cs="Arial"/>
          <w:i/>
          <w:sz w:val="20"/>
          <w:szCs w:val="20"/>
          <w:lang w:val="en-AU"/>
        </w:rPr>
        <w:t>Mar Environ Res</w:t>
      </w:r>
      <w:r w:rsidRPr="008B65A6">
        <w:rPr>
          <w:rFonts w:ascii="Arial" w:hAnsi="Arial" w:cs="Arial"/>
          <w:sz w:val="20"/>
          <w:szCs w:val="20"/>
          <w:lang w:val="en-AU"/>
        </w:rPr>
        <w:t>,</w:t>
      </w:r>
      <w:r w:rsidRPr="008B65A6">
        <w:rPr>
          <w:rFonts w:ascii="Arial" w:hAnsi="Arial" w:cs="Arial"/>
          <w:i/>
          <w:sz w:val="20"/>
          <w:szCs w:val="20"/>
          <w:lang w:val="en-AU"/>
        </w:rPr>
        <w:t xml:space="preserve"> 212</w:t>
      </w:r>
      <w:r w:rsidRPr="008B65A6">
        <w:rPr>
          <w:rFonts w:ascii="Arial" w:hAnsi="Arial" w:cs="Arial"/>
          <w:sz w:val="20"/>
          <w:szCs w:val="20"/>
          <w:lang w:val="en-AU"/>
        </w:rPr>
        <w:t xml:space="preserve">, 107556. </w:t>
      </w:r>
      <w:hyperlink r:id="rId17" w:history="1">
        <w:r w:rsidRPr="008B65A6">
          <w:rPr>
            <w:rStyle w:val="Hyperlink"/>
            <w:rFonts w:ascii="Arial" w:hAnsi="Arial" w:cs="Arial"/>
            <w:sz w:val="20"/>
            <w:szCs w:val="20"/>
            <w:lang w:val="en-AU"/>
          </w:rPr>
          <w:t>https://doi.org/10.1016/j.marenvres.2025.107556</w:t>
        </w:r>
      </w:hyperlink>
    </w:p>
    <w:p w14:paraId="18A9B426" w14:textId="77777777" w:rsidR="00297290" w:rsidRPr="008B65A6" w:rsidRDefault="00297290" w:rsidP="00297290">
      <w:pPr>
        <w:pStyle w:val="EndNoteBibliography"/>
        <w:spacing w:after="0"/>
        <w:ind w:left="766" w:hanging="482"/>
        <w:rPr>
          <w:rFonts w:ascii="Arial" w:hAnsi="Arial" w:cs="Arial"/>
          <w:noProof w:val="0"/>
          <w:sz w:val="20"/>
          <w:szCs w:val="20"/>
        </w:rPr>
      </w:pPr>
      <w:r w:rsidRPr="008B65A6">
        <w:rPr>
          <w:rFonts w:ascii="Arial" w:hAnsi="Arial" w:cs="Arial"/>
          <w:b/>
          <w:bCs/>
          <w:noProof w:val="0"/>
          <w:sz w:val="20"/>
          <w:szCs w:val="20"/>
        </w:rPr>
        <w:t>Hsu, T.-H. T.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Chen, W.-J., &amp; Denis, V. (2023). Navigating the scales of diversity in subtropical and coastal fish assemblages ascertained by eDNA and visual surveys. </w:t>
      </w:r>
      <w:r w:rsidRPr="008B65A6">
        <w:rPr>
          <w:rFonts w:ascii="Arial" w:hAnsi="Arial" w:cs="Arial"/>
          <w:i/>
          <w:noProof w:val="0"/>
          <w:sz w:val="20"/>
          <w:szCs w:val="20"/>
        </w:rPr>
        <w:t>Ecological Indicators</w:t>
      </w:r>
      <w:r w:rsidRPr="008B65A6">
        <w:rPr>
          <w:rFonts w:ascii="Arial" w:hAnsi="Arial" w:cs="Arial"/>
          <w:noProof w:val="0"/>
          <w:sz w:val="20"/>
          <w:szCs w:val="20"/>
        </w:rPr>
        <w:t>,</w:t>
      </w:r>
      <w:r w:rsidRPr="008B65A6">
        <w:rPr>
          <w:rFonts w:ascii="Arial" w:hAnsi="Arial" w:cs="Arial"/>
          <w:i/>
          <w:noProof w:val="0"/>
          <w:sz w:val="20"/>
          <w:szCs w:val="20"/>
        </w:rPr>
        <w:t xml:space="preserve"> 148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110044. </w:t>
      </w:r>
      <w:hyperlink r:id="rId18" w:history="1">
        <w:r w:rsidRPr="008B65A6">
          <w:rPr>
            <w:rStyle w:val="Hyperlink"/>
            <w:rFonts w:ascii="Arial" w:hAnsi="Arial" w:cs="Arial"/>
            <w:noProof w:val="0"/>
            <w:sz w:val="20"/>
            <w:szCs w:val="20"/>
          </w:rPr>
          <w:t>https://doi.org/10.1016/j.ecolind.2023.110044</w:t>
        </w:r>
      </w:hyperlink>
      <w:r w:rsidRPr="008B65A6">
        <w:rPr>
          <w:rFonts w:ascii="Arial" w:hAnsi="Arial" w:cs="Arial"/>
          <w:noProof w:val="0"/>
          <w:sz w:val="20"/>
          <w:szCs w:val="20"/>
        </w:rPr>
        <w:t xml:space="preserve"> </w:t>
      </w:r>
    </w:p>
    <w:p w14:paraId="4170D605" w14:textId="77777777" w:rsidR="00297290" w:rsidRPr="008B65A6" w:rsidRDefault="00297290" w:rsidP="00297290">
      <w:pPr>
        <w:pStyle w:val="EndNoteBibliography"/>
        <w:spacing w:after="0"/>
        <w:ind w:left="766" w:hanging="482"/>
        <w:rPr>
          <w:rFonts w:ascii="Arial" w:eastAsia="DejaVu Sans" w:hAnsi="Arial" w:cs="Arial"/>
          <w:b/>
          <w:bCs/>
          <w:noProof w:val="0"/>
          <w:color w:val="00000A"/>
          <w:kern w:val="0"/>
          <w:sz w:val="20"/>
          <w:szCs w:val="20"/>
          <w:lang w:eastAsia="zh-CN"/>
        </w:rPr>
      </w:pPr>
      <w:r w:rsidRPr="008B65A6">
        <w:rPr>
          <w:rFonts w:ascii="Arial" w:hAnsi="Arial" w:cs="Arial"/>
          <w:b/>
          <w:bCs/>
          <w:noProof w:val="0"/>
          <w:sz w:val="20"/>
          <w:szCs w:val="20"/>
        </w:rPr>
        <w:t>Hsu, T.-H. T.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Carlu, L., Hsieh, Y. E., Lai, T.-Y. A., Wang, C.-W., Huang, C.-Y., Yang, S.-H., Wang, P.-L., </w:t>
      </w:r>
      <w:proofErr w:type="spellStart"/>
      <w:r w:rsidRPr="008B65A6">
        <w:rPr>
          <w:rFonts w:ascii="Arial" w:hAnsi="Arial" w:cs="Arial"/>
          <w:noProof w:val="0"/>
          <w:sz w:val="20"/>
          <w:szCs w:val="20"/>
        </w:rPr>
        <w:t>Sturaro</w:t>
      </w:r>
      <w:proofErr w:type="spellEnd"/>
      <w:r w:rsidRPr="008B65A6">
        <w:rPr>
          <w:rFonts w:ascii="Arial" w:hAnsi="Arial" w:cs="Arial"/>
          <w:noProof w:val="0"/>
          <w:sz w:val="20"/>
          <w:szCs w:val="20"/>
        </w:rPr>
        <w:t xml:space="preserve">, N., &amp; Denis, V. (2020). Stranger things: organismal traits of two octocorals associated with singular </w:t>
      </w:r>
      <w:proofErr w:type="spellStart"/>
      <w:r w:rsidRPr="008B65A6">
        <w:rPr>
          <w:rFonts w:ascii="Arial" w:hAnsi="Arial" w:cs="Arial"/>
          <w:noProof w:val="0"/>
          <w:sz w:val="20"/>
          <w:szCs w:val="20"/>
        </w:rPr>
        <w:t>Symbiodiniaceae</w:t>
      </w:r>
      <w:proofErr w:type="spellEnd"/>
      <w:r w:rsidRPr="008B65A6">
        <w:rPr>
          <w:rFonts w:ascii="Arial" w:hAnsi="Arial" w:cs="Arial"/>
          <w:noProof w:val="0"/>
          <w:sz w:val="20"/>
          <w:szCs w:val="20"/>
        </w:rPr>
        <w:t xml:space="preserve"> in a high-latitude coral community from northern Taiwan. </w:t>
      </w:r>
      <w:r w:rsidRPr="008B65A6">
        <w:rPr>
          <w:rFonts w:ascii="Arial" w:hAnsi="Arial" w:cs="Arial"/>
          <w:i/>
          <w:noProof w:val="0"/>
          <w:sz w:val="20"/>
          <w:szCs w:val="20"/>
        </w:rPr>
        <w:t>Frontiers in Marine Science</w:t>
      </w:r>
      <w:r w:rsidRPr="008B65A6">
        <w:rPr>
          <w:rFonts w:ascii="Arial" w:hAnsi="Arial" w:cs="Arial"/>
          <w:noProof w:val="0"/>
          <w:sz w:val="20"/>
          <w:szCs w:val="20"/>
        </w:rPr>
        <w:t>,</w:t>
      </w:r>
      <w:r w:rsidRPr="008B65A6">
        <w:rPr>
          <w:rFonts w:ascii="Arial" w:hAnsi="Arial" w:cs="Arial"/>
          <w:i/>
          <w:noProof w:val="0"/>
          <w:sz w:val="20"/>
          <w:szCs w:val="20"/>
        </w:rPr>
        <w:t xml:space="preserve"> 7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(1158). </w:t>
      </w:r>
      <w:hyperlink r:id="rId19" w:history="1">
        <w:r w:rsidRPr="008B65A6">
          <w:rPr>
            <w:rStyle w:val="Hyperlink"/>
            <w:rFonts w:ascii="Arial" w:hAnsi="Arial" w:cs="Arial"/>
            <w:noProof w:val="0"/>
            <w:sz w:val="20"/>
            <w:szCs w:val="20"/>
          </w:rPr>
          <w:t>https://doi.org/10.3389/fmars.2020.606601</w:t>
        </w:r>
      </w:hyperlink>
    </w:p>
    <w:p w14:paraId="20CF4AD8" w14:textId="77777777" w:rsidR="00297290" w:rsidRPr="008B65A6" w:rsidRDefault="00297290" w:rsidP="00297290">
      <w:pPr>
        <w:pStyle w:val="Standard"/>
        <w:spacing w:after="0" w:line="240" w:lineRule="auto"/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b/>
          <w:bCs/>
          <w:sz w:val="20"/>
          <w:szCs w:val="20"/>
          <w:lang w:val="en-AU"/>
        </w:rPr>
        <w:t>2</w:t>
      </w:r>
      <w:r w:rsidRPr="008B65A6">
        <w:rPr>
          <w:rFonts w:ascii="Arial" w:hAnsi="Arial" w:cs="Arial"/>
          <w:sz w:val="20"/>
          <w:szCs w:val="20"/>
          <w:lang w:val="en-AU"/>
        </w:rPr>
        <w:t xml:space="preserve"> under review in scientific journals</w:t>
      </w:r>
    </w:p>
    <w:p w14:paraId="4B770FD1" w14:textId="77777777" w:rsidR="00297290" w:rsidRDefault="00297290" w:rsidP="00297290">
      <w:pPr>
        <w:pStyle w:val="EndNoteBibliography"/>
        <w:spacing w:after="0"/>
        <w:ind w:left="766" w:hanging="482"/>
        <w:rPr>
          <w:rFonts w:ascii="Arial" w:hAnsi="Arial" w:cs="Arial"/>
          <w:noProof w:val="0"/>
          <w:sz w:val="20"/>
          <w:szCs w:val="20"/>
        </w:rPr>
      </w:pPr>
      <w:r w:rsidRPr="008B65A6">
        <w:rPr>
          <w:rFonts w:ascii="Arial" w:hAnsi="Arial" w:cs="Arial"/>
          <w:b/>
          <w:bCs/>
          <w:noProof w:val="0"/>
          <w:sz w:val="20"/>
          <w:szCs w:val="20"/>
        </w:rPr>
        <w:t>Hsu, T.-H. T.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Hoey, A. S., Clark, G. F., Ferrari, R., Fournet, C., Marrable, I., </w:t>
      </w:r>
      <w:proofErr w:type="spellStart"/>
      <w:r w:rsidRPr="008B65A6">
        <w:rPr>
          <w:rFonts w:ascii="Arial" w:hAnsi="Arial" w:cs="Arial"/>
          <w:noProof w:val="0"/>
          <w:sz w:val="20"/>
          <w:szCs w:val="20"/>
        </w:rPr>
        <w:t>Piccaluga</w:t>
      </w:r>
      <w:proofErr w:type="spellEnd"/>
      <w:r w:rsidRPr="008B65A6">
        <w:rPr>
          <w:rFonts w:ascii="Arial" w:hAnsi="Arial" w:cs="Arial"/>
          <w:noProof w:val="0"/>
          <w:sz w:val="20"/>
          <w:szCs w:val="20"/>
        </w:rPr>
        <w:t xml:space="preserve">, A., Turnbull, J. W., Wilson, B., &amp; Figueira, W. F. (in review). </w:t>
      </w:r>
      <w:r w:rsidRPr="00D96C0C">
        <w:rPr>
          <w:rFonts w:ascii="Arial" w:hAnsi="Arial" w:cs="Arial"/>
          <w:noProof w:val="0"/>
          <w:sz w:val="20"/>
          <w:szCs w:val="20"/>
        </w:rPr>
        <w:t>Understanding the drivers of coral consumption rates by butterflyfishes in a lagoonal reef system</w:t>
      </w:r>
      <w:r w:rsidRPr="008B65A6">
        <w:rPr>
          <w:rFonts w:ascii="Arial" w:hAnsi="Arial" w:cs="Arial"/>
          <w:noProof w:val="0"/>
          <w:sz w:val="20"/>
          <w:szCs w:val="20"/>
        </w:rPr>
        <w:t>.</w:t>
      </w:r>
    </w:p>
    <w:p w14:paraId="31A6AC7A" w14:textId="77777777" w:rsidR="00297290" w:rsidRPr="008B65A6" w:rsidRDefault="00297290" w:rsidP="00297290">
      <w:pPr>
        <w:pStyle w:val="EndNoteBibliography"/>
        <w:spacing w:after="0"/>
        <w:ind w:left="766" w:hanging="482"/>
        <w:rPr>
          <w:rFonts w:ascii="Arial" w:hAnsi="Arial" w:cs="Arial"/>
          <w:noProof w:val="0"/>
          <w:sz w:val="20"/>
          <w:szCs w:val="20"/>
        </w:rPr>
      </w:pPr>
      <w:r w:rsidRPr="008B65A6">
        <w:rPr>
          <w:rFonts w:ascii="Arial" w:hAnsi="Arial" w:cs="Arial"/>
          <w:noProof w:val="0"/>
          <w:sz w:val="20"/>
          <w:szCs w:val="20"/>
        </w:rPr>
        <w:t xml:space="preserve">Marrable, I., </w:t>
      </w:r>
      <w:proofErr w:type="spellStart"/>
      <w:r w:rsidRPr="008B65A6">
        <w:rPr>
          <w:rFonts w:ascii="Arial" w:hAnsi="Arial" w:cs="Arial"/>
          <w:noProof w:val="0"/>
          <w:sz w:val="20"/>
          <w:szCs w:val="20"/>
        </w:rPr>
        <w:t>Piccaluga</w:t>
      </w:r>
      <w:proofErr w:type="spellEnd"/>
      <w:r w:rsidRPr="008B65A6">
        <w:rPr>
          <w:rFonts w:ascii="Arial" w:hAnsi="Arial" w:cs="Arial"/>
          <w:noProof w:val="0"/>
          <w:sz w:val="20"/>
          <w:szCs w:val="20"/>
        </w:rPr>
        <w:t xml:space="preserve">, A., </w:t>
      </w:r>
      <w:r w:rsidRPr="008B65A6">
        <w:rPr>
          <w:rFonts w:ascii="Arial" w:hAnsi="Arial" w:cs="Arial"/>
          <w:b/>
          <w:bCs/>
          <w:noProof w:val="0"/>
          <w:sz w:val="20"/>
          <w:szCs w:val="20"/>
        </w:rPr>
        <w:t>Hsu, T.-H. T.</w:t>
      </w:r>
      <w:r w:rsidRPr="008B65A6">
        <w:rPr>
          <w:rFonts w:ascii="Arial" w:hAnsi="Arial" w:cs="Arial"/>
          <w:noProof w:val="0"/>
          <w:sz w:val="20"/>
          <w:szCs w:val="20"/>
        </w:rPr>
        <w:t xml:space="preserve">, Turnbull, J., Warren, C., Marzinelli, E. M., Ortiz, J.-C., &amp; Figueira, W. F. (in review). </w:t>
      </w:r>
      <w:r w:rsidRPr="008647F0">
        <w:rPr>
          <w:rFonts w:ascii="Arial" w:hAnsi="Arial" w:cs="Arial"/>
          <w:noProof w:val="0"/>
          <w:sz w:val="20"/>
          <w:szCs w:val="20"/>
        </w:rPr>
        <w:t>Dietary specialisation modulates vulnerability of butterflyfishes to disturbance events.</w:t>
      </w:r>
    </w:p>
    <w:p w14:paraId="62339F35" w14:textId="77777777" w:rsidR="00297290" w:rsidRPr="008B65A6" w:rsidRDefault="00297290" w:rsidP="00297290">
      <w:pPr>
        <w:pStyle w:val="Standard"/>
        <w:spacing w:after="0" w:line="240" w:lineRule="auto"/>
        <w:rPr>
          <w:rFonts w:ascii="Arial" w:hAnsi="Arial" w:cs="Arial"/>
          <w:sz w:val="20"/>
          <w:szCs w:val="20"/>
          <w:lang w:val="en-AU"/>
        </w:rPr>
      </w:pPr>
      <w:r w:rsidRPr="008B65A6">
        <w:rPr>
          <w:rFonts w:ascii="Arial" w:hAnsi="Arial" w:cs="Arial"/>
          <w:b/>
          <w:bCs/>
          <w:sz w:val="20"/>
          <w:szCs w:val="20"/>
          <w:lang w:val="en-AU"/>
        </w:rPr>
        <w:t>1</w:t>
      </w:r>
      <w:r w:rsidRPr="008B65A6">
        <w:rPr>
          <w:rFonts w:ascii="Arial" w:hAnsi="Arial" w:cs="Arial"/>
          <w:sz w:val="20"/>
          <w:szCs w:val="20"/>
          <w:lang w:val="en-AU"/>
        </w:rPr>
        <w:t xml:space="preserve"> master’s thesis</w:t>
      </w:r>
    </w:p>
    <w:p w14:paraId="716F9AC1" w14:textId="77777777" w:rsidR="00297290" w:rsidRPr="008B65A6" w:rsidRDefault="00297290" w:rsidP="00297290">
      <w:pPr>
        <w:pStyle w:val="Heading1"/>
        <w:pBdr>
          <w:bottom w:val="single" w:sz="4" w:space="1" w:color="auto"/>
        </w:pBdr>
        <w:rPr>
          <w:rFonts w:ascii="Arial" w:hAnsi="Arial" w:cs="Arial"/>
        </w:rPr>
        <w:sectPr w:rsidR="00297290" w:rsidRPr="008B65A6" w:rsidSect="00297290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645EAF3B" w14:textId="77777777" w:rsidR="00297290" w:rsidRDefault="00297290">
      <w:pPr>
        <w:widowControl/>
        <w:rPr>
          <w:rFonts w:asciiTheme="minorHAnsi" w:eastAsiaTheme="minorEastAsia" w:hAnsiTheme="minorHAnsi"/>
          <w:lang w:val="en-US"/>
        </w:rPr>
      </w:pPr>
    </w:p>
    <w:sectPr w:rsidR="00297290" w:rsidSect="004D1A6A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A089" w14:textId="77777777" w:rsidR="00432DCC" w:rsidRPr="008B65A6" w:rsidRDefault="00432DCC" w:rsidP="00C41EFF">
      <w:r w:rsidRPr="008B65A6">
        <w:separator/>
      </w:r>
    </w:p>
  </w:endnote>
  <w:endnote w:type="continuationSeparator" w:id="0">
    <w:p w14:paraId="195953CD" w14:textId="77777777" w:rsidR="00432DCC" w:rsidRPr="008B65A6" w:rsidRDefault="00432DCC" w:rsidP="00C41EFF">
      <w:r w:rsidRPr="008B65A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8493" w14:textId="77777777" w:rsidR="00432DCC" w:rsidRPr="008B65A6" w:rsidRDefault="00432DCC" w:rsidP="00C41EFF">
      <w:r w:rsidRPr="008B65A6">
        <w:separator/>
      </w:r>
    </w:p>
  </w:footnote>
  <w:footnote w:type="continuationSeparator" w:id="0">
    <w:p w14:paraId="760B8241" w14:textId="77777777" w:rsidR="00432DCC" w:rsidRPr="008B65A6" w:rsidRDefault="00432DCC" w:rsidP="00C41EFF">
      <w:r w:rsidRPr="008B65A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Gmail - 維基百科，自由的百科全書" style="width:11.5pt;height:7.5pt;visibility:visible;mso-wrap-style:square" o:bullet="t">
        <v:imagedata r:id="rId1" o:title="Gmail - 維基百科，自由的百科全書"/>
      </v:shape>
    </w:pict>
  </w:numPicBullet>
  <w:abstractNum w:abstractNumId="0" w15:restartNumberingAfterBreak="0">
    <w:nsid w:val="018171CF"/>
    <w:multiLevelType w:val="hybridMultilevel"/>
    <w:tmpl w:val="BB9AA4A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B1693"/>
    <w:multiLevelType w:val="hybridMultilevel"/>
    <w:tmpl w:val="750E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722C5"/>
    <w:multiLevelType w:val="multilevel"/>
    <w:tmpl w:val="14B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A0AB5"/>
    <w:multiLevelType w:val="hybridMultilevel"/>
    <w:tmpl w:val="FB628544"/>
    <w:lvl w:ilvl="0" w:tplc="0D98F300">
      <w:start w:val="2007"/>
      <w:numFmt w:val="bullet"/>
      <w:lvlText w:val="-"/>
      <w:lvlJc w:val="left"/>
      <w:pPr>
        <w:ind w:left="1353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138D3218"/>
    <w:multiLevelType w:val="multilevel"/>
    <w:tmpl w:val="0C0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F3A69"/>
    <w:multiLevelType w:val="multilevel"/>
    <w:tmpl w:val="09D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B56DD"/>
    <w:multiLevelType w:val="multilevel"/>
    <w:tmpl w:val="290E80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71DB1"/>
    <w:multiLevelType w:val="multilevel"/>
    <w:tmpl w:val="B7C6A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C18DF"/>
    <w:multiLevelType w:val="multilevel"/>
    <w:tmpl w:val="DDCA2A70"/>
    <w:lvl w:ilvl="0">
      <w:start w:val="200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Theme="minorEastAsia" w:hAnsi="Calibri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74F23"/>
    <w:multiLevelType w:val="multilevel"/>
    <w:tmpl w:val="532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720BC"/>
    <w:multiLevelType w:val="hybridMultilevel"/>
    <w:tmpl w:val="90D6D5E6"/>
    <w:lvl w:ilvl="0" w:tplc="0D98F300">
      <w:start w:val="2007"/>
      <w:numFmt w:val="bullet"/>
      <w:lvlText w:val="-"/>
      <w:lvlJc w:val="left"/>
      <w:pPr>
        <w:ind w:left="1004" w:hanging="360"/>
      </w:pPr>
      <w:rPr>
        <w:rFonts w:ascii="Calibri" w:eastAsiaTheme="minorEastAsia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F7C5926"/>
    <w:multiLevelType w:val="multilevel"/>
    <w:tmpl w:val="1BCCE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E2AB8"/>
    <w:multiLevelType w:val="multilevel"/>
    <w:tmpl w:val="3CD2AF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910E2"/>
    <w:multiLevelType w:val="hybridMultilevel"/>
    <w:tmpl w:val="C3B807C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475DA4"/>
    <w:multiLevelType w:val="hybridMultilevel"/>
    <w:tmpl w:val="D40C5178"/>
    <w:lvl w:ilvl="0" w:tplc="0C090001">
      <w:start w:val="1"/>
      <w:numFmt w:val="bullet"/>
      <w:lvlText w:val=""/>
      <w:lvlJc w:val="left"/>
      <w:pPr>
        <w:ind w:left="68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5" w15:restartNumberingAfterBreak="0">
    <w:nsid w:val="3F7A7A06"/>
    <w:multiLevelType w:val="multilevel"/>
    <w:tmpl w:val="1BCCE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7487B"/>
    <w:multiLevelType w:val="hybridMultilevel"/>
    <w:tmpl w:val="CE8EAE10"/>
    <w:lvl w:ilvl="0" w:tplc="0D98F300">
      <w:start w:val="2007"/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81AE4"/>
    <w:multiLevelType w:val="hybridMultilevel"/>
    <w:tmpl w:val="B32876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097017A"/>
    <w:multiLevelType w:val="multilevel"/>
    <w:tmpl w:val="9B44131E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3"/>
        </w:tabs>
        <w:ind w:left="25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3"/>
        </w:tabs>
        <w:ind w:left="32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3"/>
        </w:tabs>
        <w:ind w:left="46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3"/>
        </w:tabs>
        <w:ind w:left="54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43311"/>
    <w:multiLevelType w:val="hybridMultilevel"/>
    <w:tmpl w:val="C66A6202"/>
    <w:lvl w:ilvl="0" w:tplc="0D98F300">
      <w:start w:val="2007"/>
      <w:numFmt w:val="bullet"/>
      <w:lvlText w:val="-"/>
      <w:lvlJc w:val="left"/>
      <w:pPr>
        <w:ind w:left="680" w:hanging="48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20" w15:restartNumberingAfterBreak="0">
    <w:nsid w:val="59723A7C"/>
    <w:multiLevelType w:val="multilevel"/>
    <w:tmpl w:val="6D4A26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56B1F"/>
    <w:multiLevelType w:val="hybridMultilevel"/>
    <w:tmpl w:val="EAEC079A"/>
    <w:lvl w:ilvl="0" w:tplc="0D98F300">
      <w:start w:val="2007"/>
      <w:numFmt w:val="bullet"/>
      <w:lvlText w:val="-"/>
      <w:lvlJc w:val="left"/>
      <w:pPr>
        <w:ind w:left="360" w:hanging="360"/>
      </w:pPr>
      <w:rPr>
        <w:rFonts w:ascii="Calibri" w:eastAsiaTheme="minorEastAsia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2D2371"/>
    <w:multiLevelType w:val="hybridMultilevel"/>
    <w:tmpl w:val="E1D2F4E8"/>
    <w:lvl w:ilvl="0" w:tplc="0D98F300">
      <w:start w:val="2007"/>
      <w:numFmt w:val="bullet"/>
      <w:lvlText w:val="-"/>
      <w:lvlJc w:val="left"/>
      <w:pPr>
        <w:ind w:left="644" w:hanging="360"/>
      </w:pPr>
      <w:rPr>
        <w:rFonts w:ascii="Calibri" w:eastAsiaTheme="minorEastAsia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5DFD0D03"/>
    <w:multiLevelType w:val="multilevel"/>
    <w:tmpl w:val="AEB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53E7A"/>
    <w:multiLevelType w:val="multilevel"/>
    <w:tmpl w:val="BE7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91019"/>
    <w:multiLevelType w:val="hybridMultilevel"/>
    <w:tmpl w:val="9A0E78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006A4"/>
    <w:multiLevelType w:val="multilevel"/>
    <w:tmpl w:val="1BCCE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4511C"/>
    <w:multiLevelType w:val="multilevel"/>
    <w:tmpl w:val="1BCCE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92D72"/>
    <w:multiLevelType w:val="hybridMultilevel"/>
    <w:tmpl w:val="752808B6"/>
    <w:lvl w:ilvl="0" w:tplc="0D98F300">
      <w:start w:val="2007"/>
      <w:numFmt w:val="bullet"/>
      <w:lvlText w:val="-"/>
      <w:lvlJc w:val="left"/>
      <w:pPr>
        <w:ind w:left="1004" w:hanging="360"/>
      </w:pPr>
      <w:rPr>
        <w:rFonts w:ascii="Calibri" w:eastAsiaTheme="minorEastAsia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C5A774E"/>
    <w:multiLevelType w:val="hybridMultilevel"/>
    <w:tmpl w:val="5E148F12"/>
    <w:lvl w:ilvl="0" w:tplc="0D98F300">
      <w:start w:val="2007"/>
      <w:numFmt w:val="bullet"/>
      <w:lvlText w:val="-"/>
      <w:lvlJc w:val="left"/>
      <w:pPr>
        <w:ind w:left="1004" w:hanging="360"/>
      </w:pPr>
      <w:rPr>
        <w:rFonts w:ascii="Calibri" w:eastAsiaTheme="minorEastAsia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032717A"/>
    <w:multiLevelType w:val="multilevel"/>
    <w:tmpl w:val="2B6E62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70320"/>
    <w:multiLevelType w:val="hybridMultilevel"/>
    <w:tmpl w:val="3B14D376"/>
    <w:lvl w:ilvl="0" w:tplc="0D98F300">
      <w:start w:val="2007"/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231AE"/>
    <w:multiLevelType w:val="hybridMultilevel"/>
    <w:tmpl w:val="8E70CB5C"/>
    <w:lvl w:ilvl="0" w:tplc="0D98F300">
      <w:start w:val="2007"/>
      <w:numFmt w:val="bullet"/>
      <w:lvlText w:val="-"/>
      <w:lvlJc w:val="left"/>
      <w:pPr>
        <w:ind w:left="360" w:hanging="360"/>
      </w:pPr>
      <w:rPr>
        <w:rFonts w:ascii="Calibri" w:eastAsiaTheme="minorEastAsia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A43AC1"/>
    <w:multiLevelType w:val="hybridMultilevel"/>
    <w:tmpl w:val="558EA078"/>
    <w:lvl w:ilvl="0" w:tplc="0D98F300">
      <w:start w:val="2007"/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1A60B3"/>
    <w:multiLevelType w:val="multilevel"/>
    <w:tmpl w:val="A926BBE8"/>
    <w:lvl w:ilvl="0">
      <w:start w:val="200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Theme="minorEastAsia" w:hAnsi="Calibri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C0979"/>
    <w:multiLevelType w:val="multilevel"/>
    <w:tmpl w:val="41B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E0759"/>
    <w:multiLevelType w:val="multilevel"/>
    <w:tmpl w:val="39A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A457C"/>
    <w:multiLevelType w:val="multilevel"/>
    <w:tmpl w:val="BE7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024C2"/>
    <w:multiLevelType w:val="hybridMultilevel"/>
    <w:tmpl w:val="AA80966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8988045">
    <w:abstractNumId w:val="3"/>
  </w:num>
  <w:num w:numId="2" w16cid:durableId="2093506838">
    <w:abstractNumId w:val="19"/>
  </w:num>
  <w:num w:numId="3" w16cid:durableId="467282034">
    <w:abstractNumId w:val="17"/>
  </w:num>
  <w:num w:numId="4" w16cid:durableId="784276771">
    <w:abstractNumId w:val="1"/>
  </w:num>
  <w:num w:numId="5" w16cid:durableId="322975482">
    <w:abstractNumId w:val="25"/>
  </w:num>
  <w:num w:numId="6" w16cid:durableId="1693141826">
    <w:abstractNumId w:val="21"/>
  </w:num>
  <w:num w:numId="7" w16cid:durableId="903956607">
    <w:abstractNumId w:val="31"/>
  </w:num>
  <w:num w:numId="8" w16cid:durableId="285283681">
    <w:abstractNumId w:val="29"/>
  </w:num>
  <w:num w:numId="9" w16cid:durableId="1408502476">
    <w:abstractNumId w:val="28"/>
  </w:num>
  <w:num w:numId="10" w16cid:durableId="89086326">
    <w:abstractNumId w:val="10"/>
  </w:num>
  <w:num w:numId="11" w16cid:durableId="1000504016">
    <w:abstractNumId w:val="22"/>
  </w:num>
  <w:num w:numId="12" w16cid:durableId="1103381084">
    <w:abstractNumId w:val="33"/>
  </w:num>
  <w:num w:numId="13" w16cid:durableId="1057972305">
    <w:abstractNumId w:val="16"/>
  </w:num>
  <w:num w:numId="14" w16cid:durableId="1308825118">
    <w:abstractNumId w:val="13"/>
  </w:num>
  <w:num w:numId="15" w16cid:durableId="1877885551">
    <w:abstractNumId w:val="18"/>
  </w:num>
  <w:num w:numId="16" w16cid:durableId="247278758">
    <w:abstractNumId w:val="30"/>
  </w:num>
  <w:num w:numId="17" w16cid:durableId="1339426429">
    <w:abstractNumId w:val="6"/>
  </w:num>
  <w:num w:numId="18" w16cid:durableId="1796177005">
    <w:abstractNumId w:val="23"/>
  </w:num>
  <w:num w:numId="19" w16cid:durableId="1221985136">
    <w:abstractNumId w:val="12"/>
  </w:num>
  <w:num w:numId="20" w16cid:durableId="1960452254">
    <w:abstractNumId w:val="4"/>
  </w:num>
  <w:num w:numId="21" w16cid:durableId="1214198700">
    <w:abstractNumId w:val="0"/>
  </w:num>
  <w:num w:numId="22" w16cid:durableId="594556479">
    <w:abstractNumId w:val="32"/>
  </w:num>
  <w:num w:numId="23" w16cid:durableId="131168889">
    <w:abstractNumId w:val="34"/>
  </w:num>
  <w:num w:numId="24" w16cid:durableId="1381826992">
    <w:abstractNumId w:val="8"/>
  </w:num>
  <w:num w:numId="25" w16cid:durableId="1484395971">
    <w:abstractNumId w:val="37"/>
  </w:num>
  <w:num w:numId="26" w16cid:durableId="944767895">
    <w:abstractNumId w:val="2"/>
  </w:num>
  <w:num w:numId="27" w16cid:durableId="612252288">
    <w:abstractNumId w:val="35"/>
  </w:num>
  <w:num w:numId="28" w16cid:durableId="746731730">
    <w:abstractNumId w:val="36"/>
  </w:num>
  <w:num w:numId="29" w16cid:durableId="632291703">
    <w:abstractNumId w:val="5"/>
  </w:num>
  <w:num w:numId="30" w16cid:durableId="352416484">
    <w:abstractNumId w:val="24"/>
  </w:num>
  <w:num w:numId="31" w16cid:durableId="1356345003">
    <w:abstractNumId w:val="38"/>
  </w:num>
  <w:num w:numId="32" w16cid:durableId="1803619062">
    <w:abstractNumId w:val="20"/>
  </w:num>
  <w:num w:numId="33" w16cid:durableId="1314679947">
    <w:abstractNumId w:val="7"/>
  </w:num>
  <w:num w:numId="34" w16cid:durableId="731659640">
    <w:abstractNumId w:val="14"/>
  </w:num>
  <w:num w:numId="35" w16cid:durableId="752355245">
    <w:abstractNumId w:val="15"/>
  </w:num>
  <w:num w:numId="36" w16cid:durableId="1935741424">
    <w:abstractNumId w:val="9"/>
  </w:num>
  <w:num w:numId="37" w16cid:durableId="1740665200">
    <w:abstractNumId w:val="26"/>
  </w:num>
  <w:num w:numId="38" w16cid:durableId="1425766507">
    <w:abstractNumId w:val="11"/>
  </w:num>
  <w:num w:numId="39" w16cid:durableId="14606881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wNDI2sDA0tLAwMTNV0lEKTi0uzszPAykwNqwFADsC3II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oral Reefs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A86F50"/>
    <w:rsid w:val="00033070"/>
    <w:rsid w:val="00045614"/>
    <w:rsid w:val="00051BC8"/>
    <w:rsid w:val="000521D7"/>
    <w:rsid w:val="0007019C"/>
    <w:rsid w:val="00087955"/>
    <w:rsid w:val="000C71A2"/>
    <w:rsid w:val="000D0680"/>
    <w:rsid w:val="000D2D60"/>
    <w:rsid w:val="000D31C8"/>
    <w:rsid w:val="000F1727"/>
    <w:rsid w:val="000F7793"/>
    <w:rsid w:val="000F7CF3"/>
    <w:rsid w:val="00105073"/>
    <w:rsid w:val="00105B4C"/>
    <w:rsid w:val="0010692A"/>
    <w:rsid w:val="0010765C"/>
    <w:rsid w:val="0011338D"/>
    <w:rsid w:val="00126E97"/>
    <w:rsid w:val="00146706"/>
    <w:rsid w:val="00151475"/>
    <w:rsid w:val="0015165D"/>
    <w:rsid w:val="001535F9"/>
    <w:rsid w:val="0015528E"/>
    <w:rsid w:val="00173751"/>
    <w:rsid w:val="00176D08"/>
    <w:rsid w:val="00176EE2"/>
    <w:rsid w:val="00180332"/>
    <w:rsid w:val="001A641D"/>
    <w:rsid w:val="001C2271"/>
    <w:rsid w:val="001C313D"/>
    <w:rsid w:val="001C7A7E"/>
    <w:rsid w:val="001D12D8"/>
    <w:rsid w:val="001D197E"/>
    <w:rsid w:val="001D20D2"/>
    <w:rsid w:val="001D30CD"/>
    <w:rsid w:val="002049E3"/>
    <w:rsid w:val="002060E2"/>
    <w:rsid w:val="00216AB6"/>
    <w:rsid w:val="00217549"/>
    <w:rsid w:val="00221BA8"/>
    <w:rsid w:val="002250EA"/>
    <w:rsid w:val="00227187"/>
    <w:rsid w:val="00230C4D"/>
    <w:rsid w:val="00243D44"/>
    <w:rsid w:val="00250008"/>
    <w:rsid w:val="00251D6E"/>
    <w:rsid w:val="00261DAF"/>
    <w:rsid w:val="00262E83"/>
    <w:rsid w:val="00285786"/>
    <w:rsid w:val="002909B6"/>
    <w:rsid w:val="00297290"/>
    <w:rsid w:val="002B1FBB"/>
    <w:rsid w:val="002F3698"/>
    <w:rsid w:val="002F69DE"/>
    <w:rsid w:val="003034C3"/>
    <w:rsid w:val="003128DE"/>
    <w:rsid w:val="00325B39"/>
    <w:rsid w:val="00327951"/>
    <w:rsid w:val="003800DE"/>
    <w:rsid w:val="003C14F4"/>
    <w:rsid w:val="003C1E92"/>
    <w:rsid w:val="003E6E38"/>
    <w:rsid w:val="004025ED"/>
    <w:rsid w:val="004268A5"/>
    <w:rsid w:val="00432DCC"/>
    <w:rsid w:val="00434FBB"/>
    <w:rsid w:val="004565B4"/>
    <w:rsid w:val="00460DEA"/>
    <w:rsid w:val="00466FFD"/>
    <w:rsid w:val="00484C1B"/>
    <w:rsid w:val="004A43A9"/>
    <w:rsid w:val="004C14CC"/>
    <w:rsid w:val="004D1A6A"/>
    <w:rsid w:val="004D440D"/>
    <w:rsid w:val="004E52AD"/>
    <w:rsid w:val="004F0233"/>
    <w:rsid w:val="00513964"/>
    <w:rsid w:val="005176A7"/>
    <w:rsid w:val="005239B3"/>
    <w:rsid w:val="00526C57"/>
    <w:rsid w:val="00555AEC"/>
    <w:rsid w:val="00566219"/>
    <w:rsid w:val="005673D9"/>
    <w:rsid w:val="00571949"/>
    <w:rsid w:val="00573E09"/>
    <w:rsid w:val="0059077B"/>
    <w:rsid w:val="005E0972"/>
    <w:rsid w:val="005F664E"/>
    <w:rsid w:val="006006AC"/>
    <w:rsid w:val="00601D0C"/>
    <w:rsid w:val="00603BF3"/>
    <w:rsid w:val="00610341"/>
    <w:rsid w:val="006128EC"/>
    <w:rsid w:val="00614D8A"/>
    <w:rsid w:val="0063341D"/>
    <w:rsid w:val="00634CA2"/>
    <w:rsid w:val="00636B4D"/>
    <w:rsid w:val="00637D58"/>
    <w:rsid w:val="00650196"/>
    <w:rsid w:val="00651A7A"/>
    <w:rsid w:val="00662E09"/>
    <w:rsid w:val="006635AD"/>
    <w:rsid w:val="006830A6"/>
    <w:rsid w:val="00684D8B"/>
    <w:rsid w:val="00693792"/>
    <w:rsid w:val="006957CB"/>
    <w:rsid w:val="006A478A"/>
    <w:rsid w:val="006B1BBC"/>
    <w:rsid w:val="006B2074"/>
    <w:rsid w:val="006B3F80"/>
    <w:rsid w:val="006B5691"/>
    <w:rsid w:val="006C5B0D"/>
    <w:rsid w:val="006D1DA7"/>
    <w:rsid w:val="006D477E"/>
    <w:rsid w:val="006D66B7"/>
    <w:rsid w:val="006E4746"/>
    <w:rsid w:val="006E6B87"/>
    <w:rsid w:val="006F5B34"/>
    <w:rsid w:val="006F6244"/>
    <w:rsid w:val="007041BC"/>
    <w:rsid w:val="00705DEE"/>
    <w:rsid w:val="007073B3"/>
    <w:rsid w:val="007138D7"/>
    <w:rsid w:val="00724C82"/>
    <w:rsid w:val="0075158B"/>
    <w:rsid w:val="007560C9"/>
    <w:rsid w:val="007718C7"/>
    <w:rsid w:val="00781509"/>
    <w:rsid w:val="00782F59"/>
    <w:rsid w:val="007878AC"/>
    <w:rsid w:val="007961BC"/>
    <w:rsid w:val="007A54D0"/>
    <w:rsid w:val="007A65A5"/>
    <w:rsid w:val="007C4880"/>
    <w:rsid w:val="007C6E18"/>
    <w:rsid w:val="007D1D76"/>
    <w:rsid w:val="007D4A32"/>
    <w:rsid w:val="007F07B3"/>
    <w:rsid w:val="007F1ECA"/>
    <w:rsid w:val="00802244"/>
    <w:rsid w:val="00810B87"/>
    <w:rsid w:val="00820AE5"/>
    <w:rsid w:val="00823F80"/>
    <w:rsid w:val="0083256C"/>
    <w:rsid w:val="008357C3"/>
    <w:rsid w:val="008579D8"/>
    <w:rsid w:val="00860F15"/>
    <w:rsid w:val="008623C0"/>
    <w:rsid w:val="008647F0"/>
    <w:rsid w:val="0086672C"/>
    <w:rsid w:val="008755BA"/>
    <w:rsid w:val="00894F37"/>
    <w:rsid w:val="00896026"/>
    <w:rsid w:val="00897AC6"/>
    <w:rsid w:val="008A2BB1"/>
    <w:rsid w:val="008A3E48"/>
    <w:rsid w:val="008B65A6"/>
    <w:rsid w:val="008D2066"/>
    <w:rsid w:val="008F407F"/>
    <w:rsid w:val="00923B7A"/>
    <w:rsid w:val="009339CB"/>
    <w:rsid w:val="00942931"/>
    <w:rsid w:val="009468D2"/>
    <w:rsid w:val="0095734C"/>
    <w:rsid w:val="009707B5"/>
    <w:rsid w:val="00970BB2"/>
    <w:rsid w:val="00973583"/>
    <w:rsid w:val="00983DBD"/>
    <w:rsid w:val="009B03CB"/>
    <w:rsid w:val="009B4851"/>
    <w:rsid w:val="009B6EB8"/>
    <w:rsid w:val="009C3E86"/>
    <w:rsid w:val="009C5348"/>
    <w:rsid w:val="009C5723"/>
    <w:rsid w:val="009D04D2"/>
    <w:rsid w:val="009D3A7C"/>
    <w:rsid w:val="009D6D7E"/>
    <w:rsid w:val="00A01E17"/>
    <w:rsid w:val="00A0398C"/>
    <w:rsid w:val="00A05BAB"/>
    <w:rsid w:val="00A0612E"/>
    <w:rsid w:val="00A140E6"/>
    <w:rsid w:val="00A14ABB"/>
    <w:rsid w:val="00A339AB"/>
    <w:rsid w:val="00A36129"/>
    <w:rsid w:val="00A5283F"/>
    <w:rsid w:val="00A56D9D"/>
    <w:rsid w:val="00A62277"/>
    <w:rsid w:val="00A67D0C"/>
    <w:rsid w:val="00A76DD2"/>
    <w:rsid w:val="00A86F50"/>
    <w:rsid w:val="00A92C5D"/>
    <w:rsid w:val="00AA0532"/>
    <w:rsid w:val="00AA1934"/>
    <w:rsid w:val="00AA1BDE"/>
    <w:rsid w:val="00AB1DBD"/>
    <w:rsid w:val="00AB32CE"/>
    <w:rsid w:val="00AB36E8"/>
    <w:rsid w:val="00AB5246"/>
    <w:rsid w:val="00AC6900"/>
    <w:rsid w:val="00AD2E2D"/>
    <w:rsid w:val="00AF249B"/>
    <w:rsid w:val="00B03084"/>
    <w:rsid w:val="00B254C2"/>
    <w:rsid w:val="00B33BB3"/>
    <w:rsid w:val="00B3625E"/>
    <w:rsid w:val="00B376AF"/>
    <w:rsid w:val="00B37F47"/>
    <w:rsid w:val="00B41168"/>
    <w:rsid w:val="00B50DF4"/>
    <w:rsid w:val="00B71497"/>
    <w:rsid w:val="00B8011B"/>
    <w:rsid w:val="00B80A10"/>
    <w:rsid w:val="00B811F4"/>
    <w:rsid w:val="00BA4955"/>
    <w:rsid w:val="00BD702F"/>
    <w:rsid w:val="00BE4EFD"/>
    <w:rsid w:val="00C31A44"/>
    <w:rsid w:val="00C35D9F"/>
    <w:rsid w:val="00C41EFF"/>
    <w:rsid w:val="00C45B38"/>
    <w:rsid w:val="00C702CE"/>
    <w:rsid w:val="00C71163"/>
    <w:rsid w:val="00C76650"/>
    <w:rsid w:val="00C93D85"/>
    <w:rsid w:val="00CA734F"/>
    <w:rsid w:val="00CC47C2"/>
    <w:rsid w:val="00CE138E"/>
    <w:rsid w:val="00CF014C"/>
    <w:rsid w:val="00CF064B"/>
    <w:rsid w:val="00CF138F"/>
    <w:rsid w:val="00D02184"/>
    <w:rsid w:val="00D32851"/>
    <w:rsid w:val="00D50E24"/>
    <w:rsid w:val="00D53126"/>
    <w:rsid w:val="00D56F90"/>
    <w:rsid w:val="00D57DDB"/>
    <w:rsid w:val="00D60593"/>
    <w:rsid w:val="00D6614B"/>
    <w:rsid w:val="00D85881"/>
    <w:rsid w:val="00D91D4B"/>
    <w:rsid w:val="00D96C0C"/>
    <w:rsid w:val="00DA44BB"/>
    <w:rsid w:val="00DA517D"/>
    <w:rsid w:val="00DA76D9"/>
    <w:rsid w:val="00DB240C"/>
    <w:rsid w:val="00DB473B"/>
    <w:rsid w:val="00DD0C40"/>
    <w:rsid w:val="00DD62DB"/>
    <w:rsid w:val="00DD63E6"/>
    <w:rsid w:val="00DE0EBC"/>
    <w:rsid w:val="00E023BF"/>
    <w:rsid w:val="00E15E51"/>
    <w:rsid w:val="00E17BC0"/>
    <w:rsid w:val="00E305D8"/>
    <w:rsid w:val="00E31F8D"/>
    <w:rsid w:val="00E4146C"/>
    <w:rsid w:val="00E42D5A"/>
    <w:rsid w:val="00E43738"/>
    <w:rsid w:val="00E476B0"/>
    <w:rsid w:val="00E653A5"/>
    <w:rsid w:val="00E76106"/>
    <w:rsid w:val="00E826BA"/>
    <w:rsid w:val="00E9108A"/>
    <w:rsid w:val="00E91189"/>
    <w:rsid w:val="00EA1152"/>
    <w:rsid w:val="00EA2176"/>
    <w:rsid w:val="00EA4F95"/>
    <w:rsid w:val="00EA66E2"/>
    <w:rsid w:val="00EC5B27"/>
    <w:rsid w:val="00ED4693"/>
    <w:rsid w:val="00EE50C1"/>
    <w:rsid w:val="00F0094B"/>
    <w:rsid w:val="00F06CAB"/>
    <w:rsid w:val="00F178C6"/>
    <w:rsid w:val="00F304BB"/>
    <w:rsid w:val="00F34E42"/>
    <w:rsid w:val="00F35823"/>
    <w:rsid w:val="00F4087A"/>
    <w:rsid w:val="00F42582"/>
    <w:rsid w:val="00F45020"/>
    <w:rsid w:val="00F6013F"/>
    <w:rsid w:val="00F61A9F"/>
    <w:rsid w:val="00F67404"/>
    <w:rsid w:val="00F722DB"/>
    <w:rsid w:val="00F738BD"/>
    <w:rsid w:val="00F74A3D"/>
    <w:rsid w:val="00F80B79"/>
    <w:rsid w:val="00F85C13"/>
    <w:rsid w:val="00FB4B72"/>
    <w:rsid w:val="00FB743F"/>
    <w:rsid w:val="00FB745B"/>
    <w:rsid w:val="00FC10C6"/>
    <w:rsid w:val="00FC1B12"/>
    <w:rsid w:val="00FC794F"/>
    <w:rsid w:val="00FE3C02"/>
    <w:rsid w:val="00FE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CC5A5"/>
  <w15:chartTrackingRefBased/>
  <w15:docId w15:val="{ED4B8920-5DF1-460B-86C8-08740661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F50"/>
    <w:pPr>
      <w:widowControl w:val="0"/>
    </w:pPr>
    <w:rPr>
      <w:rFonts w:ascii="Times New Roman" w:eastAsia="DFKai-SB" w:hAnsi="Times New Roman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E38"/>
    <w:pPr>
      <w:keepNext/>
      <w:keepLines/>
      <w:spacing w:before="40" w:after="40" w:line="360" w:lineRule="auto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A7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4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6F50"/>
    <w:rPr>
      <w:color w:val="0563C1" w:themeColor="hyperlink"/>
      <w:u w:val="single"/>
    </w:rPr>
  </w:style>
  <w:style w:type="paragraph" w:customStyle="1" w:styleId="Standard">
    <w:name w:val="Standard"/>
    <w:rsid w:val="00A86F50"/>
    <w:pPr>
      <w:widowControl w:val="0"/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color w:val="00000A"/>
      <w:kern w:val="0"/>
      <w:sz w:val="22"/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86F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86F50"/>
    <w:rPr>
      <w:rFonts w:ascii="Courier New" w:eastAsia="Times New Roman" w:hAnsi="Courier New" w:cs="Courier New"/>
      <w:kern w:val="0"/>
      <w:sz w:val="20"/>
      <w:szCs w:val="20"/>
      <w:lang w:eastAsia="zh-CN"/>
    </w:rPr>
  </w:style>
  <w:style w:type="table" w:styleId="TableGrid">
    <w:name w:val="Table Grid"/>
    <w:basedOn w:val="TableNormal"/>
    <w:uiPriority w:val="59"/>
    <w:rsid w:val="00A86F50"/>
    <w:rPr>
      <w:rFonts w:eastAsiaTheme="minorHAnsi"/>
      <w:kern w:val="0"/>
      <w:sz w:val="22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A86F50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C41E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41EFF"/>
    <w:rPr>
      <w:rFonts w:ascii="Times New Roman" w:eastAsia="DFKai-SB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41E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41EFF"/>
    <w:rPr>
      <w:rFonts w:ascii="Times New Roman" w:eastAsia="DFKai-SB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C5B0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B0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0C1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0C1"/>
    <w:rPr>
      <w:rFonts w:asciiTheme="majorHAnsi" w:eastAsiaTheme="majorEastAsia" w:hAnsiTheme="majorHAnsi" w:cstheme="majorBid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0D2D60"/>
    <w:rPr>
      <w:kern w:val="0"/>
      <w:sz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  <w14:ligatures w14:val="standardContextual"/>
    </w:rPr>
  </w:style>
  <w:style w:type="paragraph" w:customStyle="1" w:styleId="EndNoteBibliography">
    <w:name w:val="EndNote Bibliography"/>
    <w:basedOn w:val="Normal"/>
    <w:link w:val="EndNoteBibliographyChar"/>
    <w:rsid w:val="006D1DA7"/>
    <w:pPr>
      <w:widowControl/>
      <w:spacing w:after="160"/>
    </w:pPr>
    <w:rPr>
      <w:rFonts w:ascii="Aptos" w:eastAsiaTheme="minorEastAsia" w:hAnsi="Aptos"/>
      <w:noProof/>
      <w:szCs w:val="24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rsid w:val="006D1DA7"/>
    <w:rPr>
      <w:rFonts w:ascii="Aptos" w:hAnsi="Aptos"/>
      <w:noProof/>
      <w:szCs w:val="24"/>
      <w:lang w:val="en-AU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E6E38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40C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holar.google.com.tw/citations?hl=zh-TW&amp;view_op=list_works&amp;authuser=2&amp;gmla=AJsN-F704TTco9Y5PHy-t1KgmkLU0WdtKBGO7qPlvIIDZb18b0t3W67fKgG0qS9D2iBxCbVlBjvsxwN9WRAQWjWa8i7ecb-1Fi4UHLCLNQ5-OWh_5nooLzw&amp;user=FDbtPOwAAAAJ" TargetMode="External"/><Relationship Id="rId18" Type="http://schemas.openxmlformats.org/officeDocument/2006/relationships/hyperlink" Target="https://doi.org/10.1016/j.ecolind.2023.110044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hyperlink" Target="https://doi.org/10.1016/j.marenvres.2025.10755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00338-025-02617-w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s00338-024-02613-6" TargetMode="External"/><Relationship Id="rId10" Type="http://schemas.openxmlformats.org/officeDocument/2006/relationships/hyperlink" Target="mailto:tony.tsaihsuan.hsu@gmail.com" TargetMode="External"/><Relationship Id="rId19" Type="http://schemas.openxmlformats.org/officeDocument/2006/relationships/hyperlink" Target="https://doi.org/10.3389/fmars.2020.60660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hyperlink" Target="https://doi.org/10.1016/j.marenvres.2026.108026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DC7A8-4BBC-4086-9A1E-D8959BC81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1220</Words>
  <Characters>7777</Characters>
  <Application>Microsoft Office Word</Application>
  <DocSecurity>0</DocSecurity>
  <Lines>162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Tsai-Hsuan Hsu</dc:creator>
  <cp:keywords/>
  <dc:description/>
  <cp:lastModifiedBy>Tony Hsu</cp:lastModifiedBy>
  <cp:revision>35</cp:revision>
  <cp:lastPrinted>2022-11-13T22:38:00Z</cp:lastPrinted>
  <dcterms:created xsi:type="dcterms:W3CDTF">2026-04-27T03:33:00Z</dcterms:created>
  <dcterms:modified xsi:type="dcterms:W3CDTF">2026-08-07T03:21:00Z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48272b39e3411c06b3effaaf16c21d1cf259a74458555983dab39a27c60854de</vt:lpwstr>
  </property>
</Properties>
</file>