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7B" w:rsidRDefault="00F9777B" w:rsidP="00801DE5">
      <w:pPr>
        <w:spacing w:line="360" w:lineRule="auto"/>
        <w:ind w:firstLine="120"/>
        <w:rPr>
          <w:b/>
          <w:sz w:val="32"/>
        </w:rPr>
      </w:pPr>
      <w:r>
        <w:rPr>
          <w:rFonts w:hint="eastAsia"/>
          <w:b/>
          <w:sz w:val="32"/>
        </w:rPr>
        <w:t>1</w:t>
      </w:r>
      <w:r>
        <w:rPr>
          <w:rFonts w:hint="eastAsia"/>
          <w:b/>
          <w:sz w:val="32"/>
        </w:rPr>
        <w:t>问卷设计</w:t>
      </w:r>
    </w:p>
    <w:p w:rsidR="00F9777B" w:rsidRDefault="00F9777B" w:rsidP="00801DE5">
      <w:pPr>
        <w:spacing w:line="360" w:lineRule="auto"/>
        <w:ind w:firstLine="119"/>
        <w:rPr>
          <w:b/>
          <w:sz w:val="28"/>
          <w:szCs w:val="22"/>
        </w:rPr>
      </w:pPr>
      <w:r w:rsidRPr="00F9777B">
        <w:rPr>
          <w:rFonts w:hint="eastAsia"/>
          <w:b/>
          <w:sz w:val="28"/>
          <w:szCs w:val="22"/>
        </w:rPr>
        <w:t>1</w:t>
      </w:r>
      <w:r w:rsidRPr="00F9777B">
        <w:rPr>
          <w:b/>
          <w:sz w:val="28"/>
          <w:szCs w:val="22"/>
        </w:rPr>
        <w:t>.1</w:t>
      </w:r>
      <w:r>
        <w:rPr>
          <w:rFonts w:hint="eastAsia"/>
          <w:b/>
          <w:sz w:val="28"/>
          <w:szCs w:val="22"/>
        </w:rPr>
        <w:t>问卷设计的目标</w:t>
      </w:r>
    </w:p>
    <w:p w:rsidR="00F9777B" w:rsidRDefault="00F9777B" w:rsidP="00801DE5">
      <w:pPr>
        <w:spacing w:line="360" w:lineRule="auto"/>
        <w:ind w:firstLineChars="200" w:firstLine="480"/>
        <w:rPr>
          <w:bCs/>
          <w:szCs w:val="21"/>
        </w:rPr>
      </w:pPr>
      <w:r w:rsidRPr="00F9777B">
        <w:rPr>
          <w:rFonts w:hint="eastAsia"/>
          <w:bCs/>
          <w:szCs w:val="21"/>
        </w:rPr>
        <w:t>小组</w:t>
      </w:r>
      <w:r>
        <w:rPr>
          <w:rFonts w:hint="eastAsia"/>
          <w:bCs/>
          <w:szCs w:val="21"/>
        </w:rPr>
        <w:t>以线上问卷为调查形式，</w:t>
      </w:r>
      <w:r w:rsidRPr="00F9777B">
        <w:rPr>
          <w:rFonts w:hint="eastAsia"/>
          <w:bCs/>
          <w:szCs w:val="21"/>
        </w:rPr>
        <w:t>希望通过</w:t>
      </w:r>
      <w:r>
        <w:rPr>
          <w:rFonts w:hint="eastAsia"/>
          <w:bCs/>
          <w:szCs w:val="21"/>
        </w:rPr>
        <w:t>问卷调查的方式调研不同院系的同学对</w:t>
      </w:r>
      <w:proofErr w:type="spellStart"/>
      <w:r>
        <w:rPr>
          <w:rFonts w:hint="eastAsia"/>
          <w:bCs/>
          <w:szCs w:val="21"/>
        </w:rPr>
        <w:t>i</w:t>
      </w:r>
      <w:r>
        <w:rPr>
          <w:bCs/>
          <w:szCs w:val="21"/>
        </w:rPr>
        <w:t>Center</w:t>
      </w:r>
      <w:proofErr w:type="spellEnd"/>
      <w:r>
        <w:rPr>
          <w:rFonts w:hint="eastAsia"/>
          <w:bCs/>
          <w:szCs w:val="21"/>
        </w:rPr>
        <w:t>定位、资源与相关服务的了解情况，深入访谈同学们心中对</w:t>
      </w:r>
      <w:proofErr w:type="spellStart"/>
      <w:r>
        <w:rPr>
          <w:rFonts w:hint="eastAsia"/>
          <w:bCs/>
          <w:szCs w:val="21"/>
        </w:rPr>
        <w:t>i</w:t>
      </w:r>
      <w:r>
        <w:rPr>
          <w:bCs/>
          <w:szCs w:val="21"/>
        </w:rPr>
        <w:t>Center</w:t>
      </w:r>
      <w:proofErr w:type="spellEnd"/>
      <w:r>
        <w:rPr>
          <w:rFonts w:hint="eastAsia"/>
          <w:bCs/>
          <w:szCs w:val="21"/>
        </w:rPr>
        <w:t>的未来发展期望与定位需求，并基于收获问卷的结果进行数据分析，最终形成</w:t>
      </w:r>
      <w:proofErr w:type="spellStart"/>
      <w:r>
        <w:rPr>
          <w:rFonts w:hint="eastAsia"/>
          <w:bCs/>
          <w:szCs w:val="21"/>
        </w:rPr>
        <w:t>i</w:t>
      </w:r>
      <w:r>
        <w:rPr>
          <w:bCs/>
          <w:szCs w:val="21"/>
        </w:rPr>
        <w:t>Center</w:t>
      </w:r>
      <w:proofErr w:type="spellEnd"/>
      <w:r>
        <w:rPr>
          <w:rFonts w:hint="eastAsia"/>
          <w:bCs/>
          <w:szCs w:val="21"/>
        </w:rPr>
        <w:t>发展建议书的现实依据。</w:t>
      </w:r>
    </w:p>
    <w:p w:rsidR="00F9777B" w:rsidRPr="00801DE5" w:rsidRDefault="00F9777B" w:rsidP="00801DE5">
      <w:pPr>
        <w:spacing w:line="360" w:lineRule="auto"/>
        <w:rPr>
          <w:rFonts w:hint="eastAsia"/>
          <w:b/>
          <w:sz w:val="28"/>
          <w:szCs w:val="22"/>
        </w:rPr>
      </w:pPr>
      <w:r w:rsidRPr="00801DE5">
        <w:rPr>
          <w:rFonts w:hint="eastAsia"/>
          <w:b/>
          <w:sz w:val="28"/>
          <w:szCs w:val="22"/>
        </w:rPr>
        <w:t>1</w:t>
      </w:r>
      <w:r w:rsidRPr="00801DE5">
        <w:rPr>
          <w:b/>
          <w:sz w:val="28"/>
          <w:szCs w:val="22"/>
        </w:rPr>
        <w:t>.2</w:t>
      </w:r>
      <w:r w:rsidRPr="00801DE5">
        <w:rPr>
          <w:rFonts w:hint="eastAsia"/>
          <w:b/>
          <w:sz w:val="28"/>
          <w:szCs w:val="22"/>
        </w:rPr>
        <w:t>问卷的设计原则</w:t>
      </w:r>
    </w:p>
    <w:p w:rsidR="00F9777B" w:rsidRDefault="00F9777B" w:rsidP="00801DE5">
      <w:pPr>
        <w:spacing w:line="360" w:lineRule="auto"/>
        <w:ind w:firstLineChars="200" w:firstLine="480"/>
        <w:rPr>
          <w:rFonts w:hint="eastAsia"/>
          <w:bCs/>
          <w:szCs w:val="21"/>
        </w:rPr>
      </w:pPr>
      <w:r>
        <w:rPr>
          <w:rFonts w:hint="eastAsia"/>
          <w:bCs/>
          <w:szCs w:val="21"/>
        </w:rPr>
        <w:t>本次问卷基于以下原则进行设计：</w:t>
      </w:r>
    </w:p>
    <w:p w:rsidR="00F9777B" w:rsidRPr="00F9777B" w:rsidRDefault="00F9777B" w:rsidP="00801DE5">
      <w:pPr>
        <w:spacing w:line="360" w:lineRule="auto"/>
        <w:ind w:firstLineChars="200" w:firstLine="480"/>
        <w:rPr>
          <w:rFonts w:hint="eastAsia"/>
          <w:bCs/>
          <w:szCs w:val="21"/>
        </w:rPr>
      </w:pPr>
      <w:r w:rsidRPr="00F9777B">
        <w:rPr>
          <w:rFonts w:hint="eastAsia"/>
          <w:bCs/>
          <w:szCs w:val="21"/>
        </w:rPr>
        <w:t>目的性原则</w:t>
      </w:r>
      <w:r>
        <w:rPr>
          <w:rFonts w:hint="eastAsia"/>
          <w:bCs/>
          <w:szCs w:val="21"/>
        </w:rPr>
        <w:t>：</w:t>
      </w:r>
      <w:r w:rsidRPr="00F9777B">
        <w:rPr>
          <w:rFonts w:hint="eastAsia"/>
          <w:bCs/>
          <w:szCs w:val="21"/>
        </w:rPr>
        <w:t>问卷的主要目的都是提供管理决策所需的信息，以满足决策者的信息需要。问卷设计人员必须透彻了解调研项目的主题，能拟出可从被调查者那里得到最多资料的问题，做到既不遗漏一个问句以致需要的信息资料残缺不全，也不浪费一个问句去取得不需要的信息资料。因此，从实际出发拟题，问题目的明确，重点突出，没有可有可无的问题。</w:t>
      </w:r>
    </w:p>
    <w:p w:rsidR="00F9777B" w:rsidRPr="00F9777B" w:rsidRDefault="00F9777B" w:rsidP="00801DE5">
      <w:pPr>
        <w:spacing w:line="360" w:lineRule="auto"/>
        <w:ind w:firstLineChars="200" w:firstLine="480"/>
        <w:rPr>
          <w:rFonts w:hint="eastAsia"/>
          <w:bCs/>
          <w:szCs w:val="21"/>
        </w:rPr>
      </w:pPr>
      <w:r w:rsidRPr="00F9777B">
        <w:rPr>
          <w:rFonts w:hint="eastAsia"/>
          <w:bCs/>
          <w:szCs w:val="21"/>
        </w:rPr>
        <w:t>逻辑性原则</w:t>
      </w:r>
      <w:r>
        <w:rPr>
          <w:rFonts w:hint="eastAsia"/>
          <w:bCs/>
          <w:szCs w:val="21"/>
        </w:rPr>
        <w:t>：</w:t>
      </w:r>
      <w:r w:rsidRPr="00F9777B">
        <w:rPr>
          <w:rFonts w:hint="eastAsia"/>
          <w:bCs/>
          <w:szCs w:val="21"/>
        </w:rPr>
        <w:t>一份设计成功的问卷，问题的排列应有一定的逻辑顺序，符合应答者的思维程序。一般是先易后难、先简后繁、先具体后抽象。这样，能够使调查人员顺利发问、方便记录，并确保所取得的信息资料正确无误。</w:t>
      </w:r>
    </w:p>
    <w:p w:rsidR="00F9777B" w:rsidRDefault="00F9777B" w:rsidP="00801DE5">
      <w:pPr>
        <w:spacing w:line="360" w:lineRule="auto"/>
        <w:ind w:firstLineChars="200" w:firstLine="480"/>
        <w:rPr>
          <w:bCs/>
          <w:szCs w:val="21"/>
        </w:rPr>
      </w:pPr>
      <w:r w:rsidRPr="00F9777B">
        <w:rPr>
          <w:rFonts w:hint="eastAsia"/>
          <w:bCs/>
          <w:szCs w:val="21"/>
        </w:rPr>
        <w:t>通俗性原则</w:t>
      </w:r>
      <w:r>
        <w:rPr>
          <w:rFonts w:hint="eastAsia"/>
          <w:bCs/>
          <w:szCs w:val="21"/>
        </w:rPr>
        <w:t>：</w:t>
      </w:r>
      <w:r w:rsidRPr="00F9777B">
        <w:rPr>
          <w:rFonts w:hint="eastAsia"/>
          <w:bCs/>
          <w:szCs w:val="21"/>
        </w:rPr>
        <w:t>如果受访者对调查题目不感兴趣，一般不会参与调研。问卷设计最重要的任务之一就是要使问题适合潜在的应答者，要使被调查者能够充分理解问句，乐于回答、正确回答。所以设计问卷的研究人员不仅要考虑主题和受访者的类型，还要考虑访谈的环境和问卷的长度。问卷必须避免使用专业术语，一般应使用简单用语表述问题。</w:t>
      </w:r>
    </w:p>
    <w:p w:rsidR="00F9777B" w:rsidRDefault="00F9777B" w:rsidP="00801DE5">
      <w:pPr>
        <w:spacing w:line="360" w:lineRule="auto"/>
        <w:ind w:firstLineChars="200" w:firstLine="480"/>
        <w:rPr>
          <w:bCs/>
          <w:szCs w:val="21"/>
        </w:rPr>
      </w:pPr>
      <w:r w:rsidRPr="00F9777B">
        <w:rPr>
          <w:rFonts w:hint="eastAsia"/>
          <w:bCs/>
          <w:szCs w:val="21"/>
        </w:rPr>
        <w:t>便于处理性原则</w:t>
      </w:r>
      <w:r>
        <w:rPr>
          <w:rFonts w:hint="eastAsia"/>
          <w:bCs/>
          <w:szCs w:val="21"/>
        </w:rPr>
        <w:t>：</w:t>
      </w:r>
      <w:r w:rsidRPr="00F9777B">
        <w:rPr>
          <w:rFonts w:hint="eastAsia"/>
          <w:bCs/>
          <w:szCs w:val="21"/>
        </w:rPr>
        <w:t>便于处理是指要使被调查者的回答便于进行检查、数据处理和分析。设计好的问卷在调查完成后，能够方便地对所采集的信息资料进行检查核对，以判别其正确性和实用性，也便于对调查结果的整理和统计分析。如果不注意这一点，很可能出现调查结束，信息资料获得很多，但是统计处理却无从下手的难堪局面。</w:t>
      </w:r>
    </w:p>
    <w:p w:rsidR="00F9777B" w:rsidRPr="00F9777B" w:rsidRDefault="00F9777B" w:rsidP="00801DE5">
      <w:pPr>
        <w:spacing w:line="360" w:lineRule="auto"/>
        <w:ind w:firstLineChars="200" w:firstLine="480"/>
        <w:rPr>
          <w:rFonts w:hint="eastAsia"/>
          <w:bCs/>
          <w:szCs w:val="21"/>
        </w:rPr>
      </w:pPr>
      <w:r w:rsidRPr="00F9777B">
        <w:rPr>
          <w:rFonts w:hint="eastAsia"/>
          <w:bCs/>
          <w:szCs w:val="21"/>
        </w:rPr>
        <w:lastRenderedPageBreak/>
        <w:t>合理的问卷长度原</w:t>
      </w:r>
      <w:r>
        <w:rPr>
          <w:rFonts w:hint="eastAsia"/>
          <w:bCs/>
          <w:szCs w:val="21"/>
        </w:rPr>
        <w:t>则：</w:t>
      </w:r>
    </w:p>
    <w:p w:rsidR="00F9777B" w:rsidRDefault="00F9777B" w:rsidP="00801DE5">
      <w:pPr>
        <w:spacing w:line="360" w:lineRule="auto"/>
        <w:ind w:firstLineChars="200" w:firstLine="480"/>
        <w:rPr>
          <w:bCs/>
          <w:szCs w:val="21"/>
        </w:rPr>
      </w:pPr>
      <w:r w:rsidRPr="00F9777B">
        <w:rPr>
          <w:rFonts w:hint="eastAsia"/>
          <w:bCs/>
          <w:szCs w:val="21"/>
        </w:rPr>
        <w:t>调查内容过多，使得参与者没有耐心完成全部调查问卷。这是调查最常见的误区之一，应引起高度重视。如果一份问卷调查在</w:t>
      </w:r>
      <w:r w:rsidRPr="00F9777B">
        <w:rPr>
          <w:rFonts w:hint="eastAsia"/>
          <w:bCs/>
          <w:szCs w:val="21"/>
        </w:rPr>
        <w:t>20</w:t>
      </w:r>
      <w:r w:rsidRPr="00F9777B">
        <w:rPr>
          <w:rFonts w:hint="eastAsia"/>
          <w:bCs/>
          <w:szCs w:val="21"/>
        </w:rPr>
        <w:t>分钟之内还无法完成，一般的被调查者都难以忍受，除非这个调查对他非常重要，或者是为了获得的奖品的目的才参与调查，即使完成了调查，也隐含一定的调查风险，比如被调查者没有充分理解调查问题的含义，或者没有认真选择问题选项，最终会降低调查结果的可信度。</w:t>
      </w:r>
      <w:r>
        <w:rPr>
          <w:rFonts w:hint="eastAsia"/>
          <w:bCs/>
          <w:szCs w:val="21"/>
        </w:rPr>
        <w:t>卷设计的原则</w:t>
      </w:r>
    </w:p>
    <w:p w:rsidR="00F9777B" w:rsidRPr="00801DE5" w:rsidRDefault="00801DE5" w:rsidP="00801DE5">
      <w:pPr>
        <w:spacing w:line="360" w:lineRule="auto"/>
        <w:rPr>
          <w:rFonts w:hint="eastAsia"/>
          <w:b/>
          <w:sz w:val="28"/>
          <w:szCs w:val="22"/>
        </w:rPr>
      </w:pPr>
      <w:r w:rsidRPr="00801DE5">
        <w:rPr>
          <w:rFonts w:hint="eastAsia"/>
          <w:b/>
          <w:sz w:val="28"/>
          <w:szCs w:val="22"/>
        </w:rPr>
        <w:t>1</w:t>
      </w:r>
      <w:r w:rsidRPr="00801DE5">
        <w:rPr>
          <w:b/>
          <w:sz w:val="28"/>
          <w:szCs w:val="22"/>
        </w:rPr>
        <w:t>.3</w:t>
      </w:r>
      <w:r w:rsidRPr="00801DE5">
        <w:rPr>
          <w:rFonts w:hint="eastAsia"/>
          <w:b/>
          <w:sz w:val="28"/>
          <w:szCs w:val="22"/>
        </w:rPr>
        <w:t>最终问卷设计</w:t>
      </w:r>
    </w:p>
    <w:p w:rsidR="00241785" w:rsidRDefault="00241785">
      <w:pPr>
        <w:spacing w:after="400" w:line="360" w:lineRule="auto"/>
        <w:ind w:firstLine="120"/>
        <w:jc w:val="center"/>
      </w:pPr>
      <w:r>
        <w:rPr>
          <w:b/>
          <w:sz w:val="32"/>
        </w:rPr>
        <w:t>你知道</w:t>
      </w:r>
      <w:proofErr w:type="spellStart"/>
      <w:r>
        <w:rPr>
          <w:b/>
          <w:sz w:val="32"/>
        </w:rPr>
        <w:t>iCenter</w:t>
      </w:r>
      <w:proofErr w:type="spellEnd"/>
      <w:r>
        <w:rPr>
          <w:b/>
          <w:sz w:val="32"/>
        </w:rPr>
        <w:t>吗？</w:t>
      </w:r>
    </w:p>
    <w:p w:rsidR="00241785" w:rsidRDefault="00241785">
      <w:pPr>
        <w:rPr>
          <w:b/>
          <w:sz w:val="32"/>
        </w:rPr>
      </w:pPr>
    </w:p>
    <w:p w:rsidR="002B108E" w:rsidRDefault="00241785">
      <w:r>
        <w:rPr>
          <w:color w:val="666666"/>
        </w:rPr>
        <w:t>您好！我们是清华大学</w:t>
      </w:r>
      <w:r>
        <w:rPr>
          <w:color w:val="666666"/>
        </w:rPr>
        <w:t>AI</w:t>
      </w:r>
      <w:r>
        <w:rPr>
          <w:color w:val="666666"/>
        </w:rPr>
        <w:t>创辅</w:t>
      </w:r>
      <w:r>
        <w:rPr>
          <w:color w:val="666666"/>
        </w:rPr>
        <w:t>8</w:t>
      </w:r>
      <w:r>
        <w:rPr>
          <w:color w:val="666666"/>
        </w:rPr>
        <w:t>的零散组。我们希望通过问卷了解同学们对</w:t>
      </w:r>
      <w:proofErr w:type="spellStart"/>
      <w:r>
        <w:rPr>
          <w:color w:val="666666"/>
        </w:rPr>
        <w:t>iCenter</w:t>
      </w:r>
      <w:proofErr w:type="spellEnd"/>
      <w:r>
        <w:rPr>
          <w:color w:val="666666"/>
        </w:rPr>
        <w:t>的印象，您的宝贵意见将作为对</w:t>
      </w:r>
      <w:proofErr w:type="spellStart"/>
      <w:r>
        <w:rPr>
          <w:color w:val="666666"/>
        </w:rPr>
        <w:t>iCenter</w:t>
      </w:r>
      <w:proofErr w:type="spellEnd"/>
      <w:r>
        <w:rPr>
          <w:color w:val="666666"/>
        </w:rPr>
        <w:t>更好的发展提出建议的重要参考，谢谢！</w:t>
      </w:r>
    </w:p>
    <w:p w:rsidR="002B108E" w:rsidRDefault="002B108E">
      <w:pPr>
        <w:spacing w:line="360" w:lineRule="auto"/>
      </w:pPr>
    </w:p>
    <w:p w:rsidR="002B108E" w:rsidRDefault="00241785">
      <w:pPr>
        <w:spacing w:line="360" w:lineRule="auto"/>
        <w:rPr>
          <w:rFonts w:ascii="微软雅黑" w:eastAsia="微软雅黑" w:hAnsi="微软雅黑" w:cs="微软雅黑"/>
          <w:sz w:val="28"/>
        </w:rPr>
      </w:pPr>
      <w:r>
        <w:t xml:space="preserve">1. </w:t>
      </w:r>
      <w:r>
        <w:t>您的年级？</w:t>
      </w:r>
      <w:r>
        <w:t xml:space="preserve">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大一</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大二</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大三</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大四</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大五</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研究生</w:t>
            </w:r>
          </w:p>
        </w:tc>
      </w:tr>
    </w:tbl>
    <w:p w:rsidR="002B108E" w:rsidRDefault="002B108E"/>
    <w:p w:rsidR="002B108E" w:rsidRDefault="00241785">
      <w:pPr>
        <w:spacing w:line="360" w:lineRule="auto"/>
      </w:pPr>
      <w:r>
        <w:t xml:space="preserve">2. </w:t>
      </w:r>
      <w:r>
        <w:t>您的院系或大类？</w:t>
      </w:r>
      <w:r>
        <w:t xml:space="preserve"> [</w:t>
      </w:r>
      <w:r>
        <w:t>填空题</w:t>
      </w:r>
      <w:r>
        <w:t xml:space="preserve">] </w:t>
      </w:r>
      <w:r>
        <w:rPr>
          <w:color w:val="FF0000"/>
        </w:rPr>
        <w:t>*</w:t>
      </w:r>
    </w:p>
    <w:p w:rsidR="002B108E" w:rsidRDefault="00241785">
      <w:r>
        <w:t>_________________________________</w:t>
      </w:r>
    </w:p>
    <w:p w:rsidR="002B108E" w:rsidRDefault="002B108E"/>
    <w:p w:rsidR="002B108E" w:rsidRDefault="00241785">
      <w:pPr>
        <w:spacing w:line="360" w:lineRule="auto"/>
      </w:pPr>
      <w:r>
        <w:t xml:space="preserve">3. </w:t>
      </w:r>
      <w:r>
        <w:t>您是否知道校内有</w:t>
      </w:r>
      <w:proofErr w:type="spellStart"/>
      <w:r>
        <w:t>iCenter</w:t>
      </w:r>
      <w:proofErr w:type="spellEnd"/>
      <w:r>
        <w:t>?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有所了解</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lastRenderedPageBreak/>
              <w:t>○</w:t>
            </w:r>
            <w:r>
              <w:t>仅仅知道</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没听说过</w:t>
            </w:r>
          </w:p>
        </w:tc>
      </w:tr>
    </w:tbl>
    <w:p w:rsidR="002B108E" w:rsidRDefault="002B108E"/>
    <w:p w:rsidR="002B108E" w:rsidRDefault="00241785">
      <w:pPr>
        <w:spacing w:line="360" w:lineRule="auto"/>
      </w:pPr>
      <w:r>
        <w:t xml:space="preserve">4. </w:t>
      </w:r>
      <w:r>
        <w:t>您是通过何种渠道了解</w:t>
      </w:r>
      <w:proofErr w:type="spellStart"/>
      <w:r>
        <w:t>iCenter</w:t>
      </w:r>
      <w:proofErr w:type="spellEnd"/>
      <w:r>
        <w:t>呢？</w:t>
      </w:r>
      <w:r>
        <w:t xml:space="preserve"> [</w:t>
      </w:r>
      <w:r>
        <w:t>多选题</w:t>
      </w:r>
      <w:r>
        <w:t>]</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校内宣传</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制造类课程</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工程文化类课程</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科技竞赛</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研究性实验</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实验室科研探究</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□SRT</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其他</w:t>
            </w:r>
            <w:r>
              <w:t xml:space="preserve"> _________________</w:t>
            </w:r>
          </w:p>
        </w:tc>
      </w:tr>
    </w:tbl>
    <w:p w:rsidR="002B108E" w:rsidRDefault="002B108E"/>
    <w:p w:rsidR="002B108E" w:rsidRDefault="00241785">
      <w:pPr>
        <w:spacing w:line="360" w:lineRule="auto"/>
      </w:pPr>
      <w:r>
        <w:t xml:space="preserve">5. </w:t>
      </w:r>
      <w:r>
        <w:t>您认为</w:t>
      </w:r>
      <w:proofErr w:type="spellStart"/>
      <w:r>
        <w:t>iCenter</w:t>
      </w:r>
      <w:proofErr w:type="spellEnd"/>
      <w:r>
        <w:t>在校园内是一个什么样的存在？</w:t>
      </w:r>
      <w:r>
        <w:t xml:space="preserve"> [</w:t>
      </w:r>
      <w:r>
        <w:t>多选题</w:t>
      </w:r>
      <w:r>
        <w:t>]</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工程训练基地</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课外科技创新活动支撑平台</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工程素质和工程文化教育基地</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学校高水平科研转化服务平台</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没有必要存在</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不了解</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其他</w:t>
            </w:r>
            <w:r>
              <w:t xml:space="preserve"> _________________</w:t>
            </w:r>
          </w:p>
        </w:tc>
      </w:tr>
    </w:tbl>
    <w:p w:rsidR="002B108E" w:rsidRDefault="002B108E"/>
    <w:p w:rsidR="002B108E" w:rsidRDefault="00241785">
      <w:pPr>
        <w:spacing w:line="360" w:lineRule="auto"/>
      </w:pPr>
      <w:r>
        <w:t xml:space="preserve">6. </w:t>
      </w:r>
      <w:r>
        <w:t>您之前是否了解</w:t>
      </w:r>
      <w:proofErr w:type="spellStart"/>
      <w:r>
        <w:t>iCenter</w:t>
      </w:r>
      <w:proofErr w:type="spellEnd"/>
      <w:r>
        <w:t>的发展定位？</w:t>
      </w:r>
      <w:r>
        <w:br/>
      </w:r>
      <w:r>
        <w:t>（提示：</w:t>
      </w:r>
      <w:proofErr w:type="spellStart"/>
      <w:r>
        <w:t>iCenter</w:t>
      </w:r>
      <w:proofErr w:type="spellEnd"/>
      <w:r>
        <w:t>目前的定位为第</w:t>
      </w:r>
      <w:r>
        <w:t>5</w:t>
      </w:r>
      <w:r>
        <w:t>题的前四个选项）</w:t>
      </w:r>
      <w:r>
        <w:t xml:space="preserve">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不了解</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有一定的了解</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清楚了解</w:t>
            </w:r>
          </w:p>
        </w:tc>
      </w:tr>
    </w:tbl>
    <w:p w:rsidR="002B108E" w:rsidRDefault="002B108E"/>
    <w:p w:rsidR="002B108E" w:rsidRDefault="00241785">
      <w:pPr>
        <w:spacing w:line="360" w:lineRule="auto"/>
      </w:pPr>
      <w:r>
        <w:t xml:space="preserve">7. </w:t>
      </w:r>
      <w:r>
        <w:t>您是否了解</w:t>
      </w:r>
      <w:proofErr w:type="spellStart"/>
      <w:r>
        <w:t>iCenter</w:t>
      </w:r>
      <w:proofErr w:type="spellEnd"/>
      <w:r>
        <w:t>的以下实验室或课程资源？</w:t>
      </w:r>
      <w:r>
        <w:t xml:space="preserve"> [</w:t>
      </w:r>
      <w:r>
        <w:t>多选题</w:t>
      </w:r>
      <w:r>
        <w:t>]</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人工智能实验室（人工智能云平台、工业云平台、云存储数据平台、智能硬件库、智能机器人库）</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设计与原型实验室（</w:t>
            </w:r>
            <w:r>
              <w:t>3D</w:t>
            </w:r>
            <w:r>
              <w:t>打印）</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智能制造实验室</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机械制造实验室</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成形制造实验室</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工程训练系列课程（金工实习、电子实习等）</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创新创业系列课程（创业导引等）</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工程文化教育系列课程（工程系统概论等）</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都不了解</w:t>
            </w:r>
          </w:p>
        </w:tc>
      </w:tr>
    </w:tbl>
    <w:p w:rsidR="002B108E" w:rsidRDefault="002B108E"/>
    <w:p w:rsidR="002B108E" w:rsidRDefault="00241785">
      <w:pPr>
        <w:spacing w:line="360" w:lineRule="auto"/>
      </w:pPr>
      <w:r>
        <w:t xml:space="preserve">8. </w:t>
      </w:r>
      <w:r>
        <w:t>您一般通过哪些方式预约使用</w:t>
      </w:r>
      <w:proofErr w:type="spellStart"/>
      <w:r>
        <w:t>icenter</w:t>
      </w:r>
      <w:proofErr w:type="spellEnd"/>
      <w:r>
        <w:t>的资源？</w:t>
      </w:r>
      <w:r>
        <w:t xml:space="preserve"> [</w:t>
      </w:r>
      <w:r>
        <w:t>多选题</w:t>
      </w:r>
      <w:r>
        <w:t>]</w:t>
      </w:r>
      <w:r>
        <w:rPr>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电话</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老师微信</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现场预约</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课堂使用</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没有使用过</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其他</w:t>
            </w:r>
          </w:p>
        </w:tc>
      </w:tr>
    </w:tbl>
    <w:p w:rsidR="002B108E" w:rsidRDefault="002B108E"/>
    <w:p w:rsidR="002B108E" w:rsidRDefault="00241785">
      <w:pPr>
        <w:spacing w:line="360" w:lineRule="auto"/>
      </w:pPr>
      <w:r>
        <w:t xml:space="preserve">9. </w:t>
      </w:r>
      <w:r>
        <w:t>您认为</w:t>
      </w:r>
      <w:proofErr w:type="spellStart"/>
      <w:r>
        <w:t>iCenter</w:t>
      </w:r>
      <w:proofErr w:type="spellEnd"/>
      <w:r>
        <w:t>与您的专业学习是否有帮助？</w:t>
      </w:r>
      <w:r>
        <w:t xml:space="preserve">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有</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没有</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没有想过</w:t>
            </w:r>
          </w:p>
        </w:tc>
      </w:tr>
    </w:tbl>
    <w:p w:rsidR="002B108E" w:rsidRDefault="002B108E"/>
    <w:p w:rsidR="002B108E" w:rsidRDefault="00241785">
      <w:pPr>
        <w:spacing w:line="360" w:lineRule="auto"/>
      </w:pPr>
      <w:r>
        <w:t xml:space="preserve">10. </w:t>
      </w:r>
      <w:r>
        <w:t>您是否希望</w:t>
      </w:r>
      <w:proofErr w:type="spellStart"/>
      <w:r>
        <w:t>iCenter</w:t>
      </w:r>
      <w:proofErr w:type="spellEnd"/>
      <w:r>
        <w:t>为您提供专业相关的服务？</w:t>
      </w:r>
      <w:r>
        <w:t xml:space="preserve">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是</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lastRenderedPageBreak/>
              <w:t>○</w:t>
            </w:r>
            <w:r>
              <w:t>否</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无所谓</w:t>
            </w:r>
          </w:p>
        </w:tc>
      </w:tr>
    </w:tbl>
    <w:p w:rsidR="002B108E" w:rsidRDefault="002B108E"/>
    <w:p w:rsidR="002B108E" w:rsidRDefault="00241785">
      <w:pPr>
        <w:spacing w:line="360" w:lineRule="auto"/>
      </w:pPr>
      <w:r>
        <w:t xml:space="preserve">11. </w:t>
      </w:r>
      <w:r>
        <w:t>您希望</w:t>
      </w:r>
      <w:proofErr w:type="spellStart"/>
      <w:r>
        <w:t>iCenter</w:t>
      </w:r>
      <w:proofErr w:type="spellEnd"/>
      <w:r>
        <w:t>为您提供什么样的专业服务？</w:t>
      </w:r>
      <w:r>
        <w:t xml:space="preserve"> [</w:t>
      </w:r>
      <w:r>
        <w:t>填空题</w:t>
      </w:r>
      <w:r>
        <w:t>]</w:t>
      </w:r>
    </w:p>
    <w:p w:rsidR="002B108E" w:rsidRDefault="00241785">
      <w:r>
        <w:t>_________________________________</w:t>
      </w:r>
    </w:p>
    <w:p w:rsidR="002B108E" w:rsidRDefault="002B108E"/>
    <w:p w:rsidR="002B108E" w:rsidRDefault="00241785">
      <w:pPr>
        <w:spacing w:line="360" w:lineRule="auto"/>
      </w:pPr>
      <w:r>
        <w:t xml:space="preserve">12. </w:t>
      </w:r>
      <w:r>
        <w:t>您是否希望</w:t>
      </w:r>
      <w:proofErr w:type="spellStart"/>
      <w:r>
        <w:t>iCenter</w:t>
      </w:r>
      <w:proofErr w:type="spellEnd"/>
      <w:r>
        <w:t>为您提供跨专业合作的相关服务？</w:t>
      </w:r>
      <w:r>
        <w:t xml:space="preserve"> [</w:t>
      </w:r>
      <w:r>
        <w:t>单选题</w:t>
      </w:r>
      <w:r>
        <w:t xml:space="preserve">] </w:t>
      </w:r>
      <w:r>
        <w:rPr>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2B108E">
        <w:trPr>
          <w:trHeight w:val="500"/>
        </w:trPr>
        <w:tc>
          <w:tcPr>
            <w:tcW w:w="7400" w:type="dxa"/>
            <w:shd w:val="clear" w:color="auto" w:fill="FFFFFF"/>
            <w:vAlign w:val="center"/>
          </w:tcPr>
          <w:p w:rsidR="002B108E" w:rsidRDefault="00241785">
            <w:r>
              <w:t>○</w:t>
            </w:r>
            <w:r>
              <w:t>是</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否</w:t>
            </w:r>
          </w:p>
        </w:tc>
      </w:tr>
      <w:tr w:rsidR="002B108E">
        <w:trPr>
          <w:trHeight w:val="500"/>
        </w:trPr>
        <w:tc>
          <w:tcPr>
            <w:tcW w:w="7400" w:type="dxa"/>
            <w:shd w:val="clear" w:color="auto" w:fill="FFFFFF"/>
            <w:vAlign w:val="center"/>
          </w:tcPr>
          <w:p w:rsidR="002B108E" w:rsidRDefault="00241785">
            <w:pPr>
              <w:rPr>
                <w:rFonts w:ascii="微软雅黑" w:eastAsia="微软雅黑" w:hAnsi="微软雅黑" w:cs="微软雅黑"/>
                <w:sz w:val="28"/>
              </w:rPr>
            </w:pPr>
            <w:r>
              <w:t>○</w:t>
            </w:r>
            <w:r>
              <w:t>无所谓</w:t>
            </w:r>
          </w:p>
        </w:tc>
      </w:tr>
    </w:tbl>
    <w:p w:rsidR="002B108E" w:rsidRDefault="002B108E"/>
    <w:p w:rsidR="002B108E" w:rsidRDefault="00241785">
      <w:pPr>
        <w:spacing w:line="360" w:lineRule="auto"/>
      </w:pPr>
      <w:r>
        <w:t xml:space="preserve">13. </w:t>
      </w:r>
      <w:r>
        <w:t>您希望</w:t>
      </w:r>
      <w:proofErr w:type="spellStart"/>
      <w:r>
        <w:t>ICenter</w:t>
      </w:r>
      <w:proofErr w:type="spellEnd"/>
      <w:r>
        <w:t>为您提供什么样的专业合作的相关服务？</w:t>
      </w:r>
      <w:r>
        <w:t xml:space="preserve"> [</w:t>
      </w:r>
      <w:r>
        <w:t>填空题</w:t>
      </w:r>
      <w:r>
        <w:t>]</w:t>
      </w:r>
    </w:p>
    <w:p w:rsidR="002B108E" w:rsidRDefault="00241785">
      <w:r>
        <w:t>_________________________________</w:t>
      </w:r>
    </w:p>
    <w:p w:rsidR="002B108E" w:rsidRDefault="002B108E"/>
    <w:p w:rsidR="002B108E" w:rsidRDefault="00241785">
      <w:pPr>
        <w:spacing w:line="360" w:lineRule="auto"/>
      </w:pPr>
      <w:r>
        <w:t xml:space="preserve">14. </w:t>
      </w:r>
      <w:r>
        <w:t>您对</w:t>
      </w:r>
      <w:proofErr w:type="spellStart"/>
      <w:r>
        <w:t>iCenter</w:t>
      </w:r>
      <w:proofErr w:type="spellEnd"/>
      <w:r>
        <w:t>的发展有什么建议吗</w:t>
      </w:r>
      <w:r>
        <w:t xml:space="preserve"> [</w:t>
      </w:r>
      <w:r>
        <w:t>填空题</w:t>
      </w:r>
      <w:r>
        <w:t>]</w:t>
      </w:r>
    </w:p>
    <w:p w:rsidR="002B108E" w:rsidRDefault="00241785">
      <w:r>
        <w:t>_________________________________</w:t>
      </w:r>
    </w:p>
    <w:p w:rsidR="0090234A" w:rsidRDefault="0090234A"/>
    <w:p w:rsidR="0090234A" w:rsidRPr="0090234A" w:rsidRDefault="0090234A" w:rsidP="0090234A">
      <w:pPr>
        <w:spacing w:line="360" w:lineRule="auto"/>
        <w:rPr>
          <w:b/>
          <w:bCs/>
          <w:sz w:val="32"/>
          <w:szCs w:val="32"/>
        </w:rPr>
      </w:pPr>
      <w:r w:rsidRPr="0090234A">
        <w:rPr>
          <w:rFonts w:hint="eastAsia"/>
          <w:b/>
          <w:bCs/>
          <w:sz w:val="32"/>
          <w:szCs w:val="32"/>
        </w:rPr>
        <w:t>2</w:t>
      </w:r>
      <w:r w:rsidRPr="0090234A">
        <w:rPr>
          <w:rFonts w:hint="eastAsia"/>
          <w:b/>
          <w:bCs/>
          <w:sz w:val="32"/>
          <w:szCs w:val="32"/>
        </w:rPr>
        <w:t>问卷结果</w:t>
      </w:r>
    </w:p>
    <w:p w:rsidR="0090234A" w:rsidRDefault="0090234A" w:rsidP="0090234A">
      <w:pPr>
        <w:spacing w:line="360" w:lineRule="auto"/>
        <w:rPr>
          <w:b/>
          <w:bCs/>
          <w:sz w:val="28"/>
          <w:szCs w:val="28"/>
        </w:rPr>
      </w:pPr>
      <w:r w:rsidRPr="0090234A">
        <w:rPr>
          <w:rFonts w:hint="eastAsia"/>
          <w:b/>
          <w:bCs/>
          <w:sz w:val="28"/>
          <w:szCs w:val="28"/>
        </w:rPr>
        <w:t>2.</w:t>
      </w:r>
      <w:r w:rsidRPr="0090234A">
        <w:rPr>
          <w:b/>
          <w:bCs/>
          <w:sz w:val="28"/>
          <w:szCs w:val="28"/>
        </w:rPr>
        <w:t>1</w:t>
      </w:r>
      <w:r w:rsidRPr="0090234A">
        <w:rPr>
          <w:rFonts w:hint="eastAsia"/>
          <w:b/>
          <w:bCs/>
          <w:sz w:val="28"/>
          <w:szCs w:val="28"/>
        </w:rPr>
        <w:t>概况</w:t>
      </w:r>
    </w:p>
    <w:p w:rsidR="0090234A" w:rsidRDefault="0090234A" w:rsidP="00976D41">
      <w:pPr>
        <w:spacing w:line="360" w:lineRule="auto"/>
        <w:ind w:firstLineChars="200" w:firstLine="480"/>
      </w:pPr>
      <w:r>
        <w:rPr>
          <w:rFonts w:hint="eastAsia"/>
        </w:rPr>
        <w:t>本次问卷共回收</w:t>
      </w:r>
      <w:r w:rsidR="00976D41">
        <w:rPr>
          <w:rFonts w:hint="eastAsia"/>
        </w:rPr>
        <w:t>1</w:t>
      </w:r>
      <w:r w:rsidR="00976D41">
        <w:t>8</w:t>
      </w:r>
      <w:r w:rsidR="007B1973">
        <w:t>8</w:t>
      </w:r>
      <w:r w:rsidR="00976D41">
        <w:rPr>
          <w:rFonts w:hint="eastAsia"/>
        </w:rPr>
        <w:t>份有效问卷，其中本科生</w:t>
      </w:r>
      <w:r w:rsidR="00976D41">
        <w:rPr>
          <w:rFonts w:hint="eastAsia"/>
        </w:rPr>
        <w:t>1</w:t>
      </w:r>
      <w:r w:rsidR="007B1973">
        <w:t>80</w:t>
      </w:r>
      <w:r w:rsidR="00976D41">
        <w:rPr>
          <w:rFonts w:hint="eastAsia"/>
        </w:rPr>
        <w:t>份，研究生</w:t>
      </w:r>
      <w:r w:rsidR="00976D41">
        <w:rPr>
          <w:rFonts w:hint="eastAsia"/>
        </w:rPr>
        <w:t>8</w:t>
      </w:r>
      <w:r w:rsidR="00976D41">
        <w:rPr>
          <w:rFonts w:hint="eastAsia"/>
        </w:rPr>
        <w:t>份。年级分布如下图所示：</w:t>
      </w:r>
    </w:p>
    <w:p w:rsidR="00976D41" w:rsidRDefault="00976D41" w:rsidP="00976D41">
      <w:pPr>
        <w:spacing w:line="360" w:lineRule="auto"/>
        <w:ind w:firstLineChars="200" w:firstLine="480"/>
      </w:pPr>
      <w:r>
        <w:rPr>
          <w:rFonts w:hint="eastAsia"/>
          <w:noProof/>
        </w:rPr>
        <w:drawing>
          <wp:inline distT="0" distB="0" distL="0" distR="0">
            <wp:extent cx="548640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4">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976D41" w:rsidRDefault="00976D41" w:rsidP="00976D41">
      <w:pPr>
        <w:spacing w:line="360" w:lineRule="auto"/>
        <w:ind w:firstLineChars="200" w:firstLine="480"/>
      </w:pPr>
      <w:r>
        <w:rPr>
          <w:rFonts w:hint="eastAsia"/>
        </w:rPr>
        <w:lastRenderedPageBreak/>
        <w:t>院系分布中，理工科学生</w:t>
      </w:r>
      <w:r w:rsidR="00241785">
        <w:rPr>
          <w:rFonts w:hint="eastAsia"/>
        </w:rPr>
        <w:t>有</w:t>
      </w:r>
      <w:r w:rsidR="00241785">
        <w:rPr>
          <w:rFonts w:hint="eastAsia"/>
        </w:rPr>
        <w:t>1</w:t>
      </w:r>
      <w:r w:rsidR="00241785">
        <w:t>1</w:t>
      </w:r>
      <w:r w:rsidR="007B1973">
        <w:t>4</w:t>
      </w:r>
      <w:r w:rsidR="00241785">
        <w:rPr>
          <w:rFonts w:hint="eastAsia"/>
        </w:rPr>
        <w:t>人，非理工科学生</w:t>
      </w:r>
      <w:r w:rsidR="00241785">
        <w:rPr>
          <w:rFonts w:hint="eastAsia"/>
        </w:rPr>
        <w:t>7</w:t>
      </w:r>
      <w:r w:rsidR="007B1973">
        <w:t>4</w:t>
      </w:r>
      <w:r w:rsidR="00241785">
        <w:rPr>
          <w:rFonts w:hint="eastAsia"/>
        </w:rPr>
        <w:t>人</w:t>
      </w:r>
      <w:r w:rsidR="00BC2C16">
        <w:rPr>
          <w:rFonts w:hint="eastAsia"/>
        </w:rPr>
        <w:t>，比例约为</w:t>
      </w:r>
      <w:r w:rsidR="00BC2C16">
        <w:rPr>
          <w:rFonts w:hint="eastAsia"/>
        </w:rPr>
        <w:t>6:</w:t>
      </w:r>
      <w:r w:rsidR="00BC2C16">
        <w:t>4</w:t>
      </w:r>
      <w:r w:rsidR="007B1973">
        <w:rPr>
          <w:rFonts w:hint="eastAsia"/>
        </w:rPr>
        <w:t>，与全校整体情况相吻合，因此样本具有较好的代表性。</w:t>
      </w:r>
      <w:r w:rsidR="00FB30E1">
        <w:rPr>
          <w:rFonts w:hint="eastAsia"/>
        </w:rPr>
        <w:t>具体的大类分布如下图所示：</w:t>
      </w:r>
    </w:p>
    <w:p w:rsidR="00FB30E1" w:rsidRPr="0090234A" w:rsidRDefault="00FB30E1" w:rsidP="00976D41">
      <w:pPr>
        <w:spacing w:line="360" w:lineRule="auto"/>
        <w:ind w:firstLineChars="200" w:firstLine="480"/>
        <w:rPr>
          <w:rFonts w:hint="eastAsia"/>
        </w:rPr>
      </w:pPr>
      <w:r>
        <w:rPr>
          <w:noProof/>
        </w:rPr>
        <w:drawing>
          <wp:inline distT="0" distB="0" distL="0" distR="0" wp14:anchorId="7498E2A7" wp14:editId="283C17E1">
            <wp:extent cx="4572000" cy="2743200"/>
            <wp:effectExtent l="0" t="0" r="0" b="0"/>
            <wp:docPr id="2" name="图表 2">
              <a:extLst xmlns:a="http://schemas.openxmlformats.org/drawingml/2006/main">
                <a:ext uri="{FF2B5EF4-FFF2-40B4-BE49-F238E27FC236}">
                  <a16:creationId xmlns:a16="http://schemas.microsoft.com/office/drawing/2014/main" id="{70060203-109B-4578-9E97-A13BC5205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0234A" w:rsidRDefault="0090234A" w:rsidP="0090234A">
      <w:pPr>
        <w:spacing w:line="360" w:lineRule="auto"/>
        <w:rPr>
          <w:b/>
          <w:bCs/>
          <w:sz w:val="28"/>
          <w:szCs w:val="28"/>
        </w:rPr>
      </w:pPr>
      <w:r w:rsidRPr="0090234A">
        <w:rPr>
          <w:rFonts w:hint="eastAsia"/>
          <w:b/>
          <w:bCs/>
          <w:sz w:val="28"/>
          <w:szCs w:val="28"/>
        </w:rPr>
        <w:t>2</w:t>
      </w:r>
      <w:r w:rsidRPr="0090234A">
        <w:rPr>
          <w:b/>
          <w:bCs/>
          <w:sz w:val="28"/>
          <w:szCs w:val="28"/>
        </w:rPr>
        <w:t>.2</w:t>
      </w:r>
      <w:r w:rsidRPr="0090234A">
        <w:rPr>
          <w:rFonts w:hint="eastAsia"/>
          <w:b/>
          <w:bCs/>
          <w:sz w:val="28"/>
          <w:szCs w:val="28"/>
        </w:rPr>
        <w:t>数据分析</w:t>
      </w:r>
    </w:p>
    <w:p w:rsidR="0090234A" w:rsidRDefault="00FB0D3A" w:rsidP="00FB0D3A">
      <w:pPr>
        <w:spacing w:line="360" w:lineRule="auto"/>
        <w:ind w:firstLineChars="200" w:firstLine="480"/>
      </w:pPr>
      <w:r>
        <w:rPr>
          <w:rFonts w:hint="eastAsia"/>
        </w:rPr>
        <w:t>根据</w:t>
      </w:r>
      <w:r>
        <w:rPr>
          <w:rFonts w:hint="eastAsia"/>
        </w:rPr>
        <w:t>1</w:t>
      </w:r>
      <w:r>
        <w:t>88</w:t>
      </w:r>
      <w:r>
        <w:rPr>
          <w:rFonts w:hint="eastAsia"/>
        </w:rPr>
        <w:t>份样本数据，我们可以初步看出</w:t>
      </w:r>
      <w:proofErr w:type="spellStart"/>
      <w:r>
        <w:rPr>
          <w:rFonts w:hint="eastAsia"/>
        </w:rPr>
        <w:t>i</w:t>
      </w:r>
      <w:r>
        <w:t>Center</w:t>
      </w:r>
      <w:proofErr w:type="spellEnd"/>
      <w:r>
        <w:rPr>
          <w:rFonts w:hint="eastAsia"/>
        </w:rPr>
        <w:t>在校内同学们普及率。根据第三题的结果，对</w:t>
      </w:r>
      <w:proofErr w:type="spellStart"/>
      <w:r>
        <w:rPr>
          <w:rFonts w:hint="eastAsia"/>
        </w:rPr>
        <w:t>i</w:t>
      </w:r>
      <w:r>
        <w:t>Center</w:t>
      </w:r>
      <w:proofErr w:type="spellEnd"/>
      <w:r>
        <w:rPr>
          <w:rFonts w:hint="eastAsia"/>
        </w:rPr>
        <w:t>有所了解的同学占到</w:t>
      </w:r>
      <w:r>
        <w:rPr>
          <w:rFonts w:hint="eastAsia"/>
        </w:rPr>
        <w:t>4</w:t>
      </w:r>
      <w:r>
        <w:t>1.8</w:t>
      </w:r>
      <w:r w:rsidR="007346A6">
        <w:t>0</w:t>
      </w:r>
      <w:r>
        <w:rPr>
          <w:rFonts w:hint="eastAsia"/>
        </w:rPr>
        <w:t>%</w:t>
      </w:r>
      <w:r>
        <w:rPr>
          <w:rFonts w:hint="eastAsia"/>
        </w:rPr>
        <w:t>，而没听说过</w:t>
      </w:r>
      <w:proofErr w:type="spellStart"/>
      <w:r>
        <w:rPr>
          <w:rFonts w:hint="eastAsia"/>
        </w:rPr>
        <w:t>i</w:t>
      </w:r>
      <w:r>
        <w:t>Center</w:t>
      </w:r>
      <w:proofErr w:type="spellEnd"/>
      <w:r>
        <w:rPr>
          <w:rFonts w:hint="eastAsia"/>
        </w:rPr>
        <w:t>的同学占到了</w:t>
      </w:r>
      <w:r w:rsidR="007346A6">
        <w:rPr>
          <w:rFonts w:hint="eastAsia"/>
        </w:rPr>
        <w:t>3</w:t>
      </w:r>
      <w:r w:rsidR="007346A6">
        <w:t>1.22</w:t>
      </w:r>
      <w:r w:rsidR="007346A6">
        <w:rPr>
          <w:rFonts w:hint="eastAsia"/>
        </w:rPr>
        <w:t>%</w:t>
      </w:r>
      <w:r w:rsidR="00473D71">
        <w:rPr>
          <w:rFonts w:hint="eastAsia"/>
        </w:rPr>
        <w:t>，推测</w:t>
      </w:r>
      <w:proofErr w:type="spellStart"/>
      <w:r w:rsidR="00473D71">
        <w:rPr>
          <w:rFonts w:hint="eastAsia"/>
        </w:rPr>
        <w:t>i</w:t>
      </w:r>
      <w:r w:rsidR="00473D71">
        <w:t>Center</w:t>
      </w:r>
      <w:proofErr w:type="spellEnd"/>
      <w:r w:rsidR="00473D71">
        <w:rPr>
          <w:rFonts w:hint="eastAsia"/>
        </w:rPr>
        <w:t>在校内同学的普及率不足</w:t>
      </w:r>
      <w:r w:rsidR="00473D71">
        <w:rPr>
          <w:rFonts w:hint="eastAsia"/>
        </w:rPr>
        <w:t>5</w:t>
      </w:r>
      <w:r w:rsidR="00473D71">
        <w:t>0</w:t>
      </w:r>
      <w:r w:rsidR="00473D71">
        <w:rPr>
          <w:rFonts w:hint="eastAsia"/>
        </w:rPr>
        <w:t>%</w:t>
      </w:r>
      <w:r w:rsidR="007346A6">
        <w:rPr>
          <w:rFonts w:hint="eastAsia"/>
        </w:rPr>
        <w:t>。具体分布图如下：</w:t>
      </w:r>
    </w:p>
    <w:p w:rsidR="007346A6" w:rsidRDefault="007346A6" w:rsidP="00FB0D3A">
      <w:pPr>
        <w:spacing w:line="360" w:lineRule="auto"/>
        <w:ind w:firstLineChars="200" w:firstLine="480"/>
      </w:pPr>
      <w:r>
        <w:rPr>
          <w:rFonts w:hint="eastAsia"/>
          <w:noProof/>
        </w:rPr>
        <w:drawing>
          <wp:inline distT="0" distB="0" distL="0" distR="0">
            <wp:extent cx="54864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7346A6" w:rsidRDefault="00473D71" w:rsidP="00FB0D3A">
      <w:pPr>
        <w:spacing w:line="360" w:lineRule="auto"/>
        <w:ind w:firstLineChars="200" w:firstLine="480"/>
      </w:pPr>
      <w:r>
        <w:rPr>
          <w:rFonts w:hint="eastAsia"/>
        </w:rPr>
        <w:t>在知道和了解</w:t>
      </w:r>
      <w:proofErr w:type="spellStart"/>
      <w:r>
        <w:rPr>
          <w:rFonts w:hint="eastAsia"/>
        </w:rPr>
        <w:t>i</w:t>
      </w:r>
      <w:r>
        <w:t>Center</w:t>
      </w:r>
      <w:proofErr w:type="spellEnd"/>
      <w:r>
        <w:rPr>
          <w:rFonts w:hint="eastAsia"/>
        </w:rPr>
        <w:t>的同学中，校内宣传、制造类课程、实验室科研探究及工程文化类课程是同学们了解</w:t>
      </w:r>
      <w:proofErr w:type="spellStart"/>
      <w:r>
        <w:rPr>
          <w:rFonts w:hint="eastAsia"/>
        </w:rPr>
        <w:t>i</w:t>
      </w:r>
      <w:r>
        <w:t>Center</w:t>
      </w:r>
      <w:proofErr w:type="spellEnd"/>
      <w:r>
        <w:rPr>
          <w:rFonts w:hint="eastAsia"/>
        </w:rPr>
        <w:t>的主要渠道。具体分布图如下：</w:t>
      </w:r>
    </w:p>
    <w:p w:rsidR="00473D71" w:rsidRDefault="00473D71" w:rsidP="00FB0D3A">
      <w:pPr>
        <w:spacing w:line="360" w:lineRule="auto"/>
        <w:ind w:firstLineChars="200" w:firstLine="480"/>
      </w:pPr>
      <w:r>
        <w:rPr>
          <w:noProof/>
        </w:rPr>
        <w:lastRenderedPageBreak/>
        <w:drawing>
          <wp:inline distT="0" distB="0" distL="0" distR="0">
            <wp:extent cx="548640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473D71" w:rsidRDefault="00EF6ACC" w:rsidP="00FB0D3A">
      <w:pPr>
        <w:spacing w:line="360" w:lineRule="auto"/>
        <w:ind w:firstLineChars="200" w:firstLine="480"/>
      </w:pPr>
      <w:r>
        <w:rPr>
          <w:rFonts w:hint="eastAsia"/>
        </w:rPr>
        <w:t>在</w:t>
      </w:r>
      <w:proofErr w:type="spellStart"/>
      <w:r>
        <w:rPr>
          <w:rFonts w:hint="eastAsia"/>
        </w:rPr>
        <w:t>i</w:t>
      </w:r>
      <w:r>
        <w:t>Center</w:t>
      </w:r>
      <w:proofErr w:type="spellEnd"/>
      <w:r>
        <w:rPr>
          <w:rFonts w:hint="eastAsia"/>
        </w:rPr>
        <w:t>的服务领域及定位方面，有</w:t>
      </w:r>
      <w:r>
        <w:rPr>
          <w:rFonts w:hint="eastAsia"/>
        </w:rPr>
        <w:t>3</w:t>
      </w:r>
      <w:r>
        <w:t>2.8</w:t>
      </w:r>
      <w:r>
        <w:rPr>
          <w:rFonts w:hint="eastAsia"/>
        </w:rPr>
        <w:t>%</w:t>
      </w:r>
      <w:r>
        <w:rPr>
          <w:rFonts w:hint="eastAsia"/>
        </w:rPr>
        <w:t>的同学对</w:t>
      </w:r>
      <w:proofErr w:type="spellStart"/>
      <w:r>
        <w:rPr>
          <w:rFonts w:hint="eastAsia"/>
        </w:rPr>
        <w:t>i</w:t>
      </w:r>
      <w:r>
        <w:t>Center</w:t>
      </w:r>
      <w:proofErr w:type="spellEnd"/>
      <w:r>
        <w:rPr>
          <w:rFonts w:hint="eastAsia"/>
        </w:rPr>
        <w:t>并不了解，而对</w:t>
      </w:r>
      <w:proofErr w:type="spellStart"/>
      <w:r>
        <w:rPr>
          <w:rFonts w:hint="eastAsia"/>
        </w:rPr>
        <w:t>i</w:t>
      </w:r>
      <w:r>
        <w:t>Center</w:t>
      </w:r>
      <w:proofErr w:type="spellEnd"/>
      <w:r>
        <w:rPr>
          <w:rFonts w:hint="eastAsia"/>
        </w:rPr>
        <w:t>定位认可度最高的两项则是课外科技创新活动支撑平台及工程训练基地。具体分布如下：</w:t>
      </w:r>
    </w:p>
    <w:p w:rsidR="00EF6ACC" w:rsidRDefault="00EF6ACC" w:rsidP="00FB0D3A">
      <w:pPr>
        <w:spacing w:line="360" w:lineRule="auto"/>
        <w:ind w:firstLineChars="200" w:firstLine="480"/>
      </w:pPr>
      <w:r>
        <w:rPr>
          <w:noProof/>
        </w:rPr>
        <w:drawing>
          <wp:inline distT="0" distB="0" distL="0" distR="0">
            <wp:extent cx="5486400" cy="205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EF6ACC" w:rsidRDefault="003D5452" w:rsidP="00FB0D3A">
      <w:pPr>
        <w:spacing w:line="360" w:lineRule="auto"/>
        <w:ind w:firstLineChars="200" w:firstLine="480"/>
      </w:pPr>
      <w:r>
        <w:rPr>
          <w:rFonts w:hint="eastAsia"/>
        </w:rPr>
        <w:t>然而，在题干提示</w:t>
      </w:r>
      <w:proofErr w:type="spellStart"/>
      <w:r>
        <w:rPr>
          <w:rFonts w:hint="eastAsia"/>
        </w:rPr>
        <w:t>i</w:t>
      </w:r>
      <w:r>
        <w:t>Center</w:t>
      </w:r>
      <w:proofErr w:type="spellEnd"/>
      <w:r>
        <w:rPr>
          <w:rFonts w:hint="eastAsia"/>
        </w:rPr>
        <w:t>的定位之前，对</w:t>
      </w:r>
      <w:proofErr w:type="spellStart"/>
      <w:r>
        <w:rPr>
          <w:rFonts w:hint="eastAsia"/>
        </w:rPr>
        <w:t>i</w:t>
      </w:r>
      <w:r>
        <w:t>Center</w:t>
      </w:r>
      <w:proofErr w:type="spellEnd"/>
      <w:r>
        <w:rPr>
          <w:rFonts w:hint="eastAsia"/>
        </w:rPr>
        <w:t>定位并不了解的同学比例占到了</w:t>
      </w:r>
      <w:r>
        <w:rPr>
          <w:rFonts w:hint="eastAsia"/>
        </w:rPr>
        <w:t>6</w:t>
      </w:r>
      <w:r>
        <w:t>4.55</w:t>
      </w:r>
      <w:r>
        <w:rPr>
          <w:rFonts w:hint="eastAsia"/>
        </w:rPr>
        <w:t>%</w:t>
      </w:r>
      <w:r>
        <w:rPr>
          <w:rFonts w:hint="eastAsia"/>
        </w:rPr>
        <w:t>，而清楚了解</w:t>
      </w:r>
      <w:proofErr w:type="spellStart"/>
      <w:r>
        <w:rPr>
          <w:rFonts w:hint="eastAsia"/>
        </w:rPr>
        <w:t>i</w:t>
      </w:r>
      <w:r>
        <w:t>Center</w:t>
      </w:r>
      <w:proofErr w:type="spellEnd"/>
      <w:r>
        <w:rPr>
          <w:rFonts w:hint="eastAsia"/>
        </w:rPr>
        <w:t>定位的同学仅占到了</w:t>
      </w:r>
      <w:r>
        <w:rPr>
          <w:rFonts w:hint="eastAsia"/>
        </w:rPr>
        <w:t>3</w:t>
      </w:r>
      <w:r>
        <w:t>.7</w:t>
      </w:r>
      <w:r>
        <w:rPr>
          <w:rFonts w:hint="eastAsia"/>
        </w:rPr>
        <w:t>%</w:t>
      </w:r>
      <w:r>
        <w:rPr>
          <w:rFonts w:hint="eastAsia"/>
        </w:rPr>
        <w:t>。</w:t>
      </w:r>
      <w:r w:rsidR="00D45804">
        <w:rPr>
          <w:rFonts w:hint="eastAsia"/>
        </w:rPr>
        <w:t>具体分布图如下：</w:t>
      </w:r>
    </w:p>
    <w:p w:rsidR="00D45804" w:rsidRDefault="00D45804" w:rsidP="00FB0D3A">
      <w:pPr>
        <w:spacing w:line="360" w:lineRule="auto"/>
        <w:ind w:firstLineChars="200" w:firstLine="480"/>
      </w:pPr>
      <w:r>
        <w:rPr>
          <w:noProof/>
        </w:rPr>
        <w:drawing>
          <wp:inline distT="0" distB="0" distL="0" distR="0">
            <wp:extent cx="5486400"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D45804" w:rsidRDefault="00B21A18" w:rsidP="00FB0D3A">
      <w:pPr>
        <w:spacing w:line="360" w:lineRule="auto"/>
        <w:ind w:firstLineChars="200" w:firstLine="480"/>
      </w:pPr>
      <w:r>
        <w:rPr>
          <w:rFonts w:hint="eastAsia"/>
        </w:rPr>
        <w:lastRenderedPageBreak/>
        <w:t>在</w:t>
      </w:r>
      <w:proofErr w:type="spellStart"/>
      <w:r>
        <w:rPr>
          <w:rFonts w:hint="eastAsia"/>
        </w:rPr>
        <w:t>i</w:t>
      </w:r>
      <w:r>
        <w:t>Center</w:t>
      </w:r>
      <w:proofErr w:type="spellEnd"/>
      <w:r>
        <w:rPr>
          <w:rFonts w:hint="eastAsia"/>
        </w:rPr>
        <w:t>的实验室及课程资源方面，有</w:t>
      </w:r>
      <w:r>
        <w:rPr>
          <w:rFonts w:hint="eastAsia"/>
        </w:rPr>
        <w:t>4</w:t>
      </w:r>
      <w:r>
        <w:t>5.5</w:t>
      </w:r>
      <w:r>
        <w:rPr>
          <w:rFonts w:hint="eastAsia"/>
        </w:rPr>
        <w:t>%</w:t>
      </w:r>
      <w:r>
        <w:rPr>
          <w:rFonts w:hint="eastAsia"/>
        </w:rPr>
        <w:t>的同学对这些资源都不了解，而在</w:t>
      </w:r>
      <w:r w:rsidR="005D491C">
        <w:rPr>
          <w:rFonts w:hint="eastAsia"/>
        </w:rPr>
        <w:t>对这些资源</w:t>
      </w:r>
      <w:r>
        <w:rPr>
          <w:rFonts w:hint="eastAsia"/>
        </w:rPr>
        <w:t>有所了解的同学中，对工程训练系列课程、设计与原型实验室</w:t>
      </w:r>
      <w:r w:rsidR="00A551FF">
        <w:rPr>
          <w:rFonts w:hint="eastAsia"/>
        </w:rPr>
        <w:t>了解的占比最大。具体分布如下：</w:t>
      </w:r>
    </w:p>
    <w:p w:rsidR="00A551FF" w:rsidRDefault="00A551FF" w:rsidP="00FB0D3A">
      <w:pPr>
        <w:spacing w:line="360" w:lineRule="auto"/>
        <w:ind w:firstLineChars="200" w:firstLine="480"/>
        <w:rPr>
          <w:rFonts w:hint="eastAsia"/>
        </w:rPr>
      </w:pPr>
      <w:r>
        <w:rPr>
          <w:rFonts w:hint="eastAsia"/>
          <w:noProof/>
        </w:rPr>
        <w:drawing>
          <wp:inline distT="0" distB="0" distL="0" distR="0">
            <wp:extent cx="5486400" cy="205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 (5).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D45804" w:rsidRDefault="00CC3E67" w:rsidP="00FB0D3A">
      <w:pPr>
        <w:spacing w:line="360" w:lineRule="auto"/>
        <w:ind w:firstLineChars="200" w:firstLine="480"/>
      </w:pPr>
      <w:r>
        <w:rPr>
          <w:rFonts w:hint="eastAsia"/>
        </w:rPr>
        <w:t>而</w:t>
      </w:r>
      <w:proofErr w:type="spellStart"/>
      <w:r>
        <w:rPr>
          <w:rFonts w:hint="eastAsia"/>
        </w:rPr>
        <w:t>i</w:t>
      </w:r>
      <w:r>
        <w:t>Center</w:t>
      </w:r>
      <w:proofErr w:type="spellEnd"/>
      <w:r>
        <w:rPr>
          <w:rFonts w:hint="eastAsia"/>
        </w:rPr>
        <w:t>的资源预约使用方面，没有使用过的同学占到了</w:t>
      </w:r>
      <w:r>
        <w:rPr>
          <w:rFonts w:hint="eastAsia"/>
        </w:rPr>
        <w:t>6</w:t>
      </w:r>
      <w:r>
        <w:t>9.31</w:t>
      </w:r>
      <w:r>
        <w:rPr>
          <w:rFonts w:hint="eastAsia"/>
        </w:rPr>
        <w:t>%</w:t>
      </w:r>
      <w:r>
        <w:rPr>
          <w:rFonts w:hint="eastAsia"/>
        </w:rPr>
        <w:t>，而课堂使用则是预约使用方式的主要方式。具体分布如下：</w:t>
      </w:r>
    </w:p>
    <w:p w:rsidR="00CC3E67" w:rsidRDefault="00CC3E67" w:rsidP="00FB0D3A">
      <w:pPr>
        <w:spacing w:line="360" w:lineRule="auto"/>
        <w:ind w:firstLineChars="200" w:firstLine="480"/>
      </w:pPr>
      <w:r>
        <w:rPr>
          <w:rFonts w:hint="eastAsia"/>
          <w:noProof/>
        </w:rPr>
        <w:drawing>
          <wp:inline distT="0" distB="0" distL="0" distR="0">
            <wp:extent cx="54864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6).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CC3E67" w:rsidRDefault="00764BAD" w:rsidP="00FB0D3A">
      <w:pPr>
        <w:spacing w:line="360" w:lineRule="auto"/>
        <w:ind w:firstLineChars="200" w:firstLine="480"/>
        <w:rPr>
          <w:rFonts w:hint="eastAsia"/>
        </w:rPr>
      </w:pPr>
      <w:r>
        <w:rPr>
          <w:rFonts w:hint="eastAsia"/>
        </w:rPr>
        <w:t>在</w:t>
      </w:r>
      <w:proofErr w:type="spellStart"/>
      <w:r>
        <w:rPr>
          <w:rFonts w:hint="eastAsia"/>
        </w:rPr>
        <w:t>i</w:t>
      </w:r>
      <w:r>
        <w:t>Center</w:t>
      </w:r>
      <w:proofErr w:type="spellEnd"/>
      <w:r>
        <w:rPr>
          <w:rFonts w:hint="eastAsia"/>
        </w:rPr>
        <w:t>对专业学习的帮助方面，有</w:t>
      </w:r>
      <w:r>
        <w:rPr>
          <w:rFonts w:hint="eastAsia"/>
        </w:rPr>
        <w:t>5</w:t>
      </w:r>
      <w:r>
        <w:t>0</w:t>
      </w:r>
      <w:r>
        <w:rPr>
          <w:rFonts w:hint="eastAsia"/>
        </w:rPr>
        <w:t>.7</w:t>
      </w:r>
      <w:r>
        <w:t>7</w:t>
      </w:r>
      <w:r>
        <w:rPr>
          <w:rFonts w:hint="eastAsia"/>
        </w:rPr>
        <w:t>%</w:t>
      </w:r>
      <w:r>
        <w:rPr>
          <w:rFonts w:hint="eastAsia"/>
        </w:rPr>
        <w:t>的同学认为</w:t>
      </w:r>
      <w:proofErr w:type="spellStart"/>
      <w:r>
        <w:rPr>
          <w:rFonts w:hint="eastAsia"/>
        </w:rPr>
        <w:t>i</w:t>
      </w:r>
      <w:r>
        <w:t>C</w:t>
      </w:r>
      <w:r>
        <w:rPr>
          <w:rFonts w:hint="eastAsia"/>
        </w:rPr>
        <w:t>enter</w:t>
      </w:r>
      <w:proofErr w:type="spellEnd"/>
      <w:r>
        <w:rPr>
          <w:rFonts w:hint="eastAsia"/>
        </w:rPr>
        <w:t>对专业学习有所帮助，而有</w:t>
      </w:r>
      <w:r>
        <w:rPr>
          <w:rFonts w:hint="eastAsia"/>
        </w:rPr>
        <w:t>4</w:t>
      </w:r>
      <w:r>
        <w:t>2.31</w:t>
      </w:r>
      <w:r>
        <w:rPr>
          <w:rFonts w:hint="eastAsia"/>
        </w:rPr>
        <w:t>%</w:t>
      </w:r>
      <w:r>
        <w:rPr>
          <w:rFonts w:hint="eastAsia"/>
        </w:rPr>
        <w:t>的同学则表示没有考虑过这个问题。</w:t>
      </w:r>
    </w:p>
    <w:p w:rsidR="00CC3E67" w:rsidRDefault="00764BAD" w:rsidP="00FB0D3A">
      <w:pPr>
        <w:spacing w:line="360" w:lineRule="auto"/>
        <w:ind w:firstLineChars="200" w:firstLine="480"/>
      </w:pPr>
      <w:r>
        <w:rPr>
          <w:noProof/>
        </w:rPr>
        <w:lastRenderedPageBreak/>
        <w:drawing>
          <wp:inline distT="0" distB="0" distL="0" distR="0">
            <wp:extent cx="5486400" cy="205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 (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764BAD" w:rsidRDefault="00A215E6" w:rsidP="00FB0D3A">
      <w:pPr>
        <w:spacing w:line="360" w:lineRule="auto"/>
        <w:ind w:firstLineChars="200" w:firstLine="480"/>
      </w:pPr>
      <w:r>
        <w:rPr>
          <w:rFonts w:hint="eastAsia"/>
        </w:rPr>
        <w:t>在</w:t>
      </w:r>
      <w:proofErr w:type="spellStart"/>
      <w:r>
        <w:rPr>
          <w:rFonts w:hint="eastAsia"/>
        </w:rPr>
        <w:t>i</w:t>
      </w:r>
      <w:r>
        <w:t>C</w:t>
      </w:r>
      <w:r>
        <w:rPr>
          <w:rFonts w:hint="eastAsia"/>
        </w:rPr>
        <w:t>enter</w:t>
      </w:r>
      <w:proofErr w:type="spellEnd"/>
      <w:r>
        <w:rPr>
          <w:rFonts w:hint="eastAsia"/>
        </w:rPr>
        <w:t>对同学们提供专业相关服务</w:t>
      </w:r>
      <w:r w:rsidR="003526F3">
        <w:rPr>
          <w:rFonts w:hint="eastAsia"/>
        </w:rPr>
        <w:t>上，</w:t>
      </w:r>
      <w:r w:rsidR="003526F3">
        <w:rPr>
          <w:rFonts w:hint="eastAsia"/>
        </w:rPr>
        <w:t>5</w:t>
      </w:r>
      <w:r w:rsidR="003526F3">
        <w:t>6.61</w:t>
      </w:r>
      <w:r w:rsidR="003526F3">
        <w:rPr>
          <w:rFonts w:hint="eastAsia"/>
        </w:rPr>
        <w:t>%</w:t>
      </w:r>
      <w:r w:rsidR="003526F3">
        <w:rPr>
          <w:rFonts w:hint="eastAsia"/>
        </w:rPr>
        <w:t>的同学希望</w:t>
      </w:r>
      <w:proofErr w:type="spellStart"/>
      <w:r w:rsidR="003526F3">
        <w:rPr>
          <w:rFonts w:hint="eastAsia"/>
        </w:rPr>
        <w:t>i</w:t>
      </w:r>
      <w:r w:rsidR="003526F3">
        <w:t>Center</w:t>
      </w:r>
      <w:proofErr w:type="spellEnd"/>
      <w:r w:rsidR="003526F3">
        <w:rPr>
          <w:rFonts w:hint="eastAsia"/>
        </w:rPr>
        <w:t>为自己提供专业相关的服务，而</w:t>
      </w:r>
      <w:r w:rsidR="003526F3">
        <w:rPr>
          <w:rFonts w:hint="eastAsia"/>
        </w:rPr>
        <w:t>3</w:t>
      </w:r>
      <w:r w:rsidR="003526F3">
        <w:t>7.04</w:t>
      </w:r>
      <w:r w:rsidR="003526F3">
        <w:rPr>
          <w:rFonts w:hint="eastAsia"/>
        </w:rPr>
        <w:t>%</w:t>
      </w:r>
      <w:r w:rsidR="003526F3">
        <w:rPr>
          <w:rFonts w:hint="eastAsia"/>
        </w:rPr>
        <w:t>的同学则表示无所谓。</w:t>
      </w:r>
    </w:p>
    <w:p w:rsidR="003526F3" w:rsidRDefault="003526F3" w:rsidP="00FB0D3A">
      <w:pPr>
        <w:spacing w:line="360" w:lineRule="auto"/>
        <w:ind w:firstLineChars="200" w:firstLine="480"/>
      </w:pPr>
      <w:r>
        <w:rPr>
          <w:noProof/>
        </w:rPr>
        <w:drawing>
          <wp:inline distT="0" distB="0" distL="0" distR="0">
            <wp:extent cx="5486400" cy="2057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 (8).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3526F3" w:rsidRDefault="003A3D74" w:rsidP="00FB0D3A">
      <w:pPr>
        <w:spacing w:line="360" w:lineRule="auto"/>
        <w:ind w:firstLineChars="200" w:firstLine="480"/>
      </w:pPr>
      <w:r>
        <w:rPr>
          <w:rFonts w:hint="eastAsia"/>
        </w:rPr>
        <w:t>在</w:t>
      </w:r>
      <w:proofErr w:type="spellStart"/>
      <w:r>
        <w:rPr>
          <w:rFonts w:hint="eastAsia"/>
        </w:rPr>
        <w:t>i</w:t>
      </w:r>
      <w:r>
        <w:t>C</w:t>
      </w:r>
      <w:r>
        <w:rPr>
          <w:rFonts w:hint="eastAsia"/>
        </w:rPr>
        <w:t>enter</w:t>
      </w:r>
      <w:proofErr w:type="spellEnd"/>
      <w:r>
        <w:rPr>
          <w:rFonts w:hint="eastAsia"/>
        </w:rPr>
        <w:t>相关服务的提供商，同学们提出了许多的想法，</w:t>
      </w:r>
      <w:r>
        <w:t>3D</w:t>
      </w:r>
      <w:r>
        <w:rPr>
          <w:rFonts w:hint="eastAsia"/>
        </w:rPr>
        <w:t>打印、激光雕刻与成形制造是最主要的需求。</w:t>
      </w:r>
    </w:p>
    <w:p w:rsidR="003A3D74" w:rsidRDefault="003A3D74" w:rsidP="00FB0D3A">
      <w:pPr>
        <w:spacing w:line="360" w:lineRule="auto"/>
        <w:ind w:firstLineChars="200" w:firstLine="480"/>
      </w:pPr>
      <w:r>
        <w:rPr>
          <w:rFonts w:hint="eastAsia"/>
          <w:noProof/>
        </w:rPr>
        <w:lastRenderedPageBreak/>
        <w:drawing>
          <wp:inline distT="0" distB="0" distL="0" distR="0">
            <wp:extent cx="5486400" cy="4211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词云.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11955"/>
                    </a:xfrm>
                    <a:prstGeom prst="rect">
                      <a:avLst/>
                    </a:prstGeom>
                  </pic:spPr>
                </pic:pic>
              </a:graphicData>
            </a:graphic>
          </wp:inline>
        </w:drawing>
      </w:r>
    </w:p>
    <w:p w:rsidR="003A3D74" w:rsidRDefault="001C2EDF" w:rsidP="00FB0D3A">
      <w:pPr>
        <w:spacing w:line="360" w:lineRule="auto"/>
        <w:ind w:firstLineChars="200" w:firstLine="480"/>
      </w:pPr>
      <w:r>
        <w:rPr>
          <w:rFonts w:hint="eastAsia"/>
        </w:rPr>
        <w:t>在</w:t>
      </w:r>
      <w:proofErr w:type="spellStart"/>
      <w:r>
        <w:rPr>
          <w:rFonts w:hint="eastAsia"/>
        </w:rPr>
        <w:t>i</w:t>
      </w:r>
      <w:r>
        <w:t>Center</w:t>
      </w:r>
      <w:proofErr w:type="spellEnd"/>
      <w:r>
        <w:rPr>
          <w:rFonts w:hint="eastAsia"/>
        </w:rPr>
        <w:t>的跨专业合作相关服务上，</w:t>
      </w:r>
      <w:r>
        <w:rPr>
          <w:rFonts w:hint="eastAsia"/>
        </w:rPr>
        <w:t>5</w:t>
      </w:r>
      <w:r>
        <w:t>2.38</w:t>
      </w:r>
      <w:r>
        <w:rPr>
          <w:rFonts w:hint="eastAsia"/>
        </w:rPr>
        <w:t>%</w:t>
      </w:r>
      <w:r>
        <w:rPr>
          <w:rFonts w:hint="eastAsia"/>
        </w:rPr>
        <w:t>的同学希望</w:t>
      </w:r>
      <w:proofErr w:type="spellStart"/>
      <w:r>
        <w:rPr>
          <w:rFonts w:hint="eastAsia"/>
        </w:rPr>
        <w:t>i</w:t>
      </w:r>
      <w:r>
        <w:t>Center</w:t>
      </w:r>
      <w:proofErr w:type="spellEnd"/>
      <w:r>
        <w:rPr>
          <w:rFonts w:hint="eastAsia"/>
        </w:rPr>
        <w:t>为自己提供跨专业合作的相关服务，而</w:t>
      </w:r>
      <w:r>
        <w:rPr>
          <w:rFonts w:hint="eastAsia"/>
        </w:rPr>
        <w:t>3</w:t>
      </w:r>
      <w:r>
        <w:t>8.62</w:t>
      </w:r>
      <w:r>
        <w:rPr>
          <w:rFonts w:hint="eastAsia"/>
        </w:rPr>
        <w:t>%</w:t>
      </w:r>
      <w:r>
        <w:rPr>
          <w:rFonts w:hint="eastAsia"/>
        </w:rPr>
        <w:t>的同学则表示无所谓。</w:t>
      </w:r>
    </w:p>
    <w:p w:rsidR="001C2EDF" w:rsidRDefault="001C2EDF" w:rsidP="00FB0D3A">
      <w:pPr>
        <w:spacing w:line="360" w:lineRule="auto"/>
        <w:ind w:firstLineChars="200" w:firstLine="480"/>
      </w:pPr>
      <w:r>
        <w:rPr>
          <w:rFonts w:hint="eastAsia"/>
          <w:noProof/>
        </w:rPr>
        <w:drawing>
          <wp:inline distT="0" distB="0" distL="0" distR="0">
            <wp:extent cx="5486400" cy="2057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rt (9).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rsidR="001C2EDF" w:rsidRDefault="001C2EDF" w:rsidP="00FB0D3A">
      <w:pPr>
        <w:spacing w:line="360" w:lineRule="auto"/>
        <w:ind w:firstLineChars="200" w:firstLine="480"/>
      </w:pPr>
      <w:r>
        <w:rPr>
          <w:rFonts w:hint="eastAsia"/>
        </w:rPr>
        <w:t>而在</w:t>
      </w:r>
      <w:proofErr w:type="spellStart"/>
      <w:r>
        <w:rPr>
          <w:rFonts w:hint="eastAsia"/>
        </w:rPr>
        <w:t>i</w:t>
      </w:r>
      <w:r>
        <w:t>Center</w:t>
      </w:r>
      <w:proofErr w:type="spellEnd"/>
      <w:r>
        <w:rPr>
          <w:rFonts w:hint="eastAsia"/>
        </w:rPr>
        <w:t>提供的跨专业合作相关服务上，同学们提出了智慧城市相关技术指导、交叉学科课题的交流平台、文理工科协同发展等想法，可见同学们对</w:t>
      </w:r>
      <w:proofErr w:type="spellStart"/>
      <w:r>
        <w:rPr>
          <w:rFonts w:hint="eastAsia"/>
        </w:rPr>
        <w:t>i</w:t>
      </w:r>
      <w:r>
        <w:t>Center</w:t>
      </w:r>
      <w:proofErr w:type="spellEnd"/>
      <w:r>
        <w:rPr>
          <w:rFonts w:hint="eastAsia"/>
        </w:rPr>
        <w:t>提供跨专业相关服务的需求还是较为丰富的。</w:t>
      </w:r>
    </w:p>
    <w:p w:rsidR="001C2EDF" w:rsidRDefault="001C2EDF" w:rsidP="00FB0D3A">
      <w:pPr>
        <w:spacing w:line="360" w:lineRule="auto"/>
        <w:ind w:firstLineChars="200" w:firstLine="480"/>
      </w:pPr>
      <w:r>
        <w:rPr>
          <w:rFonts w:hint="eastAsia"/>
        </w:rPr>
        <w:lastRenderedPageBreak/>
        <w:t>最后，在同学们对</w:t>
      </w:r>
      <w:proofErr w:type="spellStart"/>
      <w:r>
        <w:rPr>
          <w:rFonts w:hint="eastAsia"/>
        </w:rPr>
        <w:t>i</w:t>
      </w:r>
      <w:r>
        <w:t>C</w:t>
      </w:r>
      <w:r>
        <w:rPr>
          <w:rFonts w:hint="eastAsia"/>
        </w:rPr>
        <w:t>enter</w:t>
      </w:r>
      <w:proofErr w:type="spellEnd"/>
      <w:r>
        <w:rPr>
          <w:rFonts w:hint="eastAsia"/>
        </w:rPr>
        <w:t>提供的建议上，加大宣传力度与全校性普及成为最主要的诉求。</w:t>
      </w:r>
    </w:p>
    <w:p w:rsidR="001C2EDF" w:rsidRPr="0090234A" w:rsidRDefault="001C2EDF" w:rsidP="00FB0D3A">
      <w:pPr>
        <w:spacing w:line="360" w:lineRule="auto"/>
        <w:ind w:firstLineChars="200" w:firstLine="480"/>
        <w:rPr>
          <w:rFonts w:hint="eastAsia"/>
        </w:rPr>
      </w:pPr>
      <w:r>
        <w:rPr>
          <w:rFonts w:hint="eastAsia"/>
          <w:noProof/>
        </w:rPr>
        <w:drawing>
          <wp:inline distT="0" distB="0" distL="0" distR="0">
            <wp:extent cx="5486400" cy="42119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词云 (1).jpeg"/>
                    <pic:cNvPicPr/>
                  </pic:nvPicPr>
                  <pic:blipFill>
                    <a:blip r:embed="rId16">
                      <a:extLst>
                        <a:ext uri="{28A0092B-C50C-407E-A947-70E740481C1C}">
                          <a14:useLocalDpi xmlns:a14="http://schemas.microsoft.com/office/drawing/2010/main" val="0"/>
                        </a:ext>
                      </a:extLst>
                    </a:blip>
                    <a:stretch>
                      <a:fillRect/>
                    </a:stretch>
                  </pic:blipFill>
                  <pic:spPr>
                    <a:xfrm>
                      <a:off x="0" y="0"/>
                      <a:ext cx="5486400" cy="4211955"/>
                    </a:xfrm>
                    <a:prstGeom prst="rect">
                      <a:avLst/>
                    </a:prstGeom>
                  </pic:spPr>
                </pic:pic>
              </a:graphicData>
            </a:graphic>
          </wp:inline>
        </w:drawing>
      </w:r>
    </w:p>
    <w:p w:rsidR="0090234A" w:rsidRDefault="0090234A" w:rsidP="0090234A">
      <w:pPr>
        <w:spacing w:line="360" w:lineRule="auto"/>
        <w:rPr>
          <w:b/>
          <w:bCs/>
          <w:sz w:val="28"/>
          <w:szCs w:val="28"/>
        </w:rPr>
      </w:pPr>
      <w:r w:rsidRPr="0090234A">
        <w:rPr>
          <w:rFonts w:hint="eastAsia"/>
          <w:b/>
          <w:bCs/>
          <w:sz w:val="28"/>
          <w:szCs w:val="28"/>
        </w:rPr>
        <w:t>2</w:t>
      </w:r>
      <w:r w:rsidRPr="0090234A">
        <w:rPr>
          <w:b/>
          <w:bCs/>
          <w:sz w:val="28"/>
          <w:szCs w:val="28"/>
        </w:rPr>
        <w:t>.3</w:t>
      </w:r>
      <w:r w:rsidRPr="0090234A">
        <w:rPr>
          <w:rFonts w:hint="eastAsia"/>
          <w:b/>
          <w:bCs/>
          <w:sz w:val="28"/>
          <w:szCs w:val="28"/>
        </w:rPr>
        <w:t>结论与展望</w:t>
      </w:r>
    </w:p>
    <w:p w:rsidR="00575A92" w:rsidRPr="00575A92" w:rsidRDefault="00575A92" w:rsidP="00575A92">
      <w:pPr>
        <w:spacing w:line="360" w:lineRule="auto"/>
        <w:ind w:firstLineChars="200" w:firstLine="480"/>
        <w:rPr>
          <w:rFonts w:hint="eastAsia"/>
        </w:rPr>
      </w:pPr>
      <w:r>
        <w:rPr>
          <w:rFonts w:hint="eastAsia"/>
        </w:rPr>
        <w:t>从</w:t>
      </w:r>
      <w:r>
        <w:rPr>
          <w:rFonts w:hint="eastAsia"/>
        </w:rPr>
        <w:t>1</w:t>
      </w:r>
      <w:r>
        <w:t>88</w:t>
      </w:r>
      <w:r>
        <w:rPr>
          <w:rFonts w:hint="eastAsia"/>
        </w:rPr>
        <w:t>份问卷样本的结果来看，</w:t>
      </w:r>
      <w:proofErr w:type="spellStart"/>
      <w:r>
        <w:rPr>
          <w:rFonts w:hint="eastAsia"/>
        </w:rPr>
        <w:t>i</w:t>
      </w:r>
      <w:r>
        <w:t>Center</w:t>
      </w:r>
      <w:proofErr w:type="spellEnd"/>
      <w:r>
        <w:rPr>
          <w:rFonts w:hint="eastAsia"/>
        </w:rPr>
        <w:t>在校内同学们的普及率并不高，大部分同学只能通过课程使用的方式接触和使用</w:t>
      </w:r>
      <w:proofErr w:type="spellStart"/>
      <w:r>
        <w:rPr>
          <w:rFonts w:hint="eastAsia"/>
        </w:rPr>
        <w:t>i</w:t>
      </w:r>
      <w:r>
        <w:t>Center</w:t>
      </w:r>
      <w:proofErr w:type="spellEnd"/>
      <w:r>
        <w:rPr>
          <w:rFonts w:hint="eastAsia"/>
        </w:rPr>
        <w:t>的丰富资源。在</w:t>
      </w:r>
      <w:proofErr w:type="spellStart"/>
      <w:r>
        <w:rPr>
          <w:rFonts w:hint="eastAsia"/>
        </w:rPr>
        <w:t>i</w:t>
      </w:r>
      <w:r>
        <w:t>Center</w:t>
      </w:r>
      <w:proofErr w:type="spellEnd"/>
      <w:r>
        <w:rPr>
          <w:rFonts w:hint="eastAsia"/>
        </w:rPr>
        <w:t>的定位上，同学们对</w:t>
      </w:r>
      <w:proofErr w:type="spellStart"/>
      <w:r>
        <w:rPr>
          <w:rFonts w:hint="eastAsia"/>
        </w:rPr>
        <w:t>i</w:t>
      </w:r>
      <w:r>
        <w:t>Center</w:t>
      </w:r>
      <w:proofErr w:type="spellEnd"/>
      <w:r>
        <w:rPr>
          <w:rFonts w:hint="eastAsia"/>
        </w:rPr>
        <w:t>的定位并不清楚，而对</w:t>
      </w:r>
      <w:proofErr w:type="spellStart"/>
      <w:r>
        <w:rPr>
          <w:rFonts w:hint="eastAsia"/>
        </w:rPr>
        <w:t>i</w:t>
      </w:r>
      <w:r>
        <w:t>Center</w:t>
      </w:r>
      <w:proofErr w:type="spellEnd"/>
      <w:r>
        <w:rPr>
          <w:rFonts w:hint="eastAsia"/>
        </w:rPr>
        <w:t>进行重新定位与资源整合或将成为提高</w:t>
      </w:r>
      <w:proofErr w:type="spellStart"/>
      <w:r>
        <w:rPr>
          <w:rFonts w:hint="eastAsia"/>
        </w:rPr>
        <w:t>i</w:t>
      </w:r>
      <w:r>
        <w:t>Center</w:t>
      </w:r>
      <w:proofErr w:type="spellEnd"/>
      <w:r>
        <w:rPr>
          <w:rFonts w:hint="eastAsia"/>
        </w:rPr>
        <w:t>普及率的重要基础。在同学们的服务需求上，</w:t>
      </w:r>
      <w:proofErr w:type="spellStart"/>
      <w:r>
        <w:rPr>
          <w:rFonts w:hint="eastAsia"/>
        </w:rPr>
        <w:t>i</w:t>
      </w:r>
      <w:r>
        <w:t>Center</w:t>
      </w:r>
      <w:proofErr w:type="spellEnd"/>
      <w:r>
        <w:rPr>
          <w:rFonts w:hint="eastAsia"/>
        </w:rPr>
        <w:t>提供的专业相关服务于跨专业合作相关服务都是同学们的</w:t>
      </w:r>
      <w:r w:rsidR="00833C9E">
        <w:rPr>
          <w:rFonts w:hint="eastAsia"/>
        </w:rPr>
        <w:t>普遍需求，文理工科协同发展也可发展成为</w:t>
      </w:r>
      <w:proofErr w:type="spellStart"/>
      <w:r w:rsidR="00833C9E">
        <w:rPr>
          <w:rFonts w:hint="eastAsia"/>
        </w:rPr>
        <w:t>iCenter</w:t>
      </w:r>
      <w:proofErr w:type="spellEnd"/>
      <w:r w:rsidR="00833C9E">
        <w:rPr>
          <w:rFonts w:hint="eastAsia"/>
        </w:rPr>
        <w:t>的重要发展理念之一。而</w:t>
      </w:r>
      <w:bookmarkStart w:id="0" w:name="_GoBack"/>
      <w:bookmarkEnd w:id="0"/>
      <w:r w:rsidR="00833C9E">
        <w:rPr>
          <w:rFonts w:hint="eastAsia"/>
        </w:rPr>
        <w:t>加大宣传力度则是同学们对</w:t>
      </w:r>
      <w:proofErr w:type="spellStart"/>
      <w:r w:rsidR="00833C9E">
        <w:rPr>
          <w:rFonts w:hint="eastAsia"/>
        </w:rPr>
        <w:t>i</w:t>
      </w:r>
      <w:r w:rsidR="00833C9E">
        <w:t>Center</w:t>
      </w:r>
      <w:proofErr w:type="spellEnd"/>
      <w:r w:rsidR="00833C9E">
        <w:rPr>
          <w:rFonts w:hint="eastAsia"/>
        </w:rPr>
        <w:t>更好发展的最主要的建议。</w:t>
      </w:r>
    </w:p>
    <w:sectPr w:rsidR="00575A92" w:rsidRPr="00575A9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B108E"/>
    <w:rsid w:val="001C2EDF"/>
    <w:rsid w:val="00241785"/>
    <w:rsid w:val="002A0404"/>
    <w:rsid w:val="002B108E"/>
    <w:rsid w:val="003526F3"/>
    <w:rsid w:val="003A3D74"/>
    <w:rsid w:val="003D5452"/>
    <w:rsid w:val="00473D71"/>
    <w:rsid w:val="005505EC"/>
    <w:rsid w:val="00575A92"/>
    <w:rsid w:val="005D491C"/>
    <w:rsid w:val="007346A6"/>
    <w:rsid w:val="00764BAD"/>
    <w:rsid w:val="007B1973"/>
    <w:rsid w:val="00801DE5"/>
    <w:rsid w:val="00833C9E"/>
    <w:rsid w:val="0090234A"/>
    <w:rsid w:val="00976D41"/>
    <w:rsid w:val="00A215E6"/>
    <w:rsid w:val="00A551FF"/>
    <w:rsid w:val="00B21A18"/>
    <w:rsid w:val="00BC2C16"/>
    <w:rsid w:val="00CC3E67"/>
    <w:rsid w:val="00D45804"/>
    <w:rsid w:val="00EF6ACC"/>
    <w:rsid w:val="00F9777B"/>
    <w:rsid w:val="00FB0D3A"/>
    <w:rsid w:val="00FB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6B861"/>
  <w15:docId w15:val="{37B6C8E6-5122-4D7D-962E-7D4DA384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sz w:val="24"/>
      <w:szCs w:val="24"/>
      <w:bdr w:val="nil"/>
    </w:rPr>
  </w:style>
  <w:style w:type="paragraph" w:styleId="1">
    <w:name w:val="heading 1"/>
    <w:basedOn w:val="a"/>
    <w:next w:val="a"/>
    <w:qFormat/>
    <w:rsid w:val="00EF7B96"/>
    <w:pPr>
      <w:keepNext/>
      <w:spacing w:before="240" w:after="60"/>
      <w:outlineLvl w:val="0"/>
    </w:pPr>
    <w:rPr>
      <w:rFonts w:eastAsia="Times New Roman"/>
      <w:b/>
      <w:bCs/>
      <w:kern w:val="32"/>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样本院系组成分布</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D5-4D23-9821-7D66A1BDAA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D5-4D23-9821-7D66A1BDAA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3D5-4D23-9821-7D66A1BDAA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3D5-4D23-9821-7D66A1BDAAE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3D5-4D23-9821-7D66A1BDAAE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3D5-4D23-9821-7D66A1BDAAE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3D5-4D23-9821-7D66A1BDAAE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3D5-4D23-9821-7D66A1BDAAE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3D5-4D23-9821-7D66A1BDAAE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3D5-4D23-9821-7D66A1BDAAE1}"/>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3D5-4D23-9821-7D66A1BDAAE1}"/>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D3D5-4D23-9821-7D66A1BDAAE1}"/>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D3D5-4D23-9821-7D66A1BDAAE1}"/>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D3D5-4D23-9821-7D66A1BDAAE1}"/>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3D5-4D23-9821-7D66A1BDAAE1}"/>
              </c:ext>
            </c:extLst>
          </c:dPt>
          <c:cat>
            <c:strRef>
              <c:f>Sheet1!$A$2:$A$16</c:f>
              <c:strCache>
                <c:ptCount val="15"/>
                <c:pt idx="0">
                  <c:v>经管</c:v>
                </c:pt>
                <c:pt idx="1">
                  <c:v>土木</c:v>
                </c:pt>
                <c:pt idx="2">
                  <c:v>自动化</c:v>
                </c:pt>
                <c:pt idx="3">
                  <c:v>电子</c:v>
                </c:pt>
                <c:pt idx="4">
                  <c:v>人文与社会</c:v>
                </c:pt>
                <c:pt idx="5">
                  <c:v>新雅</c:v>
                </c:pt>
                <c:pt idx="6">
                  <c:v>美院</c:v>
                </c:pt>
                <c:pt idx="7">
                  <c:v>机械、航空与动力</c:v>
                </c:pt>
                <c:pt idx="8">
                  <c:v>建筑</c:v>
                </c:pt>
                <c:pt idx="9">
                  <c:v>能源</c:v>
                </c:pt>
                <c:pt idx="10">
                  <c:v>计算机</c:v>
                </c:pt>
                <c:pt idx="11">
                  <c:v>化生</c:v>
                </c:pt>
                <c:pt idx="12">
                  <c:v>法学</c:v>
                </c:pt>
                <c:pt idx="13">
                  <c:v>数理</c:v>
                </c:pt>
                <c:pt idx="14">
                  <c:v>医学</c:v>
                </c:pt>
              </c:strCache>
            </c:strRef>
          </c:cat>
          <c:val>
            <c:numRef>
              <c:f>Sheet1!$B$2:$B$16</c:f>
              <c:numCache>
                <c:formatCode>0.00_);[Red]\(0.00\)</c:formatCode>
                <c:ptCount val="15"/>
                <c:pt idx="0">
                  <c:v>55</c:v>
                </c:pt>
                <c:pt idx="1">
                  <c:v>29</c:v>
                </c:pt>
                <c:pt idx="2">
                  <c:v>23</c:v>
                </c:pt>
                <c:pt idx="3">
                  <c:v>20</c:v>
                </c:pt>
                <c:pt idx="4">
                  <c:v>11</c:v>
                </c:pt>
                <c:pt idx="5">
                  <c:v>0</c:v>
                </c:pt>
                <c:pt idx="6">
                  <c:v>5</c:v>
                </c:pt>
                <c:pt idx="7">
                  <c:v>7</c:v>
                </c:pt>
                <c:pt idx="8">
                  <c:v>0</c:v>
                </c:pt>
                <c:pt idx="9">
                  <c:v>10</c:v>
                </c:pt>
                <c:pt idx="10">
                  <c:v>4</c:v>
                </c:pt>
                <c:pt idx="11">
                  <c:v>10</c:v>
                </c:pt>
                <c:pt idx="12">
                  <c:v>0</c:v>
                </c:pt>
                <c:pt idx="13">
                  <c:v>7</c:v>
                </c:pt>
                <c:pt idx="14">
                  <c:v>0</c:v>
                </c:pt>
              </c:numCache>
            </c:numRef>
          </c:val>
          <c:extLst>
            <c:ext xmlns:c16="http://schemas.microsoft.com/office/drawing/2014/chart" uri="{C3380CC4-5D6E-409C-BE32-E72D297353CC}">
              <c16:uniqueId val="{0000001E-D3D5-4D23-9821-7D66A1BDAAE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铭</cp:lastModifiedBy>
  <cp:revision>22</cp:revision>
  <dcterms:created xsi:type="dcterms:W3CDTF">2019-10-17T01:12:00Z</dcterms:created>
  <dcterms:modified xsi:type="dcterms:W3CDTF">2019-10-17T05:53:00Z</dcterms:modified>
</cp:coreProperties>
</file>