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目前已入驻社团/组织：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TED-ex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茶文化协会——考虑该房间叠加会谈、短视频基地（联合“未来动漫”），产品定光</w:t>
      </w:r>
      <w:r>
        <w:rPr>
          <w:rFonts w:hint="eastAsia"/>
          <w:lang w:val="en-US" w:eastAsia="zh-CN"/>
        </w:rPr>
        <w:tab/>
        <w:t>照拍摄点等功能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考虑引进：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创客空间协会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隶属于团委的各个兴趣团队等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iCenter目前功能：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基础：课程，普及性，较为零散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进阶：SRT，赛课结合 →（渐入创新，有原则性差异）→ 创新创业类竞赛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AI创辅，技创辅，组合综合性团队，国创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产品实践：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产品技术可行性         +                           商业化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可以基本在iCenter内达到“可量产”阶段（无法批量）    有一定资源，但不是主要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iCenter内的实验室：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院系实验室包括教学实验室和专业实验室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iCenter实验室像专业实验室一样也有科研，但更贴近于产业前沿的实践，产品开发等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创新方面：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技术导向：清华创新的主要情况，首先有新技术，然后寻找需求（如5G等）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需求导向：希望培养的方向，发现生活中的问题，透过表象找到真正内在的需求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→小部分人的大问题or大部分人的小问题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hd w:val="clear" w:color="FFFFFF" w:fill="D9D9D9"/>
          <w:lang w:val="en-US" w:eastAsia="zh-CN"/>
        </w:rPr>
      </w:pPr>
      <w:r>
        <w:rPr>
          <w:rFonts w:hint="eastAsia"/>
          <w:color w:val="FF0000"/>
          <w:shd w:val="clear" w:color="FFFFFF" w:fill="D9D9D9"/>
          <w:lang w:val="en-US" w:eastAsia="zh-CN"/>
        </w:rPr>
        <w:t>*****5L空间的改造（非常优秀的可以结合的实例）</w:t>
      </w:r>
    </w:p>
    <w:p>
      <w:pPr>
        <w:ind w:firstLine="420" w:firstLineChars="0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理念：所用空间、时间对部分人完全开放（技创辅，创客空间协会，某些兴趣团队），部分空间、时间对所有人部分开放（Workshop）</w:t>
      </w:r>
    </w:p>
    <w:p>
      <w:pPr>
        <w:ind w:firstLine="420" w:firstLineChars="0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功能：实体化社区，讨论、组队、学习，智能城市试验田</w:t>
      </w:r>
    </w:p>
    <w:p>
      <w:pPr>
        <w:ind w:firstLine="420" w:firstLineChars="0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线上平台：可以容纳项目全过程的平台，对接iCenter设备及人员，完成服务推送的对接</w:t>
      </w:r>
    </w:p>
    <w:p>
      <w:pPr>
        <w:rPr>
          <w:rFonts w:hint="default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iCenter价格偏高原因：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小科研平台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人力成本高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质量好，从审阅到加工一步到位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采访对象：创新教育部 王德宇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2120"/>
    <w:multiLevelType w:val="singleLevel"/>
    <w:tmpl w:val="009E212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DB5CD5"/>
    <w:rsid w:val="76DB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2019-10-17T12:31:00Z</dcterms:created>
  <dc:creator>callyMS</dc:creator>
  <cp:lastModifiedBy>callyMS</cp:lastModifiedBy>
  <dcterms:modified xsi:type="dcterms:W3CDTF">2019-10-17T14:04:37Z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