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该处实验室位于能动系地下四层，属于汽车系，以下两个学生社团由车辆学院代管。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入驻原因：因为原有场地被占，社团自主与学校商议，获得该处实验室的使用权，主要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器材由社团经费购置。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主要工作：在该处空间主要是手工工作，其余加工工作主要外包给工厂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前往iCenter加工：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优势：设备精度高，时间快，运输成本低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劣势：太贵了（约3~4倍）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意愿：如果价格能低一些的话，会非常愿意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计算价格的方式？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iCenter多为专业技术人员，工作性质更偏向于教学而非加工，人力成本高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是否可以培训部分同学技能，经过考核后开放设备？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（Train The Trainer 项目）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采访对象：清华大学学生方程式车队 袁锐博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iCenter有能定做简单电路板的地方，但要求的做工更加复杂，主要外包；偶尔会焊接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经常向</w:t>
      </w:r>
      <w:r>
        <w:rPr>
          <w:rFonts w:hint="eastAsia"/>
          <w:color w:val="0000FF"/>
          <w:lang w:val="en-US" w:eastAsia="zh-CN"/>
        </w:rPr>
        <w:t>高建兴</w:t>
      </w:r>
      <w:r>
        <w:rPr>
          <w:rFonts w:hint="eastAsia"/>
          <w:lang w:val="en-US" w:eastAsia="zh-CN"/>
        </w:rPr>
        <w:t>老师咨询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建议：组织培训（每学期几次的Workshop形式，基础认知水平），可以有——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电路板设计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焊接技术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人工智能（实践性）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采访对象：清华大学学生智能车队 徐迎港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F5500"/>
    <w:rsid w:val="74C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2019-10-17T11:51:00Z</dcterms:created>
  <dc:creator>callyMS</dc:creator>
  <cp:lastModifiedBy>callyMS</cp:lastModifiedBy>
  <dcterms:modified xsi:type="dcterms:W3CDTF">2019-10-17T12:06:26Z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