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D1C1F">
      <w:pPr>
        <w:spacing w:before="480" w:after="480" w:line="288" w:lineRule="auto"/>
        <w:ind w:left="0"/>
      </w:pPr>
      <w:r>
        <w:rPr>
          <w:rFonts w:ascii="Arial" w:hAnsi="Arial" w:eastAsia="等线" w:cs="Arial"/>
          <w:b/>
          <w:sz w:val="52"/>
        </w:rPr>
        <w:t>初步验证报告</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84A0217">
        <w:tc>
          <w:tcPr>
            <w:tcW w:w="8280" w:type="dxa"/>
            <w:shd w:val="clear" w:color="auto" w:fill="FFF5EB"/>
            <w:tcMar>
              <w:top w:w="60" w:type="dxa"/>
              <w:left w:w="120" w:type="dxa"/>
              <w:bottom w:w="30" w:type="dxa"/>
              <w:right w:w="120" w:type="dxa"/>
            </w:tcMar>
          </w:tcPr>
          <w:p w14:paraId="52249AB3">
            <w:pPr>
              <w:spacing w:before="120" w:after="120" w:line="288" w:lineRule="auto"/>
              <w:ind w:left="0"/>
              <w:jc w:val="left"/>
            </w:pPr>
            <w:r>
              <w:rPr>
                <w:rFonts w:ascii="Arial" w:hAnsi="Arial" w:eastAsia="等线" w:cs="Arial"/>
                <w:b/>
                <w:sz w:val="22"/>
              </w:rPr>
              <w:t>说明</w:t>
            </w:r>
          </w:p>
          <w:p w14:paraId="7692B00E">
            <w:pPr>
              <w:spacing w:before="120" w:after="120" w:line="288" w:lineRule="auto"/>
              <w:ind w:left="0"/>
              <w:jc w:val="left"/>
            </w:pPr>
            <w:r>
              <w:rPr>
                <w:rFonts w:ascii="Arial" w:hAnsi="Arial" w:eastAsia="等线" w:cs="Arial"/>
                <w:sz w:val="22"/>
              </w:rPr>
              <w:t>本文档黑字为模板与填写说明，蓝字为填写内容。</w:t>
            </w:r>
          </w:p>
        </w:tc>
      </w:tr>
    </w:tbl>
    <w:p w14:paraId="09D41DCD">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00"/>
        <w:gridCol w:w="5880"/>
      </w:tblGrid>
      <w:tr w14:paraId="678EFA07">
        <w:tc>
          <w:tcPr>
            <w:tcW w:w="2400" w:type="dxa"/>
            <w:tcMar>
              <w:top w:w="60" w:type="dxa"/>
              <w:left w:w="120" w:type="dxa"/>
              <w:bottom w:w="30" w:type="dxa"/>
              <w:right w:w="120" w:type="dxa"/>
            </w:tcMar>
          </w:tcPr>
          <w:p w14:paraId="22DB44C1">
            <w:pPr>
              <w:spacing w:before="120" w:after="120" w:line="288" w:lineRule="auto"/>
              <w:ind w:left="0"/>
              <w:jc w:val="left"/>
            </w:pPr>
            <w:r>
              <w:rPr>
                <w:rFonts w:ascii="Arial" w:hAnsi="Arial" w:eastAsia="等线" w:cs="Arial"/>
                <w:b/>
                <w:sz w:val="22"/>
              </w:rPr>
              <w:t>项目名称</w:t>
            </w:r>
          </w:p>
        </w:tc>
        <w:tc>
          <w:tcPr>
            <w:tcW w:w="5880" w:type="dxa"/>
            <w:tcMar>
              <w:top w:w="60" w:type="dxa"/>
              <w:left w:w="120" w:type="dxa"/>
              <w:bottom w:w="30" w:type="dxa"/>
              <w:right w:w="120" w:type="dxa"/>
            </w:tcMar>
          </w:tcPr>
          <w:p w14:paraId="2F1EB780">
            <w:pPr>
              <w:spacing w:before="120" w:after="120" w:line="288" w:lineRule="auto"/>
              <w:ind w:left="0"/>
              <w:jc w:val="left"/>
            </w:pPr>
            <w:r>
              <w:rPr>
                <w:rFonts w:ascii="Arial" w:hAnsi="Arial" w:eastAsia="等线" w:cs="Arial"/>
                <w:color w:val="245BDB"/>
                <w:sz w:val="22"/>
              </w:rPr>
              <w:t>研发智能调研和报告生成系统</w:t>
            </w:r>
          </w:p>
        </w:tc>
      </w:tr>
      <w:tr w14:paraId="6E08CFAE">
        <w:tc>
          <w:tcPr>
            <w:tcW w:w="2400" w:type="dxa"/>
            <w:tcMar>
              <w:top w:w="60" w:type="dxa"/>
              <w:left w:w="120" w:type="dxa"/>
              <w:bottom w:w="30" w:type="dxa"/>
              <w:right w:w="120" w:type="dxa"/>
            </w:tcMar>
          </w:tcPr>
          <w:p w14:paraId="21724CBD">
            <w:pPr>
              <w:spacing w:before="120" w:after="120" w:line="288" w:lineRule="auto"/>
              <w:ind w:left="0"/>
              <w:jc w:val="left"/>
            </w:pPr>
            <w:r>
              <w:rPr>
                <w:rFonts w:ascii="Arial" w:hAnsi="Arial" w:eastAsia="等线" w:cs="Arial"/>
                <w:b/>
                <w:sz w:val="22"/>
              </w:rPr>
              <w:t>填写人（填写机构）</w:t>
            </w:r>
          </w:p>
        </w:tc>
        <w:tc>
          <w:tcPr>
            <w:tcW w:w="5880" w:type="dxa"/>
            <w:tcMar>
              <w:top w:w="60" w:type="dxa"/>
              <w:left w:w="120" w:type="dxa"/>
              <w:bottom w:w="30" w:type="dxa"/>
              <w:right w:w="120" w:type="dxa"/>
            </w:tcMar>
          </w:tcPr>
          <w:p w14:paraId="22E8EB26">
            <w:pPr>
              <w:spacing w:before="120" w:after="120" w:line="288" w:lineRule="auto"/>
              <w:ind w:left="0"/>
              <w:jc w:val="left"/>
            </w:pPr>
            <w:r>
              <w:rPr>
                <w:rFonts w:ascii="Arial" w:hAnsi="Arial" w:eastAsia="等线" w:cs="Arial"/>
                <w:color w:val="245BDB"/>
                <w:sz w:val="22"/>
              </w:rPr>
              <w:t>RWAI（浙江清华长三角研究院人工智能创新研究中心）</w:t>
            </w:r>
          </w:p>
        </w:tc>
      </w:tr>
      <w:tr w14:paraId="70CFBE0D">
        <w:tc>
          <w:tcPr>
            <w:tcW w:w="2400" w:type="dxa"/>
            <w:tcMar>
              <w:top w:w="60" w:type="dxa"/>
              <w:left w:w="120" w:type="dxa"/>
              <w:bottom w:w="30" w:type="dxa"/>
              <w:right w:w="120" w:type="dxa"/>
            </w:tcMar>
          </w:tcPr>
          <w:p w14:paraId="7CD6F5AC">
            <w:pPr>
              <w:spacing w:before="120" w:after="120" w:line="288" w:lineRule="auto"/>
              <w:ind w:left="0"/>
              <w:jc w:val="left"/>
            </w:pPr>
            <w:r>
              <w:rPr>
                <w:rFonts w:ascii="Arial" w:hAnsi="Arial" w:eastAsia="等线" w:cs="Arial"/>
                <w:b/>
                <w:sz w:val="22"/>
              </w:rPr>
              <w:t>填写日期</w:t>
            </w:r>
          </w:p>
        </w:tc>
        <w:tc>
          <w:tcPr>
            <w:tcW w:w="5880" w:type="dxa"/>
            <w:tcMar>
              <w:top w:w="60" w:type="dxa"/>
              <w:left w:w="120" w:type="dxa"/>
              <w:bottom w:w="30" w:type="dxa"/>
              <w:right w:w="120" w:type="dxa"/>
            </w:tcMar>
          </w:tcPr>
          <w:p w14:paraId="1204BF5E">
            <w:pPr>
              <w:spacing w:before="120" w:after="120" w:line="288" w:lineRule="auto"/>
              <w:ind w:left="0"/>
              <w:jc w:val="left"/>
            </w:pPr>
            <w:r>
              <w:rPr>
                <w:rFonts w:ascii="Arial" w:hAnsi="Arial" w:eastAsia="等线" w:cs="Arial"/>
                <w:color w:val="245BDB"/>
                <w:sz w:val="22"/>
              </w:rPr>
              <w:t>2026 年 5 月 18 日</w:t>
            </w:r>
          </w:p>
        </w:tc>
      </w:tr>
      <w:tr w14:paraId="41C647F9">
        <w:tc>
          <w:tcPr>
            <w:tcW w:w="2400" w:type="dxa"/>
            <w:tcMar>
              <w:top w:w="60" w:type="dxa"/>
              <w:left w:w="120" w:type="dxa"/>
              <w:bottom w:w="30" w:type="dxa"/>
              <w:right w:w="120" w:type="dxa"/>
            </w:tcMar>
          </w:tcPr>
          <w:p w14:paraId="632F82C5">
            <w:pPr>
              <w:spacing w:before="120" w:after="120" w:line="288" w:lineRule="auto"/>
              <w:ind w:left="0"/>
              <w:jc w:val="left"/>
            </w:pPr>
            <w:r>
              <w:rPr>
                <w:rFonts w:ascii="Arial" w:hAnsi="Arial" w:eastAsia="等线" w:cs="Arial"/>
                <w:b/>
                <w:sz w:val="22"/>
              </w:rPr>
              <w:t>文档版本</w:t>
            </w:r>
          </w:p>
        </w:tc>
        <w:tc>
          <w:tcPr>
            <w:tcW w:w="5880" w:type="dxa"/>
            <w:tcMar>
              <w:top w:w="60" w:type="dxa"/>
              <w:left w:w="120" w:type="dxa"/>
              <w:bottom w:w="30" w:type="dxa"/>
              <w:right w:w="120" w:type="dxa"/>
            </w:tcMar>
          </w:tcPr>
          <w:p w14:paraId="37CEBE19">
            <w:pPr>
              <w:spacing w:before="120" w:after="120" w:line="288" w:lineRule="auto"/>
              <w:ind w:left="0"/>
              <w:jc w:val="left"/>
            </w:pPr>
            <w:r>
              <w:rPr>
                <w:rFonts w:ascii="Arial" w:hAnsi="Arial" w:eastAsia="等线" w:cs="Arial"/>
                <w:color w:val="245BDB"/>
                <w:sz w:val="22"/>
              </w:rPr>
              <w:t>V1.1</w:t>
            </w:r>
          </w:p>
        </w:tc>
      </w:tr>
      <w:tr w14:paraId="61C4FA0E">
        <w:tc>
          <w:tcPr>
            <w:tcW w:w="2400" w:type="dxa"/>
            <w:tcMar>
              <w:top w:w="60" w:type="dxa"/>
              <w:left w:w="120" w:type="dxa"/>
              <w:bottom w:w="30" w:type="dxa"/>
              <w:right w:w="120" w:type="dxa"/>
            </w:tcMar>
          </w:tcPr>
          <w:p w14:paraId="1710FE4F">
            <w:pPr>
              <w:spacing w:before="120" w:after="120" w:line="288" w:lineRule="auto"/>
              <w:ind w:left="0"/>
              <w:jc w:val="left"/>
            </w:pPr>
            <w:r>
              <w:rPr>
                <w:rFonts w:ascii="Arial" w:hAnsi="Arial" w:eastAsia="等线" w:cs="Arial"/>
                <w:b/>
                <w:sz w:val="22"/>
              </w:rPr>
              <w:t>文档状态</w:t>
            </w:r>
          </w:p>
        </w:tc>
        <w:tc>
          <w:tcPr>
            <w:tcW w:w="5880" w:type="dxa"/>
            <w:tcMar>
              <w:top w:w="60" w:type="dxa"/>
              <w:left w:w="120" w:type="dxa"/>
              <w:bottom w:w="30" w:type="dxa"/>
              <w:right w:w="120" w:type="dxa"/>
            </w:tcMar>
          </w:tcPr>
          <w:p w14:paraId="7EBC1D2A">
            <w:pPr>
              <w:spacing w:before="120" w:after="120" w:line="288" w:lineRule="auto"/>
              <w:ind w:left="0"/>
              <w:jc w:val="left"/>
            </w:pPr>
            <w:r>
              <w:rPr>
                <w:rFonts w:ascii="Arial" w:hAnsi="Arial" w:eastAsia="等线" w:cs="Arial"/>
                <w:color w:val="245BDB"/>
                <w:sz w:val="22"/>
              </w:rPr>
              <w:t>[√]草稿   []定稿</w:t>
            </w:r>
          </w:p>
        </w:tc>
      </w:tr>
    </w:tbl>
    <w:p w14:paraId="35EA5124">
      <w:pPr>
        <w:spacing w:before="120" w:after="120" w:line="288" w:lineRule="auto"/>
        <w:ind w:left="0"/>
        <w:jc w:val="left"/>
      </w:pPr>
      <w:r>
        <w:rPr>
          <w:rFonts w:ascii="Arial" w:hAnsi="Arial" w:eastAsia="等线" w:cs="Arial"/>
          <w:b/>
          <w:sz w:val="22"/>
        </w:rPr>
        <w:t xml:space="preserve"> </w:t>
      </w:r>
    </w:p>
    <w:p w14:paraId="5DBAE866">
      <w:pPr>
        <w:spacing w:before="320" w:after="120" w:line="288" w:lineRule="auto"/>
        <w:ind w:left="0"/>
        <w:jc w:val="left"/>
        <w:outlineLvl w:val="1"/>
      </w:pPr>
      <w:bookmarkStart w:id="0" w:name="heading_0"/>
      <w:r>
        <w:rPr>
          <w:rFonts w:ascii="Arial" w:hAnsi="Arial" w:eastAsia="等线" w:cs="Arial"/>
          <w:color w:val="3370FF"/>
          <w:sz w:val="32"/>
        </w:rPr>
        <w:t xml:space="preserve">1. </w:t>
      </w:r>
      <w:r>
        <w:rPr>
          <w:rFonts w:ascii="Arial" w:hAnsi="Arial" w:eastAsia="等线" w:cs="Arial"/>
          <w:b/>
          <w:sz w:val="32"/>
        </w:rPr>
        <w:t>摘要</w:t>
      </w:r>
      <w:bookmarkEnd w:id="0"/>
    </w:p>
    <w:p w14:paraId="413BABB7">
      <w:pPr>
        <w:spacing w:before="120" w:after="120" w:line="288" w:lineRule="auto"/>
        <w:ind w:left="0"/>
        <w:jc w:val="left"/>
      </w:pPr>
      <w:r>
        <w:rPr>
          <w:rFonts w:ascii="Arial" w:hAnsi="Arial" w:eastAsia="等线" w:cs="Arial"/>
          <w:sz w:val="22"/>
        </w:rPr>
        <w:t>摘要，介绍该项目的业务背景、待验证目标、结论。</w:t>
      </w:r>
    </w:p>
    <w:p w14:paraId="56526AF3">
      <w:pPr>
        <w:numPr>
          <w:ilvl w:val="0"/>
          <w:numId w:val="1"/>
        </w:numPr>
        <w:spacing w:before="120" w:after="120" w:line="288" w:lineRule="auto"/>
        <w:ind w:left="0"/>
        <w:jc w:val="left"/>
      </w:pPr>
      <w:r>
        <w:rPr>
          <w:rFonts w:ascii="Arial" w:hAnsi="Arial" w:eastAsia="等线" w:cs="Arial"/>
          <w:color w:val="245BDB"/>
          <w:sz w:val="22"/>
        </w:rPr>
        <w:t>业务背景：业务需要一套系统，实现从研究主题输入到结构化调研报告输出的自动化流程，来解决传统人工调研效率低下、信息整合难度大、报告格式不统一等行业痛点。基于业务需求，技术团队拟研发一个基于大语言模型来自动调研、搜集、整理并生成报告的“智能调研和报告生成系统”，该系统主要通过Claude Code智能体框架，集成多源搜索服务和MCP工具，包含核心模块有：查询理解、智能资料搜集、结构化信息提取、自动报告生成和质量控制等。</w:t>
      </w:r>
    </w:p>
    <w:p w14:paraId="60897C2A">
      <w:pPr>
        <w:numPr>
          <w:ilvl w:val="0"/>
          <w:numId w:val="2"/>
        </w:numPr>
        <w:spacing w:before="120" w:after="120" w:line="288" w:lineRule="auto"/>
        <w:ind w:left="0"/>
        <w:jc w:val="left"/>
      </w:pPr>
      <w:r>
        <w:rPr>
          <w:rFonts w:ascii="Arial" w:hAnsi="Arial" w:eastAsia="等线" w:cs="Arial"/>
          <w:color w:val="245BDB"/>
          <w:sz w:val="22"/>
        </w:rPr>
        <w:t>验证目标：针对所提系统，本阶段的目标是跑测、对比该系统的核心指标，确保所提方案的技术可行性、性能领先性（SOTA），并确立其重要业务价值，为后续正式立项提供依据。</w:t>
      </w:r>
    </w:p>
    <w:p w14:paraId="32736DFC">
      <w:pPr>
        <w:numPr>
          <w:ilvl w:val="0"/>
          <w:numId w:val="3"/>
        </w:numPr>
        <w:spacing w:before="120" w:after="120" w:line="288" w:lineRule="auto"/>
        <w:ind w:left="0"/>
        <w:jc w:val="left"/>
      </w:pPr>
      <w:r>
        <w:rPr>
          <w:rFonts w:ascii="Arial" w:hAnsi="Arial" w:eastAsia="等线" w:cs="Arial"/>
          <w:color w:val="245BDB"/>
          <w:sz w:val="22"/>
        </w:rPr>
        <w:t>验证结论：</w:t>
      </w:r>
    </w:p>
    <w:p w14:paraId="6C61B038">
      <w:pPr>
        <w:numPr>
          <w:ilvl w:val="0"/>
          <w:numId w:val="4"/>
        </w:numPr>
        <w:spacing w:before="120" w:after="120" w:line="288" w:lineRule="auto"/>
        <w:ind w:left="453"/>
        <w:jc w:val="left"/>
      </w:pPr>
      <w:r>
        <w:rPr>
          <w:rFonts w:ascii="Arial" w:hAnsi="Arial" w:eastAsia="等线" w:cs="Arial"/>
          <w:color w:val="245BDB"/>
          <w:sz w:val="22"/>
        </w:rPr>
        <w:t>性能：该方案在Deep Research评测基准DeepResearch Bench上跑测综合得分为53.54，在该榜单截止2026年5月18日全部开源可用方案中排名第3位（与第1位方案nvidia-aiq（53.91）综合得分差距小于1%（可视为性能相当），达到了目前方案的技术领先性。</w:t>
      </w:r>
    </w:p>
    <w:p w14:paraId="35E3222B">
      <w:pPr>
        <w:numPr>
          <w:ilvl w:val="0"/>
          <w:numId w:val="5"/>
        </w:numPr>
        <w:spacing w:before="120" w:after="120" w:line="288" w:lineRule="auto"/>
        <w:ind w:left="453"/>
        <w:jc w:val="left"/>
      </w:pPr>
      <w:r>
        <w:rPr>
          <w:rFonts w:ascii="Arial" w:hAnsi="Arial" w:eastAsia="等线" w:cs="Arial"/>
          <w:color w:val="245BDB"/>
          <w:sz w:val="22"/>
        </w:rPr>
        <w:t>效率：该方案的报告平均生成时间≤15分钟，比salesforce-air-deep-research（平均约为20分钟）快33%，且完全满足业务预期，通过效率测评。</w:t>
      </w:r>
    </w:p>
    <w:p w14:paraId="2F093A7B">
      <w:pPr>
        <w:numPr>
          <w:ilvl w:val="0"/>
          <w:numId w:val="6"/>
        </w:numPr>
        <w:spacing w:before="120" w:after="120" w:line="288" w:lineRule="auto"/>
        <w:ind w:left="453"/>
        <w:jc w:val="left"/>
      </w:pPr>
      <w:r>
        <w:rPr>
          <w:rFonts w:ascii="Arial" w:hAnsi="Arial" w:eastAsia="等线" w:cs="Arial"/>
          <w:color w:val="245BDB"/>
          <w:sz w:val="22"/>
        </w:rPr>
        <w:t>综上，该方案达成业务预期，通过可行性与领先性验证。</w:t>
      </w:r>
    </w:p>
    <w:p w14:paraId="5432010C">
      <w:pPr>
        <w:spacing w:before="120" w:after="120" w:line="288" w:lineRule="auto"/>
        <w:ind w:left="0"/>
        <w:jc w:val="left"/>
      </w:pPr>
    </w:p>
    <w:p w14:paraId="2511985D">
      <w:pPr>
        <w:spacing w:before="120" w:after="120" w:line="288" w:lineRule="auto"/>
        <w:ind w:left="0"/>
        <w:jc w:val="left"/>
      </w:pPr>
    </w:p>
    <w:p w14:paraId="232E4B63">
      <w:pPr>
        <w:spacing w:before="120" w:after="120" w:line="288" w:lineRule="auto"/>
        <w:ind w:left="0"/>
        <w:jc w:val="left"/>
      </w:pPr>
    </w:p>
    <w:p w14:paraId="6E33D9D9">
      <w:pPr>
        <w:spacing w:before="320" w:after="120" w:line="288" w:lineRule="auto"/>
        <w:ind w:left="0"/>
        <w:jc w:val="left"/>
        <w:outlineLvl w:val="1"/>
      </w:pPr>
      <w:bookmarkStart w:id="1" w:name="heading_1"/>
      <w:r>
        <w:rPr>
          <w:rFonts w:ascii="Arial" w:hAnsi="Arial" w:eastAsia="等线" w:cs="Arial"/>
          <w:color w:val="3370FF"/>
          <w:sz w:val="32"/>
        </w:rPr>
        <w:t xml:space="preserve">2. </w:t>
      </w:r>
      <w:r>
        <w:rPr>
          <w:rFonts w:ascii="Arial" w:hAnsi="Arial" w:eastAsia="等线" w:cs="Arial"/>
          <w:b/>
          <w:sz w:val="32"/>
        </w:rPr>
        <w:t>验证范围</w:t>
      </w:r>
      <w:bookmarkEnd w:id="1"/>
    </w:p>
    <w:p w14:paraId="53EC7F77">
      <w:pPr>
        <w:spacing w:before="120" w:after="120" w:line="288" w:lineRule="auto"/>
        <w:ind w:left="0"/>
        <w:jc w:val="left"/>
      </w:pPr>
      <w:r>
        <w:rPr>
          <w:rFonts w:ascii="Arial" w:hAnsi="Arial" w:eastAsia="等线" w:cs="Arial"/>
          <w:sz w:val="22"/>
        </w:rPr>
        <w:t>明确验证对象的版本号、功能点、时间段等范围信息，确保验证是在业务和技术理解一致的范围内进行。</w:t>
      </w:r>
    </w:p>
    <w:p w14:paraId="41BC408E">
      <w:pPr>
        <w:numPr>
          <w:ilvl w:val="0"/>
          <w:numId w:val="7"/>
        </w:numPr>
        <w:spacing w:before="120" w:after="120" w:line="288" w:lineRule="auto"/>
        <w:ind w:left="0"/>
        <w:jc w:val="left"/>
      </w:pPr>
      <w:r>
        <w:rPr>
          <w:rFonts w:ascii="Arial" w:hAnsi="Arial" w:eastAsia="等线" w:cs="Arial"/>
          <w:color w:val="245BDB"/>
          <w:sz w:val="22"/>
        </w:rPr>
        <w:t>版本范围：私部署-服务器部署版（Case251120Y01）</w:t>
      </w:r>
    </w:p>
    <w:p w14:paraId="56B1370A">
      <w:pPr>
        <w:numPr>
          <w:ilvl w:val="0"/>
          <w:numId w:val="8"/>
        </w:numPr>
        <w:spacing w:before="120" w:after="120" w:line="288" w:lineRule="auto"/>
        <w:ind w:left="0"/>
        <w:jc w:val="left"/>
      </w:pPr>
      <w:r>
        <w:rPr>
          <w:rFonts w:ascii="Arial" w:hAnsi="Arial" w:eastAsia="等线" w:cs="Arial"/>
          <w:color w:val="245BDB"/>
          <w:sz w:val="22"/>
        </w:rPr>
        <w:t>功能点范围：四大核心功能模块（智能资料搜集、结构化信息提取、自动报告生成、质量控制机制）</w:t>
      </w:r>
    </w:p>
    <w:p w14:paraId="48D15344">
      <w:pPr>
        <w:numPr>
          <w:ilvl w:val="0"/>
          <w:numId w:val="9"/>
        </w:numPr>
        <w:spacing w:before="120" w:after="120" w:line="288" w:lineRule="auto"/>
        <w:ind w:left="0"/>
        <w:jc w:val="left"/>
      </w:pPr>
      <w:r>
        <w:rPr>
          <w:rFonts w:ascii="Arial" w:hAnsi="Arial" w:eastAsia="等线" w:cs="Arial"/>
          <w:color w:val="245BDB"/>
          <w:sz w:val="22"/>
        </w:rPr>
        <w:t>技术栈范围：DeepSeek-V4-Pro基座模型、Claude Code智能体框架、MCP工具集成</w:t>
      </w:r>
    </w:p>
    <w:p w14:paraId="0E3CEE8D">
      <w:pPr>
        <w:numPr>
          <w:ilvl w:val="0"/>
          <w:numId w:val="10"/>
        </w:numPr>
        <w:spacing w:before="120" w:after="120" w:line="288" w:lineRule="auto"/>
        <w:ind w:left="0"/>
        <w:jc w:val="left"/>
      </w:pPr>
      <w:r>
        <w:rPr>
          <w:rFonts w:ascii="Arial" w:hAnsi="Arial" w:eastAsia="等线" w:cs="Arial"/>
          <w:color w:val="245BDB"/>
          <w:sz w:val="22"/>
        </w:rPr>
        <w:t>时间段范围：2026年5月14日至18日</w:t>
      </w:r>
    </w:p>
    <w:p w14:paraId="58D0BAD4">
      <w:pPr>
        <w:numPr>
          <w:ilvl w:val="0"/>
          <w:numId w:val="11"/>
        </w:numPr>
        <w:spacing w:before="120" w:after="120" w:line="288" w:lineRule="auto"/>
        <w:ind w:left="0"/>
        <w:jc w:val="left"/>
      </w:pPr>
      <w:r>
        <w:rPr>
          <w:rFonts w:ascii="Arial" w:hAnsi="Arial" w:eastAsia="等线" w:cs="Arial"/>
          <w:color w:val="245BDB"/>
          <w:sz w:val="22"/>
        </w:rPr>
        <w:t>测试环境：本地服务器环境，模拟真实企业应用场景</w:t>
      </w:r>
    </w:p>
    <w:p w14:paraId="5F97A270">
      <w:pPr>
        <w:spacing w:before="120" w:after="120" w:line="288" w:lineRule="auto"/>
        <w:ind w:left="0"/>
        <w:jc w:val="left"/>
      </w:pPr>
    </w:p>
    <w:p w14:paraId="2867B65C">
      <w:pPr>
        <w:spacing w:before="320" w:after="120" w:line="288" w:lineRule="auto"/>
        <w:ind w:left="0"/>
        <w:jc w:val="left"/>
        <w:outlineLvl w:val="1"/>
      </w:pPr>
      <w:bookmarkStart w:id="2" w:name="heading_2"/>
      <w:r>
        <w:rPr>
          <w:rFonts w:ascii="Arial" w:hAnsi="Arial" w:eastAsia="等线" w:cs="Arial"/>
          <w:color w:val="3370FF"/>
          <w:sz w:val="32"/>
        </w:rPr>
        <w:t xml:space="preserve">3. </w:t>
      </w:r>
      <w:r>
        <w:rPr>
          <w:rFonts w:ascii="Arial" w:hAnsi="Arial" w:eastAsia="等线" w:cs="Arial"/>
          <w:b/>
          <w:sz w:val="32"/>
        </w:rPr>
        <w:t>验证过程</w:t>
      </w:r>
      <w:bookmarkEnd w:id="2"/>
    </w:p>
    <w:p w14:paraId="682EC8B0">
      <w:pPr>
        <w:spacing w:before="120" w:after="120" w:line="288" w:lineRule="auto"/>
        <w:ind w:left="0"/>
        <w:jc w:val="left"/>
      </w:pPr>
      <w:r>
        <w:rPr>
          <w:rFonts w:ascii="Arial" w:hAnsi="Arial" w:eastAsia="等线" w:cs="Arial"/>
          <w:sz w:val="22"/>
        </w:rPr>
        <w:t>本章包含每一个功能点的技术方案、实施步骤，以及针对该功能点的评测方案、步骤、结果与分析。</w:t>
      </w:r>
    </w:p>
    <w:p w14:paraId="61FF8E96">
      <w:pPr>
        <w:spacing w:before="300" w:after="120" w:line="288" w:lineRule="auto"/>
        <w:ind w:left="0"/>
        <w:jc w:val="left"/>
        <w:outlineLvl w:val="2"/>
      </w:pPr>
      <w:bookmarkStart w:id="3" w:name="heading_3"/>
      <w:r>
        <w:rPr>
          <w:rFonts w:ascii="Arial" w:hAnsi="Arial" w:eastAsia="等线" w:cs="Arial"/>
          <w:color w:val="3370FF"/>
          <w:sz w:val="30"/>
        </w:rPr>
        <w:t xml:space="preserve">3.1 </w:t>
      </w:r>
      <w:r>
        <w:rPr>
          <w:rFonts w:ascii="Arial" w:hAnsi="Arial" w:eastAsia="等线" w:cs="Arial"/>
          <w:b/>
          <w:sz w:val="30"/>
        </w:rPr>
        <w:t>实施概览</w:t>
      </w:r>
      <w:bookmarkEnd w:id="3"/>
    </w:p>
    <w:p w14:paraId="4353DD2E">
      <w:pPr>
        <w:spacing w:before="120" w:after="120" w:line="288" w:lineRule="auto"/>
        <w:ind w:left="0"/>
        <w:jc w:val="left"/>
      </w:pPr>
      <w:r>
        <w:rPr>
          <w:rFonts w:ascii="Arial" w:hAnsi="Arial" w:eastAsia="等线" w:cs="Arial"/>
          <w:sz w:val="22"/>
        </w:rPr>
        <w:t>一个项目可能包含多个关键功能点的实施与验证，本节需要对验证工作整体作概览，建议使用图表结合文字的方式梳理各功能点彼此的关系、以及在整个业务流程中的布局：</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10"/>
        <w:gridCol w:w="2265"/>
        <w:gridCol w:w="1875"/>
        <w:gridCol w:w="1515"/>
        <w:gridCol w:w="1200"/>
      </w:tblGrid>
      <w:tr w14:paraId="6B1A067A">
        <w:tc>
          <w:tcPr>
            <w:tcW w:w="1410" w:type="dxa"/>
            <w:tcMar>
              <w:top w:w="60" w:type="dxa"/>
              <w:left w:w="120" w:type="dxa"/>
              <w:bottom w:w="30" w:type="dxa"/>
              <w:right w:w="120" w:type="dxa"/>
            </w:tcMar>
          </w:tcPr>
          <w:p w14:paraId="21911E54">
            <w:pPr>
              <w:spacing w:before="120" w:after="120" w:line="288" w:lineRule="auto"/>
              <w:ind w:left="0"/>
              <w:jc w:val="center"/>
            </w:pPr>
            <w:r>
              <w:rPr>
                <w:rFonts w:ascii="Arial" w:hAnsi="Arial" w:eastAsia="等线" w:cs="Arial"/>
                <w:b/>
                <w:sz w:val="22"/>
              </w:rPr>
              <w:t>待验证功能点</w:t>
            </w:r>
          </w:p>
        </w:tc>
        <w:tc>
          <w:tcPr>
            <w:tcW w:w="2265" w:type="dxa"/>
            <w:tcMar>
              <w:top w:w="60" w:type="dxa"/>
              <w:left w:w="120" w:type="dxa"/>
              <w:bottom w:w="30" w:type="dxa"/>
              <w:right w:w="120" w:type="dxa"/>
            </w:tcMar>
          </w:tcPr>
          <w:p w14:paraId="2FFC0502">
            <w:pPr>
              <w:spacing w:before="120" w:after="120" w:line="288" w:lineRule="auto"/>
              <w:ind w:left="0"/>
              <w:jc w:val="center"/>
            </w:pPr>
            <w:r>
              <w:rPr>
                <w:rFonts w:ascii="Arial" w:hAnsi="Arial" w:eastAsia="等线" w:cs="Arial"/>
                <w:b/>
                <w:sz w:val="22"/>
              </w:rPr>
              <w:t>该功能对应业务流程</w:t>
            </w:r>
          </w:p>
        </w:tc>
        <w:tc>
          <w:tcPr>
            <w:tcW w:w="1875" w:type="dxa"/>
            <w:tcMar>
              <w:top w:w="60" w:type="dxa"/>
              <w:left w:w="120" w:type="dxa"/>
              <w:bottom w:w="30" w:type="dxa"/>
              <w:right w:w="120" w:type="dxa"/>
            </w:tcMar>
          </w:tcPr>
          <w:p w14:paraId="1F6D59B2">
            <w:pPr>
              <w:spacing w:before="120" w:after="120" w:line="288" w:lineRule="auto"/>
              <w:ind w:left="0"/>
              <w:jc w:val="center"/>
            </w:pPr>
            <w:r>
              <w:rPr>
                <w:rFonts w:ascii="Arial" w:hAnsi="Arial" w:eastAsia="等线" w:cs="Arial"/>
                <w:b/>
                <w:sz w:val="22"/>
              </w:rPr>
              <w:t>验证类型</w:t>
            </w:r>
            <w:r>
              <w:rPr>
                <w:rFonts w:ascii="Arial" w:hAnsi="Arial" w:eastAsia="等线" w:cs="Arial"/>
                <w:sz w:val="22"/>
              </w:rPr>
              <w:br w:type="textWrapping"/>
            </w:r>
            <w:r>
              <w:rPr>
                <w:rFonts w:ascii="Arial" w:hAnsi="Arial" w:eastAsia="等线" w:cs="Arial"/>
                <w:b/>
                <w:sz w:val="22"/>
              </w:rPr>
              <w:t>（功能/性能/合规等）</w:t>
            </w:r>
          </w:p>
        </w:tc>
        <w:tc>
          <w:tcPr>
            <w:tcW w:w="1515" w:type="dxa"/>
            <w:tcMar>
              <w:top w:w="60" w:type="dxa"/>
              <w:left w:w="120" w:type="dxa"/>
              <w:bottom w:w="30" w:type="dxa"/>
              <w:right w:w="120" w:type="dxa"/>
            </w:tcMar>
          </w:tcPr>
          <w:p w14:paraId="05622A17">
            <w:pPr>
              <w:spacing w:before="120" w:after="120" w:line="288" w:lineRule="auto"/>
              <w:ind w:left="0"/>
              <w:jc w:val="center"/>
            </w:pPr>
            <w:r>
              <w:rPr>
                <w:rFonts w:ascii="Arial" w:hAnsi="Arial" w:eastAsia="等线" w:cs="Arial"/>
                <w:b/>
                <w:sz w:val="22"/>
              </w:rPr>
              <w:t>对应本报告小节</w:t>
            </w:r>
          </w:p>
        </w:tc>
        <w:tc>
          <w:tcPr>
            <w:tcW w:w="1200" w:type="dxa"/>
            <w:tcMar>
              <w:top w:w="60" w:type="dxa"/>
              <w:left w:w="120" w:type="dxa"/>
              <w:bottom w:w="30" w:type="dxa"/>
              <w:right w:w="120" w:type="dxa"/>
            </w:tcMar>
          </w:tcPr>
          <w:p w14:paraId="79AE33CC">
            <w:pPr>
              <w:spacing w:before="120" w:after="120" w:line="288" w:lineRule="auto"/>
              <w:ind w:left="0"/>
              <w:jc w:val="center"/>
            </w:pPr>
            <w:r>
              <w:rPr>
                <w:rFonts w:ascii="Arial" w:hAnsi="Arial" w:eastAsia="等线" w:cs="Arial"/>
                <w:b/>
                <w:sz w:val="22"/>
              </w:rPr>
              <w:t>说明</w:t>
            </w:r>
          </w:p>
        </w:tc>
      </w:tr>
      <w:tr w14:paraId="0DBFBB77">
        <w:tc>
          <w:tcPr>
            <w:tcW w:w="1410" w:type="dxa"/>
            <w:tcMar>
              <w:top w:w="60" w:type="dxa"/>
              <w:left w:w="120" w:type="dxa"/>
              <w:bottom w:w="30" w:type="dxa"/>
              <w:right w:w="120" w:type="dxa"/>
            </w:tcMar>
          </w:tcPr>
          <w:p w14:paraId="3478BC7F">
            <w:pPr>
              <w:spacing w:before="120" w:after="120" w:line="288" w:lineRule="auto"/>
              <w:ind w:left="0"/>
              <w:jc w:val="left"/>
            </w:pPr>
            <w:r>
              <w:rPr>
                <w:rFonts w:ascii="Arial" w:hAnsi="Arial" w:eastAsia="等线" w:cs="Arial"/>
                <w:color w:val="245BDB"/>
                <w:sz w:val="22"/>
              </w:rPr>
              <w:t>智能调研和报告生成系统</w:t>
            </w:r>
          </w:p>
        </w:tc>
        <w:tc>
          <w:tcPr>
            <w:tcW w:w="2265" w:type="dxa"/>
            <w:tcMar>
              <w:top w:w="60" w:type="dxa"/>
              <w:left w:w="120" w:type="dxa"/>
              <w:bottom w:w="30" w:type="dxa"/>
              <w:right w:w="120" w:type="dxa"/>
            </w:tcMar>
          </w:tcPr>
          <w:p w14:paraId="24FDE02F">
            <w:pPr>
              <w:spacing w:before="120" w:after="120" w:line="288" w:lineRule="auto"/>
              <w:ind w:left="0"/>
              <w:jc w:val="left"/>
            </w:pPr>
            <w:r>
              <w:rPr>
                <w:rFonts w:ascii="Arial" w:hAnsi="Arial" w:eastAsia="等线" w:cs="Arial"/>
                <w:color w:val="245BDB"/>
                <w:sz w:val="22"/>
              </w:rPr>
              <w:t>完整调研流程，主要包括：理解目标、搜集资料、分析整合、生成报告等步骤</w:t>
            </w:r>
          </w:p>
        </w:tc>
        <w:tc>
          <w:tcPr>
            <w:tcW w:w="1875" w:type="dxa"/>
            <w:tcMar>
              <w:top w:w="60" w:type="dxa"/>
              <w:left w:w="120" w:type="dxa"/>
              <w:bottom w:w="30" w:type="dxa"/>
              <w:right w:w="120" w:type="dxa"/>
            </w:tcMar>
          </w:tcPr>
          <w:p w14:paraId="68A32EBF">
            <w:pPr>
              <w:spacing w:before="120" w:after="120" w:line="288" w:lineRule="auto"/>
              <w:ind w:left="0"/>
              <w:jc w:val="left"/>
            </w:pPr>
            <w:r>
              <w:rPr>
                <w:rFonts w:ascii="Arial" w:hAnsi="Arial" w:eastAsia="等线" w:cs="Arial"/>
                <w:color w:val="245BDB"/>
                <w:sz w:val="22"/>
              </w:rPr>
              <w:t>性能验证</w:t>
            </w:r>
          </w:p>
          <w:p w14:paraId="1E1860A9">
            <w:pPr>
              <w:spacing w:before="120" w:after="120" w:line="288" w:lineRule="auto"/>
              <w:ind w:left="0"/>
              <w:jc w:val="left"/>
            </w:pPr>
          </w:p>
        </w:tc>
        <w:tc>
          <w:tcPr>
            <w:tcW w:w="1515" w:type="dxa"/>
            <w:tcMar>
              <w:top w:w="60" w:type="dxa"/>
              <w:left w:w="120" w:type="dxa"/>
              <w:bottom w:w="30" w:type="dxa"/>
              <w:right w:w="120" w:type="dxa"/>
            </w:tcMar>
          </w:tcPr>
          <w:p w14:paraId="1650347A">
            <w:pPr>
              <w:spacing w:before="120" w:after="120" w:line="288" w:lineRule="auto"/>
              <w:ind w:left="0"/>
              <w:jc w:val="left"/>
            </w:pPr>
            <w:r>
              <w:rPr>
                <w:rFonts w:ascii="Arial" w:hAnsi="Arial" w:eastAsia="等线" w:cs="Arial"/>
                <w:color w:val="245BDB"/>
                <w:sz w:val="22"/>
              </w:rPr>
              <w:t>3.2</w:t>
            </w:r>
          </w:p>
        </w:tc>
        <w:tc>
          <w:tcPr>
            <w:tcW w:w="1200" w:type="dxa"/>
            <w:tcMar>
              <w:top w:w="60" w:type="dxa"/>
              <w:left w:w="120" w:type="dxa"/>
              <w:bottom w:w="30" w:type="dxa"/>
              <w:right w:w="120" w:type="dxa"/>
            </w:tcMar>
          </w:tcPr>
          <w:p w14:paraId="68A24ECA">
            <w:pPr>
              <w:spacing w:before="120" w:after="120" w:line="288" w:lineRule="auto"/>
              <w:ind w:left="0"/>
              <w:jc w:val="left"/>
            </w:pPr>
            <w:r>
              <w:rPr>
                <w:rFonts w:ascii="Arial" w:hAnsi="Arial" w:eastAsia="等线" w:cs="Arial"/>
                <w:color w:val="245BDB"/>
                <w:sz w:val="22"/>
              </w:rPr>
              <w:t>端到端的全流程验证</w:t>
            </w:r>
          </w:p>
        </w:tc>
      </w:tr>
    </w:tbl>
    <w:p w14:paraId="19299CFC">
      <w:pPr>
        <w:spacing w:before="120" w:after="120" w:line="288" w:lineRule="auto"/>
        <w:ind w:left="0"/>
        <w:jc w:val="left"/>
      </w:pPr>
    </w:p>
    <w:p w14:paraId="2061D625">
      <w:pPr>
        <w:spacing w:before="300" w:after="120" w:line="288" w:lineRule="auto"/>
        <w:ind w:left="0"/>
        <w:jc w:val="left"/>
        <w:outlineLvl w:val="2"/>
      </w:pPr>
      <w:bookmarkStart w:id="4" w:name="heading_4"/>
      <w:r>
        <w:rPr>
          <w:rFonts w:ascii="Arial" w:hAnsi="Arial" w:eastAsia="等线" w:cs="Arial"/>
          <w:color w:val="3370FF"/>
          <w:sz w:val="30"/>
        </w:rPr>
        <w:t xml:space="preserve">3.2 </w:t>
      </w:r>
      <w:r>
        <w:rPr>
          <w:rFonts w:ascii="Arial" w:hAnsi="Arial" w:eastAsia="等线" w:cs="Arial"/>
          <w:b/>
          <w:sz w:val="30"/>
        </w:rPr>
        <w:t>功能点1</w:t>
      </w:r>
      <w:bookmarkEnd w:id="4"/>
    </w:p>
    <w:p w14:paraId="7DB4EC74">
      <w:pPr>
        <w:spacing w:before="260" w:after="120" w:line="288" w:lineRule="auto"/>
        <w:ind w:left="0"/>
        <w:jc w:val="left"/>
        <w:outlineLvl w:val="3"/>
      </w:pPr>
      <w:bookmarkStart w:id="5" w:name="heading_5"/>
      <w:r>
        <w:rPr>
          <w:rFonts w:ascii="Arial" w:hAnsi="Arial" w:eastAsia="等线" w:cs="Arial"/>
          <w:color w:val="3370FF"/>
          <w:sz w:val="28"/>
        </w:rPr>
        <w:t xml:space="preserve">3.2.1 </w:t>
      </w:r>
      <w:r>
        <w:rPr>
          <w:rFonts w:ascii="Arial" w:hAnsi="Arial" w:eastAsia="等线" w:cs="Arial"/>
          <w:b/>
          <w:sz w:val="28"/>
        </w:rPr>
        <w:t>定义与目标</w:t>
      </w:r>
      <w:bookmarkEnd w:id="5"/>
    </w:p>
    <w:p w14:paraId="5ED94893">
      <w:pPr>
        <w:spacing w:before="120" w:after="120" w:line="288" w:lineRule="auto"/>
        <w:ind w:left="0"/>
        <w:jc w:val="left"/>
      </w:pPr>
      <w:r>
        <w:rPr>
          <w:rFonts w:ascii="Arial" w:hAnsi="Arial" w:eastAsia="等线" w:cs="Arial"/>
          <w:sz w:val="22"/>
        </w:rPr>
        <w:t>本节介绍该功能点的背景与目标，引出后面小节针对该功能点的方案，以及对该方案的评测。</w:t>
      </w:r>
    </w:p>
    <w:p w14:paraId="0BD5CD30">
      <w:pPr>
        <w:numPr>
          <w:ilvl w:val="0"/>
          <w:numId w:val="12"/>
        </w:numPr>
        <w:spacing w:before="120" w:after="120" w:line="288" w:lineRule="auto"/>
        <w:ind w:left="0"/>
        <w:jc w:val="left"/>
      </w:pPr>
      <w:r>
        <w:rPr>
          <w:rFonts w:ascii="Arial" w:hAnsi="Arial" w:eastAsia="等线" w:cs="Arial"/>
          <w:sz w:val="22"/>
        </w:rPr>
        <w:t>功能介绍</w:t>
      </w:r>
    </w:p>
    <w:p w14:paraId="1F87564C">
      <w:pPr>
        <w:numPr>
          <w:ilvl w:val="0"/>
          <w:numId w:val="13"/>
        </w:numPr>
        <w:spacing w:before="120" w:after="120" w:line="288" w:lineRule="auto"/>
        <w:ind w:left="0"/>
        <w:jc w:val="left"/>
      </w:pPr>
      <w:r>
        <w:rPr>
          <w:rFonts w:ascii="Arial" w:hAnsi="Arial" w:eastAsia="等线" w:cs="Arial"/>
          <w:sz w:val="22"/>
        </w:rPr>
        <w:t>验证目标</w:t>
      </w:r>
    </w:p>
    <w:p w14:paraId="76FF1CFF">
      <w:pPr>
        <w:spacing w:before="120" w:after="120" w:line="288" w:lineRule="auto"/>
        <w:ind w:left="0"/>
        <w:jc w:val="left"/>
      </w:pPr>
      <w:r>
        <w:rPr>
          <w:rFonts w:ascii="Arial" w:hAnsi="Arial" w:eastAsia="等线" w:cs="Arial"/>
          <w:color w:val="245BDB"/>
          <w:sz w:val="22"/>
        </w:rPr>
        <w:t>本系统是一个端到端的智能调研和报告生成解决方案，集成了智能资料搜集、自动报告生成和质量控制等完整功能流程。系统基于用户输入的研究主题，通过集成搜索服务MCP（如StepSearch、秘塔搜索、Tavily等），实现从资料搜集到报告生成的全流程自动化。</w:t>
      </w:r>
    </w:p>
    <w:p w14:paraId="7E870631">
      <w:pPr>
        <w:numPr>
          <w:ilvl w:val="0"/>
          <w:numId w:val="14"/>
        </w:numPr>
        <w:spacing w:before="120" w:after="120" w:line="288" w:lineRule="auto"/>
        <w:ind w:left="0"/>
        <w:jc w:val="left"/>
      </w:pPr>
      <w:r>
        <w:rPr>
          <w:rFonts w:ascii="Arial" w:hAnsi="Arial" w:eastAsia="等线" w:cs="Arial"/>
          <w:color w:val="245BDB"/>
          <w:sz w:val="22"/>
        </w:rPr>
        <w:t>待验证的核心技术功能</w:t>
      </w:r>
    </w:p>
    <w:p w14:paraId="4C2DE052">
      <w:pPr>
        <w:numPr>
          <w:ilvl w:val="0"/>
          <w:numId w:val="15"/>
        </w:numPr>
        <w:spacing w:before="120" w:after="120" w:line="288" w:lineRule="auto"/>
        <w:ind w:left="453"/>
        <w:jc w:val="left"/>
      </w:pPr>
      <w:r>
        <w:rPr>
          <w:rFonts w:ascii="Arial" w:hAnsi="Arial" w:eastAsia="等线" w:cs="Arial"/>
          <w:color w:val="245BDB"/>
          <w:sz w:val="22"/>
        </w:rPr>
        <w:t>用户查询意图理解和关键词扩展</w:t>
      </w:r>
    </w:p>
    <w:p w14:paraId="60986593">
      <w:pPr>
        <w:numPr>
          <w:ilvl w:val="0"/>
          <w:numId w:val="16"/>
        </w:numPr>
        <w:spacing w:before="120" w:after="120" w:line="288" w:lineRule="auto"/>
        <w:ind w:left="453"/>
        <w:jc w:val="left"/>
      </w:pPr>
      <w:r>
        <w:rPr>
          <w:rFonts w:ascii="Arial" w:hAnsi="Arial" w:eastAsia="等线" w:cs="Arial"/>
          <w:color w:val="245BDB"/>
          <w:sz w:val="22"/>
        </w:rPr>
        <w:t>多源并行搜索执行和信息去重筛选</w:t>
      </w:r>
    </w:p>
    <w:p w14:paraId="2677BFDC">
      <w:pPr>
        <w:numPr>
          <w:ilvl w:val="0"/>
          <w:numId w:val="17"/>
        </w:numPr>
        <w:spacing w:before="120" w:after="120" w:line="288" w:lineRule="auto"/>
        <w:ind w:left="453"/>
        <w:jc w:val="left"/>
      </w:pPr>
      <w:r>
        <w:rPr>
          <w:rFonts w:ascii="Arial" w:hAnsi="Arial" w:eastAsia="等线" w:cs="Arial"/>
          <w:color w:val="245BDB"/>
          <w:sz w:val="22"/>
        </w:rPr>
        <w:t>实体识别、关系抽取和知识图谱构建</w:t>
      </w:r>
    </w:p>
    <w:p w14:paraId="4F31A562">
      <w:pPr>
        <w:numPr>
          <w:ilvl w:val="0"/>
          <w:numId w:val="18"/>
        </w:numPr>
        <w:spacing w:before="120" w:after="120" w:line="288" w:lineRule="auto"/>
        <w:ind w:left="453"/>
        <w:jc w:val="left"/>
      </w:pPr>
      <w:r>
        <w:rPr>
          <w:rFonts w:ascii="Arial" w:hAnsi="Arial" w:eastAsia="等线" w:cs="Arial"/>
          <w:color w:val="245BDB"/>
          <w:sz w:val="22"/>
        </w:rPr>
        <w:t>基于模板的结构化报告自动生成</w:t>
      </w:r>
    </w:p>
    <w:p w14:paraId="14167680">
      <w:pPr>
        <w:numPr>
          <w:ilvl w:val="0"/>
          <w:numId w:val="19"/>
        </w:numPr>
        <w:spacing w:before="120" w:after="120" w:line="288" w:lineRule="auto"/>
        <w:ind w:left="0"/>
        <w:jc w:val="left"/>
      </w:pPr>
      <w:r>
        <w:rPr>
          <w:rFonts w:ascii="Arial" w:hAnsi="Arial" w:eastAsia="等线" w:cs="Arial"/>
          <w:color w:val="245BDB"/>
          <w:sz w:val="22"/>
        </w:rPr>
        <w:t>待验证的核心技术指标</w:t>
      </w:r>
    </w:p>
    <w:p w14:paraId="75E2050E">
      <w:pPr>
        <w:numPr>
          <w:ilvl w:val="0"/>
          <w:numId w:val="20"/>
        </w:numPr>
        <w:spacing w:before="120" w:after="120" w:line="288" w:lineRule="auto"/>
        <w:ind w:left="453"/>
        <w:jc w:val="left"/>
      </w:pPr>
      <w:r>
        <w:rPr>
          <w:rFonts w:ascii="Arial" w:hAnsi="Arial" w:eastAsia="等线" w:cs="Arial"/>
          <w:color w:val="245BDB"/>
          <w:sz w:val="22"/>
        </w:rPr>
        <w:t>验证所提系统端到端的整体性能，证明其技术可行性</w:t>
      </w:r>
    </w:p>
    <w:p w14:paraId="0C7B3EC8">
      <w:pPr>
        <w:numPr>
          <w:ilvl w:val="0"/>
          <w:numId w:val="21"/>
        </w:numPr>
        <w:spacing w:before="120" w:after="120" w:line="288" w:lineRule="auto"/>
        <w:ind w:left="453"/>
        <w:jc w:val="left"/>
      </w:pPr>
      <w:r>
        <w:rPr>
          <w:rFonts w:ascii="Arial" w:hAnsi="Arial" w:eastAsia="等线" w:cs="Arial"/>
          <w:color w:val="245BDB"/>
          <w:sz w:val="22"/>
        </w:rPr>
        <w:t>评估所提系统在经典测试集Deep Research Bench的表现，证明其技术领先性</w:t>
      </w:r>
    </w:p>
    <w:p w14:paraId="4E3F1A8C">
      <w:pPr>
        <w:numPr>
          <w:ilvl w:val="0"/>
          <w:numId w:val="22"/>
        </w:numPr>
        <w:spacing w:before="120" w:after="120" w:line="288" w:lineRule="auto"/>
        <w:ind w:left="453"/>
        <w:jc w:val="left"/>
      </w:pPr>
      <w:r>
        <w:rPr>
          <w:rFonts w:ascii="Arial" w:hAnsi="Arial" w:eastAsia="等线" w:cs="Arial"/>
          <w:color w:val="245BDB"/>
          <w:sz w:val="22"/>
        </w:rPr>
        <w:t>测试所提系统在实际应用场景中应用情况，证明其业务价值</w:t>
      </w:r>
    </w:p>
    <w:p w14:paraId="15D4A414">
      <w:pPr>
        <w:spacing w:before="120" w:after="120" w:line="288" w:lineRule="auto"/>
        <w:ind w:left="0"/>
        <w:jc w:val="left"/>
      </w:pPr>
    </w:p>
    <w:p w14:paraId="3D1A031C">
      <w:pPr>
        <w:spacing w:before="120" w:after="120" w:line="288" w:lineRule="auto"/>
        <w:ind w:left="0"/>
        <w:jc w:val="left"/>
      </w:pPr>
    </w:p>
    <w:p w14:paraId="334A5D33">
      <w:pPr>
        <w:spacing w:before="260" w:after="120" w:line="288" w:lineRule="auto"/>
        <w:ind w:left="0"/>
        <w:jc w:val="left"/>
        <w:outlineLvl w:val="3"/>
      </w:pPr>
      <w:bookmarkStart w:id="6" w:name="heading_6"/>
      <w:r>
        <w:rPr>
          <w:rFonts w:ascii="Arial" w:hAnsi="Arial" w:eastAsia="等线" w:cs="Arial"/>
          <w:color w:val="3370FF"/>
          <w:sz w:val="28"/>
        </w:rPr>
        <w:t xml:space="preserve">3.2.2 </w:t>
      </w:r>
      <w:r>
        <w:rPr>
          <w:rFonts w:ascii="Arial" w:hAnsi="Arial" w:eastAsia="等线" w:cs="Arial"/>
          <w:b/>
          <w:sz w:val="28"/>
        </w:rPr>
        <w:t>设计与实施步骤</w:t>
      </w:r>
      <w:bookmarkEnd w:id="6"/>
    </w:p>
    <w:p w14:paraId="3DFF4BD6">
      <w:pPr>
        <w:spacing w:before="120" w:after="120" w:line="288" w:lineRule="auto"/>
        <w:ind w:left="0"/>
        <w:jc w:val="left"/>
      </w:pPr>
      <w:r>
        <w:rPr>
          <w:rFonts w:ascii="Arial" w:hAnsi="Arial" w:eastAsia="等线" w:cs="Arial"/>
          <w:sz w:val="22"/>
        </w:rPr>
        <w:t>本节介绍所提方案的实施步骤。以下面向其中1个步骤的卡片模板供参考，实施步骤应至少包含环境搭建、资源准备、研发、部署等关键环节：</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1020"/>
        <w:gridCol w:w="1020"/>
        <w:gridCol w:w="5220"/>
      </w:tblGrid>
      <w:tr w14:paraId="1D645F84">
        <w:tc>
          <w:tcPr>
            <w:tcW w:w="1020" w:type="dxa"/>
            <w:tcMar>
              <w:top w:w="60" w:type="dxa"/>
              <w:left w:w="120" w:type="dxa"/>
              <w:bottom w:w="30" w:type="dxa"/>
              <w:right w:w="120" w:type="dxa"/>
            </w:tcMar>
          </w:tcPr>
          <w:p w14:paraId="72FB9FA0">
            <w:pPr>
              <w:spacing w:before="120" w:after="120" w:line="288" w:lineRule="auto"/>
              <w:ind w:left="0"/>
              <w:jc w:val="center"/>
            </w:pPr>
            <w:r>
              <w:rPr>
                <w:rFonts w:ascii="Arial" w:hAnsi="Arial" w:eastAsia="等线" w:cs="Arial"/>
                <w:b/>
                <w:sz w:val="22"/>
              </w:rPr>
              <w:t>步骤序号</w:t>
            </w:r>
          </w:p>
        </w:tc>
        <w:tc>
          <w:tcPr>
            <w:tcW w:w="1020" w:type="dxa"/>
            <w:tcMar>
              <w:top w:w="60" w:type="dxa"/>
              <w:left w:w="120" w:type="dxa"/>
              <w:bottom w:w="30" w:type="dxa"/>
              <w:right w:w="120" w:type="dxa"/>
            </w:tcMar>
          </w:tcPr>
          <w:p w14:paraId="5EFD3FDF">
            <w:pPr>
              <w:spacing w:before="120" w:after="120" w:line="288" w:lineRule="auto"/>
              <w:ind w:left="0"/>
              <w:jc w:val="left"/>
            </w:pPr>
            <w:r>
              <w:rPr>
                <w:rFonts w:ascii="Arial" w:hAnsi="Arial" w:eastAsia="等线" w:cs="Arial"/>
                <w:color w:val="245BDB"/>
                <w:sz w:val="22"/>
              </w:rPr>
              <w:t>1</w:t>
            </w:r>
          </w:p>
        </w:tc>
        <w:tc>
          <w:tcPr>
            <w:tcW w:w="1020" w:type="dxa"/>
            <w:tcMar>
              <w:top w:w="60" w:type="dxa"/>
              <w:left w:w="120" w:type="dxa"/>
              <w:bottom w:w="30" w:type="dxa"/>
              <w:right w:w="120" w:type="dxa"/>
            </w:tcMar>
          </w:tcPr>
          <w:p w14:paraId="555F27F3">
            <w:pPr>
              <w:spacing w:before="120" w:after="120" w:line="288" w:lineRule="auto"/>
              <w:ind w:left="0"/>
              <w:jc w:val="center"/>
            </w:pPr>
            <w:r>
              <w:rPr>
                <w:rFonts w:ascii="Arial" w:hAnsi="Arial" w:eastAsia="等线" w:cs="Arial"/>
                <w:b/>
                <w:sz w:val="22"/>
              </w:rPr>
              <w:t>步骤名称</w:t>
            </w:r>
          </w:p>
        </w:tc>
        <w:tc>
          <w:tcPr>
            <w:tcW w:w="5220" w:type="dxa"/>
            <w:tcMar>
              <w:top w:w="60" w:type="dxa"/>
              <w:left w:w="120" w:type="dxa"/>
              <w:bottom w:w="30" w:type="dxa"/>
              <w:right w:w="120" w:type="dxa"/>
            </w:tcMar>
          </w:tcPr>
          <w:p w14:paraId="41B03572">
            <w:pPr>
              <w:spacing w:before="120" w:after="120" w:line="288" w:lineRule="auto"/>
              <w:ind w:left="0"/>
              <w:jc w:val="left"/>
            </w:pPr>
            <w:r>
              <w:rPr>
                <w:rFonts w:ascii="Arial" w:hAnsi="Arial" w:eastAsia="等线" w:cs="Arial"/>
                <w:color w:val="245BDB"/>
                <w:sz w:val="22"/>
              </w:rPr>
              <w:t>资源准备与环境配置</w:t>
            </w:r>
          </w:p>
        </w:tc>
      </w:tr>
      <w:tr w14:paraId="1E18BF99">
        <w:tc>
          <w:tcPr>
            <w:tcW w:w="1020" w:type="dxa"/>
            <w:tcMar>
              <w:top w:w="60" w:type="dxa"/>
              <w:left w:w="120" w:type="dxa"/>
              <w:bottom w:w="30" w:type="dxa"/>
              <w:right w:w="120" w:type="dxa"/>
            </w:tcMar>
          </w:tcPr>
          <w:p w14:paraId="5B0E20C8">
            <w:pPr>
              <w:spacing w:before="120" w:after="120" w:line="288" w:lineRule="auto"/>
              <w:ind w:left="0"/>
              <w:jc w:val="center"/>
            </w:pPr>
            <w:r>
              <w:rPr>
                <w:rFonts w:ascii="Arial" w:hAnsi="Arial" w:eastAsia="等线" w:cs="Arial"/>
                <w:b/>
                <w:sz w:val="22"/>
              </w:rPr>
              <w:t>步骤定义</w:t>
            </w:r>
          </w:p>
        </w:tc>
        <w:tc>
          <w:tcPr>
            <w:tcW w:w="7260" w:type="dxa"/>
            <w:gridSpan w:val="3"/>
            <w:tcMar>
              <w:top w:w="60" w:type="dxa"/>
              <w:left w:w="120" w:type="dxa"/>
              <w:bottom w:w="30" w:type="dxa"/>
              <w:right w:w="120" w:type="dxa"/>
            </w:tcMar>
          </w:tcPr>
          <w:p w14:paraId="4C6988DB">
            <w:pPr>
              <w:spacing w:before="120" w:after="120" w:line="288" w:lineRule="auto"/>
              <w:ind w:left="0"/>
              <w:jc w:val="left"/>
            </w:pPr>
            <w:r>
              <w:rPr>
                <w:rFonts w:ascii="Arial" w:hAnsi="Arial" w:eastAsia="等线" w:cs="Arial"/>
                <w:color w:val="245BDB"/>
                <w:sz w:val="22"/>
              </w:rPr>
              <w:t>检查 Node、npm、python是否完成安装，为下一步安装 Claude Code 做准备</w:t>
            </w:r>
          </w:p>
        </w:tc>
      </w:tr>
      <w:tr w14:paraId="7D05CAB5">
        <w:tc>
          <w:tcPr>
            <w:tcW w:w="1020" w:type="dxa"/>
            <w:tcMar>
              <w:top w:w="60" w:type="dxa"/>
              <w:left w:w="120" w:type="dxa"/>
              <w:bottom w:w="30" w:type="dxa"/>
              <w:right w:w="120" w:type="dxa"/>
            </w:tcMar>
          </w:tcPr>
          <w:p w14:paraId="63D789C5">
            <w:pPr>
              <w:spacing w:before="120" w:after="120" w:line="288" w:lineRule="auto"/>
              <w:ind w:left="0"/>
              <w:jc w:val="center"/>
            </w:pPr>
            <w:r>
              <w:rPr>
                <w:rFonts w:ascii="Arial" w:hAnsi="Arial" w:eastAsia="等线" w:cs="Arial"/>
                <w:b/>
                <w:sz w:val="22"/>
              </w:rPr>
              <w:t>参与人员</w:t>
            </w:r>
          </w:p>
        </w:tc>
        <w:tc>
          <w:tcPr>
            <w:tcW w:w="7260" w:type="dxa"/>
            <w:gridSpan w:val="3"/>
            <w:tcMar>
              <w:top w:w="60" w:type="dxa"/>
              <w:left w:w="120" w:type="dxa"/>
              <w:bottom w:w="30" w:type="dxa"/>
              <w:right w:w="120" w:type="dxa"/>
            </w:tcMar>
          </w:tcPr>
          <w:p w14:paraId="4049BBD3">
            <w:pPr>
              <w:numPr>
                <w:ilvl w:val="0"/>
                <w:numId w:val="23"/>
              </w:numPr>
              <w:spacing w:before="120" w:after="120" w:line="288" w:lineRule="auto"/>
              <w:ind w:left="0"/>
              <w:jc w:val="left"/>
            </w:pPr>
            <w:r>
              <w:rPr>
                <w:rFonts w:ascii="Arial" w:hAnsi="Arial" w:eastAsia="等线" w:cs="Arial"/>
                <w:color w:val="245BDB"/>
                <w:sz w:val="22"/>
              </w:rPr>
              <w:t>角色名称：算法工程师</w:t>
            </w:r>
          </w:p>
          <w:p w14:paraId="5DE25B97">
            <w:pPr>
              <w:numPr>
                <w:ilvl w:val="0"/>
                <w:numId w:val="24"/>
              </w:numPr>
              <w:spacing w:before="120" w:after="120" w:line="288" w:lineRule="auto"/>
              <w:ind w:left="0"/>
              <w:jc w:val="left"/>
            </w:pPr>
            <w:r>
              <w:rPr>
                <w:rFonts w:ascii="Arial" w:hAnsi="Arial" w:eastAsia="等线" w:cs="Arial"/>
                <w:color w:val="245BDB"/>
                <w:sz w:val="22"/>
              </w:rPr>
              <w:t>技能要求：</w:t>
            </w:r>
          </w:p>
          <w:p w14:paraId="54FC51C0">
            <w:pPr>
              <w:numPr>
                <w:ilvl w:val="0"/>
                <w:numId w:val="25"/>
              </w:numPr>
              <w:spacing w:before="120" w:after="120" w:line="288" w:lineRule="auto"/>
              <w:ind w:left="453"/>
              <w:jc w:val="left"/>
            </w:pPr>
            <w:r>
              <w:rPr>
                <w:rFonts w:ascii="Arial" w:hAnsi="Arial" w:eastAsia="等线" w:cs="Arial"/>
                <w:color w:val="245BDB"/>
                <w:sz w:val="22"/>
              </w:rPr>
              <w:t>熟练使用多种思维链策略，对前沿与流行的开/闭源大模型资源较熟悉，有自己的使用经验、使用总结与心得</w:t>
            </w:r>
          </w:p>
          <w:p w14:paraId="47DF6E39">
            <w:pPr>
              <w:numPr>
                <w:ilvl w:val="0"/>
                <w:numId w:val="26"/>
              </w:numPr>
              <w:spacing w:before="120" w:after="120" w:line="288" w:lineRule="auto"/>
              <w:ind w:left="453"/>
              <w:jc w:val="left"/>
            </w:pPr>
            <w:r>
              <w:rPr>
                <w:rFonts w:ascii="Arial" w:hAnsi="Arial" w:eastAsia="等线" w:cs="Arial"/>
                <w:color w:val="245BDB"/>
                <w:sz w:val="22"/>
              </w:rPr>
              <w:t>熟练掌握NLP经典深度学习模型（如Transformer系、LLaMA系、GLM系等）及相关资源（网站、库、博客等）；掌握至少一种常用深度学习开发框架，如PyTorch等；对GPT-3.5之后的大规模生成式语言模型（大模型）的工作原理和最新消息保持持续关注与兴趣</w:t>
            </w:r>
          </w:p>
          <w:p w14:paraId="29FD6FB1">
            <w:pPr>
              <w:numPr>
                <w:ilvl w:val="0"/>
                <w:numId w:val="27"/>
              </w:numPr>
              <w:spacing w:before="120" w:after="120" w:line="288" w:lineRule="auto"/>
              <w:ind w:left="453"/>
              <w:jc w:val="left"/>
            </w:pPr>
            <w:r>
              <w:rPr>
                <w:rFonts w:ascii="Arial" w:hAnsi="Arial" w:eastAsia="等线" w:cs="Arial"/>
                <w:color w:val="245BDB"/>
                <w:sz w:val="22"/>
              </w:rPr>
              <w:t>熟练掌握Python语言，会使用基本的正则表达式和命令行脚本；熟知NLP基础概念及经典任务（分类、匹配、序列标注、生成等）；能熟练运用常见NLP开源库（HanLP、LTP、Jieba等）</w:t>
            </w:r>
          </w:p>
          <w:p w14:paraId="721467B7">
            <w:pPr>
              <w:numPr>
                <w:ilvl w:val="0"/>
                <w:numId w:val="28"/>
              </w:numPr>
              <w:spacing w:before="120" w:after="120" w:line="288" w:lineRule="auto"/>
              <w:ind w:left="453"/>
              <w:jc w:val="left"/>
            </w:pPr>
            <w:r>
              <w:rPr>
                <w:rFonts w:ascii="Arial" w:hAnsi="Arial" w:eastAsia="等线" w:cs="Arial"/>
                <w:color w:val="245BDB"/>
                <w:sz w:val="22"/>
              </w:rPr>
              <w:t>态度积极主动，沟通有条理，有好奇心与自驱力；能确保工作时长和到岗情况</w:t>
            </w:r>
          </w:p>
          <w:p w14:paraId="5A3CB87E">
            <w:pPr>
              <w:numPr>
                <w:ilvl w:val="0"/>
                <w:numId w:val="29"/>
              </w:numPr>
              <w:spacing w:before="120" w:after="120" w:line="288" w:lineRule="auto"/>
              <w:ind w:left="0"/>
              <w:jc w:val="left"/>
            </w:pPr>
            <w:r>
              <w:rPr>
                <w:rFonts w:ascii="Arial" w:hAnsi="Arial" w:eastAsia="等线" w:cs="Arial"/>
                <w:color w:val="245BDB"/>
                <w:sz w:val="22"/>
              </w:rPr>
              <w:t>角色数量：1 人</w:t>
            </w:r>
          </w:p>
        </w:tc>
      </w:tr>
      <w:tr w14:paraId="7536D947">
        <w:tc>
          <w:tcPr>
            <w:tcW w:w="1020" w:type="dxa"/>
            <w:tcMar>
              <w:top w:w="60" w:type="dxa"/>
              <w:left w:w="120" w:type="dxa"/>
              <w:bottom w:w="30" w:type="dxa"/>
              <w:right w:w="120" w:type="dxa"/>
            </w:tcMar>
          </w:tcPr>
          <w:p w14:paraId="2BCE63FE">
            <w:pPr>
              <w:spacing w:before="120" w:after="120" w:line="288" w:lineRule="auto"/>
              <w:ind w:left="0"/>
              <w:jc w:val="center"/>
            </w:pPr>
            <w:r>
              <w:rPr>
                <w:rFonts w:ascii="Arial" w:hAnsi="Arial" w:eastAsia="等线" w:cs="Arial"/>
                <w:b/>
                <w:sz w:val="22"/>
              </w:rPr>
              <w:t>本步输入</w:t>
            </w:r>
          </w:p>
        </w:tc>
        <w:tc>
          <w:tcPr>
            <w:tcW w:w="7260" w:type="dxa"/>
            <w:gridSpan w:val="3"/>
            <w:tcMar>
              <w:top w:w="60" w:type="dxa"/>
              <w:left w:w="120" w:type="dxa"/>
              <w:bottom w:w="30" w:type="dxa"/>
              <w:right w:w="120" w:type="dxa"/>
            </w:tcMar>
          </w:tcPr>
          <w:p w14:paraId="1B6D57C6">
            <w:pPr>
              <w:numPr>
                <w:ilvl w:val="0"/>
                <w:numId w:val="30"/>
              </w:numPr>
              <w:spacing w:before="120" w:after="120" w:line="288" w:lineRule="auto"/>
              <w:ind w:left="0"/>
              <w:jc w:val="left"/>
            </w:pPr>
            <w:r>
              <w:rPr>
                <w:rFonts w:ascii="Arial" w:hAnsi="Arial" w:eastAsia="等线" w:cs="Arial"/>
                <w:color w:val="245BDB"/>
                <w:sz w:val="22"/>
              </w:rPr>
              <w:t>输入名称：安装 Node</w:t>
            </w:r>
          </w:p>
          <w:p w14:paraId="162BF5E7">
            <w:pPr>
              <w:numPr>
                <w:ilvl w:val="0"/>
                <w:numId w:val="31"/>
              </w:numPr>
              <w:spacing w:before="120" w:after="120" w:line="288" w:lineRule="auto"/>
              <w:ind w:left="0"/>
              <w:jc w:val="left"/>
            </w:pPr>
            <w:r>
              <w:rPr>
                <w:rFonts w:ascii="Arial" w:hAnsi="Arial" w:eastAsia="等线" w:cs="Arial"/>
                <w:color w:val="245BDB"/>
                <w:sz w:val="22"/>
              </w:rPr>
              <w:t>输入介绍：通过命令行安装 Node、npm、python。</w:t>
            </w:r>
          </w:p>
          <w:p w14:paraId="2D58A9CD">
            <w:pPr>
              <w:numPr>
                <w:ilvl w:val="0"/>
                <w:numId w:val="32"/>
              </w:numPr>
              <w:spacing w:before="120" w:after="120" w:line="288" w:lineRule="auto"/>
              <w:ind w:left="0"/>
              <w:jc w:val="left"/>
            </w:pPr>
            <w:r>
              <w:rPr>
                <w:rFonts w:ascii="Arial" w:hAnsi="Arial" w:eastAsia="等线" w:cs="Arial"/>
                <w:color w:val="245BDB"/>
                <w:sz w:val="22"/>
              </w:rPr>
              <w:t>输入示例：</w:t>
            </w:r>
          </w:p>
          <w:p w14:paraId="30D7C9E4">
            <w:pPr>
              <w:spacing w:before="120" w:after="120" w:line="288" w:lineRule="auto"/>
              <w:ind w:left="453"/>
              <w:jc w:val="left"/>
            </w:pPr>
            <w:r>
              <w:rPr>
                <w:rFonts w:ascii="Arial" w:hAnsi="Arial" w:eastAsia="等线" w:cs="Arial"/>
                <w:color w:val="245BDB"/>
                <w:sz w:val="22"/>
              </w:rPr>
              <w:t>相关命令如下：</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674BF658">
              <w:tc>
                <w:tcPr>
                  <w:tcW w:w="6567" w:type="dxa"/>
                  <w:shd w:val="clear" w:color="auto" w:fill="F5F6F7"/>
                  <w:tcMar>
                    <w:top w:w="60" w:type="dxa"/>
                    <w:left w:w="120" w:type="dxa"/>
                    <w:bottom w:w="30" w:type="dxa"/>
                    <w:right w:w="120" w:type="dxa"/>
                  </w:tcMar>
                </w:tcPr>
                <w:p w14:paraId="5D69F2AE">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node -v</w:t>
                  </w:r>
                  <w:r>
                    <w:rPr>
                      <w:rFonts w:ascii="Consolas" w:hAnsi="Consolas" w:eastAsia="Consolas" w:cs="Consolas"/>
                      <w:sz w:val="22"/>
                    </w:rPr>
                    <w:br w:type="textWrapping"/>
                  </w:r>
                  <w:r>
                    <w:rPr>
                      <w:rFonts w:ascii="Consolas" w:hAnsi="Consolas" w:eastAsia="Consolas" w:cs="Consolas"/>
                      <w:color w:val="245BDB"/>
                      <w:sz w:val="22"/>
                    </w:rPr>
                    <w:t>注：输出可能类似"v22.21.1"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npm -v</w:t>
                  </w:r>
                  <w:r>
                    <w:rPr>
                      <w:rFonts w:ascii="Consolas" w:hAnsi="Consolas" w:eastAsia="Consolas" w:cs="Consolas"/>
                      <w:sz w:val="22"/>
                    </w:rPr>
                    <w:br w:type="textWrapping"/>
                  </w:r>
                  <w:r>
                    <w:rPr>
                      <w:rFonts w:ascii="Consolas" w:hAnsi="Consolas" w:eastAsia="Consolas" w:cs="Consolas"/>
                      <w:color w:val="245BDB"/>
                      <w:sz w:val="22"/>
                    </w:rPr>
                    <w:t>注：输出可能类似"10.9.4"</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python -V</w:t>
                  </w:r>
                  <w:r>
                    <w:rPr>
                      <w:rFonts w:ascii="Consolas" w:hAnsi="Consolas" w:eastAsia="Consolas" w:cs="Consolas"/>
                      <w:sz w:val="22"/>
                    </w:rPr>
                    <w:br w:type="textWrapping"/>
                  </w:r>
                  <w:r>
                    <w:rPr>
                      <w:rFonts w:ascii="Consolas" w:hAnsi="Consolas" w:eastAsia="Consolas" w:cs="Consolas"/>
                      <w:color w:val="245BDB"/>
                      <w:sz w:val="22"/>
                    </w:rPr>
                    <w:t>注：输出可能类似"Python 3.11.13"</w:t>
                  </w:r>
                </w:p>
              </w:tc>
            </w:tr>
          </w:tbl>
          <w:p w14:paraId="415C76A4"/>
        </w:tc>
      </w:tr>
      <w:tr w14:paraId="2C0EF7A3">
        <w:tc>
          <w:tcPr>
            <w:tcW w:w="1020" w:type="dxa"/>
            <w:tcMar>
              <w:top w:w="60" w:type="dxa"/>
              <w:left w:w="120" w:type="dxa"/>
              <w:bottom w:w="30" w:type="dxa"/>
              <w:right w:w="120" w:type="dxa"/>
            </w:tcMar>
          </w:tcPr>
          <w:p w14:paraId="46A20837">
            <w:pPr>
              <w:spacing w:before="120" w:after="120" w:line="288" w:lineRule="auto"/>
              <w:ind w:left="0"/>
              <w:jc w:val="center"/>
            </w:pPr>
            <w:r>
              <w:rPr>
                <w:rFonts w:ascii="Arial" w:hAnsi="Arial" w:eastAsia="等线" w:cs="Arial"/>
                <w:b/>
                <w:sz w:val="22"/>
              </w:rPr>
              <w:t>本步产出</w:t>
            </w:r>
          </w:p>
        </w:tc>
        <w:tc>
          <w:tcPr>
            <w:tcW w:w="7260" w:type="dxa"/>
            <w:gridSpan w:val="3"/>
            <w:tcMar>
              <w:top w:w="60" w:type="dxa"/>
              <w:left w:w="120" w:type="dxa"/>
              <w:bottom w:w="30" w:type="dxa"/>
              <w:right w:w="120" w:type="dxa"/>
            </w:tcMar>
          </w:tcPr>
          <w:p w14:paraId="5511BD15">
            <w:pPr>
              <w:numPr>
                <w:ilvl w:val="0"/>
                <w:numId w:val="33"/>
              </w:numPr>
              <w:spacing w:before="120" w:after="120" w:line="288" w:lineRule="auto"/>
              <w:ind w:left="0"/>
              <w:jc w:val="left"/>
            </w:pPr>
            <w:r>
              <w:rPr>
                <w:rFonts w:ascii="Arial" w:hAnsi="Arial" w:eastAsia="等线" w:cs="Arial"/>
                <w:color w:val="245BDB"/>
                <w:sz w:val="22"/>
              </w:rPr>
              <w:t>输出名称：环境配置所需资源就绪</w:t>
            </w:r>
          </w:p>
          <w:p w14:paraId="0B17E845">
            <w:pPr>
              <w:numPr>
                <w:ilvl w:val="0"/>
                <w:numId w:val="34"/>
              </w:numPr>
              <w:spacing w:before="120" w:after="120" w:line="288" w:lineRule="auto"/>
              <w:ind w:left="0"/>
              <w:jc w:val="left"/>
            </w:pPr>
            <w:r>
              <w:rPr>
                <w:rFonts w:ascii="Arial" w:hAnsi="Arial" w:eastAsia="等线" w:cs="Arial"/>
                <w:color w:val="245BDB"/>
                <w:sz w:val="22"/>
              </w:rPr>
              <w:t>输出介绍：服务器已配置Python 环境、Node 环境，满足模型部署的要求</w:t>
            </w:r>
          </w:p>
        </w:tc>
      </w:tr>
      <w:tr w14:paraId="48ECF607">
        <w:tc>
          <w:tcPr>
            <w:tcW w:w="1020" w:type="dxa"/>
            <w:tcMar>
              <w:top w:w="60" w:type="dxa"/>
              <w:left w:w="120" w:type="dxa"/>
              <w:bottom w:w="30" w:type="dxa"/>
              <w:right w:w="120" w:type="dxa"/>
            </w:tcMar>
          </w:tcPr>
          <w:p w14:paraId="4E504150">
            <w:pPr>
              <w:spacing w:before="120" w:after="120" w:line="288" w:lineRule="auto"/>
              <w:ind w:left="0"/>
              <w:jc w:val="center"/>
            </w:pPr>
            <w:r>
              <w:rPr>
                <w:rFonts w:ascii="Arial" w:hAnsi="Arial" w:eastAsia="等线" w:cs="Arial"/>
                <w:b/>
                <w:sz w:val="22"/>
              </w:rPr>
              <w:t>预估时间</w:t>
            </w:r>
          </w:p>
        </w:tc>
        <w:tc>
          <w:tcPr>
            <w:tcW w:w="7260" w:type="dxa"/>
            <w:gridSpan w:val="3"/>
            <w:tcMar>
              <w:top w:w="60" w:type="dxa"/>
              <w:left w:w="120" w:type="dxa"/>
              <w:bottom w:w="30" w:type="dxa"/>
              <w:right w:w="120" w:type="dxa"/>
            </w:tcMar>
          </w:tcPr>
          <w:p w14:paraId="58F1E889">
            <w:pPr>
              <w:spacing w:before="120" w:after="120" w:line="288" w:lineRule="auto"/>
              <w:ind w:left="0"/>
              <w:jc w:val="left"/>
            </w:pPr>
            <w:r>
              <w:rPr>
                <w:rFonts w:ascii="Arial" w:hAnsi="Arial" w:eastAsia="等线" w:cs="Arial"/>
                <w:color w:val="245BDB"/>
                <w:sz w:val="22"/>
              </w:rPr>
              <w:t>1-2 日</w:t>
            </w:r>
          </w:p>
        </w:tc>
      </w:tr>
    </w:tbl>
    <w:p w14:paraId="2AA891CE"/>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1020"/>
        <w:gridCol w:w="1020"/>
        <w:gridCol w:w="5220"/>
      </w:tblGrid>
      <w:tr w14:paraId="464EB977">
        <w:tc>
          <w:tcPr>
            <w:tcW w:w="1020" w:type="dxa"/>
            <w:tcMar>
              <w:top w:w="60" w:type="dxa"/>
              <w:left w:w="120" w:type="dxa"/>
              <w:bottom w:w="30" w:type="dxa"/>
              <w:right w:w="120" w:type="dxa"/>
            </w:tcMar>
          </w:tcPr>
          <w:p w14:paraId="418E3AE6">
            <w:pPr>
              <w:spacing w:before="120" w:after="120" w:line="288" w:lineRule="auto"/>
              <w:ind w:left="0"/>
              <w:jc w:val="center"/>
            </w:pPr>
            <w:r>
              <w:rPr>
                <w:rFonts w:ascii="Arial" w:hAnsi="Arial" w:eastAsia="等线" w:cs="Arial"/>
                <w:b/>
                <w:sz w:val="22"/>
              </w:rPr>
              <w:t>步骤序号</w:t>
            </w:r>
          </w:p>
        </w:tc>
        <w:tc>
          <w:tcPr>
            <w:tcW w:w="1020" w:type="dxa"/>
            <w:tcMar>
              <w:top w:w="60" w:type="dxa"/>
              <w:left w:w="120" w:type="dxa"/>
              <w:bottom w:w="30" w:type="dxa"/>
              <w:right w:w="120" w:type="dxa"/>
            </w:tcMar>
          </w:tcPr>
          <w:p w14:paraId="1279F33C">
            <w:pPr>
              <w:spacing w:before="120" w:after="120" w:line="288" w:lineRule="auto"/>
              <w:ind w:left="0"/>
              <w:jc w:val="left"/>
            </w:pPr>
            <w:r>
              <w:rPr>
                <w:rFonts w:ascii="Arial" w:hAnsi="Arial" w:eastAsia="等线" w:cs="Arial"/>
                <w:color w:val="245BDB"/>
                <w:sz w:val="22"/>
              </w:rPr>
              <w:t>2</w:t>
            </w:r>
          </w:p>
        </w:tc>
        <w:tc>
          <w:tcPr>
            <w:tcW w:w="1020" w:type="dxa"/>
            <w:tcMar>
              <w:top w:w="60" w:type="dxa"/>
              <w:left w:w="120" w:type="dxa"/>
              <w:bottom w:w="30" w:type="dxa"/>
              <w:right w:w="120" w:type="dxa"/>
            </w:tcMar>
          </w:tcPr>
          <w:p w14:paraId="0AB70DA9">
            <w:pPr>
              <w:spacing w:before="120" w:after="120" w:line="288" w:lineRule="auto"/>
              <w:ind w:left="0"/>
              <w:jc w:val="center"/>
            </w:pPr>
            <w:r>
              <w:rPr>
                <w:rFonts w:ascii="Arial" w:hAnsi="Arial" w:eastAsia="等线" w:cs="Arial"/>
                <w:b/>
                <w:sz w:val="22"/>
              </w:rPr>
              <w:t>步骤名称</w:t>
            </w:r>
          </w:p>
        </w:tc>
        <w:tc>
          <w:tcPr>
            <w:tcW w:w="5220" w:type="dxa"/>
            <w:tcMar>
              <w:top w:w="60" w:type="dxa"/>
              <w:left w:w="120" w:type="dxa"/>
              <w:bottom w:w="30" w:type="dxa"/>
              <w:right w:w="120" w:type="dxa"/>
            </w:tcMar>
          </w:tcPr>
          <w:p w14:paraId="484EC8C4">
            <w:pPr>
              <w:spacing w:before="120" w:after="120" w:line="288" w:lineRule="auto"/>
              <w:ind w:left="0"/>
              <w:jc w:val="left"/>
            </w:pPr>
            <w:r>
              <w:rPr>
                <w:rFonts w:ascii="Arial" w:hAnsi="Arial" w:eastAsia="等线" w:cs="Arial"/>
                <w:color w:val="245BDB"/>
                <w:sz w:val="22"/>
              </w:rPr>
              <w:t>Claude Code 安装和配置</w:t>
            </w:r>
          </w:p>
        </w:tc>
      </w:tr>
      <w:tr w14:paraId="25479A9D">
        <w:tc>
          <w:tcPr>
            <w:tcW w:w="1020" w:type="dxa"/>
            <w:tcMar>
              <w:top w:w="60" w:type="dxa"/>
              <w:left w:w="120" w:type="dxa"/>
              <w:bottom w:w="30" w:type="dxa"/>
              <w:right w:w="120" w:type="dxa"/>
            </w:tcMar>
          </w:tcPr>
          <w:p w14:paraId="7760FE32">
            <w:pPr>
              <w:spacing w:before="120" w:after="120" w:line="288" w:lineRule="auto"/>
              <w:ind w:left="0"/>
              <w:jc w:val="center"/>
            </w:pPr>
            <w:r>
              <w:rPr>
                <w:rFonts w:ascii="Arial" w:hAnsi="Arial" w:eastAsia="等线" w:cs="Arial"/>
                <w:b/>
                <w:sz w:val="22"/>
              </w:rPr>
              <w:t>步骤定义</w:t>
            </w:r>
          </w:p>
        </w:tc>
        <w:tc>
          <w:tcPr>
            <w:tcW w:w="7260" w:type="dxa"/>
            <w:gridSpan w:val="3"/>
            <w:tcMar>
              <w:top w:w="60" w:type="dxa"/>
              <w:left w:w="120" w:type="dxa"/>
              <w:bottom w:w="30" w:type="dxa"/>
              <w:right w:w="120" w:type="dxa"/>
            </w:tcMar>
          </w:tcPr>
          <w:p w14:paraId="4804EE08">
            <w:pPr>
              <w:spacing w:before="120" w:after="120" w:line="288" w:lineRule="auto"/>
              <w:ind w:left="0"/>
              <w:jc w:val="left"/>
            </w:pPr>
            <w:r>
              <w:rPr>
                <w:rFonts w:ascii="Arial" w:hAnsi="Arial" w:eastAsia="等线" w:cs="Arial"/>
                <w:color w:val="245BDB"/>
                <w:sz w:val="22"/>
              </w:rPr>
              <w:t>通过 Node 安装和配置 Claude Code</w:t>
            </w:r>
          </w:p>
        </w:tc>
      </w:tr>
      <w:tr w14:paraId="6FA8CADA">
        <w:tc>
          <w:tcPr>
            <w:tcW w:w="1020" w:type="dxa"/>
            <w:tcMar>
              <w:top w:w="60" w:type="dxa"/>
              <w:left w:w="120" w:type="dxa"/>
              <w:bottom w:w="30" w:type="dxa"/>
              <w:right w:w="120" w:type="dxa"/>
            </w:tcMar>
          </w:tcPr>
          <w:p w14:paraId="08343325">
            <w:pPr>
              <w:spacing w:before="120" w:after="120" w:line="288" w:lineRule="auto"/>
              <w:ind w:left="0"/>
              <w:jc w:val="center"/>
            </w:pPr>
            <w:r>
              <w:rPr>
                <w:rFonts w:ascii="Arial" w:hAnsi="Arial" w:eastAsia="等线" w:cs="Arial"/>
                <w:b/>
                <w:sz w:val="22"/>
              </w:rPr>
              <w:t>参与人员</w:t>
            </w:r>
          </w:p>
        </w:tc>
        <w:tc>
          <w:tcPr>
            <w:tcW w:w="7260" w:type="dxa"/>
            <w:gridSpan w:val="3"/>
            <w:tcMar>
              <w:top w:w="60" w:type="dxa"/>
              <w:left w:w="120" w:type="dxa"/>
              <w:bottom w:w="30" w:type="dxa"/>
              <w:right w:w="120" w:type="dxa"/>
            </w:tcMar>
          </w:tcPr>
          <w:p w14:paraId="21FA372E">
            <w:pPr>
              <w:numPr>
                <w:ilvl w:val="0"/>
                <w:numId w:val="35"/>
              </w:numPr>
              <w:spacing w:before="120" w:after="120" w:line="288" w:lineRule="auto"/>
              <w:ind w:left="0"/>
              <w:jc w:val="left"/>
            </w:pPr>
            <w:r>
              <w:rPr>
                <w:rFonts w:ascii="Arial" w:hAnsi="Arial" w:eastAsia="等线" w:cs="Arial"/>
                <w:color w:val="245BDB"/>
                <w:sz w:val="22"/>
              </w:rPr>
              <w:t>角色名称：前端工程师/后端工程师</w:t>
            </w:r>
          </w:p>
          <w:p w14:paraId="34E94821">
            <w:pPr>
              <w:numPr>
                <w:ilvl w:val="0"/>
                <w:numId w:val="36"/>
              </w:numPr>
              <w:spacing w:before="120" w:after="120" w:line="288" w:lineRule="auto"/>
              <w:ind w:left="0"/>
              <w:jc w:val="left"/>
            </w:pPr>
            <w:r>
              <w:rPr>
                <w:rFonts w:ascii="Arial" w:hAnsi="Arial" w:eastAsia="等线" w:cs="Arial"/>
                <w:color w:val="245BDB"/>
                <w:sz w:val="22"/>
              </w:rPr>
              <w:t>技能要求：熟悉 node 即可</w:t>
            </w:r>
          </w:p>
          <w:p w14:paraId="17E9350E">
            <w:pPr>
              <w:numPr>
                <w:ilvl w:val="0"/>
                <w:numId w:val="37"/>
              </w:numPr>
              <w:spacing w:before="120" w:after="120" w:line="288" w:lineRule="auto"/>
              <w:ind w:left="0"/>
              <w:jc w:val="left"/>
            </w:pPr>
            <w:r>
              <w:rPr>
                <w:rFonts w:ascii="Arial" w:hAnsi="Arial" w:eastAsia="等线" w:cs="Arial"/>
                <w:color w:val="245BDB"/>
                <w:sz w:val="22"/>
              </w:rPr>
              <w:t>角色数量：1</w:t>
            </w:r>
          </w:p>
        </w:tc>
      </w:tr>
      <w:tr w14:paraId="1346878D">
        <w:tc>
          <w:tcPr>
            <w:tcW w:w="1020" w:type="dxa"/>
            <w:tcMar>
              <w:top w:w="60" w:type="dxa"/>
              <w:left w:w="120" w:type="dxa"/>
              <w:bottom w:w="30" w:type="dxa"/>
              <w:right w:w="120" w:type="dxa"/>
            </w:tcMar>
          </w:tcPr>
          <w:p w14:paraId="5C28D2A9">
            <w:pPr>
              <w:spacing w:before="120" w:after="120" w:line="288" w:lineRule="auto"/>
              <w:ind w:left="0"/>
              <w:jc w:val="center"/>
            </w:pPr>
            <w:r>
              <w:rPr>
                <w:rFonts w:ascii="Arial" w:hAnsi="Arial" w:eastAsia="等线" w:cs="Arial"/>
                <w:b/>
                <w:sz w:val="22"/>
              </w:rPr>
              <w:t>本步输入</w:t>
            </w:r>
          </w:p>
        </w:tc>
        <w:tc>
          <w:tcPr>
            <w:tcW w:w="7260" w:type="dxa"/>
            <w:gridSpan w:val="3"/>
            <w:tcMar>
              <w:top w:w="60" w:type="dxa"/>
              <w:left w:w="120" w:type="dxa"/>
              <w:bottom w:w="30" w:type="dxa"/>
              <w:right w:w="120" w:type="dxa"/>
            </w:tcMar>
          </w:tcPr>
          <w:p w14:paraId="3B74451D">
            <w:pPr>
              <w:numPr>
                <w:ilvl w:val="0"/>
                <w:numId w:val="38"/>
              </w:numPr>
              <w:spacing w:before="120" w:after="120" w:line="288" w:lineRule="auto"/>
              <w:ind w:left="0"/>
              <w:jc w:val="left"/>
            </w:pPr>
            <w:r>
              <w:rPr>
                <w:rFonts w:ascii="Arial" w:hAnsi="Arial" w:eastAsia="等线" w:cs="Arial"/>
                <w:color w:val="245BDB"/>
                <w:sz w:val="22"/>
              </w:rPr>
              <w:t>输入名称：安装和配置 Claude Code</w:t>
            </w:r>
          </w:p>
          <w:p w14:paraId="099A2F51">
            <w:pPr>
              <w:numPr>
                <w:ilvl w:val="0"/>
                <w:numId w:val="39"/>
              </w:numPr>
              <w:spacing w:before="120" w:after="120" w:line="288" w:lineRule="auto"/>
              <w:ind w:left="0"/>
              <w:jc w:val="left"/>
            </w:pPr>
            <w:r>
              <w:rPr>
                <w:rFonts w:ascii="Arial" w:hAnsi="Arial" w:eastAsia="等线" w:cs="Arial"/>
                <w:color w:val="245BDB"/>
                <w:sz w:val="22"/>
              </w:rPr>
              <w:t>输入介绍：基于 Node 环境来安装和配置 Claude Code</w:t>
            </w:r>
          </w:p>
          <w:p w14:paraId="6B350D20">
            <w:pPr>
              <w:numPr>
                <w:ilvl w:val="0"/>
                <w:numId w:val="40"/>
              </w:numPr>
              <w:spacing w:before="120" w:after="120" w:line="288" w:lineRule="auto"/>
              <w:ind w:left="0"/>
              <w:jc w:val="left"/>
            </w:pPr>
            <w:r>
              <w:rPr>
                <w:rFonts w:ascii="Arial" w:hAnsi="Arial" w:eastAsia="等线" w:cs="Arial"/>
                <w:color w:val="245BDB"/>
                <w:sz w:val="22"/>
              </w:rPr>
              <w:t>输入示例：</w:t>
            </w:r>
          </w:p>
          <w:p w14:paraId="595FED2B">
            <w:pPr>
              <w:spacing w:before="120" w:after="120" w:line="288" w:lineRule="auto"/>
              <w:ind w:left="0" w:firstLine="420"/>
              <w:jc w:val="left"/>
            </w:pPr>
            <w:r>
              <w:rPr>
                <w:rFonts w:ascii="Arial" w:hAnsi="Arial" w:eastAsia="等线" w:cs="Arial"/>
                <w:color w:val="245BDB"/>
                <w:sz w:val="22"/>
              </w:rPr>
              <w:t>相关命令如下：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020"/>
            </w:tblGrid>
            <w:tr w14:paraId="528F83D9">
              <w:tc>
                <w:tcPr>
                  <w:tcW w:w="7020" w:type="dxa"/>
                  <w:shd w:val="clear" w:color="auto" w:fill="F5F6F7"/>
                  <w:tcMar>
                    <w:top w:w="60" w:type="dxa"/>
                    <w:left w:w="120" w:type="dxa"/>
                    <w:bottom w:w="30" w:type="dxa"/>
                    <w:right w:w="120" w:type="dxa"/>
                  </w:tcMar>
                </w:tcPr>
                <w:p w14:paraId="156B72AB">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color w:val="245BDB"/>
                      <w:sz w:val="22"/>
                    </w:rPr>
                    <w:t># 安装 Claude Code</w:t>
                  </w:r>
                  <w:r>
                    <w:rPr>
                      <w:rFonts w:ascii="Consolas" w:hAnsi="Consolas" w:eastAsia="Consolas" w:cs="Consolas"/>
                      <w:sz w:val="22"/>
                    </w:rPr>
                    <w:br w:type="textWrapping"/>
                  </w:r>
                  <w:r>
                    <w:rPr>
                      <w:rFonts w:ascii="Consolas" w:hAnsi="Consolas" w:eastAsia="Consolas" w:cs="Consolas"/>
                      <w:color w:val="245BDB"/>
                      <w:sz w:val="22"/>
                    </w:rPr>
                    <w:t>npm install -g @anthropic-ai/claude-code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 配置环境变量（以 ~/.bashrc 为例，其他如 ~/.zshrc 等同理）</w:t>
                  </w:r>
                  <w:r>
                    <w:rPr>
                      <w:rFonts w:ascii="Consolas" w:hAnsi="Consolas" w:eastAsia="Consolas" w:cs="Consolas"/>
                      <w:sz w:val="22"/>
                    </w:rPr>
                    <w:br w:type="textWrapping"/>
                  </w:r>
                  <w:r>
                    <w:rPr>
                      <w:rFonts w:ascii="Consolas" w:hAnsi="Consolas" w:eastAsia="Consolas" w:cs="Consolas"/>
                      <w:color w:val="245BDB"/>
                      <w:sz w:val="22"/>
                    </w:rPr>
                    <w:t>echo 'export ANTHROPIC_BASE_URL="YOUR_BASE_URL"' &gt;&gt; ~/.bashrc</w:t>
                  </w:r>
                  <w:r>
                    <w:rPr>
                      <w:rFonts w:ascii="Consolas" w:hAnsi="Consolas" w:eastAsia="Consolas" w:cs="Consolas"/>
                      <w:sz w:val="22"/>
                    </w:rPr>
                    <w:br w:type="textWrapping"/>
                  </w:r>
                  <w:r>
                    <w:rPr>
                      <w:rFonts w:ascii="Consolas" w:hAnsi="Consolas" w:eastAsia="Consolas" w:cs="Consolas"/>
                      <w:color w:val="245BDB"/>
                      <w:sz w:val="22"/>
                    </w:rPr>
                    <w:t>echo 'export ANTHROPIC_AUTH_TOKEN="YOUR_AUTH_TOKEN"' &gt;&gt; ~/.bashrc</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 配置模型</w:t>
                  </w:r>
                  <w:r>
                    <w:rPr>
                      <w:rFonts w:ascii="Consolas" w:hAnsi="Consolas" w:eastAsia="Consolas" w:cs="Consolas"/>
                      <w:sz w:val="22"/>
                    </w:rPr>
                    <w:br w:type="textWrapping"/>
                  </w:r>
                  <w:r>
                    <w:rPr>
                      <w:rFonts w:ascii="Consolas" w:hAnsi="Consolas" w:eastAsia="Consolas" w:cs="Consolas"/>
                      <w:color w:val="245BDB"/>
                      <w:sz w:val="22"/>
                    </w:rPr>
                    <w:t>vim ~/.claude/settings.json</w:t>
                  </w:r>
                  <w:r>
                    <w:rPr>
                      <w:rFonts w:ascii="Consolas" w:hAnsi="Consolas" w:eastAsia="Consolas" w:cs="Consolas"/>
                      <w:sz w:val="22"/>
                    </w:rPr>
                    <w:br w:type="textWrapping"/>
                  </w:r>
                  <w:r>
                    <w:rPr>
                      <w:rFonts w:ascii="Consolas" w:hAnsi="Consolas" w:eastAsia="Consolas" w:cs="Consolas"/>
                      <w:color w:val="245BDB"/>
                      <w:sz w:val="22"/>
                    </w:rPr>
                    <w:t>{</w:t>
                  </w:r>
                  <w:r>
                    <w:rPr>
                      <w:rFonts w:ascii="Consolas" w:hAnsi="Consolas" w:eastAsia="Consolas" w:cs="Consolas"/>
                      <w:sz w:val="22"/>
                    </w:rPr>
                    <w:br w:type="textWrapping"/>
                  </w:r>
                  <w:r>
                    <w:rPr>
                      <w:rFonts w:ascii="Consolas" w:hAnsi="Consolas" w:eastAsia="Consolas" w:cs="Consolas"/>
                      <w:color w:val="245BDB"/>
                      <w:sz w:val="22"/>
                    </w:rPr>
                    <w:t xml:space="preserve">  "env": {</w:t>
                  </w:r>
                  <w:r>
                    <w:rPr>
                      <w:rFonts w:ascii="Consolas" w:hAnsi="Consolas" w:eastAsia="Consolas" w:cs="Consolas"/>
                      <w:sz w:val="22"/>
                    </w:rPr>
                    <w:br w:type="textWrapping"/>
                  </w:r>
                  <w:r>
                    <w:rPr>
                      <w:rFonts w:ascii="Consolas" w:hAnsi="Consolas" w:eastAsia="Consolas" w:cs="Consolas"/>
                      <w:color w:val="245BDB"/>
                      <w:sz w:val="22"/>
                    </w:rPr>
                    <w:t xml:space="preserve">    "ANTHROPIC_DEFAULT_HAIKU_MODEL": "YOUR_HAIKU_MODEL",</w:t>
                  </w:r>
                  <w:r>
                    <w:rPr>
                      <w:rFonts w:ascii="Consolas" w:hAnsi="Consolas" w:eastAsia="Consolas" w:cs="Consolas"/>
                      <w:sz w:val="22"/>
                    </w:rPr>
                    <w:br w:type="textWrapping"/>
                  </w:r>
                  <w:r>
                    <w:rPr>
                      <w:rFonts w:ascii="Consolas" w:hAnsi="Consolas" w:eastAsia="Consolas" w:cs="Consolas"/>
                      <w:color w:val="245BDB"/>
                      <w:sz w:val="22"/>
                    </w:rPr>
                    <w:t xml:space="preserve">    "ANTHROPIC_DEFAULT_SONNET_MODEL": "YOUR_SONNET_MODEL",</w:t>
                  </w:r>
                  <w:r>
                    <w:rPr>
                      <w:rFonts w:ascii="Consolas" w:hAnsi="Consolas" w:eastAsia="Consolas" w:cs="Consolas"/>
                      <w:sz w:val="22"/>
                    </w:rPr>
                    <w:br w:type="textWrapping"/>
                  </w:r>
                  <w:r>
                    <w:rPr>
                      <w:rFonts w:ascii="Consolas" w:hAnsi="Consolas" w:eastAsia="Consolas" w:cs="Consolas"/>
                      <w:color w:val="245BDB"/>
                      <w:sz w:val="22"/>
                    </w:rPr>
                    <w:t xml:space="preserve">    "ANTHROPIC_DEFAULT_OPUS_MODEL": "YOUR_OPUS_MODEL"</w:t>
                  </w:r>
                  <w:r>
                    <w:rPr>
                      <w:rFonts w:ascii="Consolas" w:hAnsi="Consolas" w:eastAsia="Consolas" w:cs="Consolas"/>
                      <w:sz w:val="22"/>
                    </w:rPr>
                    <w:br w:type="textWrapping"/>
                  </w:r>
                  <w:r>
                    <w:rPr>
                      <w:rFonts w:ascii="Consolas" w:hAnsi="Consolas" w:eastAsia="Consolas" w:cs="Consolas"/>
                      <w:color w:val="245BDB"/>
                      <w:sz w:val="22"/>
                    </w:rPr>
                    <w:t xml:space="preserve">  }</w:t>
                  </w:r>
                  <w:r>
                    <w:rPr>
                      <w:rFonts w:ascii="Consolas" w:hAnsi="Consolas" w:eastAsia="Consolas" w:cs="Consolas"/>
                      <w:sz w:val="22"/>
                    </w:rPr>
                    <w:br w:type="textWrapping"/>
                  </w:r>
                  <w:r>
                    <w:rPr>
                      <w:rFonts w:ascii="Consolas" w:hAnsi="Consolas" w:eastAsia="Consolas" w:cs="Consolas"/>
                      <w:color w:val="245BDB"/>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 启动成功确认命令，claude 进入命令行，输入任意文字后有收到对应回复且无报错则配置完成</w:t>
                  </w:r>
                  <w:r>
                    <w:rPr>
                      <w:rFonts w:ascii="Consolas" w:hAnsi="Consolas" w:eastAsia="Consolas" w:cs="Consolas"/>
                      <w:sz w:val="22"/>
                    </w:rPr>
                    <w:br w:type="textWrapping"/>
                  </w:r>
                  <w:r>
                    <w:rPr>
                      <w:rFonts w:ascii="Consolas" w:hAnsi="Consolas" w:eastAsia="Consolas" w:cs="Consolas"/>
                      <w:color w:val="245BDB"/>
                      <w:sz w:val="22"/>
                    </w:rPr>
                    <w:t>claude</w:t>
                  </w:r>
                  <w:r>
                    <w:rPr>
                      <w:rFonts w:ascii="Consolas" w:hAnsi="Consolas" w:eastAsia="Consolas" w:cs="Consolas"/>
                      <w:sz w:val="22"/>
                    </w:rPr>
                    <w:br w:type="textWrapping"/>
                  </w:r>
                  <w:r>
                    <w:rPr>
                      <w:rFonts w:ascii="Consolas" w:hAnsi="Consolas" w:eastAsia="Consolas" w:cs="Consolas"/>
                      <w:color w:val="245BDB"/>
                      <w:sz w:val="22"/>
                    </w:rPr>
                    <w:t>&gt; your_input</w:t>
                  </w:r>
                  <w:r>
                    <w:rPr>
                      <w:rFonts w:ascii="Consolas" w:hAnsi="Consolas" w:eastAsia="Consolas" w:cs="Consolas"/>
                      <w:sz w:val="22"/>
                    </w:rPr>
                    <w:br w:type="textWrapping"/>
                  </w:r>
                </w:p>
              </w:tc>
            </w:tr>
          </w:tbl>
          <w:p w14:paraId="07A86C76">
            <w:pPr>
              <w:numPr>
                <w:ilvl w:val="0"/>
                <w:numId w:val="41"/>
              </w:numPr>
              <w:spacing w:before="120" w:after="120" w:line="288" w:lineRule="auto"/>
              <w:ind w:left="0"/>
              <w:jc w:val="left"/>
            </w:pPr>
            <w:r>
              <w:rPr>
                <w:rFonts w:ascii="Arial" w:hAnsi="Arial" w:eastAsia="等线" w:cs="Arial"/>
                <w:color w:val="245BDB"/>
                <w:sz w:val="22"/>
              </w:rPr>
              <w:t>资源链接：</w:t>
            </w:r>
          </w:p>
          <w:p w14:paraId="1534B640">
            <w:pPr>
              <w:numPr>
                <w:ilvl w:val="0"/>
                <w:numId w:val="42"/>
              </w:numPr>
              <w:spacing w:before="120" w:after="120" w:line="288" w:lineRule="auto"/>
              <w:ind w:left="453"/>
              <w:jc w:val="left"/>
            </w:pPr>
            <w:r>
              <w:rPr>
                <w:rFonts w:ascii="Arial" w:hAnsi="Arial" w:eastAsia="等线" w:cs="Arial"/>
                <w:color w:val="245BDB"/>
                <w:sz w:val="22"/>
              </w:rPr>
              <w:t>Claude Code GitHub：https://github.com/anthropics/claude-code</w:t>
            </w:r>
          </w:p>
        </w:tc>
      </w:tr>
      <w:tr w14:paraId="78AC22CC">
        <w:tc>
          <w:tcPr>
            <w:tcW w:w="1020" w:type="dxa"/>
            <w:tcMar>
              <w:top w:w="60" w:type="dxa"/>
              <w:left w:w="120" w:type="dxa"/>
              <w:bottom w:w="30" w:type="dxa"/>
              <w:right w:w="120" w:type="dxa"/>
            </w:tcMar>
          </w:tcPr>
          <w:p w14:paraId="0F53F8DD">
            <w:pPr>
              <w:spacing w:before="120" w:after="120" w:line="288" w:lineRule="auto"/>
              <w:ind w:left="0"/>
              <w:jc w:val="center"/>
            </w:pPr>
            <w:r>
              <w:rPr>
                <w:rFonts w:ascii="Arial" w:hAnsi="Arial" w:eastAsia="等线" w:cs="Arial"/>
                <w:b/>
                <w:sz w:val="22"/>
              </w:rPr>
              <w:t>本步产出</w:t>
            </w:r>
          </w:p>
        </w:tc>
        <w:tc>
          <w:tcPr>
            <w:tcW w:w="7260" w:type="dxa"/>
            <w:gridSpan w:val="3"/>
            <w:tcMar>
              <w:top w:w="60" w:type="dxa"/>
              <w:left w:w="120" w:type="dxa"/>
              <w:bottom w:w="30" w:type="dxa"/>
              <w:right w:w="120" w:type="dxa"/>
            </w:tcMar>
          </w:tcPr>
          <w:p w14:paraId="009BF58E">
            <w:pPr>
              <w:numPr>
                <w:ilvl w:val="0"/>
                <w:numId w:val="43"/>
              </w:numPr>
              <w:spacing w:before="120" w:after="120" w:line="288" w:lineRule="auto"/>
              <w:ind w:left="0"/>
              <w:jc w:val="left"/>
            </w:pPr>
            <w:r>
              <w:rPr>
                <w:rFonts w:ascii="Arial" w:hAnsi="Arial" w:eastAsia="等线" w:cs="Arial"/>
                <w:color w:val="245BDB"/>
                <w:sz w:val="22"/>
              </w:rPr>
              <w:t>输出名称：可用的 Claude Code 服务</w:t>
            </w:r>
          </w:p>
          <w:p w14:paraId="17A29EE0">
            <w:pPr>
              <w:numPr>
                <w:ilvl w:val="0"/>
                <w:numId w:val="44"/>
              </w:numPr>
              <w:spacing w:before="120" w:after="120" w:line="288" w:lineRule="auto"/>
              <w:ind w:left="0"/>
              <w:jc w:val="left"/>
            </w:pPr>
            <w:r>
              <w:rPr>
                <w:rFonts w:ascii="Arial" w:hAnsi="Arial" w:eastAsia="等线" w:cs="Arial"/>
                <w:color w:val="245BDB"/>
                <w:sz w:val="22"/>
              </w:rPr>
              <w:t>输出介绍：通过 Claude Code 来生成目标网站的 PRD 文件</w:t>
            </w:r>
          </w:p>
        </w:tc>
      </w:tr>
      <w:tr w14:paraId="58982562">
        <w:tc>
          <w:tcPr>
            <w:tcW w:w="1020" w:type="dxa"/>
            <w:tcMar>
              <w:top w:w="60" w:type="dxa"/>
              <w:left w:w="120" w:type="dxa"/>
              <w:bottom w:w="30" w:type="dxa"/>
              <w:right w:w="120" w:type="dxa"/>
            </w:tcMar>
          </w:tcPr>
          <w:p w14:paraId="16D5CD5F">
            <w:pPr>
              <w:spacing w:before="120" w:after="120" w:line="288" w:lineRule="auto"/>
              <w:ind w:left="0"/>
              <w:jc w:val="center"/>
            </w:pPr>
            <w:r>
              <w:rPr>
                <w:rFonts w:ascii="Arial" w:hAnsi="Arial" w:eastAsia="等线" w:cs="Arial"/>
                <w:b/>
                <w:sz w:val="22"/>
              </w:rPr>
              <w:t>预估时间</w:t>
            </w:r>
          </w:p>
        </w:tc>
        <w:tc>
          <w:tcPr>
            <w:tcW w:w="7260" w:type="dxa"/>
            <w:gridSpan w:val="3"/>
            <w:tcMar>
              <w:top w:w="60" w:type="dxa"/>
              <w:left w:w="120" w:type="dxa"/>
              <w:bottom w:w="30" w:type="dxa"/>
              <w:right w:w="120" w:type="dxa"/>
            </w:tcMar>
          </w:tcPr>
          <w:p w14:paraId="735EF1B6">
            <w:pPr>
              <w:spacing w:before="120" w:after="120" w:line="288" w:lineRule="auto"/>
              <w:ind w:left="0"/>
              <w:jc w:val="left"/>
            </w:pPr>
            <w:r>
              <w:rPr>
                <w:rFonts w:ascii="Arial" w:hAnsi="Arial" w:eastAsia="等线" w:cs="Arial"/>
                <w:color w:val="245BDB"/>
                <w:sz w:val="22"/>
              </w:rPr>
              <w:t>0.5-1 日</w:t>
            </w:r>
          </w:p>
        </w:tc>
      </w:tr>
    </w:tbl>
    <w:p w14:paraId="01C23320"/>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1020"/>
        <w:gridCol w:w="1020"/>
        <w:gridCol w:w="5220"/>
      </w:tblGrid>
      <w:tr w14:paraId="5EF8988D">
        <w:tc>
          <w:tcPr>
            <w:tcW w:w="1020" w:type="dxa"/>
            <w:tcMar>
              <w:top w:w="60" w:type="dxa"/>
              <w:left w:w="120" w:type="dxa"/>
              <w:bottom w:w="30" w:type="dxa"/>
              <w:right w:w="120" w:type="dxa"/>
            </w:tcMar>
          </w:tcPr>
          <w:p w14:paraId="4D2AC138">
            <w:pPr>
              <w:spacing w:before="120" w:after="120" w:line="288" w:lineRule="auto"/>
              <w:ind w:left="0"/>
              <w:jc w:val="center"/>
            </w:pPr>
            <w:r>
              <w:rPr>
                <w:rFonts w:ascii="Arial" w:hAnsi="Arial" w:eastAsia="等线" w:cs="Arial"/>
                <w:b/>
                <w:sz w:val="22"/>
              </w:rPr>
              <w:t>步骤序号</w:t>
            </w:r>
          </w:p>
        </w:tc>
        <w:tc>
          <w:tcPr>
            <w:tcW w:w="1020" w:type="dxa"/>
            <w:tcMar>
              <w:top w:w="60" w:type="dxa"/>
              <w:left w:w="120" w:type="dxa"/>
              <w:bottom w:w="30" w:type="dxa"/>
              <w:right w:w="120" w:type="dxa"/>
            </w:tcMar>
          </w:tcPr>
          <w:p w14:paraId="38693D02">
            <w:pPr>
              <w:spacing w:before="120" w:after="120" w:line="288" w:lineRule="auto"/>
              <w:ind w:left="0"/>
              <w:jc w:val="left"/>
            </w:pPr>
            <w:r>
              <w:rPr>
                <w:rFonts w:ascii="Arial" w:hAnsi="Arial" w:eastAsia="等线" w:cs="Arial"/>
                <w:color w:val="245BDB"/>
                <w:sz w:val="22"/>
              </w:rPr>
              <w:t>3</w:t>
            </w:r>
          </w:p>
        </w:tc>
        <w:tc>
          <w:tcPr>
            <w:tcW w:w="1020" w:type="dxa"/>
            <w:tcMar>
              <w:top w:w="60" w:type="dxa"/>
              <w:left w:w="120" w:type="dxa"/>
              <w:bottom w:w="30" w:type="dxa"/>
              <w:right w:w="120" w:type="dxa"/>
            </w:tcMar>
          </w:tcPr>
          <w:p w14:paraId="29316686">
            <w:pPr>
              <w:spacing w:before="120" w:after="120" w:line="288" w:lineRule="auto"/>
              <w:ind w:left="0"/>
              <w:jc w:val="center"/>
            </w:pPr>
            <w:r>
              <w:rPr>
                <w:rFonts w:ascii="Arial" w:hAnsi="Arial" w:eastAsia="等线" w:cs="Arial"/>
                <w:b/>
                <w:sz w:val="22"/>
              </w:rPr>
              <w:t>步骤名称</w:t>
            </w:r>
          </w:p>
        </w:tc>
        <w:tc>
          <w:tcPr>
            <w:tcW w:w="5220" w:type="dxa"/>
            <w:tcMar>
              <w:top w:w="60" w:type="dxa"/>
              <w:left w:w="120" w:type="dxa"/>
              <w:bottom w:w="30" w:type="dxa"/>
              <w:right w:w="120" w:type="dxa"/>
            </w:tcMar>
          </w:tcPr>
          <w:p w14:paraId="6D4CD056">
            <w:pPr>
              <w:spacing w:before="120" w:after="120" w:line="288" w:lineRule="auto"/>
              <w:ind w:left="0"/>
              <w:jc w:val="left"/>
            </w:pPr>
            <w:r>
              <w:rPr>
                <w:rFonts w:ascii="Arial" w:hAnsi="Arial" w:eastAsia="等线" w:cs="Arial"/>
                <w:color w:val="245BDB"/>
                <w:sz w:val="22"/>
              </w:rPr>
              <w:t>tavily-mcp 服务构建、启动（可选）</w:t>
            </w:r>
          </w:p>
        </w:tc>
      </w:tr>
      <w:tr w14:paraId="370F981B">
        <w:tc>
          <w:tcPr>
            <w:tcW w:w="1020" w:type="dxa"/>
            <w:tcMar>
              <w:top w:w="60" w:type="dxa"/>
              <w:left w:w="120" w:type="dxa"/>
              <w:bottom w:w="30" w:type="dxa"/>
              <w:right w:w="120" w:type="dxa"/>
            </w:tcMar>
          </w:tcPr>
          <w:p w14:paraId="0DA4B34A">
            <w:pPr>
              <w:spacing w:before="120" w:after="120" w:line="288" w:lineRule="auto"/>
              <w:ind w:left="0"/>
              <w:jc w:val="center"/>
            </w:pPr>
            <w:r>
              <w:rPr>
                <w:rFonts w:ascii="Arial" w:hAnsi="Arial" w:eastAsia="等线" w:cs="Arial"/>
                <w:b/>
                <w:sz w:val="22"/>
              </w:rPr>
              <w:t>步骤定义</w:t>
            </w:r>
          </w:p>
        </w:tc>
        <w:tc>
          <w:tcPr>
            <w:tcW w:w="7260" w:type="dxa"/>
            <w:gridSpan w:val="3"/>
            <w:tcMar>
              <w:top w:w="60" w:type="dxa"/>
              <w:left w:w="120" w:type="dxa"/>
              <w:bottom w:w="30" w:type="dxa"/>
              <w:right w:w="120" w:type="dxa"/>
            </w:tcMar>
          </w:tcPr>
          <w:p w14:paraId="2D5AEA32">
            <w:pPr>
              <w:spacing w:before="120" w:after="120" w:line="288" w:lineRule="auto"/>
              <w:ind w:left="0"/>
              <w:jc w:val="left"/>
            </w:pPr>
            <w:r>
              <w:rPr>
                <w:rFonts w:ascii="Arial" w:hAnsi="Arial" w:eastAsia="等线" w:cs="Arial"/>
                <w:color w:val="245BDB"/>
                <w:sz w:val="22"/>
              </w:rPr>
              <w:t>构建 tavily-mcp 服务，支持网络搜索、内容读取和智能问答能力</w:t>
            </w:r>
          </w:p>
        </w:tc>
      </w:tr>
      <w:tr w14:paraId="178E8F42">
        <w:tc>
          <w:tcPr>
            <w:tcW w:w="1020" w:type="dxa"/>
            <w:tcMar>
              <w:top w:w="60" w:type="dxa"/>
              <w:left w:w="120" w:type="dxa"/>
              <w:bottom w:w="30" w:type="dxa"/>
              <w:right w:w="120" w:type="dxa"/>
            </w:tcMar>
          </w:tcPr>
          <w:p w14:paraId="12ED4CE3">
            <w:pPr>
              <w:spacing w:before="120" w:after="120" w:line="288" w:lineRule="auto"/>
              <w:ind w:left="0"/>
              <w:jc w:val="center"/>
            </w:pPr>
            <w:r>
              <w:rPr>
                <w:rFonts w:ascii="Arial" w:hAnsi="Arial" w:eastAsia="等线" w:cs="Arial"/>
                <w:b/>
                <w:sz w:val="22"/>
              </w:rPr>
              <w:t>参与人员</w:t>
            </w:r>
          </w:p>
        </w:tc>
        <w:tc>
          <w:tcPr>
            <w:tcW w:w="7260" w:type="dxa"/>
            <w:gridSpan w:val="3"/>
            <w:tcMar>
              <w:top w:w="60" w:type="dxa"/>
              <w:left w:w="120" w:type="dxa"/>
              <w:bottom w:w="30" w:type="dxa"/>
              <w:right w:w="120" w:type="dxa"/>
            </w:tcMar>
          </w:tcPr>
          <w:p w14:paraId="5AB4EDEF">
            <w:pPr>
              <w:numPr>
                <w:ilvl w:val="0"/>
                <w:numId w:val="45"/>
              </w:numPr>
              <w:spacing w:before="120" w:after="120" w:line="288" w:lineRule="auto"/>
              <w:ind w:left="0"/>
              <w:jc w:val="left"/>
            </w:pPr>
            <w:r>
              <w:rPr>
                <w:rFonts w:ascii="Arial" w:hAnsi="Arial" w:eastAsia="等线" w:cs="Arial"/>
                <w:color w:val="245BDB"/>
                <w:sz w:val="22"/>
              </w:rPr>
              <w:t>角色名称：后端工程师</w:t>
            </w:r>
          </w:p>
          <w:p w14:paraId="66068FFE">
            <w:pPr>
              <w:numPr>
                <w:ilvl w:val="0"/>
                <w:numId w:val="46"/>
              </w:numPr>
              <w:spacing w:before="120" w:after="120" w:line="288" w:lineRule="auto"/>
              <w:ind w:left="0"/>
              <w:jc w:val="left"/>
            </w:pPr>
            <w:r>
              <w:rPr>
                <w:rFonts w:ascii="Arial" w:hAnsi="Arial" w:eastAsia="等线" w:cs="Arial"/>
                <w:color w:val="245BDB"/>
                <w:sz w:val="22"/>
              </w:rPr>
              <w:t>技能要求：熟悉 linux 常用命令和python</w:t>
            </w:r>
          </w:p>
          <w:p w14:paraId="69753572">
            <w:pPr>
              <w:numPr>
                <w:ilvl w:val="0"/>
                <w:numId w:val="47"/>
              </w:numPr>
              <w:spacing w:before="120" w:after="120" w:line="288" w:lineRule="auto"/>
              <w:ind w:left="0"/>
              <w:jc w:val="left"/>
            </w:pPr>
            <w:r>
              <w:rPr>
                <w:rFonts w:ascii="Arial" w:hAnsi="Arial" w:eastAsia="等线" w:cs="Arial"/>
                <w:color w:val="245BDB"/>
                <w:sz w:val="22"/>
              </w:rPr>
              <w:t>角色数量：1</w:t>
            </w:r>
          </w:p>
        </w:tc>
      </w:tr>
      <w:tr w14:paraId="4F5EE1F7">
        <w:tc>
          <w:tcPr>
            <w:tcW w:w="1020" w:type="dxa"/>
            <w:tcMar>
              <w:top w:w="60" w:type="dxa"/>
              <w:left w:w="120" w:type="dxa"/>
              <w:bottom w:w="30" w:type="dxa"/>
              <w:right w:w="120" w:type="dxa"/>
            </w:tcMar>
          </w:tcPr>
          <w:p w14:paraId="3598EFEA">
            <w:pPr>
              <w:spacing w:before="120" w:after="120" w:line="288" w:lineRule="auto"/>
              <w:ind w:left="0"/>
              <w:jc w:val="center"/>
            </w:pPr>
            <w:r>
              <w:rPr>
                <w:rFonts w:ascii="Arial" w:hAnsi="Arial" w:eastAsia="等线" w:cs="Arial"/>
                <w:b/>
                <w:sz w:val="22"/>
              </w:rPr>
              <w:t>本步输入</w:t>
            </w:r>
          </w:p>
        </w:tc>
        <w:tc>
          <w:tcPr>
            <w:tcW w:w="7260" w:type="dxa"/>
            <w:gridSpan w:val="3"/>
            <w:tcMar>
              <w:top w:w="60" w:type="dxa"/>
              <w:left w:w="120" w:type="dxa"/>
              <w:bottom w:w="30" w:type="dxa"/>
              <w:right w:w="120" w:type="dxa"/>
            </w:tcMar>
          </w:tcPr>
          <w:p w14:paraId="09EF783C">
            <w:pPr>
              <w:numPr>
                <w:ilvl w:val="0"/>
                <w:numId w:val="48"/>
              </w:numPr>
              <w:spacing w:before="120" w:after="120" w:line="288" w:lineRule="auto"/>
              <w:ind w:left="0"/>
              <w:jc w:val="left"/>
            </w:pPr>
            <w:r>
              <w:rPr>
                <w:rFonts w:ascii="Arial" w:hAnsi="Arial" w:eastAsia="等线" w:cs="Arial"/>
                <w:color w:val="245BDB"/>
                <w:sz w:val="22"/>
              </w:rPr>
              <w:t>输入名称：tavily-mcp  服务构建、启动</w:t>
            </w:r>
          </w:p>
          <w:p w14:paraId="15C5ABCA">
            <w:pPr>
              <w:numPr>
                <w:ilvl w:val="0"/>
                <w:numId w:val="49"/>
              </w:numPr>
              <w:spacing w:before="120" w:after="120" w:line="288" w:lineRule="auto"/>
              <w:ind w:left="0"/>
              <w:jc w:val="left"/>
            </w:pPr>
            <w:r>
              <w:rPr>
                <w:rFonts w:ascii="Arial" w:hAnsi="Arial" w:eastAsia="等线" w:cs="Arial"/>
                <w:color w:val="245BDB"/>
                <w:sz w:val="22"/>
              </w:rPr>
              <w:t>输入介绍：使用远程MCP服务器URL来安装和启动相关 mcp 服务</w:t>
            </w:r>
          </w:p>
          <w:p w14:paraId="069ABFDE">
            <w:pPr>
              <w:numPr>
                <w:ilvl w:val="0"/>
                <w:numId w:val="50"/>
              </w:numPr>
              <w:spacing w:before="120" w:after="120" w:line="288" w:lineRule="auto"/>
              <w:ind w:left="0"/>
              <w:jc w:val="left"/>
            </w:pPr>
            <w:r>
              <w:rPr>
                <w:rFonts w:ascii="Arial" w:hAnsi="Arial" w:eastAsia="等线" w:cs="Arial"/>
                <w:color w:val="245BDB"/>
                <w:sz w:val="22"/>
              </w:rPr>
              <w:t>输入示例：</w:t>
            </w:r>
          </w:p>
          <w:p w14:paraId="0FF13F4B">
            <w:pPr>
              <w:spacing w:before="120" w:after="120" w:line="288" w:lineRule="auto"/>
              <w:ind w:left="453" w:firstLine="0"/>
              <w:jc w:val="left"/>
            </w:pPr>
            <w:r>
              <w:rPr>
                <w:rFonts w:ascii="Arial" w:hAnsi="Arial" w:eastAsia="等线" w:cs="Arial"/>
                <w:color w:val="245BDB"/>
                <w:sz w:val="22"/>
              </w:rPr>
              <w:t>使用远程MCP服务器URL与Tavily API密钥：</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2C72A3CA">
              <w:tc>
                <w:tcPr>
                  <w:tcW w:w="6567" w:type="dxa"/>
                  <w:shd w:val="clear" w:color="auto" w:fill="F5F6F7"/>
                  <w:tcMar>
                    <w:top w:w="60" w:type="dxa"/>
                    <w:left w:w="120" w:type="dxa"/>
                    <w:bottom w:w="30" w:type="dxa"/>
                    <w:right w:w="120" w:type="dxa"/>
                  </w:tcMar>
                </w:tcPr>
                <w:p w14:paraId="4CB33AB1">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 xml:space="preserve">https://mcp.tavily.com/mcp/?tavilyApiKey=&lt;your-api-key&gt; </w:t>
                  </w:r>
                </w:p>
              </w:tc>
            </w:tr>
          </w:tbl>
          <w:p w14:paraId="47D89824">
            <w:pPr>
              <w:spacing w:before="120" w:after="120" w:line="288" w:lineRule="auto"/>
              <w:ind w:left="453"/>
              <w:jc w:val="left"/>
            </w:pPr>
            <w:r>
              <w:rPr>
                <w:rFonts w:ascii="Arial" w:hAnsi="Arial" w:eastAsia="等线" w:cs="Arial"/>
                <w:color w:val="245BDB"/>
                <w:sz w:val="22"/>
              </w:rPr>
              <w:t>将以下内容添加到.claude.json文件</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0D8790F3">
              <w:tc>
                <w:tcPr>
                  <w:tcW w:w="6567" w:type="dxa"/>
                  <w:shd w:val="clear" w:color="auto" w:fill="F5F6F7"/>
                  <w:tcMar>
                    <w:top w:w="60" w:type="dxa"/>
                    <w:left w:w="120" w:type="dxa"/>
                    <w:bottom w:w="30" w:type="dxa"/>
                    <w:right w:w="120" w:type="dxa"/>
                  </w:tcMar>
                </w:tcPr>
                <w:p w14:paraId="25E9F594">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w:t>
                  </w:r>
                  <w:r>
                    <w:rPr>
                      <w:rFonts w:ascii="Consolas" w:hAnsi="Consolas" w:eastAsia="Consolas" w:cs="Consolas"/>
                      <w:sz w:val="22"/>
                    </w:rPr>
                    <w:br w:type="textWrapping"/>
                  </w:r>
                  <w:r>
                    <w:rPr>
                      <w:rFonts w:ascii="Consolas" w:hAnsi="Consolas" w:eastAsia="Consolas" w:cs="Consolas"/>
                      <w:color w:val="245BDB"/>
                      <w:sz w:val="22"/>
                    </w:rPr>
                    <w:t xml:space="preserve">  "mcpServers": {</w:t>
                  </w:r>
                  <w:r>
                    <w:rPr>
                      <w:rFonts w:ascii="Consolas" w:hAnsi="Consolas" w:eastAsia="Consolas" w:cs="Consolas"/>
                      <w:sz w:val="22"/>
                    </w:rPr>
                    <w:br w:type="textWrapping"/>
                  </w:r>
                  <w:r>
                    <w:rPr>
                      <w:rFonts w:ascii="Consolas" w:hAnsi="Consolas" w:eastAsia="Consolas" w:cs="Consolas"/>
                      <w:color w:val="245BDB"/>
                      <w:sz w:val="22"/>
                    </w:rPr>
                    <w:t xml:space="preserve">    "tavily-remote-mcp": {</w:t>
                  </w:r>
                  <w:r>
                    <w:rPr>
                      <w:rFonts w:ascii="Consolas" w:hAnsi="Consolas" w:eastAsia="Consolas" w:cs="Consolas"/>
                      <w:sz w:val="22"/>
                    </w:rPr>
                    <w:br w:type="textWrapping"/>
                  </w:r>
                  <w:r>
                    <w:rPr>
                      <w:rFonts w:ascii="Consolas" w:hAnsi="Consolas" w:eastAsia="Consolas" w:cs="Consolas"/>
                      <w:color w:val="245BDB"/>
                      <w:sz w:val="22"/>
                    </w:rPr>
                    <w:t xml:space="preserve">      "command": "npx -y mcp-remote https://mcp.tavily.com/mcp/?tavilyApiKey=&lt;your-api-key&gt;",</w:t>
                  </w:r>
                  <w:r>
                    <w:rPr>
                      <w:rFonts w:ascii="Consolas" w:hAnsi="Consolas" w:eastAsia="Consolas" w:cs="Consolas"/>
                      <w:sz w:val="22"/>
                    </w:rPr>
                    <w:br w:type="textWrapping"/>
                  </w:r>
                  <w:r>
                    <w:rPr>
                      <w:rFonts w:ascii="Consolas" w:hAnsi="Consolas" w:eastAsia="Consolas" w:cs="Consolas"/>
                      <w:color w:val="245BDB"/>
                      <w:sz w:val="22"/>
                    </w:rPr>
                    <w:t xml:space="preserve">      "env": {}</w:t>
                  </w:r>
                  <w:r>
                    <w:rPr>
                      <w:rFonts w:ascii="Consolas" w:hAnsi="Consolas" w:eastAsia="Consolas" w:cs="Consolas"/>
                      <w:sz w:val="22"/>
                    </w:rPr>
                    <w:br w:type="textWrapping"/>
                  </w:r>
                  <w:r>
                    <w:rPr>
                      <w:rFonts w:ascii="Consolas" w:hAnsi="Consolas" w:eastAsia="Consolas" w:cs="Consolas"/>
                      <w:color w:val="245BDB"/>
                      <w:sz w:val="22"/>
                    </w:rPr>
                    <w:t xml:space="preserve">    }</w:t>
                  </w:r>
                  <w:r>
                    <w:rPr>
                      <w:rFonts w:ascii="Consolas" w:hAnsi="Consolas" w:eastAsia="Consolas" w:cs="Consolas"/>
                      <w:sz w:val="22"/>
                    </w:rPr>
                    <w:br w:type="textWrapping"/>
                  </w:r>
                  <w:r>
                    <w:rPr>
                      <w:rFonts w:ascii="Consolas" w:hAnsi="Consolas" w:eastAsia="Consolas" w:cs="Consolas"/>
                      <w:color w:val="245BDB"/>
                      <w:sz w:val="22"/>
                    </w:rPr>
                    <w:t xml:space="preserve">  }</w:t>
                  </w:r>
                  <w:r>
                    <w:rPr>
                      <w:rFonts w:ascii="Consolas" w:hAnsi="Consolas" w:eastAsia="Consolas" w:cs="Consolas"/>
                      <w:sz w:val="22"/>
                    </w:rPr>
                    <w:br w:type="textWrapping"/>
                  </w:r>
                  <w:r>
                    <w:rPr>
                      <w:rFonts w:ascii="Consolas" w:hAnsi="Consolas" w:eastAsia="Consolas" w:cs="Consolas"/>
                      <w:color w:val="245BDB"/>
                      <w:sz w:val="22"/>
                    </w:rPr>
                    <w:t xml:space="preserve"> }</w:t>
                  </w:r>
                </w:p>
              </w:tc>
            </w:tr>
          </w:tbl>
          <w:p w14:paraId="18D98233">
            <w:pPr>
              <w:spacing w:before="120" w:after="120" w:line="288" w:lineRule="auto"/>
              <w:ind w:left="453"/>
              <w:jc w:val="left"/>
            </w:pPr>
            <w:r>
              <w:rPr>
                <w:rFonts w:ascii="Arial" w:hAnsi="Arial" w:eastAsia="等线" w:cs="Arial"/>
                <w:color w:val="245BDB"/>
                <w:sz w:val="22"/>
              </w:rPr>
              <w:t>运行以下代码查看是否连接成功：</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6FCC0B43">
              <w:tc>
                <w:tcPr>
                  <w:tcW w:w="6567" w:type="dxa"/>
                  <w:shd w:val="clear" w:color="auto" w:fill="F5F6F7"/>
                  <w:tcMar>
                    <w:top w:w="60" w:type="dxa"/>
                    <w:left w:w="120" w:type="dxa"/>
                    <w:bottom w:w="30" w:type="dxa"/>
                    <w:right w:w="120" w:type="dxa"/>
                  </w:tcMar>
                </w:tcPr>
                <w:p w14:paraId="765DBF7D">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claude mcp 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 注：看到类似"tavily-remote-mcp：https://mcp.tavily.com/mcp（HTTP） - ✓ Connected"则成功</w:t>
                  </w:r>
                </w:p>
              </w:tc>
            </w:tr>
          </w:tbl>
          <w:p w14:paraId="035AD4FC"/>
          <w:p w14:paraId="7671E944">
            <w:pPr>
              <w:numPr>
                <w:ilvl w:val="0"/>
                <w:numId w:val="51"/>
              </w:numPr>
              <w:spacing w:before="120" w:after="120" w:line="288" w:lineRule="auto"/>
              <w:ind w:left="0"/>
              <w:jc w:val="left"/>
            </w:pPr>
            <w:r>
              <w:rPr>
                <w:rFonts w:ascii="Arial" w:hAnsi="Arial" w:eastAsia="等线" w:cs="Arial"/>
                <w:color w:val="245BDB"/>
                <w:sz w:val="22"/>
              </w:rPr>
              <w:t>资源链接：</w:t>
            </w:r>
          </w:p>
          <w:p w14:paraId="687D58C3">
            <w:pPr>
              <w:numPr>
                <w:ilvl w:val="0"/>
                <w:numId w:val="52"/>
              </w:numPr>
              <w:spacing w:before="120" w:after="120" w:line="288" w:lineRule="auto"/>
              <w:ind w:left="453"/>
              <w:jc w:val="left"/>
            </w:pPr>
            <w:r>
              <w:rPr>
                <w:rFonts w:ascii="Arial" w:hAnsi="Arial" w:eastAsia="等线" w:cs="Arial"/>
                <w:color w:val="245BDB"/>
                <w:sz w:val="22"/>
              </w:rPr>
              <w:t>Claude Code GitHub：https://github.com/anthropics/claude-code</w:t>
            </w:r>
          </w:p>
        </w:tc>
      </w:tr>
      <w:tr w14:paraId="6266CBFA">
        <w:tc>
          <w:tcPr>
            <w:tcW w:w="1020" w:type="dxa"/>
            <w:tcMar>
              <w:top w:w="60" w:type="dxa"/>
              <w:left w:w="120" w:type="dxa"/>
              <w:bottom w:w="30" w:type="dxa"/>
              <w:right w:w="120" w:type="dxa"/>
            </w:tcMar>
          </w:tcPr>
          <w:p w14:paraId="53D9ACA0">
            <w:pPr>
              <w:spacing w:before="120" w:after="120" w:line="288" w:lineRule="auto"/>
              <w:ind w:left="0"/>
              <w:jc w:val="center"/>
            </w:pPr>
            <w:r>
              <w:rPr>
                <w:rFonts w:ascii="Arial" w:hAnsi="Arial" w:eastAsia="等线" w:cs="Arial"/>
                <w:b/>
                <w:sz w:val="22"/>
              </w:rPr>
              <w:t>本步产出</w:t>
            </w:r>
          </w:p>
        </w:tc>
        <w:tc>
          <w:tcPr>
            <w:tcW w:w="7260" w:type="dxa"/>
            <w:gridSpan w:val="3"/>
            <w:tcMar>
              <w:top w:w="60" w:type="dxa"/>
              <w:left w:w="120" w:type="dxa"/>
              <w:bottom w:w="30" w:type="dxa"/>
              <w:right w:w="120" w:type="dxa"/>
            </w:tcMar>
          </w:tcPr>
          <w:p w14:paraId="320F03C9">
            <w:pPr>
              <w:numPr>
                <w:ilvl w:val="0"/>
                <w:numId w:val="53"/>
              </w:numPr>
              <w:spacing w:before="120" w:after="120" w:line="288" w:lineRule="auto"/>
              <w:ind w:left="0"/>
              <w:jc w:val="left"/>
            </w:pPr>
            <w:r>
              <w:rPr>
                <w:rFonts w:ascii="Arial" w:hAnsi="Arial" w:eastAsia="等线" w:cs="Arial"/>
                <w:color w:val="245BDB"/>
                <w:sz w:val="22"/>
              </w:rPr>
              <w:t>输出名称：可用的 tavily 网络搜索 mcp 服务</w:t>
            </w:r>
          </w:p>
          <w:p w14:paraId="2668DDE9">
            <w:pPr>
              <w:numPr>
                <w:ilvl w:val="0"/>
                <w:numId w:val="54"/>
              </w:numPr>
              <w:spacing w:before="120" w:after="120" w:line="288" w:lineRule="auto"/>
              <w:ind w:left="0"/>
              <w:jc w:val="left"/>
            </w:pPr>
            <w:r>
              <w:rPr>
                <w:rFonts w:ascii="Arial" w:hAnsi="Arial" w:eastAsia="等线" w:cs="Arial"/>
                <w:color w:val="245BDB"/>
                <w:sz w:val="22"/>
              </w:rPr>
              <w:t>输出介绍：构建和启动 tavily-mcp  服务</w:t>
            </w:r>
          </w:p>
        </w:tc>
      </w:tr>
      <w:tr w14:paraId="7394924D">
        <w:tc>
          <w:tcPr>
            <w:tcW w:w="1020" w:type="dxa"/>
            <w:tcMar>
              <w:top w:w="60" w:type="dxa"/>
              <w:left w:w="120" w:type="dxa"/>
              <w:bottom w:w="30" w:type="dxa"/>
              <w:right w:w="120" w:type="dxa"/>
            </w:tcMar>
          </w:tcPr>
          <w:p w14:paraId="02E73B4A">
            <w:pPr>
              <w:spacing w:before="120" w:after="120" w:line="288" w:lineRule="auto"/>
              <w:ind w:left="0"/>
              <w:jc w:val="center"/>
            </w:pPr>
            <w:r>
              <w:rPr>
                <w:rFonts w:ascii="Arial" w:hAnsi="Arial" w:eastAsia="等线" w:cs="Arial"/>
                <w:b/>
                <w:sz w:val="22"/>
              </w:rPr>
              <w:t>预估时间</w:t>
            </w:r>
          </w:p>
        </w:tc>
        <w:tc>
          <w:tcPr>
            <w:tcW w:w="7260" w:type="dxa"/>
            <w:gridSpan w:val="3"/>
            <w:tcMar>
              <w:top w:w="60" w:type="dxa"/>
              <w:left w:w="120" w:type="dxa"/>
              <w:bottom w:w="30" w:type="dxa"/>
              <w:right w:w="120" w:type="dxa"/>
            </w:tcMar>
          </w:tcPr>
          <w:p w14:paraId="5B9D4290">
            <w:pPr>
              <w:spacing w:before="120" w:after="120" w:line="288" w:lineRule="auto"/>
              <w:ind w:left="0"/>
              <w:jc w:val="left"/>
            </w:pPr>
            <w:r>
              <w:rPr>
                <w:rFonts w:ascii="Arial" w:hAnsi="Arial" w:eastAsia="等线" w:cs="Arial"/>
                <w:color w:val="245BDB"/>
                <w:sz w:val="22"/>
              </w:rPr>
              <w:t>0.5-1 日</w:t>
            </w:r>
          </w:p>
        </w:tc>
      </w:tr>
    </w:tbl>
    <w:p w14:paraId="5069E83C"/>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1020"/>
        <w:gridCol w:w="1020"/>
        <w:gridCol w:w="5220"/>
      </w:tblGrid>
      <w:tr w14:paraId="4EE078B7">
        <w:tc>
          <w:tcPr>
            <w:tcW w:w="1020" w:type="dxa"/>
            <w:tcMar>
              <w:top w:w="60" w:type="dxa"/>
              <w:left w:w="120" w:type="dxa"/>
              <w:bottom w:w="30" w:type="dxa"/>
              <w:right w:w="120" w:type="dxa"/>
            </w:tcMar>
          </w:tcPr>
          <w:p w14:paraId="35F38555">
            <w:pPr>
              <w:spacing w:before="120" w:after="120" w:line="288" w:lineRule="auto"/>
              <w:ind w:left="0"/>
              <w:jc w:val="center"/>
            </w:pPr>
            <w:r>
              <w:rPr>
                <w:rFonts w:ascii="Arial" w:hAnsi="Arial" w:eastAsia="等线" w:cs="Arial"/>
                <w:b/>
                <w:sz w:val="22"/>
              </w:rPr>
              <w:t>步骤序号</w:t>
            </w:r>
          </w:p>
        </w:tc>
        <w:tc>
          <w:tcPr>
            <w:tcW w:w="1020" w:type="dxa"/>
            <w:tcMar>
              <w:top w:w="60" w:type="dxa"/>
              <w:left w:w="120" w:type="dxa"/>
              <w:bottom w:w="30" w:type="dxa"/>
              <w:right w:w="120" w:type="dxa"/>
            </w:tcMar>
          </w:tcPr>
          <w:p w14:paraId="3E0FEFAE">
            <w:pPr>
              <w:spacing w:before="120" w:after="120" w:line="288" w:lineRule="auto"/>
              <w:ind w:left="0"/>
              <w:jc w:val="left"/>
            </w:pPr>
            <w:r>
              <w:rPr>
                <w:rFonts w:ascii="Arial" w:hAnsi="Arial" w:eastAsia="等线" w:cs="Arial"/>
                <w:color w:val="245BDB"/>
                <w:sz w:val="22"/>
              </w:rPr>
              <w:t>4</w:t>
            </w:r>
          </w:p>
        </w:tc>
        <w:tc>
          <w:tcPr>
            <w:tcW w:w="1020" w:type="dxa"/>
            <w:tcMar>
              <w:top w:w="60" w:type="dxa"/>
              <w:left w:w="120" w:type="dxa"/>
              <w:bottom w:w="30" w:type="dxa"/>
              <w:right w:w="120" w:type="dxa"/>
            </w:tcMar>
          </w:tcPr>
          <w:p w14:paraId="4583F67B">
            <w:pPr>
              <w:spacing w:before="120" w:after="120" w:line="288" w:lineRule="auto"/>
              <w:ind w:left="0"/>
              <w:jc w:val="center"/>
            </w:pPr>
            <w:r>
              <w:rPr>
                <w:rFonts w:ascii="Arial" w:hAnsi="Arial" w:eastAsia="等线" w:cs="Arial"/>
                <w:b/>
                <w:sz w:val="22"/>
              </w:rPr>
              <w:t>步骤名称</w:t>
            </w:r>
          </w:p>
        </w:tc>
        <w:tc>
          <w:tcPr>
            <w:tcW w:w="5220" w:type="dxa"/>
            <w:tcMar>
              <w:top w:w="60" w:type="dxa"/>
              <w:left w:w="120" w:type="dxa"/>
              <w:bottom w:w="30" w:type="dxa"/>
              <w:right w:w="120" w:type="dxa"/>
            </w:tcMar>
          </w:tcPr>
          <w:p w14:paraId="6E2D8EAD">
            <w:pPr>
              <w:spacing w:before="120" w:after="120" w:line="288" w:lineRule="auto"/>
              <w:ind w:left="0"/>
              <w:jc w:val="left"/>
            </w:pPr>
            <w:r>
              <w:rPr>
                <w:rFonts w:ascii="Arial" w:hAnsi="Arial" w:eastAsia="等线" w:cs="Arial"/>
                <w:color w:val="245BDB"/>
                <w:sz w:val="22"/>
              </w:rPr>
              <w:t>metaso-mcp 服务构建、启动（可选）</w:t>
            </w:r>
          </w:p>
        </w:tc>
      </w:tr>
      <w:tr w14:paraId="7FDD394C">
        <w:tc>
          <w:tcPr>
            <w:tcW w:w="1020" w:type="dxa"/>
            <w:tcMar>
              <w:top w:w="60" w:type="dxa"/>
              <w:left w:w="120" w:type="dxa"/>
              <w:bottom w:w="30" w:type="dxa"/>
              <w:right w:w="120" w:type="dxa"/>
            </w:tcMar>
          </w:tcPr>
          <w:p w14:paraId="4958F7D3">
            <w:pPr>
              <w:spacing w:before="120" w:after="120" w:line="288" w:lineRule="auto"/>
              <w:ind w:left="0"/>
              <w:jc w:val="center"/>
            </w:pPr>
            <w:r>
              <w:rPr>
                <w:rFonts w:ascii="Arial" w:hAnsi="Arial" w:eastAsia="等线" w:cs="Arial"/>
                <w:b/>
                <w:sz w:val="22"/>
              </w:rPr>
              <w:t>步骤定义</w:t>
            </w:r>
          </w:p>
        </w:tc>
        <w:tc>
          <w:tcPr>
            <w:tcW w:w="7260" w:type="dxa"/>
            <w:gridSpan w:val="3"/>
            <w:tcMar>
              <w:top w:w="60" w:type="dxa"/>
              <w:left w:w="120" w:type="dxa"/>
              <w:bottom w:w="30" w:type="dxa"/>
              <w:right w:w="120" w:type="dxa"/>
            </w:tcMar>
          </w:tcPr>
          <w:p w14:paraId="6566071A">
            <w:pPr>
              <w:spacing w:before="120" w:after="120" w:line="288" w:lineRule="auto"/>
              <w:ind w:left="0"/>
              <w:jc w:val="left"/>
            </w:pPr>
            <w:r>
              <w:rPr>
                <w:rFonts w:ascii="Arial" w:hAnsi="Arial" w:eastAsia="等线" w:cs="Arial"/>
                <w:color w:val="245BDB"/>
                <w:sz w:val="22"/>
              </w:rPr>
              <w:t>构建 metaso-mcp 服务，支持网络搜索、内容读取和智能问答能力</w:t>
            </w:r>
          </w:p>
        </w:tc>
      </w:tr>
      <w:tr w14:paraId="6CC0C052">
        <w:tc>
          <w:tcPr>
            <w:tcW w:w="1020" w:type="dxa"/>
            <w:tcMar>
              <w:top w:w="60" w:type="dxa"/>
              <w:left w:w="120" w:type="dxa"/>
              <w:bottom w:w="30" w:type="dxa"/>
              <w:right w:w="120" w:type="dxa"/>
            </w:tcMar>
          </w:tcPr>
          <w:p w14:paraId="51CAA29E">
            <w:pPr>
              <w:spacing w:before="120" w:after="120" w:line="288" w:lineRule="auto"/>
              <w:ind w:left="0"/>
              <w:jc w:val="center"/>
            </w:pPr>
            <w:r>
              <w:rPr>
                <w:rFonts w:ascii="Arial" w:hAnsi="Arial" w:eastAsia="等线" w:cs="Arial"/>
                <w:b/>
                <w:sz w:val="22"/>
              </w:rPr>
              <w:t>参与人员</w:t>
            </w:r>
          </w:p>
        </w:tc>
        <w:tc>
          <w:tcPr>
            <w:tcW w:w="7260" w:type="dxa"/>
            <w:gridSpan w:val="3"/>
            <w:tcMar>
              <w:top w:w="60" w:type="dxa"/>
              <w:left w:w="120" w:type="dxa"/>
              <w:bottom w:w="30" w:type="dxa"/>
              <w:right w:w="120" w:type="dxa"/>
            </w:tcMar>
          </w:tcPr>
          <w:p w14:paraId="246441AE">
            <w:pPr>
              <w:numPr>
                <w:ilvl w:val="0"/>
                <w:numId w:val="55"/>
              </w:numPr>
              <w:spacing w:before="120" w:after="120" w:line="288" w:lineRule="auto"/>
              <w:ind w:left="0"/>
              <w:jc w:val="left"/>
            </w:pPr>
            <w:r>
              <w:rPr>
                <w:rFonts w:ascii="Arial" w:hAnsi="Arial" w:eastAsia="等线" w:cs="Arial"/>
                <w:color w:val="245BDB"/>
                <w:sz w:val="22"/>
              </w:rPr>
              <w:t>角色名称：后端工程师</w:t>
            </w:r>
          </w:p>
          <w:p w14:paraId="1057D020">
            <w:pPr>
              <w:numPr>
                <w:ilvl w:val="0"/>
                <w:numId w:val="56"/>
              </w:numPr>
              <w:spacing w:before="120" w:after="120" w:line="288" w:lineRule="auto"/>
              <w:ind w:left="0"/>
              <w:jc w:val="left"/>
            </w:pPr>
            <w:r>
              <w:rPr>
                <w:rFonts w:ascii="Arial" w:hAnsi="Arial" w:eastAsia="等线" w:cs="Arial"/>
                <w:color w:val="245BDB"/>
                <w:sz w:val="22"/>
              </w:rPr>
              <w:t>技能要求：熟悉 linux 常用命令</w:t>
            </w:r>
          </w:p>
          <w:p w14:paraId="68B38A92">
            <w:pPr>
              <w:numPr>
                <w:ilvl w:val="0"/>
                <w:numId w:val="57"/>
              </w:numPr>
              <w:spacing w:before="120" w:after="120" w:line="288" w:lineRule="auto"/>
              <w:ind w:left="0"/>
              <w:jc w:val="left"/>
            </w:pPr>
            <w:r>
              <w:rPr>
                <w:rFonts w:ascii="Arial" w:hAnsi="Arial" w:eastAsia="等线" w:cs="Arial"/>
                <w:color w:val="245BDB"/>
                <w:sz w:val="22"/>
              </w:rPr>
              <w:t>角色数量：1</w:t>
            </w:r>
          </w:p>
        </w:tc>
      </w:tr>
      <w:tr w14:paraId="3D777F1A">
        <w:tc>
          <w:tcPr>
            <w:tcW w:w="1020" w:type="dxa"/>
            <w:tcMar>
              <w:top w:w="60" w:type="dxa"/>
              <w:left w:w="120" w:type="dxa"/>
              <w:bottom w:w="30" w:type="dxa"/>
              <w:right w:w="120" w:type="dxa"/>
            </w:tcMar>
          </w:tcPr>
          <w:p w14:paraId="124F3DFD">
            <w:pPr>
              <w:spacing w:before="120" w:after="120" w:line="288" w:lineRule="auto"/>
              <w:ind w:left="0"/>
              <w:jc w:val="center"/>
            </w:pPr>
            <w:r>
              <w:rPr>
                <w:rFonts w:ascii="Arial" w:hAnsi="Arial" w:eastAsia="等线" w:cs="Arial"/>
                <w:b/>
                <w:sz w:val="22"/>
              </w:rPr>
              <w:t>本步输入</w:t>
            </w:r>
          </w:p>
        </w:tc>
        <w:tc>
          <w:tcPr>
            <w:tcW w:w="7260" w:type="dxa"/>
            <w:gridSpan w:val="3"/>
            <w:tcMar>
              <w:top w:w="60" w:type="dxa"/>
              <w:left w:w="120" w:type="dxa"/>
              <w:bottom w:w="30" w:type="dxa"/>
              <w:right w:w="120" w:type="dxa"/>
            </w:tcMar>
          </w:tcPr>
          <w:p w14:paraId="1A7904C5">
            <w:pPr>
              <w:numPr>
                <w:ilvl w:val="0"/>
                <w:numId w:val="58"/>
              </w:numPr>
              <w:spacing w:before="120" w:after="120" w:line="288" w:lineRule="auto"/>
              <w:ind w:left="0"/>
              <w:jc w:val="left"/>
            </w:pPr>
            <w:r>
              <w:rPr>
                <w:rFonts w:ascii="Arial" w:hAnsi="Arial" w:eastAsia="等线" w:cs="Arial"/>
                <w:color w:val="245BDB"/>
                <w:sz w:val="22"/>
              </w:rPr>
              <w:t>输入名称：metaso-mcp  服务构建、启动</w:t>
            </w:r>
          </w:p>
          <w:p w14:paraId="00426B15">
            <w:pPr>
              <w:numPr>
                <w:ilvl w:val="0"/>
                <w:numId w:val="59"/>
              </w:numPr>
              <w:spacing w:before="120" w:after="120" w:line="288" w:lineRule="auto"/>
              <w:ind w:left="0"/>
              <w:jc w:val="left"/>
            </w:pPr>
            <w:r>
              <w:rPr>
                <w:rFonts w:ascii="Arial" w:hAnsi="Arial" w:eastAsia="等线" w:cs="Arial"/>
                <w:color w:val="245BDB"/>
                <w:sz w:val="22"/>
              </w:rPr>
              <w:t>输入介绍：使用远程MCP服务器URL来安装和启动相关 mcp 服务</w:t>
            </w:r>
          </w:p>
          <w:p w14:paraId="3D050846">
            <w:pPr>
              <w:numPr>
                <w:ilvl w:val="0"/>
                <w:numId w:val="60"/>
              </w:numPr>
              <w:spacing w:before="120" w:after="120" w:line="288" w:lineRule="auto"/>
              <w:ind w:left="0"/>
              <w:jc w:val="left"/>
            </w:pPr>
            <w:r>
              <w:rPr>
                <w:rFonts w:ascii="Arial" w:hAnsi="Arial" w:eastAsia="等线" w:cs="Arial"/>
                <w:color w:val="245BDB"/>
                <w:sz w:val="22"/>
              </w:rPr>
              <w:t>输入示例：</w:t>
            </w:r>
          </w:p>
          <w:p w14:paraId="7DBF3B0E">
            <w:pPr>
              <w:spacing w:before="120" w:after="120" w:line="288" w:lineRule="auto"/>
              <w:ind w:left="453" w:firstLine="0"/>
              <w:jc w:val="left"/>
            </w:pPr>
            <w:r>
              <w:rPr>
                <w:rFonts w:ascii="Arial" w:hAnsi="Arial" w:eastAsia="等线" w:cs="Arial"/>
                <w:color w:val="245BDB"/>
                <w:sz w:val="22"/>
              </w:rPr>
              <w:t>通过命令行安装metaso-mcp：</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1E4174A5">
              <w:tc>
                <w:tcPr>
                  <w:tcW w:w="6567" w:type="dxa"/>
                  <w:shd w:val="clear" w:color="auto" w:fill="F5F6F7"/>
                  <w:tcMar>
                    <w:top w:w="60" w:type="dxa"/>
                    <w:left w:w="120" w:type="dxa"/>
                    <w:bottom w:w="30" w:type="dxa"/>
                    <w:right w:w="120" w:type="dxa"/>
                  </w:tcMar>
                </w:tcPr>
                <w:p w14:paraId="4CEDDD53">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 xml:space="preserve">claude mcp add -s user -t http search-metaso </w:t>
                  </w:r>
                  <w:r>
                    <w:fldChar w:fldCharType="begin"/>
                  </w:r>
                  <w:r>
                    <w:instrText xml:space="preserve"> HYPERLINK "https://metaso.cn/api/mcp" \h </w:instrText>
                  </w:r>
                  <w:r>
                    <w:fldChar w:fldCharType="separate"/>
                  </w:r>
                  <w:r>
                    <w:rPr>
                      <w:rFonts w:ascii="Consolas" w:hAnsi="Consolas" w:eastAsia="Consolas" w:cs="Consolas"/>
                      <w:color w:val="3370FF"/>
                      <w:sz w:val="22"/>
                    </w:rPr>
                    <w:t>https://metaso.cn/api/mcp</w:t>
                  </w:r>
                  <w:r>
                    <w:rPr>
                      <w:rFonts w:ascii="Consolas" w:hAnsi="Consolas" w:eastAsia="Consolas" w:cs="Consolas"/>
                      <w:color w:val="3370FF"/>
                      <w:sz w:val="22"/>
                    </w:rPr>
                    <w:fldChar w:fldCharType="end"/>
                  </w:r>
                  <w:r>
                    <w:rPr>
                      <w:rFonts w:ascii="Consolas" w:hAnsi="Consolas" w:eastAsia="Consolas" w:cs="Consolas"/>
                      <w:color w:val="245BDB"/>
                      <w:sz w:val="22"/>
                    </w:rPr>
                    <w:t>--header "Authorization: Bearer xxx"   #将xxx换为API密钥</w:t>
                  </w:r>
                </w:p>
              </w:tc>
            </w:tr>
          </w:tbl>
          <w:p w14:paraId="110E78C7">
            <w:pPr>
              <w:spacing w:before="120" w:after="120" w:line="288" w:lineRule="auto"/>
              <w:ind w:left="453"/>
              <w:jc w:val="left"/>
            </w:pPr>
            <w:r>
              <w:rPr>
                <w:rFonts w:ascii="Arial" w:hAnsi="Arial" w:eastAsia="等线" w:cs="Arial"/>
                <w:color w:val="245BDB"/>
                <w:sz w:val="22"/>
              </w:rPr>
              <w:t>运行以下代码查看是否连接成功：</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4189587E">
              <w:tc>
                <w:tcPr>
                  <w:tcW w:w="6567" w:type="dxa"/>
                  <w:shd w:val="clear" w:color="auto" w:fill="F5F6F7"/>
                  <w:tcMar>
                    <w:top w:w="60" w:type="dxa"/>
                    <w:left w:w="120" w:type="dxa"/>
                    <w:bottom w:w="30" w:type="dxa"/>
                    <w:right w:w="120" w:type="dxa"/>
                  </w:tcMar>
                </w:tcPr>
                <w:p w14:paraId="00AF71D4">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claude mcp list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 注：看到类似"search-metaso: https://metaso.cn/api/mcp (HTTP) - ✓ Connected"则成功</w:t>
                  </w:r>
                </w:p>
              </w:tc>
            </w:tr>
          </w:tbl>
          <w:p w14:paraId="1E757E44"/>
          <w:p w14:paraId="1C3D8077">
            <w:pPr>
              <w:numPr>
                <w:ilvl w:val="0"/>
                <w:numId w:val="61"/>
              </w:numPr>
              <w:spacing w:before="120" w:after="120" w:line="288" w:lineRule="auto"/>
              <w:ind w:left="0"/>
              <w:jc w:val="left"/>
            </w:pPr>
            <w:r>
              <w:rPr>
                <w:rFonts w:ascii="Arial" w:hAnsi="Arial" w:eastAsia="等线" w:cs="Arial"/>
                <w:color w:val="245BDB"/>
                <w:sz w:val="22"/>
              </w:rPr>
              <w:t>资源链接：</w:t>
            </w:r>
          </w:p>
          <w:p w14:paraId="5BFC40C7">
            <w:pPr>
              <w:numPr>
                <w:ilvl w:val="0"/>
                <w:numId w:val="62"/>
              </w:numPr>
              <w:spacing w:before="120" w:after="120" w:line="288" w:lineRule="auto"/>
              <w:ind w:left="453"/>
              <w:jc w:val="left"/>
            </w:pPr>
            <w:r>
              <w:rPr>
                <w:rFonts w:ascii="Arial" w:hAnsi="Arial" w:eastAsia="等线" w:cs="Arial"/>
                <w:color w:val="245BDB"/>
                <w:sz w:val="22"/>
              </w:rPr>
              <w:t>Claude Code GitHub：https://github.com/anthropics/claude-code</w:t>
            </w:r>
          </w:p>
        </w:tc>
      </w:tr>
      <w:tr w14:paraId="379019B7">
        <w:tc>
          <w:tcPr>
            <w:tcW w:w="1020" w:type="dxa"/>
            <w:tcMar>
              <w:top w:w="60" w:type="dxa"/>
              <w:left w:w="120" w:type="dxa"/>
              <w:bottom w:w="30" w:type="dxa"/>
              <w:right w:w="120" w:type="dxa"/>
            </w:tcMar>
          </w:tcPr>
          <w:p w14:paraId="52C209CC">
            <w:pPr>
              <w:spacing w:before="120" w:after="120" w:line="288" w:lineRule="auto"/>
              <w:ind w:left="0"/>
              <w:jc w:val="center"/>
            </w:pPr>
            <w:r>
              <w:rPr>
                <w:rFonts w:ascii="Arial" w:hAnsi="Arial" w:eastAsia="等线" w:cs="Arial"/>
                <w:b/>
                <w:sz w:val="22"/>
              </w:rPr>
              <w:t>本步产出</w:t>
            </w:r>
          </w:p>
        </w:tc>
        <w:tc>
          <w:tcPr>
            <w:tcW w:w="7260" w:type="dxa"/>
            <w:gridSpan w:val="3"/>
            <w:tcMar>
              <w:top w:w="60" w:type="dxa"/>
              <w:left w:w="120" w:type="dxa"/>
              <w:bottom w:w="30" w:type="dxa"/>
              <w:right w:w="120" w:type="dxa"/>
            </w:tcMar>
          </w:tcPr>
          <w:p w14:paraId="396FB0FB">
            <w:pPr>
              <w:numPr>
                <w:ilvl w:val="0"/>
                <w:numId w:val="63"/>
              </w:numPr>
              <w:spacing w:before="120" w:after="120" w:line="288" w:lineRule="auto"/>
              <w:ind w:left="0"/>
              <w:jc w:val="left"/>
            </w:pPr>
            <w:r>
              <w:rPr>
                <w:rFonts w:ascii="Arial" w:hAnsi="Arial" w:eastAsia="等线" w:cs="Arial"/>
                <w:color w:val="245BDB"/>
                <w:sz w:val="22"/>
              </w:rPr>
              <w:t>输出名称：可用的 metaso 网络搜索 mcp 服务</w:t>
            </w:r>
          </w:p>
          <w:p w14:paraId="3627B391">
            <w:pPr>
              <w:numPr>
                <w:ilvl w:val="0"/>
                <w:numId w:val="64"/>
              </w:numPr>
              <w:spacing w:before="120" w:after="120" w:line="288" w:lineRule="auto"/>
              <w:ind w:left="0"/>
              <w:jc w:val="left"/>
            </w:pPr>
            <w:r>
              <w:rPr>
                <w:rFonts w:ascii="Arial" w:hAnsi="Arial" w:eastAsia="等线" w:cs="Arial"/>
                <w:color w:val="245BDB"/>
                <w:sz w:val="22"/>
              </w:rPr>
              <w:t>输出介绍：构建和启动 metaso-mcp  服务</w:t>
            </w:r>
          </w:p>
        </w:tc>
      </w:tr>
      <w:tr w14:paraId="07162956">
        <w:tc>
          <w:tcPr>
            <w:tcW w:w="1020" w:type="dxa"/>
            <w:tcMar>
              <w:top w:w="60" w:type="dxa"/>
              <w:left w:w="120" w:type="dxa"/>
              <w:bottom w:w="30" w:type="dxa"/>
              <w:right w:w="120" w:type="dxa"/>
            </w:tcMar>
          </w:tcPr>
          <w:p w14:paraId="41EE6157">
            <w:pPr>
              <w:spacing w:before="120" w:after="120" w:line="288" w:lineRule="auto"/>
              <w:ind w:left="0"/>
              <w:jc w:val="center"/>
            </w:pPr>
            <w:r>
              <w:rPr>
                <w:rFonts w:ascii="Arial" w:hAnsi="Arial" w:eastAsia="等线" w:cs="Arial"/>
                <w:b/>
                <w:sz w:val="22"/>
              </w:rPr>
              <w:t>预估时间</w:t>
            </w:r>
          </w:p>
        </w:tc>
        <w:tc>
          <w:tcPr>
            <w:tcW w:w="7260" w:type="dxa"/>
            <w:gridSpan w:val="3"/>
            <w:tcMar>
              <w:top w:w="60" w:type="dxa"/>
              <w:left w:w="120" w:type="dxa"/>
              <w:bottom w:w="30" w:type="dxa"/>
              <w:right w:w="120" w:type="dxa"/>
            </w:tcMar>
          </w:tcPr>
          <w:p w14:paraId="1D7EDA7C">
            <w:pPr>
              <w:spacing w:before="120" w:after="120" w:line="288" w:lineRule="auto"/>
              <w:ind w:left="0"/>
              <w:jc w:val="left"/>
            </w:pPr>
            <w:r>
              <w:rPr>
                <w:rFonts w:ascii="Arial" w:hAnsi="Arial" w:eastAsia="等线" w:cs="Arial"/>
                <w:color w:val="245BDB"/>
                <w:sz w:val="22"/>
              </w:rPr>
              <w:t>0.5-1 日</w:t>
            </w:r>
          </w:p>
        </w:tc>
      </w:tr>
    </w:tbl>
    <w:p w14:paraId="7B675292"/>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1020"/>
        <w:gridCol w:w="1020"/>
        <w:gridCol w:w="5220"/>
      </w:tblGrid>
      <w:tr w14:paraId="0DB0D070">
        <w:tc>
          <w:tcPr>
            <w:tcW w:w="1020" w:type="dxa"/>
            <w:tcMar>
              <w:top w:w="60" w:type="dxa"/>
              <w:left w:w="120" w:type="dxa"/>
              <w:bottom w:w="30" w:type="dxa"/>
              <w:right w:w="120" w:type="dxa"/>
            </w:tcMar>
          </w:tcPr>
          <w:p w14:paraId="204F098A">
            <w:pPr>
              <w:spacing w:before="120" w:after="120" w:line="288" w:lineRule="auto"/>
              <w:ind w:left="0"/>
              <w:jc w:val="center"/>
            </w:pPr>
            <w:r>
              <w:rPr>
                <w:rFonts w:ascii="Arial" w:hAnsi="Arial" w:eastAsia="等线" w:cs="Arial"/>
                <w:b/>
                <w:sz w:val="22"/>
              </w:rPr>
              <w:t>步骤序号</w:t>
            </w:r>
          </w:p>
        </w:tc>
        <w:tc>
          <w:tcPr>
            <w:tcW w:w="1020" w:type="dxa"/>
            <w:tcMar>
              <w:top w:w="60" w:type="dxa"/>
              <w:left w:w="120" w:type="dxa"/>
              <w:bottom w:w="30" w:type="dxa"/>
              <w:right w:w="120" w:type="dxa"/>
            </w:tcMar>
          </w:tcPr>
          <w:p w14:paraId="7DEB2C44">
            <w:pPr>
              <w:spacing w:before="120" w:after="120" w:line="288" w:lineRule="auto"/>
              <w:ind w:left="0"/>
              <w:jc w:val="left"/>
            </w:pPr>
            <w:r>
              <w:rPr>
                <w:rFonts w:ascii="Arial" w:hAnsi="Arial" w:eastAsia="等线" w:cs="Arial"/>
                <w:color w:val="245BDB"/>
                <w:sz w:val="22"/>
              </w:rPr>
              <w:t>5</w:t>
            </w:r>
          </w:p>
        </w:tc>
        <w:tc>
          <w:tcPr>
            <w:tcW w:w="1020" w:type="dxa"/>
            <w:tcMar>
              <w:top w:w="60" w:type="dxa"/>
              <w:left w:w="120" w:type="dxa"/>
              <w:bottom w:w="30" w:type="dxa"/>
              <w:right w:w="120" w:type="dxa"/>
            </w:tcMar>
          </w:tcPr>
          <w:p w14:paraId="38FA6100">
            <w:pPr>
              <w:spacing w:before="120" w:after="120" w:line="288" w:lineRule="auto"/>
              <w:ind w:left="0"/>
              <w:jc w:val="center"/>
            </w:pPr>
            <w:r>
              <w:rPr>
                <w:rFonts w:ascii="Arial" w:hAnsi="Arial" w:eastAsia="等线" w:cs="Arial"/>
                <w:b/>
                <w:sz w:val="22"/>
              </w:rPr>
              <w:t>步骤名称</w:t>
            </w:r>
          </w:p>
        </w:tc>
        <w:tc>
          <w:tcPr>
            <w:tcW w:w="5220" w:type="dxa"/>
            <w:tcMar>
              <w:top w:w="60" w:type="dxa"/>
              <w:left w:w="120" w:type="dxa"/>
              <w:bottom w:w="30" w:type="dxa"/>
              <w:right w:w="120" w:type="dxa"/>
            </w:tcMar>
          </w:tcPr>
          <w:p w14:paraId="2467BC7A">
            <w:pPr>
              <w:spacing w:before="120" w:after="120" w:line="288" w:lineRule="auto"/>
              <w:ind w:left="0"/>
              <w:jc w:val="left"/>
            </w:pPr>
            <w:r>
              <w:rPr>
                <w:rFonts w:ascii="Arial" w:hAnsi="Arial" w:eastAsia="等线" w:cs="Arial"/>
                <w:color w:val="245BDB"/>
                <w:sz w:val="22"/>
              </w:rPr>
              <w:t>github、huggingface、arxiv-mcp 服务构建、启动（可选）</w:t>
            </w:r>
          </w:p>
        </w:tc>
      </w:tr>
      <w:tr w14:paraId="3563131A">
        <w:tc>
          <w:tcPr>
            <w:tcW w:w="1020" w:type="dxa"/>
            <w:tcMar>
              <w:top w:w="60" w:type="dxa"/>
              <w:left w:w="120" w:type="dxa"/>
              <w:bottom w:w="30" w:type="dxa"/>
              <w:right w:w="120" w:type="dxa"/>
            </w:tcMar>
          </w:tcPr>
          <w:p w14:paraId="1A324C3F">
            <w:pPr>
              <w:spacing w:before="120" w:after="120" w:line="288" w:lineRule="auto"/>
              <w:ind w:left="0"/>
              <w:jc w:val="center"/>
            </w:pPr>
            <w:r>
              <w:rPr>
                <w:rFonts w:ascii="Arial" w:hAnsi="Arial" w:eastAsia="等线" w:cs="Arial"/>
                <w:b/>
                <w:sz w:val="22"/>
              </w:rPr>
              <w:t>步骤定义</w:t>
            </w:r>
          </w:p>
        </w:tc>
        <w:tc>
          <w:tcPr>
            <w:tcW w:w="7260" w:type="dxa"/>
            <w:gridSpan w:val="3"/>
            <w:tcMar>
              <w:top w:w="60" w:type="dxa"/>
              <w:left w:w="120" w:type="dxa"/>
              <w:bottom w:w="30" w:type="dxa"/>
              <w:right w:w="120" w:type="dxa"/>
            </w:tcMar>
          </w:tcPr>
          <w:p w14:paraId="666F0090">
            <w:pPr>
              <w:spacing w:before="120" w:after="120" w:line="288" w:lineRule="auto"/>
              <w:ind w:left="0"/>
              <w:jc w:val="left"/>
            </w:pPr>
            <w:r>
              <w:rPr>
                <w:rFonts w:ascii="Arial" w:hAnsi="Arial" w:eastAsia="等线" w:cs="Arial"/>
                <w:color w:val="245BDB"/>
                <w:sz w:val="22"/>
              </w:rPr>
              <w:t>构建 github-mcp 服务，支持搜索github网站、内容读取能力</w:t>
            </w:r>
          </w:p>
          <w:p w14:paraId="274BFCD9">
            <w:pPr>
              <w:spacing w:before="120" w:after="120" w:line="288" w:lineRule="auto"/>
              <w:ind w:left="0"/>
              <w:jc w:val="left"/>
            </w:pPr>
            <w:r>
              <w:rPr>
                <w:rFonts w:ascii="Arial" w:hAnsi="Arial" w:eastAsia="等线" w:cs="Arial"/>
                <w:color w:val="245BDB"/>
                <w:sz w:val="22"/>
              </w:rPr>
              <w:t>构建 huggingface-mcp 服务，支持搜索huggingface网站、内容读取能力</w:t>
            </w:r>
          </w:p>
          <w:p w14:paraId="4D722877">
            <w:pPr>
              <w:spacing w:before="120" w:after="120" w:line="288" w:lineRule="auto"/>
              <w:ind w:left="0"/>
              <w:jc w:val="left"/>
            </w:pPr>
            <w:r>
              <w:rPr>
                <w:rFonts w:ascii="Arial" w:hAnsi="Arial" w:eastAsia="等线" w:cs="Arial"/>
                <w:color w:val="245BDB"/>
                <w:sz w:val="22"/>
              </w:rPr>
              <w:t>构建 arxiv-mcp 服务，支持搜索arxiv网站、内容读取能力</w:t>
            </w:r>
          </w:p>
        </w:tc>
      </w:tr>
      <w:tr w14:paraId="14F91668">
        <w:tc>
          <w:tcPr>
            <w:tcW w:w="1020" w:type="dxa"/>
            <w:tcMar>
              <w:top w:w="60" w:type="dxa"/>
              <w:left w:w="120" w:type="dxa"/>
              <w:bottom w:w="30" w:type="dxa"/>
              <w:right w:w="120" w:type="dxa"/>
            </w:tcMar>
          </w:tcPr>
          <w:p w14:paraId="783B7F57">
            <w:pPr>
              <w:spacing w:before="120" w:after="120" w:line="288" w:lineRule="auto"/>
              <w:ind w:left="0"/>
              <w:jc w:val="center"/>
            </w:pPr>
            <w:r>
              <w:rPr>
                <w:rFonts w:ascii="Arial" w:hAnsi="Arial" w:eastAsia="等线" w:cs="Arial"/>
                <w:b/>
                <w:sz w:val="22"/>
              </w:rPr>
              <w:t>参与人员</w:t>
            </w:r>
          </w:p>
        </w:tc>
        <w:tc>
          <w:tcPr>
            <w:tcW w:w="7260" w:type="dxa"/>
            <w:gridSpan w:val="3"/>
            <w:tcMar>
              <w:top w:w="60" w:type="dxa"/>
              <w:left w:w="120" w:type="dxa"/>
              <w:bottom w:w="30" w:type="dxa"/>
              <w:right w:w="120" w:type="dxa"/>
            </w:tcMar>
          </w:tcPr>
          <w:p w14:paraId="6C2BF188">
            <w:pPr>
              <w:numPr>
                <w:ilvl w:val="0"/>
                <w:numId w:val="65"/>
              </w:numPr>
              <w:spacing w:before="120" w:after="120" w:line="288" w:lineRule="auto"/>
              <w:ind w:left="0"/>
              <w:jc w:val="left"/>
            </w:pPr>
            <w:r>
              <w:rPr>
                <w:rFonts w:ascii="Arial" w:hAnsi="Arial" w:eastAsia="等线" w:cs="Arial"/>
                <w:color w:val="245BDB"/>
                <w:sz w:val="22"/>
              </w:rPr>
              <w:t>角色名称：后端工程师</w:t>
            </w:r>
          </w:p>
          <w:p w14:paraId="2BC22FC9">
            <w:pPr>
              <w:numPr>
                <w:ilvl w:val="0"/>
                <w:numId w:val="66"/>
              </w:numPr>
              <w:spacing w:before="120" w:after="120" w:line="288" w:lineRule="auto"/>
              <w:ind w:left="0"/>
              <w:jc w:val="left"/>
            </w:pPr>
            <w:r>
              <w:rPr>
                <w:rFonts w:ascii="Arial" w:hAnsi="Arial" w:eastAsia="等线" w:cs="Arial"/>
                <w:color w:val="245BDB"/>
                <w:sz w:val="22"/>
              </w:rPr>
              <w:t>技能要求：熟悉 linux 常用命令、python</w:t>
            </w:r>
          </w:p>
          <w:p w14:paraId="7EDD5C82">
            <w:pPr>
              <w:numPr>
                <w:ilvl w:val="0"/>
                <w:numId w:val="67"/>
              </w:numPr>
              <w:spacing w:before="120" w:after="120" w:line="288" w:lineRule="auto"/>
              <w:ind w:left="0"/>
              <w:jc w:val="left"/>
            </w:pPr>
            <w:r>
              <w:rPr>
                <w:rFonts w:ascii="Arial" w:hAnsi="Arial" w:eastAsia="等线" w:cs="Arial"/>
                <w:color w:val="245BDB"/>
                <w:sz w:val="22"/>
              </w:rPr>
              <w:t>角色数量：1</w:t>
            </w:r>
          </w:p>
        </w:tc>
      </w:tr>
      <w:tr w14:paraId="6DAA766D">
        <w:tc>
          <w:tcPr>
            <w:tcW w:w="1020" w:type="dxa"/>
            <w:tcMar>
              <w:top w:w="60" w:type="dxa"/>
              <w:left w:w="120" w:type="dxa"/>
              <w:bottom w:w="30" w:type="dxa"/>
              <w:right w:w="120" w:type="dxa"/>
            </w:tcMar>
          </w:tcPr>
          <w:p w14:paraId="1D79FB48">
            <w:pPr>
              <w:spacing w:before="120" w:after="120" w:line="288" w:lineRule="auto"/>
              <w:ind w:left="0"/>
              <w:jc w:val="center"/>
            </w:pPr>
            <w:r>
              <w:rPr>
                <w:rFonts w:ascii="Arial" w:hAnsi="Arial" w:eastAsia="等线" w:cs="Arial"/>
                <w:b/>
                <w:sz w:val="22"/>
              </w:rPr>
              <w:t>本步输入</w:t>
            </w:r>
          </w:p>
        </w:tc>
        <w:tc>
          <w:tcPr>
            <w:tcW w:w="7260" w:type="dxa"/>
            <w:gridSpan w:val="3"/>
            <w:tcMar>
              <w:top w:w="60" w:type="dxa"/>
              <w:left w:w="120" w:type="dxa"/>
              <w:bottom w:w="30" w:type="dxa"/>
              <w:right w:w="120" w:type="dxa"/>
            </w:tcMar>
          </w:tcPr>
          <w:p w14:paraId="4F74E350">
            <w:pPr>
              <w:numPr>
                <w:ilvl w:val="0"/>
                <w:numId w:val="68"/>
              </w:numPr>
              <w:spacing w:before="120" w:after="120" w:line="288" w:lineRule="auto"/>
              <w:ind w:left="0"/>
              <w:jc w:val="left"/>
            </w:pPr>
            <w:r>
              <w:rPr>
                <w:rFonts w:ascii="Arial" w:hAnsi="Arial" w:eastAsia="等线" w:cs="Arial"/>
                <w:color w:val="245BDB"/>
                <w:sz w:val="22"/>
              </w:rPr>
              <w:t>输入名称：github、huggingface、arxiv-mcp 服务构建、启动（可选）</w:t>
            </w:r>
          </w:p>
          <w:p w14:paraId="57D8F263">
            <w:pPr>
              <w:numPr>
                <w:ilvl w:val="0"/>
                <w:numId w:val="69"/>
              </w:numPr>
              <w:spacing w:before="120" w:after="120" w:line="288" w:lineRule="auto"/>
              <w:ind w:left="0"/>
              <w:jc w:val="left"/>
            </w:pPr>
            <w:r>
              <w:rPr>
                <w:rFonts w:ascii="Arial" w:hAnsi="Arial" w:eastAsia="等线" w:cs="Arial"/>
                <w:color w:val="245BDB"/>
                <w:sz w:val="22"/>
              </w:rPr>
              <w:t>输入介绍：通过安装相关 python 依赖来安装和启动相关 mcp 服务</w:t>
            </w:r>
          </w:p>
          <w:p w14:paraId="47A639CB">
            <w:pPr>
              <w:numPr>
                <w:ilvl w:val="0"/>
                <w:numId w:val="70"/>
              </w:numPr>
              <w:spacing w:before="120" w:after="120" w:line="288" w:lineRule="auto"/>
              <w:ind w:left="0"/>
              <w:jc w:val="left"/>
            </w:pPr>
            <w:r>
              <w:rPr>
                <w:rFonts w:ascii="Arial" w:hAnsi="Arial" w:eastAsia="等线" w:cs="Arial"/>
                <w:color w:val="245BDB"/>
                <w:sz w:val="22"/>
              </w:rPr>
              <w:t>输入示例：</w:t>
            </w:r>
          </w:p>
          <w:p w14:paraId="78325A77">
            <w:pPr>
              <w:spacing w:before="120" w:after="120" w:line="288" w:lineRule="auto"/>
              <w:ind w:left="453" w:firstLine="0"/>
              <w:jc w:val="left"/>
            </w:pPr>
            <w:r>
              <w:rPr>
                <w:rFonts w:ascii="Arial" w:hAnsi="Arial" w:eastAsia="等线" w:cs="Arial"/>
                <w:color w:val="245BDB"/>
                <w:sz w:val="22"/>
              </w:rPr>
              <w:t>创建 requirements.txt 文件：</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270DC036">
              <w:tc>
                <w:tcPr>
                  <w:tcW w:w="6567" w:type="dxa"/>
                  <w:shd w:val="clear" w:color="auto" w:fill="F5F6F7"/>
                  <w:tcMar>
                    <w:top w:w="60" w:type="dxa"/>
                    <w:left w:w="120" w:type="dxa"/>
                    <w:bottom w:w="30" w:type="dxa"/>
                    <w:right w:w="120" w:type="dxa"/>
                  </w:tcMar>
                </w:tcPr>
                <w:p w14:paraId="03F59CF6">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 建议 python 3.10 及以上版本，如 python 3.11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 xml:space="preserve"> loguru&gt;=0.7.0</w:t>
                  </w:r>
                  <w:r>
                    <w:rPr>
                      <w:rFonts w:ascii="Consolas" w:hAnsi="Consolas" w:eastAsia="Consolas" w:cs="Consolas"/>
                      <w:sz w:val="22"/>
                    </w:rPr>
                    <w:br w:type="textWrapping"/>
                  </w:r>
                  <w:r>
                    <w:rPr>
                      <w:rFonts w:ascii="Consolas" w:hAnsi="Consolas" w:eastAsia="Consolas" w:cs="Consolas"/>
                      <w:color w:val="245BDB"/>
                      <w:sz w:val="22"/>
                    </w:rPr>
                    <w:t xml:space="preserve"> python-dotenv&gt;=1.0.0</w:t>
                  </w:r>
                  <w:r>
                    <w:rPr>
                      <w:rFonts w:ascii="Consolas" w:hAnsi="Consolas" w:eastAsia="Consolas" w:cs="Consolas"/>
                      <w:sz w:val="22"/>
                    </w:rPr>
                    <w:br w:type="textWrapping"/>
                  </w:r>
                  <w:r>
                    <w:rPr>
                      <w:rFonts w:ascii="Consolas" w:hAnsi="Consolas" w:eastAsia="Consolas" w:cs="Consolas"/>
                      <w:color w:val="245BDB"/>
                      <w:sz w:val="22"/>
                    </w:rPr>
                    <w:t xml:space="preserve"> mcp&gt;=1.0.0</w:t>
                  </w:r>
                </w:p>
              </w:tc>
            </w:tr>
          </w:tbl>
          <w:p w14:paraId="290D1E04">
            <w:pPr>
              <w:spacing w:before="120" w:after="120" w:line="288" w:lineRule="auto"/>
              <w:ind w:left="453"/>
              <w:jc w:val="left"/>
            </w:pPr>
            <w:r>
              <w:rPr>
                <w:rFonts w:ascii="Arial" w:hAnsi="Arial" w:eastAsia="等线" w:cs="Arial"/>
                <w:color w:val="245BDB"/>
                <w:sz w:val="22"/>
              </w:rPr>
              <w:t>创建相关服务 python 文件</w:t>
            </w:r>
            <w:r>
              <w:rPr>
                <w:rFonts w:hint="eastAsia" w:ascii="Arial" w:hAnsi="Arial" w:eastAsia="等线" w:cs="Arial"/>
                <w:color w:val="245BDB"/>
                <w:sz w:val="22"/>
              </w:rPr>
              <w:t>（文件详见技术配置部分）</w:t>
            </w:r>
            <w:r>
              <w:rPr>
                <w:rFonts w:ascii="Arial" w:hAnsi="Arial" w:eastAsia="等线" w:cs="Arial"/>
                <w:color w:val="245BDB"/>
                <w:sz w:val="22"/>
              </w:rPr>
              <w:t>：</w:t>
            </w:r>
          </w:p>
          <w:p w14:paraId="5469B350">
            <w:pPr>
              <w:spacing w:before="120" w:after="120" w:line="288" w:lineRule="auto"/>
              <w:ind w:left="0"/>
              <w:jc w:val="left"/>
            </w:pPr>
            <w:r>
              <w:rPr>
                <w:rFonts w:ascii="Arial" w:hAnsi="Arial" w:eastAsia="等线" w:cs="Arial"/>
                <w:b/>
                <w:color w:val="646A73"/>
                <w:sz w:val="22"/>
              </w:rPr>
              <w:t>[github_server.py]</w:t>
            </w:r>
          </w:p>
          <w:p w14:paraId="2529545A">
            <w:pPr>
              <w:spacing w:before="120" w:after="120" w:line="288" w:lineRule="auto"/>
              <w:ind w:left="0"/>
              <w:jc w:val="left"/>
            </w:pPr>
            <w:r>
              <w:rPr>
                <w:rFonts w:ascii="Arial" w:hAnsi="Arial" w:eastAsia="等线" w:cs="Arial"/>
                <w:b/>
                <w:color w:val="646A73"/>
                <w:sz w:val="22"/>
              </w:rPr>
              <w:t>[hf_server.py]</w:t>
            </w:r>
          </w:p>
          <w:p w14:paraId="1EC86ECE">
            <w:pPr>
              <w:spacing w:before="120" w:after="120" w:line="288" w:lineRule="auto"/>
              <w:ind w:left="0"/>
              <w:jc w:val="left"/>
            </w:pPr>
            <w:r>
              <w:rPr>
                <w:rFonts w:ascii="Arial" w:hAnsi="Arial" w:eastAsia="等线" w:cs="Arial"/>
                <w:b/>
                <w:color w:val="646A73"/>
                <w:sz w:val="22"/>
              </w:rPr>
              <w:t>[arxiv_server.py]</w:t>
            </w:r>
          </w:p>
          <w:p w14:paraId="0437E06F">
            <w:pPr>
              <w:spacing w:before="120" w:after="120" w:line="288" w:lineRule="auto"/>
              <w:ind w:left="453"/>
              <w:jc w:val="left"/>
            </w:pPr>
            <w:r>
              <w:rPr>
                <w:rFonts w:ascii="Arial" w:hAnsi="Arial" w:eastAsia="等线" w:cs="Arial"/>
                <w:color w:val="245BDB"/>
                <w:sz w:val="22"/>
              </w:rPr>
              <w:t>安装依赖并启动：</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100B9866">
              <w:tc>
                <w:tcPr>
                  <w:tcW w:w="6567" w:type="dxa"/>
                  <w:shd w:val="clear" w:color="auto" w:fill="F5F6F7"/>
                  <w:tcMar>
                    <w:top w:w="60" w:type="dxa"/>
                    <w:left w:w="120" w:type="dxa"/>
                    <w:bottom w:w="30" w:type="dxa"/>
                    <w:right w:w="120" w:type="dxa"/>
                  </w:tcMar>
                </w:tcPr>
                <w:p w14:paraId="6D91EE48">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pip install -r requirements.txt</w:t>
                  </w:r>
                  <w:r>
                    <w:rPr>
                      <w:rFonts w:ascii="Consolas" w:hAnsi="Consolas" w:eastAsia="Consolas" w:cs="Consolas"/>
                      <w:sz w:val="22"/>
                    </w:rPr>
                    <w:br w:type="textWrapping"/>
                  </w:r>
                  <w:r>
                    <w:rPr>
                      <w:rFonts w:ascii="Consolas" w:hAnsi="Consolas" w:eastAsia="Consolas" w:cs="Consolas"/>
                      <w:color w:val="245BDB"/>
                      <w:sz w:val="22"/>
                    </w:rPr>
                    <w:t>python github_server.py</w:t>
                  </w:r>
                  <w:r>
                    <w:rPr>
                      <w:rFonts w:ascii="Consolas" w:hAnsi="Consolas" w:eastAsia="Consolas" w:cs="Consolas"/>
                      <w:sz w:val="22"/>
                    </w:rPr>
                    <w:br w:type="textWrapping"/>
                  </w:r>
                  <w:r>
                    <w:rPr>
                      <w:rFonts w:ascii="Consolas" w:hAnsi="Consolas" w:eastAsia="Consolas" w:cs="Consolas"/>
                      <w:color w:val="245BDB"/>
                      <w:sz w:val="22"/>
                    </w:rPr>
                    <w:t>python hf_server.py</w:t>
                  </w:r>
                  <w:r>
                    <w:rPr>
                      <w:rFonts w:ascii="Consolas" w:hAnsi="Consolas" w:eastAsia="Consolas" w:cs="Consolas"/>
                      <w:sz w:val="22"/>
                    </w:rPr>
                    <w:br w:type="textWrapping"/>
                  </w:r>
                  <w:r>
                    <w:rPr>
                      <w:rFonts w:ascii="Consolas" w:hAnsi="Consolas" w:eastAsia="Consolas" w:cs="Consolas"/>
                      <w:color w:val="245BDB"/>
                      <w:sz w:val="22"/>
                    </w:rPr>
                    <w:t>python arxiv_server.py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 注：看到类似"Uvicorn running on http://0.0.0.0:PORT (Press CTRL+C to quit)"则启动成功</w:t>
                  </w:r>
                </w:p>
              </w:tc>
            </w:tr>
          </w:tbl>
          <w:p w14:paraId="56D8D7E7">
            <w:pPr>
              <w:spacing w:before="120" w:after="120" w:line="288" w:lineRule="auto"/>
              <w:ind w:left="453"/>
              <w:jc w:val="left"/>
            </w:pPr>
            <w:r>
              <w:rPr>
                <w:rFonts w:ascii="Arial" w:hAnsi="Arial" w:eastAsia="等线" w:cs="Arial"/>
                <w:color w:val="245BDB"/>
                <w:sz w:val="22"/>
              </w:rPr>
              <w:t>注册 MCP 服务：</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6502761D">
              <w:tc>
                <w:tcPr>
                  <w:tcW w:w="6567" w:type="dxa"/>
                  <w:shd w:val="clear" w:color="auto" w:fill="F5F6F7"/>
                  <w:tcMar>
                    <w:top w:w="60" w:type="dxa"/>
                    <w:left w:w="120" w:type="dxa"/>
                    <w:bottom w:w="30" w:type="dxa"/>
                    <w:right w:w="120" w:type="dxa"/>
                  </w:tcMar>
                </w:tcPr>
                <w:p w14:paraId="13EC3997">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 arxiv</w:t>
                  </w:r>
                  <w:r>
                    <w:rPr>
                      <w:rFonts w:ascii="Consolas" w:hAnsi="Consolas" w:eastAsia="Consolas" w:cs="Consolas"/>
                      <w:sz w:val="22"/>
                    </w:rPr>
                    <w:br w:type="textWrapping"/>
                  </w:r>
                  <w:r>
                    <w:rPr>
                      <w:rFonts w:ascii="Consolas" w:hAnsi="Consolas" w:eastAsia="Consolas" w:cs="Consolas"/>
                      <w:color w:val="245BDB"/>
                      <w:sz w:val="22"/>
                    </w:rPr>
                    <w:t xml:space="preserve">claude mcp add -s user -t sse paper-arxiv </w:t>
                  </w:r>
                  <w:r>
                    <w:fldChar w:fldCharType="begin"/>
                  </w:r>
                  <w:r>
                    <w:instrText xml:space="preserve"> HYPERLINK "http://127.0.0.1:4002/sse" \h </w:instrText>
                  </w:r>
                  <w:r>
                    <w:fldChar w:fldCharType="separate"/>
                  </w:r>
                  <w:r>
                    <w:rPr>
                      <w:rFonts w:ascii="Consolas" w:hAnsi="Consolas" w:eastAsia="Consolas" w:cs="Consolas"/>
                      <w:color w:val="3370FF"/>
                      <w:sz w:val="22"/>
                    </w:rPr>
                    <w:t>http://127.0.0.1:4002/sse</w:t>
                  </w:r>
                  <w:r>
                    <w:rPr>
                      <w:rFonts w:ascii="Consolas" w:hAnsi="Consolas" w:eastAsia="Consolas" w:cs="Consolas"/>
                      <w:color w:val="3370FF"/>
                      <w:sz w:val="22"/>
                    </w:rPr>
                    <w:fldChar w:fldCharType="end"/>
                  </w:r>
                  <w:r>
                    <w:rPr>
                      <w:rFonts w:ascii="Consolas" w:hAnsi="Consolas" w:eastAsia="Consolas" w:cs="Consolas"/>
                      <w:sz w:val="22"/>
                    </w:rPr>
                    <w:br w:type="textWrapping"/>
                  </w:r>
                  <w:r>
                    <w:rPr>
                      <w:rFonts w:ascii="Consolas" w:hAnsi="Consolas" w:eastAsia="Consolas" w:cs="Consolas"/>
                      <w:color w:val="245BDB"/>
                      <w:sz w:val="22"/>
                    </w:rPr>
                    <w:t># github</w:t>
                  </w:r>
                  <w:r>
                    <w:rPr>
                      <w:rFonts w:ascii="Consolas" w:hAnsi="Consolas" w:eastAsia="Consolas" w:cs="Consolas"/>
                      <w:sz w:val="22"/>
                    </w:rPr>
                    <w:br w:type="textWrapping"/>
                  </w:r>
                  <w:r>
                    <w:rPr>
                      <w:rFonts w:ascii="Consolas" w:hAnsi="Consolas" w:eastAsia="Consolas" w:cs="Consolas"/>
                      <w:color w:val="245BDB"/>
                      <w:sz w:val="22"/>
                    </w:rPr>
                    <w:t xml:space="preserve">claude mcp add -s user -t sse code-github </w:t>
                  </w:r>
                  <w:r>
                    <w:fldChar w:fldCharType="begin"/>
                  </w:r>
                  <w:r>
                    <w:instrText xml:space="preserve"> HYPERLINK "http://127.0.0.1:4001/sse" \h </w:instrText>
                  </w:r>
                  <w:r>
                    <w:fldChar w:fldCharType="separate"/>
                  </w:r>
                  <w:r>
                    <w:rPr>
                      <w:rFonts w:ascii="Consolas" w:hAnsi="Consolas" w:eastAsia="Consolas" w:cs="Consolas"/>
                      <w:color w:val="3370FF"/>
                      <w:sz w:val="22"/>
                    </w:rPr>
                    <w:t>http://127.0.0.1:4001/sse</w:t>
                  </w:r>
                  <w:r>
                    <w:rPr>
                      <w:rFonts w:ascii="Consolas" w:hAnsi="Consolas" w:eastAsia="Consolas" w:cs="Consolas"/>
                      <w:color w:val="3370FF"/>
                      <w:sz w:val="22"/>
                    </w:rPr>
                    <w:fldChar w:fldCharType="end"/>
                  </w:r>
                  <w:r>
                    <w:rPr>
                      <w:rFonts w:ascii="Consolas" w:hAnsi="Consolas" w:eastAsia="Consolas" w:cs="Consolas"/>
                      <w:sz w:val="22"/>
                    </w:rPr>
                    <w:br w:type="textWrapping"/>
                  </w:r>
                  <w:r>
                    <w:rPr>
                      <w:rFonts w:ascii="Consolas" w:hAnsi="Consolas" w:eastAsia="Consolas" w:cs="Consolas"/>
                      <w:color w:val="245BDB"/>
                      <w:sz w:val="22"/>
                    </w:rPr>
                    <w:t># huggingface</w:t>
                  </w:r>
                  <w:r>
                    <w:rPr>
                      <w:rFonts w:ascii="Consolas" w:hAnsi="Consolas" w:eastAsia="Consolas" w:cs="Consolas"/>
                      <w:sz w:val="22"/>
                    </w:rPr>
                    <w:br w:type="textWrapping"/>
                  </w:r>
                  <w:r>
                    <w:rPr>
                      <w:rFonts w:ascii="Consolas" w:hAnsi="Consolas" w:eastAsia="Consolas" w:cs="Consolas"/>
                      <w:color w:val="245BDB"/>
                      <w:sz w:val="22"/>
                    </w:rPr>
                    <w:t xml:space="preserve">claude mcp add -s user -t sse model-huggingface </w:t>
                  </w:r>
                  <w:r>
                    <w:fldChar w:fldCharType="begin"/>
                  </w:r>
                  <w:r>
                    <w:instrText xml:space="preserve"> HYPERLINK "http://127.0.0.1:4003/sse" \h </w:instrText>
                  </w:r>
                  <w:r>
                    <w:fldChar w:fldCharType="separate"/>
                  </w:r>
                  <w:r>
                    <w:rPr>
                      <w:rFonts w:ascii="Consolas" w:hAnsi="Consolas" w:eastAsia="Consolas" w:cs="Consolas"/>
                      <w:color w:val="3370FF"/>
                      <w:sz w:val="22"/>
                    </w:rPr>
                    <w:t>http://127.0.0.1:4003/sse</w:t>
                  </w:r>
                  <w:r>
                    <w:rPr>
                      <w:rFonts w:ascii="Consolas" w:hAnsi="Consolas" w:eastAsia="Consolas" w:cs="Consolas"/>
                      <w:color w:val="3370FF"/>
                      <w:sz w:val="22"/>
                    </w:rPr>
                    <w:fldChar w:fldCharType="end"/>
                  </w:r>
                </w:p>
              </w:tc>
            </w:tr>
          </w:tbl>
          <w:p w14:paraId="52529A81"/>
          <w:p w14:paraId="0434C3A9">
            <w:pPr>
              <w:numPr>
                <w:ilvl w:val="0"/>
                <w:numId w:val="71"/>
              </w:numPr>
              <w:spacing w:before="120" w:after="120" w:line="288" w:lineRule="auto"/>
              <w:ind w:left="0"/>
              <w:jc w:val="left"/>
            </w:pPr>
            <w:r>
              <w:rPr>
                <w:rFonts w:ascii="Arial" w:hAnsi="Arial" w:eastAsia="等线" w:cs="Arial"/>
                <w:color w:val="245BDB"/>
                <w:sz w:val="22"/>
              </w:rPr>
              <w:t>资源链接：</w:t>
            </w:r>
          </w:p>
          <w:p w14:paraId="799A5B98">
            <w:pPr>
              <w:numPr>
                <w:ilvl w:val="0"/>
                <w:numId w:val="72"/>
              </w:numPr>
              <w:spacing w:before="120" w:after="120" w:line="288" w:lineRule="auto"/>
              <w:ind w:left="453"/>
              <w:jc w:val="left"/>
            </w:pPr>
            <w:r>
              <w:rPr>
                <w:rFonts w:ascii="Arial" w:hAnsi="Arial" w:eastAsia="等线" w:cs="Arial"/>
                <w:color w:val="245BDB"/>
                <w:sz w:val="22"/>
              </w:rPr>
              <w:t>mcp-python-sdk GitHub：https://github.com/modelcontextprotocol/python-sdk</w:t>
            </w:r>
          </w:p>
        </w:tc>
      </w:tr>
      <w:tr w14:paraId="75D21DAC">
        <w:tc>
          <w:tcPr>
            <w:tcW w:w="1020" w:type="dxa"/>
            <w:tcMar>
              <w:top w:w="60" w:type="dxa"/>
              <w:left w:w="120" w:type="dxa"/>
              <w:bottom w:w="30" w:type="dxa"/>
              <w:right w:w="120" w:type="dxa"/>
            </w:tcMar>
          </w:tcPr>
          <w:p w14:paraId="132FA4B6">
            <w:pPr>
              <w:spacing w:before="120" w:after="120" w:line="288" w:lineRule="auto"/>
              <w:ind w:left="0"/>
              <w:jc w:val="center"/>
            </w:pPr>
            <w:r>
              <w:rPr>
                <w:rFonts w:ascii="Arial" w:hAnsi="Arial" w:eastAsia="等线" w:cs="Arial"/>
                <w:b/>
                <w:sz w:val="22"/>
              </w:rPr>
              <w:t>本步产出</w:t>
            </w:r>
          </w:p>
        </w:tc>
        <w:tc>
          <w:tcPr>
            <w:tcW w:w="7260" w:type="dxa"/>
            <w:gridSpan w:val="3"/>
            <w:tcMar>
              <w:top w:w="60" w:type="dxa"/>
              <w:left w:w="120" w:type="dxa"/>
              <w:bottom w:w="30" w:type="dxa"/>
              <w:right w:w="120" w:type="dxa"/>
            </w:tcMar>
          </w:tcPr>
          <w:p w14:paraId="5E04CCFE">
            <w:pPr>
              <w:numPr>
                <w:ilvl w:val="0"/>
                <w:numId w:val="73"/>
              </w:numPr>
              <w:spacing w:before="120" w:after="120" w:line="288" w:lineRule="auto"/>
              <w:ind w:left="0"/>
              <w:jc w:val="left"/>
            </w:pPr>
            <w:r>
              <w:rPr>
                <w:rFonts w:ascii="Arial" w:hAnsi="Arial" w:eastAsia="等线" w:cs="Arial"/>
                <w:color w:val="245BDB"/>
                <w:sz w:val="22"/>
              </w:rPr>
              <w:t>输出名称：可用的针对 github、huggingface、arxiv网站的 mcp 服务</w:t>
            </w:r>
          </w:p>
          <w:p w14:paraId="2894AD3E">
            <w:pPr>
              <w:numPr>
                <w:ilvl w:val="0"/>
                <w:numId w:val="74"/>
              </w:numPr>
              <w:spacing w:before="120" w:after="120" w:line="288" w:lineRule="auto"/>
              <w:ind w:left="0"/>
              <w:jc w:val="left"/>
            </w:pPr>
            <w:r>
              <w:rPr>
                <w:rFonts w:ascii="Arial" w:hAnsi="Arial" w:eastAsia="等线" w:cs="Arial"/>
                <w:color w:val="245BDB"/>
                <w:sz w:val="22"/>
              </w:rPr>
              <w:t>输出介绍：构建和启动 github、huggingface、arxiv-mcp  服务</w:t>
            </w:r>
          </w:p>
        </w:tc>
      </w:tr>
      <w:tr w14:paraId="58F00590">
        <w:tc>
          <w:tcPr>
            <w:tcW w:w="1020" w:type="dxa"/>
            <w:tcMar>
              <w:top w:w="60" w:type="dxa"/>
              <w:left w:w="120" w:type="dxa"/>
              <w:bottom w:w="30" w:type="dxa"/>
              <w:right w:w="120" w:type="dxa"/>
            </w:tcMar>
          </w:tcPr>
          <w:p w14:paraId="70B53B88">
            <w:pPr>
              <w:spacing w:before="120" w:after="120" w:line="288" w:lineRule="auto"/>
              <w:ind w:left="0"/>
              <w:jc w:val="center"/>
            </w:pPr>
            <w:r>
              <w:rPr>
                <w:rFonts w:ascii="Arial" w:hAnsi="Arial" w:eastAsia="等线" w:cs="Arial"/>
                <w:b/>
                <w:sz w:val="22"/>
              </w:rPr>
              <w:t>预估时间</w:t>
            </w:r>
          </w:p>
        </w:tc>
        <w:tc>
          <w:tcPr>
            <w:tcW w:w="7260" w:type="dxa"/>
            <w:gridSpan w:val="3"/>
            <w:tcMar>
              <w:top w:w="60" w:type="dxa"/>
              <w:left w:w="120" w:type="dxa"/>
              <w:bottom w:w="30" w:type="dxa"/>
              <w:right w:w="120" w:type="dxa"/>
            </w:tcMar>
          </w:tcPr>
          <w:p w14:paraId="6BE484FF">
            <w:pPr>
              <w:spacing w:before="120" w:after="120" w:line="288" w:lineRule="auto"/>
              <w:ind w:left="0"/>
              <w:jc w:val="left"/>
            </w:pPr>
            <w:r>
              <w:rPr>
                <w:rFonts w:ascii="Arial" w:hAnsi="Arial" w:eastAsia="等线" w:cs="Arial"/>
                <w:color w:val="245BDB"/>
                <w:sz w:val="22"/>
              </w:rPr>
              <w:t>0.5-1 日</w:t>
            </w:r>
          </w:p>
        </w:tc>
      </w:tr>
    </w:tbl>
    <w:p w14:paraId="04461B61"/>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1020"/>
        <w:gridCol w:w="1020"/>
        <w:gridCol w:w="5220"/>
      </w:tblGrid>
      <w:tr w14:paraId="07E55865">
        <w:tc>
          <w:tcPr>
            <w:tcW w:w="1020" w:type="dxa"/>
            <w:tcMar>
              <w:top w:w="60" w:type="dxa"/>
              <w:left w:w="120" w:type="dxa"/>
              <w:bottom w:w="30" w:type="dxa"/>
              <w:right w:w="120" w:type="dxa"/>
            </w:tcMar>
          </w:tcPr>
          <w:p w14:paraId="1F113708">
            <w:pPr>
              <w:spacing w:before="120" w:after="120" w:line="288" w:lineRule="auto"/>
              <w:ind w:left="0"/>
              <w:jc w:val="center"/>
            </w:pPr>
            <w:r>
              <w:rPr>
                <w:rFonts w:ascii="Arial" w:hAnsi="Arial" w:eastAsia="等线" w:cs="Arial"/>
                <w:b/>
                <w:sz w:val="22"/>
              </w:rPr>
              <w:t>步骤序号</w:t>
            </w:r>
          </w:p>
        </w:tc>
        <w:tc>
          <w:tcPr>
            <w:tcW w:w="1020" w:type="dxa"/>
            <w:tcMar>
              <w:top w:w="60" w:type="dxa"/>
              <w:left w:w="120" w:type="dxa"/>
              <w:bottom w:w="30" w:type="dxa"/>
              <w:right w:w="120" w:type="dxa"/>
            </w:tcMar>
          </w:tcPr>
          <w:p w14:paraId="545AABA2">
            <w:pPr>
              <w:spacing w:before="120" w:after="120" w:line="288" w:lineRule="auto"/>
              <w:ind w:left="0"/>
              <w:jc w:val="left"/>
            </w:pPr>
            <w:r>
              <w:rPr>
                <w:rFonts w:ascii="Arial" w:hAnsi="Arial" w:eastAsia="等线" w:cs="Arial"/>
                <w:color w:val="245BDB"/>
                <w:sz w:val="22"/>
              </w:rPr>
              <w:t>6</w:t>
            </w:r>
          </w:p>
        </w:tc>
        <w:tc>
          <w:tcPr>
            <w:tcW w:w="1020" w:type="dxa"/>
            <w:tcMar>
              <w:top w:w="60" w:type="dxa"/>
              <w:left w:w="120" w:type="dxa"/>
              <w:bottom w:w="30" w:type="dxa"/>
              <w:right w:w="120" w:type="dxa"/>
            </w:tcMar>
          </w:tcPr>
          <w:p w14:paraId="5F42C90B">
            <w:pPr>
              <w:spacing w:before="120" w:after="120" w:line="288" w:lineRule="auto"/>
              <w:ind w:left="0"/>
              <w:jc w:val="center"/>
            </w:pPr>
            <w:r>
              <w:rPr>
                <w:rFonts w:ascii="Arial" w:hAnsi="Arial" w:eastAsia="等线" w:cs="Arial"/>
                <w:b/>
                <w:sz w:val="22"/>
              </w:rPr>
              <w:t>步骤名称</w:t>
            </w:r>
          </w:p>
        </w:tc>
        <w:tc>
          <w:tcPr>
            <w:tcW w:w="5220" w:type="dxa"/>
            <w:tcMar>
              <w:top w:w="60" w:type="dxa"/>
              <w:left w:w="120" w:type="dxa"/>
              <w:bottom w:w="30" w:type="dxa"/>
              <w:right w:w="120" w:type="dxa"/>
            </w:tcMar>
          </w:tcPr>
          <w:p w14:paraId="4F4A0AC2">
            <w:pPr>
              <w:spacing w:before="120" w:after="120" w:line="288" w:lineRule="auto"/>
              <w:ind w:left="0"/>
              <w:jc w:val="left"/>
            </w:pPr>
            <w:r>
              <w:rPr>
                <w:rFonts w:ascii="Arial" w:hAnsi="Arial" w:eastAsia="等线" w:cs="Arial"/>
                <w:sz w:val="22"/>
              </w:rPr>
              <w:t xml:space="preserve"> </w:t>
            </w:r>
            <w:r>
              <w:rPr>
                <w:rFonts w:ascii="Arial" w:hAnsi="Arial" w:eastAsia="等线" w:cs="Arial"/>
                <w:color w:val="245BDB"/>
                <w:sz w:val="22"/>
              </w:rPr>
              <w:t>使用 Claude Code 生成调研报告</w:t>
            </w:r>
          </w:p>
        </w:tc>
      </w:tr>
      <w:tr w14:paraId="61DB0ADA">
        <w:tc>
          <w:tcPr>
            <w:tcW w:w="1020" w:type="dxa"/>
            <w:tcMar>
              <w:top w:w="60" w:type="dxa"/>
              <w:left w:w="120" w:type="dxa"/>
              <w:bottom w:w="30" w:type="dxa"/>
              <w:right w:w="120" w:type="dxa"/>
            </w:tcMar>
          </w:tcPr>
          <w:p w14:paraId="5247F38C">
            <w:pPr>
              <w:spacing w:before="120" w:after="120" w:line="288" w:lineRule="auto"/>
              <w:ind w:left="0"/>
              <w:jc w:val="center"/>
            </w:pPr>
            <w:r>
              <w:rPr>
                <w:rFonts w:ascii="Arial" w:hAnsi="Arial" w:eastAsia="等线" w:cs="Arial"/>
                <w:b/>
                <w:sz w:val="22"/>
              </w:rPr>
              <w:t>步骤定义</w:t>
            </w:r>
          </w:p>
        </w:tc>
        <w:tc>
          <w:tcPr>
            <w:tcW w:w="7260" w:type="dxa"/>
            <w:gridSpan w:val="3"/>
            <w:tcMar>
              <w:top w:w="60" w:type="dxa"/>
              <w:left w:w="120" w:type="dxa"/>
              <w:bottom w:w="30" w:type="dxa"/>
              <w:right w:w="120" w:type="dxa"/>
            </w:tcMar>
          </w:tcPr>
          <w:p w14:paraId="49703100">
            <w:pPr>
              <w:spacing w:before="120" w:after="120" w:line="288" w:lineRule="auto"/>
              <w:ind w:left="0"/>
              <w:jc w:val="left"/>
            </w:pPr>
            <w:r>
              <w:rPr>
                <w:rFonts w:ascii="Arial" w:hAnsi="Arial" w:eastAsia="等线" w:cs="Arial"/>
                <w:color w:val="245BDB"/>
                <w:sz w:val="22"/>
              </w:rPr>
              <w:t>使用 Claude Code 自动调用前面的几个 MCP 服务来生成调研报告</w:t>
            </w:r>
          </w:p>
        </w:tc>
      </w:tr>
      <w:tr w14:paraId="3CA866D6">
        <w:tc>
          <w:tcPr>
            <w:tcW w:w="1020" w:type="dxa"/>
            <w:tcMar>
              <w:top w:w="60" w:type="dxa"/>
              <w:left w:w="120" w:type="dxa"/>
              <w:bottom w:w="30" w:type="dxa"/>
              <w:right w:w="120" w:type="dxa"/>
            </w:tcMar>
          </w:tcPr>
          <w:p w14:paraId="4209C5EF">
            <w:pPr>
              <w:spacing w:before="120" w:after="120" w:line="288" w:lineRule="auto"/>
              <w:ind w:left="0"/>
              <w:jc w:val="center"/>
            </w:pPr>
            <w:r>
              <w:rPr>
                <w:rFonts w:ascii="Arial" w:hAnsi="Arial" w:eastAsia="等线" w:cs="Arial"/>
                <w:b/>
                <w:sz w:val="22"/>
              </w:rPr>
              <w:t>参与人员</w:t>
            </w:r>
          </w:p>
        </w:tc>
        <w:tc>
          <w:tcPr>
            <w:tcW w:w="7260" w:type="dxa"/>
            <w:gridSpan w:val="3"/>
            <w:tcMar>
              <w:top w:w="60" w:type="dxa"/>
              <w:left w:w="120" w:type="dxa"/>
              <w:bottom w:w="30" w:type="dxa"/>
              <w:right w:w="120" w:type="dxa"/>
            </w:tcMar>
          </w:tcPr>
          <w:p w14:paraId="33DB79A1">
            <w:pPr>
              <w:numPr>
                <w:ilvl w:val="0"/>
                <w:numId w:val="75"/>
              </w:numPr>
              <w:spacing w:before="120" w:after="120" w:line="288" w:lineRule="auto"/>
              <w:ind w:left="0"/>
              <w:jc w:val="left"/>
            </w:pPr>
            <w:r>
              <w:rPr>
                <w:rFonts w:ascii="Arial" w:hAnsi="Arial" w:eastAsia="等线" w:cs="Arial"/>
                <w:color w:val="245BDB"/>
                <w:sz w:val="22"/>
              </w:rPr>
              <w:t>角色名称：算法工程师</w:t>
            </w:r>
          </w:p>
          <w:p w14:paraId="412FC52F">
            <w:pPr>
              <w:numPr>
                <w:ilvl w:val="0"/>
                <w:numId w:val="76"/>
              </w:numPr>
              <w:spacing w:before="120" w:after="120" w:line="288" w:lineRule="auto"/>
              <w:ind w:left="0"/>
              <w:jc w:val="left"/>
            </w:pPr>
            <w:r>
              <w:rPr>
                <w:rFonts w:ascii="Arial" w:hAnsi="Arial" w:eastAsia="等线" w:cs="Arial"/>
                <w:color w:val="245BDB"/>
                <w:sz w:val="22"/>
              </w:rPr>
              <w:t>技能要求：</w:t>
            </w:r>
          </w:p>
          <w:p w14:paraId="31D4E6FF">
            <w:pPr>
              <w:numPr>
                <w:ilvl w:val="0"/>
                <w:numId w:val="77"/>
              </w:numPr>
              <w:spacing w:before="120" w:after="120" w:line="288" w:lineRule="auto"/>
              <w:ind w:left="453"/>
              <w:jc w:val="left"/>
            </w:pPr>
            <w:r>
              <w:rPr>
                <w:rFonts w:ascii="Arial" w:hAnsi="Arial" w:eastAsia="等线" w:cs="Arial"/>
                <w:color w:val="245BDB"/>
                <w:sz w:val="22"/>
              </w:rPr>
              <w:t>熟练使用多种思维链策略，对前沿与流行的开/闭源大模型资源较熟悉，有自己的使用经验、使用总结与心得</w:t>
            </w:r>
          </w:p>
          <w:p w14:paraId="308D51C4">
            <w:pPr>
              <w:numPr>
                <w:ilvl w:val="0"/>
                <w:numId w:val="78"/>
              </w:numPr>
              <w:spacing w:before="120" w:after="120" w:line="288" w:lineRule="auto"/>
              <w:ind w:left="453"/>
              <w:jc w:val="left"/>
            </w:pPr>
            <w:r>
              <w:rPr>
                <w:rFonts w:ascii="Arial" w:hAnsi="Arial" w:eastAsia="等线" w:cs="Arial"/>
                <w:color w:val="245BDB"/>
                <w:sz w:val="22"/>
              </w:rPr>
              <w:t>熟练掌握NLP经典深度学习模型（如Transformer系、LLaMA系、GLM系等）及相关资源（网站、库、博客等）；掌握至少一种常用深度学习开发框架，如PyTorch等；对GPT-3.5之后的大规模生成式语言模型（大模型）的工作原理和最新消息保持持续关注与兴趣</w:t>
            </w:r>
          </w:p>
          <w:p w14:paraId="4740AF30">
            <w:pPr>
              <w:numPr>
                <w:ilvl w:val="0"/>
                <w:numId w:val="79"/>
              </w:numPr>
              <w:spacing w:before="120" w:after="120" w:line="288" w:lineRule="auto"/>
              <w:ind w:left="453"/>
              <w:jc w:val="left"/>
            </w:pPr>
            <w:r>
              <w:rPr>
                <w:rFonts w:ascii="Arial" w:hAnsi="Arial" w:eastAsia="等线" w:cs="Arial"/>
                <w:color w:val="245BDB"/>
                <w:sz w:val="22"/>
              </w:rPr>
              <w:t>熟练掌握Python语言，会使用基本的正则表达式和命令行脚本；熟知NLP基础概念及经典任务（分类、匹配、序列标注、生成等）；能熟练运用常见NLP开源库（HanLP、LTP、Jieba等）</w:t>
            </w:r>
          </w:p>
          <w:p w14:paraId="23949792">
            <w:pPr>
              <w:numPr>
                <w:ilvl w:val="0"/>
                <w:numId w:val="80"/>
              </w:numPr>
              <w:spacing w:before="120" w:after="120" w:line="288" w:lineRule="auto"/>
              <w:ind w:left="453"/>
              <w:jc w:val="left"/>
            </w:pPr>
            <w:r>
              <w:rPr>
                <w:rFonts w:ascii="Arial" w:hAnsi="Arial" w:eastAsia="等线" w:cs="Arial"/>
                <w:color w:val="245BDB"/>
                <w:sz w:val="22"/>
              </w:rPr>
              <w:t>态度积极主动，沟通有条理，有好奇心与自驱力；能确保工作时长和到岗情况</w:t>
            </w:r>
          </w:p>
          <w:p w14:paraId="02496B60">
            <w:pPr>
              <w:numPr>
                <w:ilvl w:val="0"/>
                <w:numId w:val="81"/>
              </w:numPr>
              <w:spacing w:before="120" w:after="120" w:line="288" w:lineRule="auto"/>
              <w:ind w:left="0"/>
              <w:jc w:val="left"/>
            </w:pPr>
            <w:r>
              <w:rPr>
                <w:rFonts w:ascii="Arial" w:hAnsi="Arial" w:eastAsia="等线" w:cs="Arial"/>
                <w:color w:val="245BDB"/>
                <w:sz w:val="22"/>
              </w:rPr>
              <w:t>角色数量：1 人</w:t>
            </w:r>
          </w:p>
        </w:tc>
      </w:tr>
      <w:tr w14:paraId="19E5360D">
        <w:tc>
          <w:tcPr>
            <w:tcW w:w="1020" w:type="dxa"/>
            <w:tcMar>
              <w:top w:w="60" w:type="dxa"/>
              <w:left w:w="120" w:type="dxa"/>
              <w:bottom w:w="30" w:type="dxa"/>
              <w:right w:w="120" w:type="dxa"/>
            </w:tcMar>
          </w:tcPr>
          <w:p w14:paraId="27FC7B64">
            <w:pPr>
              <w:spacing w:before="120" w:after="120" w:line="288" w:lineRule="auto"/>
              <w:ind w:left="0"/>
              <w:jc w:val="center"/>
            </w:pPr>
            <w:r>
              <w:rPr>
                <w:rFonts w:ascii="Arial" w:hAnsi="Arial" w:eastAsia="等线" w:cs="Arial"/>
                <w:b/>
                <w:sz w:val="22"/>
              </w:rPr>
              <w:t>本步输入</w:t>
            </w:r>
          </w:p>
        </w:tc>
        <w:tc>
          <w:tcPr>
            <w:tcW w:w="7260" w:type="dxa"/>
            <w:gridSpan w:val="3"/>
            <w:tcMar>
              <w:top w:w="60" w:type="dxa"/>
              <w:left w:w="120" w:type="dxa"/>
              <w:bottom w:w="30" w:type="dxa"/>
              <w:right w:w="120" w:type="dxa"/>
            </w:tcMar>
          </w:tcPr>
          <w:p w14:paraId="132DE894">
            <w:pPr>
              <w:numPr>
                <w:ilvl w:val="0"/>
                <w:numId w:val="82"/>
              </w:numPr>
              <w:spacing w:before="120" w:after="120" w:line="288" w:lineRule="auto"/>
              <w:ind w:left="0"/>
              <w:jc w:val="left"/>
            </w:pPr>
            <w:r>
              <w:rPr>
                <w:rFonts w:ascii="Arial" w:hAnsi="Arial" w:eastAsia="等线" w:cs="Arial"/>
                <w:color w:val="245BDB"/>
                <w:sz w:val="22"/>
              </w:rPr>
              <w:t>输入名称：使用 Claude Code 生成调研报告</w:t>
            </w:r>
          </w:p>
          <w:p w14:paraId="06910B34">
            <w:pPr>
              <w:numPr>
                <w:ilvl w:val="0"/>
                <w:numId w:val="83"/>
              </w:numPr>
              <w:spacing w:before="120" w:after="120" w:line="288" w:lineRule="auto"/>
              <w:ind w:left="0"/>
              <w:jc w:val="left"/>
            </w:pPr>
            <w:r>
              <w:rPr>
                <w:rFonts w:ascii="Arial" w:hAnsi="Arial" w:eastAsia="等线" w:cs="Arial"/>
                <w:color w:val="245BDB"/>
                <w:sz w:val="22"/>
              </w:rPr>
              <w:t>输入介绍：和 Claude Code 交互确认输入信息来生成调研视频</w:t>
            </w:r>
          </w:p>
          <w:p w14:paraId="13390D96">
            <w:pPr>
              <w:numPr>
                <w:ilvl w:val="0"/>
                <w:numId w:val="84"/>
              </w:numPr>
              <w:spacing w:before="120" w:after="120" w:line="288" w:lineRule="auto"/>
              <w:ind w:left="0"/>
              <w:jc w:val="left"/>
            </w:pPr>
            <w:r>
              <w:rPr>
                <w:rFonts w:ascii="Arial" w:hAnsi="Arial" w:eastAsia="等线" w:cs="Arial"/>
                <w:color w:val="245BDB"/>
                <w:sz w:val="22"/>
              </w:rPr>
              <w:t>输入示例：</w:t>
            </w:r>
          </w:p>
          <w:p w14:paraId="71DE76B2">
            <w:pPr>
              <w:spacing w:before="120" w:after="120" w:line="288" w:lineRule="auto"/>
              <w:ind w:left="453"/>
              <w:jc w:val="left"/>
            </w:pPr>
            <w:r>
              <w:rPr>
                <w:rFonts w:ascii="Arial" w:hAnsi="Arial" w:eastAsia="等线" w:cs="Arial"/>
                <w:color w:val="245BDB"/>
                <w:sz w:val="22"/>
              </w:rPr>
              <w:t>配置 StepSearch MCP</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6C58917D">
              <w:tc>
                <w:tcPr>
                  <w:tcW w:w="6567" w:type="dxa"/>
                  <w:shd w:val="clear" w:color="auto" w:fill="F5F6F7"/>
                  <w:tcMar>
                    <w:top w:w="60" w:type="dxa"/>
                    <w:left w:w="120" w:type="dxa"/>
                    <w:bottom w:w="30" w:type="dxa"/>
                    <w:right w:w="120" w:type="dxa"/>
                  </w:tcMar>
                </w:tcPr>
                <w:p w14:paraId="7128DFEE">
                  <w:pPr>
                    <w:spacing w:before="120" w:after="120" w:line="288" w:lineRule="auto"/>
                    <w:jc w:val="left"/>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claude mcp add -s user -t http web-search https://api.stepfun.com/step_plan/v1/mcp/web_search/mcp --header "Authorization: Bearer your_api_key"</w:t>
                  </w:r>
                </w:p>
              </w:tc>
            </w:tr>
          </w:tbl>
          <w:p w14:paraId="1985CD6D">
            <w:pPr>
              <w:spacing w:before="120" w:after="120" w:line="288" w:lineRule="auto"/>
              <w:ind w:left="453"/>
              <w:jc w:val="left"/>
            </w:pPr>
            <w:r>
              <w:rPr>
                <w:rFonts w:ascii="Arial" w:hAnsi="Arial" w:eastAsia="等线" w:cs="Arial"/>
                <w:color w:val="245BDB"/>
                <w:sz w:val="22"/>
              </w:rPr>
              <w:t>传入已有调研报告模板.md、调研报告生成流程文档 skill.md 和 流程图.md</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0603E852">
              <w:tc>
                <w:tcPr>
                  <w:tcW w:w="6567" w:type="dxa"/>
                  <w:shd w:val="clear" w:color="auto" w:fill="F5F6F7"/>
                  <w:tcMar>
                    <w:top w:w="60" w:type="dxa"/>
                    <w:left w:w="120" w:type="dxa"/>
                    <w:bottom w:w="30" w:type="dxa"/>
                    <w:right w:w="120" w:type="dxa"/>
                  </w:tcMar>
                </w:tcPr>
                <w:p w14:paraId="56800799">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color w:val="245BDB"/>
                      <w:sz w:val="22"/>
                    </w:rPr>
                    <w:t># 素材要求如下</w:t>
                  </w:r>
                  <w:r>
                    <w:rPr>
                      <w:rFonts w:ascii="Consolas" w:hAnsi="Consolas" w:eastAsia="Consolas" w:cs="Consolas"/>
                      <w:sz w:val="22"/>
                    </w:rPr>
                    <w:br w:type="textWrapping"/>
                  </w:r>
                  <w:r>
                    <w:rPr>
                      <w:rFonts w:ascii="Consolas" w:hAnsi="Consolas" w:eastAsia="Consolas" w:cs="Consolas"/>
                      <w:i/>
                      <w:color w:val="245BDB"/>
                      <w:sz w:val="22"/>
                    </w:rPr>
                    <w:t>项目根目录/</w:t>
                  </w:r>
                  <w:r>
                    <w:rPr>
                      <w:rFonts w:ascii="Consolas" w:hAnsi="Consolas" w:eastAsia="Consolas" w:cs="Consolas"/>
                      <w:i/>
                      <w:sz w:val="22"/>
                    </w:rPr>
                    <w:br w:type="textWrapping"/>
                  </w:r>
                  <w:r>
                    <w:rPr>
                      <w:rFonts w:ascii="Consolas" w:hAnsi="Consolas" w:eastAsia="Consolas" w:cs="Consolas"/>
                      <w:i/>
                      <w:color w:val="245BDB"/>
                      <w:sz w:val="22"/>
                    </w:rPr>
                    <w:t xml:space="preserve"> ├── files/                          # 原始素材文件夹</w:t>
                  </w:r>
                  <w:r>
                    <w:rPr>
                      <w:rFonts w:ascii="Consolas" w:hAnsi="Consolas" w:eastAsia="Consolas" w:cs="Consolas"/>
                      <w:i/>
                      <w:sz w:val="22"/>
                    </w:rPr>
                    <w:br w:type="textWrapping"/>
                  </w:r>
                  <w:r>
                    <w:rPr>
                      <w:rFonts w:ascii="Consolas" w:hAnsi="Consolas" w:eastAsia="Consolas" w:cs="Consolas"/>
                      <w:i/>
                      <w:color w:val="245BDB"/>
                      <w:sz w:val="22"/>
                    </w:rPr>
                    <w:t xml:space="preserve"> │   └── 调研报告模板.md               # 调研报告模板 (必须)</w:t>
                  </w:r>
                  <w:r>
                    <w:rPr>
                      <w:rFonts w:ascii="Consolas" w:hAnsi="Consolas" w:eastAsia="Consolas" w:cs="Consolas"/>
                      <w:i/>
                      <w:sz w:val="22"/>
                    </w:rPr>
                    <w:br w:type="textWrapping"/>
                  </w:r>
                  <w:r>
                    <w:rPr>
                      <w:rFonts w:ascii="Consolas" w:hAnsi="Consolas" w:eastAsia="Consolas" w:cs="Consolas"/>
                      <w:i/>
                      <w:color w:val="245BDB"/>
                      <w:sz w:val="22"/>
                    </w:rPr>
                    <w:t xml:space="preserve"> └── skill.md                        # 调研报告生成流程文档 (必须)</w:t>
                  </w:r>
                  <w:r>
                    <w:rPr>
                      <w:rFonts w:ascii="Consolas" w:hAnsi="Consolas" w:eastAsia="Consolas" w:cs="Consolas"/>
                      <w:i/>
                      <w:sz w:val="22"/>
                    </w:rPr>
                    <w:br w:type="textWrapping"/>
                  </w:r>
                  <w:r>
                    <w:rPr>
                      <w:rFonts w:ascii="Consolas" w:hAnsi="Consolas" w:eastAsia="Consolas" w:cs="Consolas"/>
                      <w:i/>
                      <w:color w:val="245BDB"/>
                      <w:sz w:val="22"/>
                    </w:rPr>
                    <w:t xml:space="preserve"> └── 深度研究报告生成全流程.md                        # 生成调研文档的流程图 (必须)</w:t>
                  </w:r>
                </w:p>
              </w:tc>
            </w:tr>
          </w:tbl>
          <w:p w14:paraId="2E055BFB">
            <w:pPr>
              <w:spacing w:before="120" w:after="120" w:line="288" w:lineRule="auto"/>
              <w:ind w:left="453"/>
              <w:jc w:val="left"/>
            </w:pPr>
            <w:r>
              <w:rPr>
                <w:rFonts w:ascii="Arial" w:hAnsi="Arial" w:eastAsia="等线" w:cs="Arial"/>
                <w:color w:val="245BDB"/>
                <w:sz w:val="22"/>
              </w:rPr>
              <w:t>深度研究报告生成全流程.md 文件如下</w:t>
            </w:r>
            <w:r>
              <w:rPr>
                <w:rFonts w:hint="eastAsia" w:ascii="Arial" w:hAnsi="Arial" w:eastAsia="等线" w:cs="Arial"/>
                <w:color w:val="245BDB"/>
                <w:sz w:val="22"/>
              </w:rPr>
              <w:t>（文件详见技术配置部分）</w:t>
            </w:r>
          </w:p>
          <w:p w14:paraId="54078B0A">
            <w:pPr>
              <w:spacing w:before="120" w:after="120" w:line="288" w:lineRule="auto"/>
              <w:ind w:left="0"/>
              <w:jc w:val="left"/>
            </w:pPr>
            <w:r>
              <w:rPr>
                <w:rFonts w:ascii="Arial" w:hAnsi="Arial" w:eastAsia="等线" w:cs="Arial"/>
                <w:b/>
                <w:color w:val="646A73"/>
                <w:sz w:val="22"/>
              </w:rPr>
              <w:t>[深度研究报告生成全流程.md]</w:t>
            </w:r>
          </w:p>
          <w:p w14:paraId="1EC3032B">
            <w:pPr>
              <w:spacing w:before="120" w:after="120" w:line="288" w:lineRule="auto"/>
              <w:ind w:left="453"/>
              <w:jc w:val="left"/>
            </w:pPr>
            <w:r>
              <w:rPr>
                <w:rFonts w:ascii="Arial" w:hAnsi="Arial" w:eastAsia="等线" w:cs="Arial"/>
                <w:color w:val="245BDB"/>
                <w:sz w:val="22"/>
              </w:rPr>
              <w:t>skill.md 文件如下</w:t>
            </w:r>
            <w:r>
              <w:rPr>
                <w:rFonts w:hint="eastAsia" w:ascii="Arial" w:hAnsi="Arial" w:eastAsia="等线" w:cs="Arial"/>
                <w:color w:val="245BDB"/>
                <w:sz w:val="22"/>
              </w:rPr>
              <w:t>（文件详见技术配置部分）</w:t>
            </w:r>
          </w:p>
          <w:p w14:paraId="7916D5BA">
            <w:pPr>
              <w:spacing w:before="120" w:after="120" w:line="288" w:lineRule="auto"/>
              <w:ind w:left="0"/>
              <w:jc w:val="left"/>
            </w:pPr>
            <w:r>
              <w:rPr>
                <w:rFonts w:ascii="Arial" w:hAnsi="Arial" w:eastAsia="等线" w:cs="Arial"/>
                <w:b/>
                <w:color w:val="646A73"/>
                <w:sz w:val="22"/>
              </w:rPr>
              <w:t>[SKILL.md]</w:t>
            </w:r>
          </w:p>
          <w:p w14:paraId="64590BDA">
            <w:pPr>
              <w:spacing w:before="120" w:after="120" w:line="288" w:lineRule="auto"/>
              <w:ind w:left="453"/>
              <w:jc w:val="left"/>
            </w:pPr>
            <w:r>
              <w:rPr>
                <w:rFonts w:ascii="Arial" w:hAnsi="Arial" w:eastAsia="等线" w:cs="Arial"/>
                <w:color w:val="245BDB"/>
                <w:sz w:val="22"/>
              </w:rPr>
              <w:t>在项目根目录启动 Claude Code 来生成调研报告</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567"/>
            </w:tblGrid>
            <w:tr w14:paraId="430D8E6A">
              <w:tc>
                <w:tcPr>
                  <w:tcW w:w="6567" w:type="dxa"/>
                  <w:shd w:val="clear" w:color="auto" w:fill="F5F6F7"/>
                  <w:tcMar>
                    <w:top w:w="60" w:type="dxa"/>
                    <w:left w:w="120" w:type="dxa"/>
                    <w:bottom w:w="30" w:type="dxa"/>
                    <w:right w:w="120" w:type="dxa"/>
                  </w:tcMar>
                </w:tcPr>
                <w:p w14:paraId="7E716065">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245BDB"/>
                      <w:sz w:val="22"/>
                    </w:rPr>
                    <w:t xml:space="preserve"># 启动 claude，请确保项目根目录下除了 </w:t>
                  </w:r>
                  <w:r>
                    <w:rPr>
                      <w:rFonts w:ascii="Consolas" w:hAnsi="Consolas" w:eastAsia="Consolas" w:cs="Consolas"/>
                      <w:i/>
                      <w:color w:val="245BDB"/>
                      <w:sz w:val="22"/>
                    </w:rPr>
                    <w:t>files、skill.md、流程图外无其他文件</w:t>
                  </w:r>
                  <w:r>
                    <w:rPr>
                      <w:rFonts w:ascii="Consolas" w:hAnsi="Consolas" w:eastAsia="Consolas" w:cs="Consolas"/>
                      <w:sz w:val="22"/>
                    </w:rPr>
                    <w:br w:type="textWrapping"/>
                  </w:r>
                  <w:r>
                    <w:rPr>
                      <w:rFonts w:ascii="Consolas" w:hAnsi="Consolas" w:eastAsia="Consolas" w:cs="Consolas"/>
                      <w:color w:val="245BDB"/>
                      <w:sz w:val="22"/>
                    </w:rPr>
                    <w:t>claude</w:t>
                  </w:r>
                  <w:r>
                    <w:rPr>
                      <w:rFonts w:ascii="Consolas" w:hAnsi="Consolas" w:eastAsia="Consolas" w:cs="Consolas"/>
                      <w:sz w:val="22"/>
                    </w:rPr>
                    <w:br w:type="textWrapping"/>
                  </w:r>
                  <w:r>
                    <w:rPr>
                      <w:rFonts w:ascii="Consolas" w:hAnsi="Consolas" w:eastAsia="Consolas" w:cs="Consolas"/>
                      <w:color w:val="245BDB"/>
                      <w:sz w:val="22"/>
                    </w:rPr>
                    <w:t>&gt; 根据 skill.md 生成 Deerflow 的调研报告</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color w:val="245BDB"/>
                      <w:sz w:val="22"/>
                    </w:rPr>
                    <w:t># 注：过程中会有研究方向等需要用户确认的选项，后面会自动生成最终调研报告</w:t>
                  </w:r>
                </w:p>
              </w:tc>
            </w:tr>
          </w:tbl>
          <w:p w14:paraId="01C191D2">
            <w:pPr>
              <w:spacing w:before="120" w:after="120" w:line="288" w:lineRule="auto"/>
              <w:ind w:left="453"/>
              <w:jc w:val="left"/>
            </w:pPr>
          </w:p>
        </w:tc>
      </w:tr>
      <w:tr w14:paraId="1B931DC1">
        <w:tc>
          <w:tcPr>
            <w:tcW w:w="1020" w:type="dxa"/>
            <w:tcMar>
              <w:top w:w="60" w:type="dxa"/>
              <w:left w:w="120" w:type="dxa"/>
              <w:bottom w:w="30" w:type="dxa"/>
              <w:right w:w="120" w:type="dxa"/>
            </w:tcMar>
          </w:tcPr>
          <w:p w14:paraId="3F2F2B3C">
            <w:pPr>
              <w:spacing w:before="120" w:after="120" w:line="288" w:lineRule="auto"/>
              <w:ind w:left="0"/>
              <w:jc w:val="center"/>
            </w:pPr>
            <w:r>
              <w:rPr>
                <w:rFonts w:ascii="Arial" w:hAnsi="Arial" w:eastAsia="等线" w:cs="Arial"/>
                <w:b/>
                <w:sz w:val="22"/>
              </w:rPr>
              <w:t>本步产出</w:t>
            </w:r>
          </w:p>
        </w:tc>
        <w:tc>
          <w:tcPr>
            <w:tcW w:w="7260" w:type="dxa"/>
            <w:gridSpan w:val="3"/>
            <w:tcMar>
              <w:top w:w="60" w:type="dxa"/>
              <w:left w:w="120" w:type="dxa"/>
              <w:bottom w:w="30" w:type="dxa"/>
              <w:right w:w="120" w:type="dxa"/>
            </w:tcMar>
          </w:tcPr>
          <w:p w14:paraId="677A3F02">
            <w:pPr>
              <w:numPr>
                <w:ilvl w:val="0"/>
                <w:numId w:val="85"/>
              </w:numPr>
              <w:spacing w:before="120" w:after="120" w:line="288" w:lineRule="auto"/>
              <w:ind w:left="0"/>
              <w:jc w:val="left"/>
            </w:pPr>
            <w:r>
              <w:rPr>
                <w:rFonts w:ascii="Arial" w:hAnsi="Arial" w:eastAsia="等线" w:cs="Arial"/>
                <w:color w:val="245BDB"/>
                <w:sz w:val="22"/>
              </w:rPr>
              <w:t>输出名称：调研报告</w:t>
            </w:r>
          </w:p>
          <w:p w14:paraId="63FBCB8C">
            <w:pPr>
              <w:numPr>
                <w:ilvl w:val="0"/>
                <w:numId w:val="86"/>
              </w:numPr>
              <w:spacing w:before="120" w:after="120" w:line="288" w:lineRule="auto"/>
              <w:ind w:left="0"/>
              <w:jc w:val="left"/>
            </w:pPr>
            <w:r>
              <w:rPr>
                <w:rFonts w:ascii="Arial" w:hAnsi="Arial" w:eastAsia="等线" w:cs="Arial"/>
                <w:color w:val="245BDB"/>
                <w:sz w:val="22"/>
              </w:rPr>
              <w:t>输出介绍：Claude Code 自动生成最终调研报告</w:t>
            </w:r>
          </w:p>
        </w:tc>
      </w:tr>
      <w:tr w14:paraId="75A7E69D">
        <w:tc>
          <w:tcPr>
            <w:tcW w:w="1020" w:type="dxa"/>
            <w:tcMar>
              <w:top w:w="60" w:type="dxa"/>
              <w:left w:w="120" w:type="dxa"/>
              <w:bottom w:w="30" w:type="dxa"/>
              <w:right w:w="120" w:type="dxa"/>
            </w:tcMar>
          </w:tcPr>
          <w:p w14:paraId="52BA9217">
            <w:pPr>
              <w:spacing w:before="120" w:after="120" w:line="288" w:lineRule="auto"/>
              <w:ind w:left="0"/>
              <w:jc w:val="center"/>
            </w:pPr>
            <w:r>
              <w:rPr>
                <w:rFonts w:ascii="Arial" w:hAnsi="Arial" w:eastAsia="等线" w:cs="Arial"/>
                <w:b/>
                <w:sz w:val="22"/>
              </w:rPr>
              <w:t>预估时间</w:t>
            </w:r>
          </w:p>
        </w:tc>
        <w:tc>
          <w:tcPr>
            <w:tcW w:w="7260" w:type="dxa"/>
            <w:gridSpan w:val="3"/>
            <w:tcMar>
              <w:top w:w="60" w:type="dxa"/>
              <w:left w:w="120" w:type="dxa"/>
              <w:bottom w:w="30" w:type="dxa"/>
              <w:right w:w="120" w:type="dxa"/>
            </w:tcMar>
          </w:tcPr>
          <w:p w14:paraId="134F0D4A">
            <w:pPr>
              <w:spacing w:before="120" w:after="120" w:line="288" w:lineRule="auto"/>
              <w:ind w:left="0"/>
              <w:jc w:val="left"/>
            </w:pPr>
            <w:r>
              <w:rPr>
                <w:rFonts w:ascii="Arial" w:hAnsi="Arial" w:eastAsia="等线" w:cs="Arial"/>
                <w:color w:val="245BDB"/>
                <w:sz w:val="22"/>
              </w:rPr>
              <w:t>0.5-1 日</w:t>
            </w:r>
          </w:p>
        </w:tc>
      </w:tr>
    </w:tbl>
    <w:p w14:paraId="322AE4FF">
      <w:pPr>
        <w:spacing w:before="120" w:after="120" w:line="288" w:lineRule="auto"/>
        <w:ind w:left="0"/>
        <w:jc w:val="left"/>
      </w:pPr>
    </w:p>
    <w:p w14:paraId="78A08984">
      <w:pPr>
        <w:spacing w:before="260" w:after="120" w:line="288" w:lineRule="auto"/>
        <w:ind w:left="0"/>
        <w:jc w:val="left"/>
        <w:outlineLvl w:val="3"/>
      </w:pPr>
      <w:bookmarkStart w:id="7" w:name="heading_7"/>
      <w:r>
        <w:rPr>
          <w:rFonts w:ascii="Arial" w:hAnsi="Arial" w:eastAsia="等线" w:cs="Arial"/>
          <w:color w:val="3370FF"/>
          <w:sz w:val="28"/>
        </w:rPr>
        <w:t xml:space="preserve">3.2.3 </w:t>
      </w:r>
      <w:r>
        <w:rPr>
          <w:rFonts w:ascii="Arial" w:hAnsi="Arial" w:eastAsia="等线" w:cs="Arial"/>
          <w:b/>
          <w:sz w:val="28"/>
        </w:rPr>
        <w:t>测试准备</w:t>
      </w:r>
      <w:bookmarkEnd w:id="7"/>
    </w:p>
    <w:p w14:paraId="6188E6C8">
      <w:pPr>
        <w:spacing w:before="120" w:after="120" w:line="288" w:lineRule="auto"/>
        <w:ind w:left="0"/>
        <w:jc w:val="left"/>
      </w:pPr>
      <w:r>
        <w:rPr>
          <w:rFonts w:ascii="Arial" w:hAnsi="Arial" w:eastAsia="等线" w:cs="Arial"/>
          <w:sz w:val="22"/>
        </w:rPr>
        <w:t>本节介绍测试该方案的相关设置工作。</w:t>
      </w:r>
    </w:p>
    <w:p w14:paraId="073A93E0">
      <w:pPr>
        <w:spacing w:before="240" w:after="120" w:line="288" w:lineRule="auto"/>
        <w:ind w:left="0"/>
        <w:jc w:val="left"/>
        <w:outlineLvl w:val="4"/>
      </w:pPr>
      <w:bookmarkStart w:id="8" w:name="heading_8"/>
      <w:r>
        <w:rPr>
          <w:rFonts w:ascii="Arial" w:hAnsi="Arial" w:eastAsia="等线" w:cs="Arial"/>
          <w:color w:val="3370FF"/>
          <w:sz w:val="24"/>
        </w:rPr>
        <w:t xml:space="preserve">3.2.3.1 </w:t>
      </w:r>
      <w:r>
        <w:rPr>
          <w:rFonts w:ascii="Arial" w:hAnsi="Arial" w:eastAsia="等线" w:cs="Arial"/>
          <w:b/>
          <w:sz w:val="24"/>
        </w:rPr>
        <w:t>环境搭建</w:t>
      </w:r>
      <w:bookmarkEnd w:id="8"/>
    </w:p>
    <w:p w14:paraId="117FED0A">
      <w:pPr>
        <w:spacing w:before="120" w:after="120" w:line="288" w:lineRule="auto"/>
        <w:ind w:left="0"/>
        <w:jc w:val="left"/>
      </w:pPr>
      <w:r>
        <w:rPr>
          <w:rFonts w:ascii="Arial" w:hAnsi="Arial" w:eastAsia="等线" w:cs="Arial"/>
          <w:sz w:val="22"/>
        </w:rPr>
        <w:t>介绍实施该方案的硬件（算力、网络等）、软件（系统、驱动、库等）、验证专用工具等情况。</w:t>
      </w:r>
    </w:p>
    <w:p w14:paraId="2C732177">
      <w:pPr>
        <w:numPr>
          <w:ilvl w:val="0"/>
          <w:numId w:val="87"/>
        </w:numPr>
        <w:spacing w:before="120" w:after="120" w:line="288" w:lineRule="auto"/>
        <w:ind w:left="0"/>
        <w:jc w:val="left"/>
      </w:pPr>
      <w:r>
        <w:rPr>
          <w:rFonts w:ascii="Arial" w:hAnsi="Arial" w:eastAsia="等线" w:cs="Arial"/>
          <w:color w:val="245BDB"/>
          <w:sz w:val="22"/>
        </w:rPr>
        <w:t>硬件：CPU ≥ 2核、内存 ≥ 8GB</w:t>
      </w:r>
    </w:p>
    <w:p w14:paraId="1229BF30">
      <w:pPr>
        <w:numPr>
          <w:ilvl w:val="0"/>
          <w:numId w:val="88"/>
        </w:numPr>
        <w:spacing w:before="120" w:after="120" w:line="288" w:lineRule="auto"/>
        <w:ind w:left="0"/>
        <w:jc w:val="left"/>
      </w:pPr>
      <w:r>
        <w:rPr>
          <w:rFonts w:ascii="Arial" w:hAnsi="Arial" w:eastAsia="等线" w:cs="Arial"/>
          <w:color w:val="245BDB"/>
          <w:sz w:val="22"/>
        </w:rPr>
        <w:t>软件：Python ≥ 3.10环境，Claude Code框架</w:t>
      </w:r>
    </w:p>
    <w:p w14:paraId="26BBD477">
      <w:pPr>
        <w:numPr>
          <w:ilvl w:val="0"/>
          <w:numId w:val="89"/>
        </w:numPr>
        <w:spacing w:before="120" w:after="120" w:line="288" w:lineRule="auto"/>
        <w:ind w:left="0"/>
        <w:jc w:val="left"/>
      </w:pPr>
      <w:r>
        <w:rPr>
          <w:rFonts w:ascii="Arial" w:hAnsi="Arial" w:eastAsia="等线" w:cs="Arial"/>
          <w:color w:val="245BDB"/>
          <w:sz w:val="22"/>
        </w:rPr>
        <w:t>工具：StepSearch MCP等</w:t>
      </w:r>
    </w:p>
    <w:p w14:paraId="78097675">
      <w:pPr>
        <w:spacing w:before="240" w:after="120" w:line="288" w:lineRule="auto"/>
        <w:ind w:left="0"/>
        <w:jc w:val="left"/>
        <w:outlineLvl w:val="4"/>
      </w:pPr>
      <w:bookmarkStart w:id="9" w:name="heading_9"/>
      <w:r>
        <w:rPr>
          <w:rFonts w:ascii="Arial" w:hAnsi="Arial" w:eastAsia="等线" w:cs="Arial"/>
          <w:color w:val="3370FF"/>
          <w:sz w:val="24"/>
        </w:rPr>
        <w:t xml:space="preserve">3.2.3.2 </w:t>
      </w:r>
      <w:r>
        <w:rPr>
          <w:rFonts w:ascii="Arial" w:hAnsi="Arial" w:eastAsia="等线" w:cs="Arial"/>
          <w:b/>
          <w:sz w:val="24"/>
        </w:rPr>
        <w:t>数据准备</w:t>
      </w:r>
      <w:bookmarkEnd w:id="9"/>
    </w:p>
    <w:p w14:paraId="66323169">
      <w:pPr>
        <w:spacing w:before="120" w:after="120" w:line="288" w:lineRule="auto"/>
        <w:ind w:left="0"/>
        <w:jc w:val="left"/>
      </w:pPr>
      <w:r>
        <w:rPr>
          <w:rFonts w:ascii="Arial" w:hAnsi="Arial" w:eastAsia="等线" w:cs="Arial"/>
          <w:sz w:val="22"/>
        </w:rPr>
        <w:t>介绍数据的类型、基本情况与准备工作。其中，数据类型主要以数据性质（数据（有标注）、知识、语料（无标注）、规则等）和用途（训练、微调、推理、对齐等）划分；数据基本情况包括样本量级、单个样本示例、样本所含参数的格式与维度等介绍；准备工作包含数据（筛选、清洗、扩增、标注等）与知识（切片、建库、提示等）的相关处理方法。</w:t>
      </w:r>
    </w:p>
    <w:p w14:paraId="41297670">
      <w:pPr>
        <w:numPr>
          <w:ilvl w:val="0"/>
          <w:numId w:val="90"/>
        </w:numPr>
        <w:spacing w:before="120" w:after="120" w:line="288" w:lineRule="auto"/>
        <w:ind w:left="0"/>
        <w:jc w:val="left"/>
      </w:pPr>
      <w:r>
        <w:rPr>
          <w:rFonts w:ascii="Arial" w:hAnsi="Arial" w:eastAsia="等线" w:cs="Arial"/>
          <w:color w:val="245BDB"/>
          <w:sz w:val="22"/>
        </w:rPr>
        <w:t>数据类型：用户查询样本，Deep Research Bench基准数据集</w:t>
      </w:r>
    </w:p>
    <w:p w14:paraId="6DCC8D85">
      <w:pPr>
        <w:numPr>
          <w:ilvl w:val="0"/>
          <w:numId w:val="91"/>
        </w:numPr>
        <w:spacing w:before="120" w:after="120" w:line="288" w:lineRule="auto"/>
        <w:ind w:left="0"/>
        <w:jc w:val="left"/>
      </w:pPr>
      <w:r>
        <w:rPr>
          <w:rFonts w:ascii="Arial" w:hAnsi="Arial" w:eastAsia="等线" w:cs="Arial"/>
          <w:color w:val="245BDB"/>
          <w:sz w:val="22"/>
        </w:rPr>
        <w:t>样本量级：基准测试样本100个，涵盖金融、科技、政策等多个领域</w:t>
      </w:r>
    </w:p>
    <w:p w14:paraId="74E35139">
      <w:pPr>
        <w:numPr>
          <w:ilvl w:val="0"/>
          <w:numId w:val="92"/>
        </w:numPr>
        <w:spacing w:before="120" w:after="120" w:line="288" w:lineRule="auto"/>
        <w:ind w:left="0"/>
        <w:jc w:val="left"/>
      </w:pPr>
      <w:r>
        <w:rPr>
          <w:rFonts w:ascii="Arial" w:hAnsi="Arial" w:eastAsia="等线" w:cs="Arial"/>
          <w:color w:val="245BDB"/>
          <w:sz w:val="22"/>
        </w:rPr>
        <w:t>准备工作：系统参数调优，模板配置，质量评估标准</w:t>
      </w:r>
    </w:p>
    <w:p w14:paraId="4CDE9B31">
      <w:pPr>
        <w:spacing w:before="120" w:after="120" w:line="288" w:lineRule="auto"/>
        <w:ind w:left="0"/>
        <w:jc w:val="left"/>
      </w:pPr>
    </w:p>
    <w:p w14:paraId="4D6631DE">
      <w:pPr>
        <w:spacing w:before="240" w:after="120" w:line="288" w:lineRule="auto"/>
        <w:ind w:left="0"/>
        <w:jc w:val="left"/>
        <w:outlineLvl w:val="4"/>
      </w:pPr>
      <w:bookmarkStart w:id="10" w:name="heading_10"/>
      <w:r>
        <w:rPr>
          <w:rFonts w:ascii="Arial" w:hAnsi="Arial" w:eastAsia="等线" w:cs="Arial"/>
          <w:color w:val="3370FF"/>
          <w:sz w:val="24"/>
        </w:rPr>
        <w:t xml:space="preserve">3.2.3.3 </w:t>
      </w:r>
      <w:r>
        <w:rPr>
          <w:rFonts w:ascii="Arial" w:hAnsi="Arial" w:eastAsia="等线" w:cs="Arial"/>
          <w:b/>
          <w:sz w:val="24"/>
        </w:rPr>
        <w:t>评测指标</w:t>
      </w:r>
      <w:bookmarkEnd w:id="10"/>
    </w:p>
    <w:p w14:paraId="2FF306E0">
      <w:pPr>
        <w:spacing w:before="120" w:after="120" w:line="288" w:lineRule="auto"/>
        <w:ind w:left="0"/>
        <w:jc w:val="left"/>
      </w:pPr>
      <w:r>
        <w:rPr>
          <w:rFonts w:ascii="Arial" w:hAnsi="Arial" w:eastAsia="等线" w:cs="Arial"/>
          <w:sz w:val="22"/>
        </w:rPr>
        <w:t>介绍针对当前功能点的评价指标，主要包括该指标的定义、计算方式、现状值与目标值等。然后介绍基于评价指标的统计方法，例如求宏平均、微平均、中位数、极值等。</w:t>
      </w:r>
    </w:p>
    <w:p w14:paraId="0AF44C3C">
      <w:pPr>
        <w:numPr>
          <w:ilvl w:val="0"/>
          <w:numId w:val="93"/>
        </w:numPr>
        <w:spacing w:before="120" w:after="120" w:line="288" w:lineRule="auto"/>
        <w:ind w:left="0"/>
        <w:jc w:val="left"/>
      </w:pPr>
      <w:r>
        <w:rPr>
          <w:rFonts w:ascii="Arial" w:hAnsi="Arial" w:eastAsia="等线" w:cs="Arial"/>
          <w:color w:val="245BDB"/>
          <w:sz w:val="22"/>
        </w:rPr>
        <w:t>覆盖度得分（Comprehensiveness）</w:t>
      </w:r>
    </w:p>
    <w:p w14:paraId="65269CE5">
      <w:pPr>
        <w:numPr>
          <w:ilvl w:val="0"/>
          <w:numId w:val="94"/>
        </w:numPr>
        <w:spacing w:before="120" w:after="120" w:line="288" w:lineRule="auto"/>
        <w:ind w:left="453"/>
        <w:jc w:val="left"/>
      </w:pPr>
      <w:r>
        <w:rPr>
          <w:rFonts w:ascii="Arial" w:hAnsi="Arial" w:eastAsia="等线" w:cs="Arial"/>
          <w:color w:val="245BDB"/>
          <w:sz w:val="22"/>
        </w:rPr>
        <w:t>定义：评估回答对所涉及主题信息覆盖的全面性，是否涵盖了核心要点、相关方面和必要的背景</w:t>
      </w:r>
    </w:p>
    <w:p w14:paraId="2F63874D">
      <w:pPr>
        <w:numPr>
          <w:ilvl w:val="0"/>
          <w:numId w:val="95"/>
        </w:numPr>
        <w:spacing w:before="120" w:after="120" w:line="288" w:lineRule="auto"/>
        <w:ind w:left="453"/>
        <w:jc w:val="left"/>
      </w:pPr>
      <w:r>
        <w:rPr>
          <w:rFonts w:ascii="Arial" w:hAnsi="Arial" w:eastAsia="等线" w:cs="Arial"/>
          <w:color w:val="245BDB"/>
          <w:sz w:val="22"/>
        </w:rPr>
        <w:t>计算方式：审阅员根据预先定义的核心要点清单进行核对。得分 = (覆盖到的要点数量 / 总要点数量) * 100%</w:t>
      </w:r>
    </w:p>
    <w:p w14:paraId="03DC233D">
      <w:pPr>
        <w:numPr>
          <w:ilvl w:val="0"/>
          <w:numId w:val="96"/>
        </w:numPr>
        <w:spacing w:before="120" w:after="120" w:line="288" w:lineRule="auto"/>
        <w:ind w:left="453"/>
        <w:jc w:val="left"/>
      </w:pPr>
      <w:r>
        <w:rPr>
          <w:rFonts w:ascii="Arial" w:hAnsi="Arial" w:eastAsia="等线" w:cs="Arial"/>
          <w:color w:val="245BDB"/>
          <w:sz w:val="22"/>
        </w:rPr>
        <w:t>现状值：在 27.00-54.00 之间</w:t>
      </w:r>
    </w:p>
    <w:p w14:paraId="76722D54">
      <w:pPr>
        <w:numPr>
          <w:ilvl w:val="0"/>
          <w:numId w:val="97"/>
        </w:numPr>
        <w:spacing w:before="120" w:after="120" w:line="288" w:lineRule="auto"/>
        <w:ind w:left="453"/>
        <w:jc w:val="left"/>
      </w:pPr>
      <w:r>
        <w:rPr>
          <w:rFonts w:ascii="Arial" w:hAnsi="Arial" w:eastAsia="等线" w:cs="Arial"/>
          <w:color w:val="245BDB"/>
          <w:sz w:val="22"/>
        </w:rPr>
        <w:t>目标值：达到 52.00 以上</w:t>
      </w:r>
    </w:p>
    <w:p w14:paraId="71198CA7">
      <w:pPr>
        <w:numPr>
          <w:ilvl w:val="0"/>
          <w:numId w:val="98"/>
        </w:numPr>
        <w:spacing w:before="120" w:after="120" w:line="288" w:lineRule="auto"/>
        <w:ind w:left="0"/>
        <w:jc w:val="left"/>
      </w:pPr>
      <w:r>
        <w:rPr>
          <w:rFonts w:ascii="Arial" w:hAnsi="Arial" w:eastAsia="等线" w:cs="Arial"/>
          <w:color w:val="245BDB"/>
          <w:sz w:val="22"/>
        </w:rPr>
        <w:t>洞察力得分（Insight）</w:t>
      </w:r>
    </w:p>
    <w:p w14:paraId="0D86FD76">
      <w:pPr>
        <w:numPr>
          <w:ilvl w:val="0"/>
          <w:numId w:val="99"/>
        </w:numPr>
        <w:spacing w:before="120" w:after="120" w:line="288" w:lineRule="auto"/>
        <w:ind w:left="453"/>
        <w:jc w:val="left"/>
      </w:pPr>
      <w:r>
        <w:rPr>
          <w:rFonts w:ascii="Arial" w:hAnsi="Arial" w:eastAsia="等线" w:cs="Arial"/>
          <w:color w:val="245BDB"/>
          <w:sz w:val="22"/>
        </w:rPr>
        <w:t>定义：评估分析的深度和洞察质量，是否超越事实罗列，提供了连接、解读、因果分析或前瞻性观点</w:t>
      </w:r>
    </w:p>
    <w:p w14:paraId="27299D04">
      <w:pPr>
        <w:numPr>
          <w:ilvl w:val="0"/>
          <w:numId w:val="100"/>
        </w:numPr>
        <w:spacing w:before="120" w:after="120" w:line="288" w:lineRule="auto"/>
        <w:ind w:left="453"/>
        <w:jc w:val="left"/>
      </w:pPr>
      <w:r>
        <w:rPr>
          <w:rFonts w:ascii="Arial" w:hAnsi="Arial" w:eastAsia="等线" w:cs="Arial"/>
          <w:color w:val="245BDB"/>
          <w:sz w:val="22"/>
        </w:rPr>
        <w:t>计算方式：由专业审阅员进行主观评分（如1-5分），并线性映射至百分制。计算公式为：得分 = (审阅员原始评分 - 1) / 4 × 100。例如，原始3分对应百分制得分为 50.00</w:t>
      </w:r>
    </w:p>
    <w:p w14:paraId="0281BF2D">
      <w:pPr>
        <w:numPr>
          <w:ilvl w:val="0"/>
          <w:numId w:val="101"/>
        </w:numPr>
        <w:spacing w:before="120" w:after="120" w:line="288" w:lineRule="auto"/>
        <w:ind w:left="453"/>
        <w:jc w:val="left"/>
      </w:pPr>
      <w:r>
        <w:rPr>
          <w:rFonts w:ascii="Arial" w:hAnsi="Arial" w:eastAsia="等线" w:cs="Arial"/>
          <w:color w:val="245BDB"/>
          <w:sz w:val="22"/>
        </w:rPr>
        <w:t>现状值：平均水平在 16.00-55.00 之间</w:t>
      </w:r>
    </w:p>
    <w:p w14:paraId="0C9096A8">
      <w:pPr>
        <w:numPr>
          <w:ilvl w:val="0"/>
          <w:numId w:val="102"/>
        </w:numPr>
        <w:spacing w:before="120" w:after="120" w:line="288" w:lineRule="auto"/>
        <w:ind w:left="453"/>
        <w:jc w:val="left"/>
      </w:pPr>
      <w:r>
        <w:rPr>
          <w:rFonts w:ascii="Arial" w:hAnsi="Arial" w:eastAsia="等线" w:cs="Arial"/>
          <w:color w:val="245BDB"/>
          <w:sz w:val="22"/>
        </w:rPr>
        <w:t>目标值：达到 53.00 及以上</w:t>
      </w:r>
    </w:p>
    <w:p w14:paraId="07CEEC17">
      <w:pPr>
        <w:numPr>
          <w:ilvl w:val="0"/>
          <w:numId w:val="103"/>
        </w:numPr>
        <w:spacing w:before="120" w:after="120" w:line="288" w:lineRule="auto"/>
        <w:ind w:left="0"/>
        <w:jc w:val="left"/>
      </w:pPr>
      <w:r>
        <w:rPr>
          <w:rFonts w:ascii="Arial" w:hAnsi="Arial" w:eastAsia="等线" w:cs="Arial"/>
          <w:color w:val="245BDB"/>
          <w:sz w:val="22"/>
        </w:rPr>
        <w:t>指令遵循得分（Instruction Following）</w:t>
      </w:r>
    </w:p>
    <w:p w14:paraId="6D4E4946">
      <w:pPr>
        <w:numPr>
          <w:ilvl w:val="0"/>
          <w:numId w:val="104"/>
        </w:numPr>
        <w:spacing w:before="120" w:after="120" w:line="288" w:lineRule="auto"/>
        <w:ind w:left="453"/>
        <w:jc w:val="left"/>
      </w:pPr>
      <w:r>
        <w:rPr>
          <w:rFonts w:ascii="Arial" w:hAnsi="Arial" w:eastAsia="等线" w:cs="Arial"/>
          <w:color w:val="245BDB"/>
          <w:sz w:val="22"/>
        </w:rPr>
        <w:t>定义：评估对用户显性和隐性要求的遵循程度，包括格式、长度、重点、忽略特定内容等具体指示</w:t>
      </w:r>
    </w:p>
    <w:p w14:paraId="6BAE57F2">
      <w:pPr>
        <w:numPr>
          <w:ilvl w:val="0"/>
          <w:numId w:val="105"/>
        </w:numPr>
        <w:spacing w:before="120" w:after="120" w:line="288" w:lineRule="auto"/>
        <w:ind w:left="453"/>
        <w:jc w:val="left"/>
      </w:pPr>
      <w:r>
        <w:rPr>
          <w:rFonts w:ascii="Arial" w:hAnsi="Arial" w:eastAsia="等线" w:cs="Arial"/>
          <w:color w:val="245BDB"/>
          <w:sz w:val="22"/>
        </w:rPr>
        <w:t>计算方式：明确列出用户指令清单，逐一核对是否被满足。得分 = (被遵循的指令条数 / 总指令条数) × 100。结果范围为0.00到100.00</w:t>
      </w:r>
    </w:p>
    <w:p w14:paraId="185DA70B">
      <w:pPr>
        <w:numPr>
          <w:ilvl w:val="0"/>
          <w:numId w:val="106"/>
        </w:numPr>
        <w:spacing w:before="120" w:after="120" w:line="288" w:lineRule="auto"/>
        <w:ind w:left="453"/>
        <w:jc w:val="left"/>
      </w:pPr>
      <w:r>
        <w:rPr>
          <w:rFonts w:ascii="Arial" w:hAnsi="Arial" w:eastAsia="等线" w:cs="Arial"/>
          <w:color w:val="245BDB"/>
          <w:sz w:val="22"/>
        </w:rPr>
        <w:t>现状值：根据常见模型表现，通常在 30.00 - 53.00 分之间</w:t>
      </w:r>
    </w:p>
    <w:p w14:paraId="6CF7F667">
      <w:pPr>
        <w:numPr>
          <w:ilvl w:val="0"/>
          <w:numId w:val="107"/>
        </w:numPr>
        <w:spacing w:before="120" w:after="120" w:line="288" w:lineRule="auto"/>
        <w:ind w:left="453"/>
        <w:jc w:val="left"/>
      </w:pPr>
      <w:r>
        <w:rPr>
          <w:rFonts w:ascii="Arial" w:hAnsi="Arial" w:eastAsia="等线" w:cs="Arial"/>
          <w:color w:val="245BDB"/>
          <w:sz w:val="22"/>
        </w:rPr>
        <w:t>目标值：达到 52.00 分以上</w:t>
      </w:r>
    </w:p>
    <w:p w14:paraId="27EDB70F">
      <w:pPr>
        <w:numPr>
          <w:ilvl w:val="0"/>
          <w:numId w:val="108"/>
        </w:numPr>
        <w:spacing w:before="120" w:after="120" w:line="288" w:lineRule="auto"/>
        <w:ind w:left="0"/>
        <w:jc w:val="left"/>
      </w:pPr>
      <w:r>
        <w:rPr>
          <w:rFonts w:ascii="Arial" w:hAnsi="Arial" w:eastAsia="等线" w:cs="Arial"/>
          <w:color w:val="245BDB"/>
          <w:sz w:val="22"/>
        </w:rPr>
        <w:t>可读性得分（Readability）</w:t>
      </w:r>
    </w:p>
    <w:p w14:paraId="2A301861">
      <w:pPr>
        <w:numPr>
          <w:ilvl w:val="0"/>
          <w:numId w:val="109"/>
        </w:numPr>
        <w:spacing w:before="120" w:after="120" w:line="288" w:lineRule="auto"/>
        <w:ind w:left="453"/>
        <w:jc w:val="left"/>
      </w:pPr>
      <w:r>
        <w:rPr>
          <w:rFonts w:ascii="Arial" w:hAnsi="Arial" w:eastAsia="等线" w:cs="Arial"/>
          <w:color w:val="245BDB"/>
          <w:sz w:val="22"/>
        </w:rPr>
        <w:t>定义：评估报告的语言表达和结构清晰度，包括逻辑流、段落划分、句式复杂度、术语使用和整体流畅性</w:t>
      </w:r>
    </w:p>
    <w:p w14:paraId="67DD40E0">
      <w:pPr>
        <w:numPr>
          <w:ilvl w:val="0"/>
          <w:numId w:val="110"/>
        </w:numPr>
        <w:spacing w:before="120" w:after="120" w:line="288" w:lineRule="auto"/>
        <w:ind w:left="453"/>
        <w:jc w:val="left"/>
      </w:pPr>
      <w:r>
        <w:rPr>
          <w:rFonts w:ascii="Arial" w:hAnsi="Arial" w:eastAsia="等线" w:cs="Arial"/>
          <w:color w:val="245BDB"/>
          <w:sz w:val="22"/>
        </w:rPr>
        <w:t>计算方式：结合客观指标（如平均句长）与审阅员主观评分（1-5分）。将审阅员主观评分线性映射至百分制，计算公式为：得分 = (审阅员原始评分 - 1) / 4 × 100。例如，原始3分对应 50.00 分</w:t>
      </w:r>
    </w:p>
    <w:p w14:paraId="5C1D9C9F">
      <w:pPr>
        <w:numPr>
          <w:ilvl w:val="0"/>
          <w:numId w:val="111"/>
        </w:numPr>
        <w:spacing w:before="120" w:after="120" w:line="288" w:lineRule="auto"/>
        <w:ind w:left="453"/>
        <w:jc w:val="left"/>
      </w:pPr>
      <w:r>
        <w:rPr>
          <w:rFonts w:ascii="Arial" w:hAnsi="Arial" w:eastAsia="等线" w:cs="Arial"/>
          <w:color w:val="245BDB"/>
          <w:sz w:val="22"/>
        </w:rPr>
        <w:t>现状值：根据常见模型表现，综合评分映射后约在 30.00 - 53.00 分之间</w:t>
      </w:r>
    </w:p>
    <w:p w14:paraId="24CCB383">
      <w:pPr>
        <w:numPr>
          <w:ilvl w:val="0"/>
          <w:numId w:val="112"/>
        </w:numPr>
        <w:spacing w:before="120" w:after="120" w:line="288" w:lineRule="auto"/>
        <w:ind w:left="453"/>
        <w:jc w:val="left"/>
      </w:pPr>
      <w:r>
        <w:rPr>
          <w:rFonts w:ascii="Arial" w:hAnsi="Arial" w:eastAsia="等线" w:cs="Arial"/>
          <w:color w:val="245BDB"/>
          <w:sz w:val="22"/>
        </w:rPr>
        <w:t>目标值：达到 50.00 分以上</w:t>
      </w:r>
    </w:p>
    <w:p w14:paraId="10D52932">
      <w:pPr>
        <w:numPr>
          <w:ilvl w:val="0"/>
          <w:numId w:val="113"/>
        </w:numPr>
        <w:spacing w:before="120" w:after="120" w:line="288" w:lineRule="auto"/>
        <w:ind w:left="0"/>
        <w:jc w:val="left"/>
      </w:pPr>
      <w:r>
        <w:rPr>
          <w:rFonts w:ascii="Arial" w:hAnsi="Arial" w:eastAsia="等线" w:cs="Arial"/>
          <w:color w:val="245BDB"/>
          <w:sz w:val="22"/>
        </w:rPr>
        <w:t>综合得分（Overall Score）</w:t>
      </w:r>
    </w:p>
    <w:p w14:paraId="2FA88BF6">
      <w:pPr>
        <w:numPr>
          <w:ilvl w:val="0"/>
          <w:numId w:val="114"/>
        </w:numPr>
        <w:spacing w:before="120" w:after="120" w:line="288" w:lineRule="auto"/>
        <w:ind w:left="453"/>
        <w:jc w:val="left"/>
      </w:pPr>
      <w:r>
        <w:rPr>
          <w:rFonts w:ascii="Arial" w:hAnsi="Arial" w:eastAsia="等线" w:cs="Arial"/>
          <w:color w:val="245BDB"/>
          <w:sz w:val="22"/>
        </w:rPr>
        <w:t>定义：对上述所有维度进行加权后的整体性能综合评估</w:t>
      </w:r>
    </w:p>
    <w:p w14:paraId="05B32991">
      <w:pPr>
        <w:numPr>
          <w:ilvl w:val="0"/>
          <w:numId w:val="115"/>
        </w:numPr>
        <w:spacing w:before="120" w:after="120" w:line="288" w:lineRule="auto"/>
        <w:ind w:left="453"/>
        <w:jc w:val="left"/>
      </w:pPr>
      <w:r>
        <w:rPr>
          <w:rFonts w:ascii="Arial" w:hAnsi="Arial" w:eastAsia="等线" w:cs="Arial"/>
          <w:color w:val="245BDB"/>
          <w:sz w:val="22"/>
        </w:rPr>
        <w:t>计算方式：通常为各维度百分制得分的加权平均。例如：综合得分 = (综合性得分 × 权重A + 洞察力得分 × 权重B + 指令遵循得分 × 权重C + 可读性得分 × 权重D)。权重和为1，具体权重可根据任务类型调整</w:t>
      </w:r>
    </w:p>
    <w:p w14:paraId="7FD6904E">
      <w:pPr>
        <w:numPr>
          <w:ilvl w:val="0"/>
          <w:numId w:val="116"/>
        </w:numPr>
        <w:spacing w:before="120" w:after="120" w:line="288" w:lineRule="auto"/>
        <w:ind w:left="453"/>
        <w:jc w:val="left"/>
      </w:pPr>
      <w:r>
        <w:rPr>
          <w:rFonts w:ascii="Arial" w:hAnsi="Arial" w:eastAsia="等线" w:cs="Arial"/>
          <w:color w:val="245BDB"/>
          <w:sz w:val="22"/>
        </w:rPr>
        <w:t>现状值：根据各分项常见表现加权估算，通常在 23.00 - 53.00 分之间</w:t>
      </w:r>
    </w:p>
    <w:p w14:paraId="05C1DE55">
      <w:pPr>
        <w:numPr>
          <w:ilvl w:val="0"/>
          <w:numId w:val="117"/>
        </w:numPr>
        <w:spacing w:before="120" w:after="120" w:line="288" w:lineRule="auto"/>
        <w:ind w:left="453"/>
        <w:jc w:val="left"/>
      </w:pPr>
      <w:r>
        <w:rPr>
          <w:rFonts w:ascii="Arial" w:hAnsi="Arial" w:eastAsia="等线" w:cs="Arial"/>
          <w:color w:val="245BDB"/>
          <w:sz w:val="22"/>
        </w:rPr>
        <w:t>目标值：达到 52.00 分以上</w:t>
      </w:r>
    </w:p>
    <w:p w14:paraId="0BA7D58A">
      <w:pPr>
        <w:spacing w:before="120" w:after="120" w:line="288" w:lineRule="auto"/>
        <w:ind w:left="0"/>
        <w:jc w:val="left"/>
      </w:pPr>
    </w:p>
    <w:p w14:paraId="6E1D0B5B">
      <w:pPr>
        <w:spacing w:before="240" w:after="120" w:line="288" w:lineRule="auto"/>
        <w:ind w:left="0"/>
        <w:jc w:val="left"/>
        <w:outlineLvl w:val="4"/>
      </w:pPr>
      <w:bookmarkStart w:id="11" w:name="heading_11"/>
      <w:r>
        <w:rPr>
          <w:rFonts w:ascii="Arial" w:hAnsi="Arial" w:eastAsia="等线" w:cs="Arial"/>
          <w:color w:val="3370FF"/>
          <w:sz w:val="24"/>
        </w:rPr>
        <w:t xml:space="preserve">3.2.3.4 </w:t>
      </w:r>
      <w:r>
        <w:rPr>
          <w:rFonts w:ascii="Arial" w:hAnsi="Arial" w:eastAsia="等线" w:cs="Arial"/>
          <w:b/>
          <w:sz w:val="24"/>
        </w:rPr>
        <w:t>对比方法</w:t>
      </w:r>
      <w:bookmarkEnd w:id="11"/>
    </w:p>
    <w:p w14:paraId="5F670494">
      <w:pPr>
        <w:spacing w:before="120" w:after="120" w:line="288" w:lineRule="auto"/>
        <w:ind w:left="0"/>
        <w:jc w:val="left"/>
      </w:pPr>
      <w:r>
        <w:rPr>
          <w:rFonts w:ascii="Arial" w:hAnsi="Arial" w:eastAsia="等线" w:cs="Arial"/>
          <w:sz w:val="22"/>
        </w:rPr>
        <w:t>介绍参与跑测的不同对比方案，通常是在相似框架下的不同模块的选型（如基座模型选型、提示工程设计、智能体框架选型等）。用于与所提方案进行对比，以证明所提方案在当前任务取得最优。</w:t>
      </w:r>
    </w:p>
    <w:p w14:paraId="45449B1C">
      <w:pPr>
        <w:numPr>
          <w:ilvl w:val="0"/>
          <w:numId w:val="118"/>
        </w:numPr>
        <w:spacing w:before="120" w:after="120" w:line="288" w:lineRule="auto"/>
        <w:ind w:left="0"/>
        <w:jc w:val="left"/>
      </w:pPr>
      <w:r>
        <w:rPr>
          <w:rFonts w:ascii="Arial" w:hAnsi="Arial" w:eastAsia="等线" w:cs="Arial"/>
          <w:color w:val="245BDB"/>
          <w:sz w:val="22"/>
        </w:rPr>
        <w:t>基准对比：与Deep Research Bench Leaderboard中的SOTA方案对比</w:t>
      </w:r>
    </w:p>
    <w:p w14:paraId="3ECE7978">
      <w:pPr>
        <w:numPr>
          <w:ilvl w:val="0"/>
          <w:numId w:val="119"/>
        </w:numPr>
        <w:spacing w:before="120" w:after="120" w:line="288" w:lineRule="auto"/>
        <w:ind w:left="0"/>
        <w:jc w:val="left"/>
      </w:pPr>
      <w:r>
        <w:rPr>
          <w:rFonts w:ascii="Arial" w:hAnsi="Arial" w:eastAsia="等线" w:cs="Arial"/>
          <w:color w:val="245BDB"/>
          <w:sz w:val="22"/>
        </w:rPr>
        <w:t>人工方法：传统人工调研和报告撰写方法</w:t>
      </w:r>
    </w:p>
    <w:p w14:paraId="2B3D3308">
      <w:pPr>
        <w:spacing w:before="120" w:after="120" w:line="288" w:lineRule="auto"/>
        <w:ind w:left="0"/>
        <w:jc w:val="left"/>
      </w:pPr>
    </w:p>
    <w:p w14:paraId="535D33F2">
      <w:pPr>
        <w:spacing w:before="240" w:after="120" w:line="288" w:lineRule="auto"/>
        <w:ind w:left="0"/>
        <w:jc w:val="left"/>
        <w:outlineLvl w:val="4"/>
      </w:pPr>
      <w:bookmarkStart w:id="12" w:name="heading_12"/>
      <w:r>
        <w:rPr>
          <w:rFonts w:ascii="Arial" w:hAnsi="Arial" w:eastAsia="等线" w:cs="Arial"/>
          <w:color w:val="3370FF"/>
          <w:sz w:val="24"/>
        </w:rPr>
        <w:t xml:space="preserve">3.2.3.5 </w:t>
      </w:r>
      <w:r>
        <w:rPr>
          <w:rFonts w:ascii="Arial" w:hAnsi="Arial" w:eastAsia="等线" w:cs="Arial"/>
          <w:b/>
          <w:sz w:val="24"/>
        </w:rPr>
        <w:t>参数配置</w:t>
      </w:r>
      <w:bookmarkEnd w:id="12"/>
    </w:p>
    <w:p w14:paraId="3F46A1F0">
      <w:pPr>
        <w:spacing w:before="120" w:after="120" w:line="288" w:lineRule="auto"/>
        <w:ind w:left="0"/>
        <w:jc w:val="left"/>
      </w:pPr>
      <w:r>
        <w:rPr>
          <w:rFonts w:ascii="Arial" w:hAnsi="Arial" w:eastAsia="等线" w:cs="Arial"/>
          <w:sz w:val="22"/>
        </w:rPr>
        <w:t>所提方案的配置细节，需要细化到能够复现。</w:t>
      </w:r>
    </w:p>
    <w:p w14:paraId="632332A5">
      <w:pPr>
        <w:numPr>
          <w:ilvl w:val="0"/>
          <w:numId w:val="120"/>
        </w:numPr>
        <w:spacing w:before="120" w:after="120" w:line="288" w:lineRule="auto"/>
        <w:ind w:left="0"/>
        <w:jc w:val="left"/>
      </w:pPr>
      <w:r>
        <w:rPr>
          <w:rFonts w:ascii="Arial" w:hAnsi="Arial" w:eastAsia="等线" w:cs="Arial"/>
          <w:color w:val="245BDB"/>
          <w:sz w:val="22"/>
        </w:rPr>
        <w:t>搜索源：StepSearch</w:t>
      </w:r>
    </w:p>
    <w:p w14:paraId="749F6E3C">
      <w:pPr>
        <w:numPr>
          <w:ilvl w:val="0"/>
          <w:numId w:val="121"/>
        </w:numPr>
        <w:spacing w:before="120" w:after="120" w:line="288" w:lineRule="auto"/>
        <w:ind w:left="0"/>
        <w:jc w:val="left"/>
      </w:pPr>
      <w:r>
        <w:rPr>
          <w:rFonts w:ascii="Arial" w:hAnsi="Arial" w:eastAsia="等线" w:cs="Arial"/>
          <w:color w:val="245BDB"/>
          <w:sz w:val="22"/>
        </w:rPr>
        <w:t>模型： DeepSeek-V4-Pro</w:t>
      </w:r>
    </w:p>
    <w:p w14:paraId="1CF780EB">
      <w:pPr>
        <w:spacing w:before="120" w:after="120" w:line="288" w:lineRule="auto"/>
        <w:ind w:left="0"/>
        <w:jc w:val="left"/>
      </w:pPr>
    </w:p>
    <w:p w14:paraId="1C233DDB">
      <w:pPr>
        <w:spacing w:before="240" w:after="120" w:line="288" w:lineRule="auto"/>
        <w:ind w:left="0"/>
        <w:jc w:val="left"/>
        <w:outlineLvl w:val="4"/>
      </w:pPr>
      <w:bookmarkStart w:id="13" w:name="heading_13"/>
      <w:r>
        <w:rPr>
          <w:rFonts w:ascii="Arial" w:hAnsi="Arial" w:eastAsia="等线" w:cs="Arial"/>
          <w:color w:val="3370FF"/>
          <w:sz w:val="24"/>
        </w:rPr>
        <w:t xml:space="preserve">3.2.3.6 </w:t>
      </w:r>
      <w:r>
        <w:rPr>
          <w:rFonts w:ascii="Arial" w:hAnsi="Arial" w:eastAsia="等线" w:cs="Arial"/>
          <w:b/>
          <w:sz w:val="24"/>
        </w:rPr>
        <w:t>人员配置</w:t>
      </w:r>
      <w:bookmarkEnd w:id="13"/>
    </w:p>
    <w:p w14:paraId="13429180">
      <w:pPr>
        <w:spacing w:before="120" w:after="120" w:line="288" w:lineRule="auto"/>
        <w:ind w:left="0"/>
        <w:jc w:val="left"/>
      </w:pPr>
      <w:r>
        <w:rPr>
          <w:rFonts w:ascii="Arial" w:hAnsi="Arial" w:eastAsia="等线" w:cs="Arial"/>
          <w:sz w:val="22"/>
        </w:rPr>
        <w:t>介绍参与执行验证流程的人员、承担的职能等。</w:t>
      </w:r>
    </w:p>
    <w:p w14:paraId="25F653E6">
      <w:pPr>
        <w:numPr>
          <w:ilvl w:val="0"/>
          <w:numId w:val="122"/>
        </w:numPr>
        <w:spacing w:before="120" w:after="120" w:line="288" w:lineRule="auto"/>
        <w:ind w:left="0"/>
        <w:jc w:val="left"/>
      </w:pPr>
      <w:r>
        <w:rPr>
          <w:rFonts w:ascii="Arial" w:hAnsi="Arial" w:eastAsia="等线" w:cs="Arial"/>
          <w:color w:val="245BDB"/>
          <w:sz w:val="22"/>
        </w:rPr>
        <w:t>算法工程师：1人，负责系统开发、调优，基准测试执行和数据分析</w:t>
      </w:r>
    </w:p>
    <w:p w14:paraId="5E0B03F8">
      <w:pPr>
        <w:numPr>
          <w:ilvl w:val="0"/>
          <w:numId w:val="123"/>
        </w:numPr>
        <w:spacing w:before="120" w:after="120" w:line="288" w:lineRule="auto"/>
        <w:ind w:left="0"/>
        <w:jc w:val="left"/>
      </w:pPr>
      <w:r>
        <w:rPr>
          <w:rFonts w:ascii="Arial" w:hAnsi="Arial" w:eastAsia="等线" w:cs="Arial"/>
          <w:color w:val="245BDB"/>
          <w:sz w:val="22"/>
        </w:rPr>
        <w:t>业务专家：1人，负责质量评估和领域验证</w:t>
      </w:r>
    </w:p>
    <w:p w14:paraId="20089784">
      <w:pPr>
        <w:spacing w:before="120" w:after="120" w:line="288" w:lineRule="auto"/>
        <w:ind w:left="0"/>
        <w:jc w:val="left"/>
      </w:pPr>
    </w:p>
    <w:p w14:paraId="04ACC4D3">
      <w:pPr>
        <w:spacing w:before="240" w:after="120" w:line="288" w:lineRule="auto"/>
        <w:ind w:left="0"/>
        <w:jc w:val="left"/>
        <w:outlineLvl w:val="4"/>
      </w:pPr>
      <w:bookmarkStart w:id="14" w:name="heading_14"/>
      <w:r>
        <w:rPr>
          <w:rFonts w:ascii="Arial" w:hAnsi="Arial" w:eastAsia="等线" w:cs="Arial"/>
          <w:color w:val="3370FF"/>
          <w:sz w:val="24"/>
        </w:rPr>
        <w:t xml:space="preserve">3.2.3.7 </w:t>
      </w:r>
      <w:r>
        <w:rPr>
          <w:rFonts w:ascii="Arial" w:hAnsi="Arial" w:eastAsia="等线" w:cs="Arial"/>
          <w:b/>
          <w:sz w:val="24"/>
        </w:rPr>
        <w:t>进度安排</w:t>
      </w:r>
      <w:bookmarkEnd w:id="14"/>
    </w:p>
    <w:p w14:paraId="0A920739">
      <w:pPr>
        <w:spacing w:before="120" w:after="120" w:line="288" w:lineRule="auto"/>
        <w:ind w:left="0"/>
        <w:jc w:val="left"/>
      </w:pPr>
      <w:r>
        <w:rPr>
          <w:rFonts w:ascii="Arial" w:hAnsi="Arial" w:eastAsia="等线" w:cs="Arial"/>
          <w:sz w:val="22"/>
        </w:rPr>
        <w:t>验证该功能点的流程与排期。可细分为准备阶段、执行阶段、总结阶段。</w:t>
      </w:r>
    </w:p>
    <w:p w14:paraId="29D55332">
      <w:pPr>
        <w:numPr>
          <w:ilvl w:val="0"/>
          <w:numId w:val="124"/>
        </w:numPr>
        <w:spacing w:before="120" w:after="120" w:line="288" w:lineRule="auto"/>
        <w:ind w:left="0"/>
        <w:jc w:val="left"/>
      </w:pPr>
      <w:r>
        <w:rPr>
          <w:rFonts w:ascii="Arial" w:hAnsi="Arial" w:eastAsia="等线" w:cs="Arial"/>
          <w:color w:val="245BDB"/>
          <w:sz w:val="22"/>
        </w:rPr>
        <w:t>准备阶段：2+天（环境搭建、系统集成、基准配置）</w:t>
      </w:r>
    </w:p>
    <w:p w14:paraId="624BFA28">
      <w:pPr>
        <w:numPr>
          <w:ilvl w:val="0"/>
          <w:numId w:val="125"/>
        </w:numPr>
        <w:spacing w:before="120" w:after="120" w:line="288" w:lineRule="auto"/>
        <w:ind w:left="0"/>
        <w:jc w:val="left"/>
      </w:pPr>
      <w:r>
        <w:rPr>
          <w:rFonts w:ascii="Arial" w:hAnsi="Arial" w:eastAsia="等线" w:cs="Arial"/>
          <w:color w:val="245BDB"/>
          <w:sz w:val="22"/>
        </w:rPr>
        <w:t>执行阶段：3+天（功能测试、基准测试、性能调优）</w:t>
      </w:r>
    </w:p>
    <w:p w14:paraId="4DA4A6F4">
      <w:pPr>
        <w:numPr>
          <w:ilvl w:val="0"/>
          <w:numId w:val="126"/>
        </w:numPr>
        <w:spacing w:before="120" w:after="120" w:line="288" w:lineRule="auto"/>
        <w:ind w:left="0"/>
        <w:jc w:val="left"/>
      </w:pPr>
      <w:r>
        <w:rPr>
          <w:rFonts w:ascii="Arial" w:hAnsi="Arial" w:eastAsia="等线" w:cs="Arial"/>
          <w:color w:val="245BDB"/>
          <w:sz w:val="22"/>
        </w:rPr>
        <w:t>总结阶段：1+天（数据分析、效果评估、报告撰写）</w:t>
      </w:r>
    </w:p>
    <w:p w14:paraId="093EB68E">
      <w:pPr>
        <w:spacing w:before="120" w:after="120" w:line="288" w:lineRule="auto"/>
        <w:ind w:left="0"/>
        <w:jc w:val="left"/>
      </w:pPr>
    </w:p>
    <w:p w14:paraId="6247C80D">
      <w:pPr>
        <w:spacing w:before="260" w:after="120" w:line="288" w:lineRule="auto"/>
        <w:ind w:left="0"/>
        <w:jc w:val="left"/>
        <w:outlineLvl w:val="3"/>
      </w:pPr>
      <w:bookmarkStart w:id="15" w:name="heading_15"/>
      <w:r>
        <w:rPr>
          <w:rFonts w:ascii="Arial" w:hAnsi="Arial" w:eastAsia="等线" w:cs="Arial"/>
          <w:color w:val="3370FF"/>
          <w:sz w:val="28"/>
        </w:rPr>
        <w:t xml:space="preserve">3.2.4 </w:t>
      </w:r>
      <w:r>
        <w:rPr>
          <w:rFonts w:ascii="Arial" w:hAnsi="Arial" w:eastAsia="等线" w:cs="Arial"/>
          <w:b/>
          <w:sz w:val="28"/>
        </w:rPr>
        <w:t>测试结果与分析</w:t>
      </w:r>
      <w:bookmarkEnd w:id="15"/>
    </w:p>
    <w:p w14:paraId="25127440">
      <w:pPr>
        <w:spacing w:before="120" w:after="120" w:line="288" w:lineRule="auto"/>
        <w:ind w:left="0"/>
        <w:jc w:val="left"/>
      </w:pPr>
      <w:r>
        <w:rPr>
          <w:rFonts w:ascii="Arial" w:hAnsi="Arial" w:eastAsia="等线" w:cs="Arial"/>
          <w:sz w:val="22"/>
        </w:rPr>
        <w:t>通过绘制待填写结果的表格（或折线图、柱状图、饼状图等）与清单，搭配以文字说明，首先清楚明确写出所有指标的实际跑测值，然后对比证明所提方案以下特性：</w:t>
      </w:r>
    </w:p>
    <w:p w14:paraId="6336D158">
      <w:pPr>
        <w:numPr>
          <w:ilvl w:val="0"/>
          <w:numId w:val="127"/>
        </w:numPr>
        <w:spacing w:before="120" w:after="120" w:line="288" w:lineRule="auto"/>
        <w:ind w:left="0"/>
        <w:jc w:val="left"/>
      </w:pPr>
      <w:r>
        <w:rPr>
          <w:rFonts w:ascii="Arial" w:hAnsi="Arial" w:eastAsia="等线" w:cs="Arial"/>
          <w:sz w:val="22"/>
        </w:rPr>
        <w:t>可行性：该方案在给定的资源下达到了预期目标，包含对成本的评估</w:t>
      </w:r>
    </w:p>
    <w:p w14:paraId="20830578">
      <w:pPr>
        <w:numPr>
          <w:ilvl w:val="0"/>
          <w:numId w:val="128"/>
        </w:numPr>
        <w:spacing w:before="120" w:after="120" w:line="288" w:lineRule="auto"/>
        <w:ind w:left="0"/>
        <w:jc w:val="left"/>
      </w:pPr>
      <w:r>
        <w:rPr>
          <w:rFonts w:ascii="Arial" w:hAnsi="Arial" w:eastAsia="等线" w:cs="Arial"/>
          <w:sz w:val="22"/>
        </w:rPr>
        <w:t>领先性：该方案在对比实验中在不同指标上均取得双方可接受的领先结果，证明所提方案整体能力明显优于对比方案</w:t>
      </w:r>
    </w:p>
    <w:p w14:paraId="72A0A8B3">
      <w:pPr>
        <w:spacing w:before="120" w:after="120" w:line="288" w:lineRule="auto"/>
        <w:ind w:left="0"/>
        <w:jc w:val="left"/>
      </w:pPr>
      <w:r>
        <w:rPr>
          <w:rFonts w:ascii="Arial" w:hAnsi="Arial" w:eastAsia="等线" w:cs="Arial"/>
          <w:sz w:val="22"/>
        </w:rPr>
        <w:t>另外，可以就所提方案在评测中出现的值得注意的结果数值进行深入分析，解释成因、阐述潜在风险、探讨改进点。</w:t>
      </w:r>
    </w:p>
    <w:p w14:paraId="511C2FD4">
      <w:pPr>
        <w:spacing w:before="120" w:after="120" w:line="288" w:lineRule="auto"/>
        <w:ind w:left="0"/>
        <w:jc w:val="left"/>
      </w:pPr>
      <w:r>
        <w:rPr>
          <w:rFonts w:ascii="Arial" w:hAnsi="Arial" w:eastAsia="等线" w:cs="Arial"/>
          <w:color w:val="245BDB"/>
          <w:sz w:val="22"/>
        </w:rPr>
        <w:t>基于Deep Research Bench基准测试框架的评测结果，本系统与其他领先方案的对比分析：</w:t>
      </w:r>
    </w:p>
    <w:p w14:paraId="7DF616BD">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2BFAC0DF">
      <w:pPr>
        <w:spacing w:after="120"/>
        <w:ind w:left="0"/>
        <w:jc w:val="center"/>
      </w:pPr>
      <w:r>
        <w:rPr>
          <w:rFonts w:ascii="Arial" w:hAnsi="Arial" w:eastAsia="等线" w:cs="Arial"/>
          <w:b/>
          <w:sz w:val="22"/>
        </w:rPr>
        <w:t>点击图片可查看完整电子表格</w:t>
      </w:r>
    </w:p>
    <w:p w14:paraId="77C246C1">
      <w:pPr>
        <w:spacing w:before="120" w:after="120" w:line="288" w:lineRule="auto"/>
        <w:ind w:left="0"/>
        <w:jc w:val="left"/>
      </w:pPr>
      <w:r>
        <w:rPr>
          <w:rFonts w:ascii="Arial" w:hAnsi="Arial" w:eastAsia="等线" w:cs="Arial"/>
          <w:color w:val="245BDB"/>
          <w:sz w:val="22"/>
        </w:rPr>
        <w:t>表格说明：</w:t>
      </w:r>
    </w:p>
    <w:p w14:paraId="3EDD7A7A">
      <w:pPr>
        <w:numPr>
          <w:ilvl w:val="0"/>
          <w:numId w:val="129"/>
        </w:numPr>
        <w:spacing w:before="120" w:after="120" w:line="288" w:lineRule="auto"/>
        <w:ind w:left="0"/>
        <w:jc w:val="left"/>
      </w:pPr>
      <w:r>
        <w:rPr>
          <w:rFonts w:ascii="Arial" w:hAnsi="Arial" w:eastAsia="等线" w:cs="Arial"/>
          <w:color w:val="245BDB"/>
          <w:sz w:val="22"/>
        </w:rPr>
        <w:t>背景标蓝行为本方案。</w:t>
      </w:r>
    </w:p>
    <w:p w14:paraId="1EB41B03">
      <w:pPr>
        <w:numPr>
          <w:ilvl w:val="0"/>
          <w:numId w:val="130"/>
        </w:numPr>
        <w:spacing w:before="120" w:after="120" w:line="288" w:lineRule="auto"/>
        <w:ind w:left="0"/>
        <w:jc w:val="left"/>
      </w:pPr>
      <w:r>
        <w:rPr>
          <w:rFonts w:ascii="Arial" w:hAnsi="Arial" w:eastAsia="等线" w:cs="Arial"/>
          <w:color w:val="245BDB"/>
          <w:sz w:val="22"/>
        </w:rPr>
        <w:t>Deep Research Bench默认的Race judge model为gemini-2.5-pro（2026年5月11日新出了Race judge model为gpt-5.5的榜单），根据 gemini-3-flash-preview 官方博客（ https://blog.google/products/gemini/gemini-3-flash/）说明，在 Artificial Analysis基准测试中，gemini-3-flash-preview 的性能优于gemini-2.5-pro，速度提升约 3 倍，成本大幅降低。本跑测Race judge model使用gemini-3-flash-preview。</w:t>
      </w:r>
    </w:p>
    <w:p w14:paraId="71AB56BA">
      <w:pPr>
        <w:numPr>
          <w:ilvl w:val="0"/>
          <w:numId w:val="131"/>
        </w:numPr>
        <w:spacing w:before="120" w:after="120" w:line="288" w:lineRule="auto"/>
        <w:ind w:left="0"/>
        <w:jc w:val="left"/>
      </w:pPr>
      <w:r>
        <w:rPr>
          <w:rFonts w:ascii="Arial" w:hAnsi="Arial" w:eastAsia="等线" w:cs="Arial"/>
          <w:color w:val="245BDB"/>
          <w:sz w:val="22"/>
        </w:rPr>
        <w:t>DeepResearch Bench II于2026年5月11日宣布推出，新榜单测评中。</w:t>
      </w:r>
    </w:p>
    <w:p w14:paraId="4634AF9C">
      <w:pPr>
        <w:spacing w:before="120" w:after="120" w:line="288" w:lineRule="auto"/>
        <w:ind w:left="0"/>
        <w:jc w:val="left"/>
      </w:pPr>
      <w:r>
        <w:rPr>
          <w:rFonts w:ascii="Arial" w:hAnsi="Arial" w:eastAsia="等线" w:cs="Arial"/>
          <w:b/>
          <w:color w:val="245BDB"/>
          <w:sz w:val="22"/>
        </w:rPr>
        <w:t>基准排名分析</w:t>
      </w:r>
      <w:r>
        <w:rPr>
          <w:rFonts w:ascii="Arial" w:hAnsi="Arial" w:eastAsia="等线" w:cs="Arial"/>
          <w:color w:val="245BDB"/>
          <w:sz w:val="22"/>
        </w:rPr>
        <w:t>：</w:t>
      </w:r>
    </w:p>
    <w:p w14:paraId="327A1095">
      <w:pPr>
        <w:numPr>
          <w:ilvl w:val="0"/>
          <w:numId w:val="132"/>
        </w:numPr>
        <w:spacing w:before="120" w:after="120" w:line="288" w:lineRule="auto"/>
        <w:ind w:left="0"/>
        <w:jc w:val="left"/>
      </w:pPr>
      <w:r>
        <w:rPr>
          <w:rFonts w:ascii="Arial" w:hAnsi="Arial" w:eastAsia="等线" w:cs="Arial"/>
          <w:b/>
          <w:color w:val="245BDB"/>
          <w:sz w:val="22"/>
        </w:rPr>
        <w:t>整体排名</w:t>
      </w:r>
      <w:r>
        <w:rPr>
          <w:rFonts w:ascii="Arial" w:hAnsi="Arial" w:eastAsia="等线" w:cs="Arial"/>
          <w:color w:val="245BDB"/>
          <w:sz w:val="22"/>
        </w:rPr>
        <w:t>：本系统综合得分53.54，在开源可用方案中排名第2位</w:t>
      </w:r>
    </w:p>
    <w:p w14:paraId="3FA6169F">
      <w:pPr>
        <w:numPr>
          <w:ilvl w:val="0"/>
          <w:numId w:val="133"/>
        </w:numPr>
        <w:spacing w:before="120" w:after="120" w:line="288" w:lineRule="auto"/>
        <w:ind w:left="0"/>
        <w:jc w:val="left"/>
      </w:pPr>
      <w:r>
        <w:rPr>
          <w:rFonts w:ascii="Arial" w:hAnsi="Arial" w:eastAsia="等线" w:cs="Arial"/>
          <w:b/>
          <w:color w:val="245BDB"/>
          <w:sz w:val="22"/>
        </w:rPr>
        <w:t>与第1名差距</w:t>
      </w:r>
      <w:r>
        <w:rPr>
          <w:rFonts w:ascii="Arial" w:hAnsi="Arial" w:eastAsia="等线" w:cs="Arial"/>
          <w:color w:val="245BDB"/>
          <w:sz w:val="22"/>
        </w:rPr>
        <w:t>：与开源可用方案第1名nvidia-aiq-nemotron-gpt5.2（53.91分）仅相差0.37分，差距极小</w:t>
      </w:r>
    </w:p>
    <w:p w14:paraId="38C73448">
      <w:pPr>
        <w:numPr>
          <w:ilvl w:val="0"/>
          <w:numId w:val="134"/>
        </w:numPr>
        <w:spacing w:before="120" w:after="120" w:line="288" w:lineRule="auto"/>
        <w:ind w:left="0"/>
        <w:jc w:val="left"/>
      </w:pPr>
      <w:r>
        <w:rPr>
          <w:rFonts w:ascii="Arial" w:hAnsi="Arial" w:eastAsia="等线" w:cs="Arial"/>
          <w:b/>
          <w:color w:val="245BDB"/>
          <w:sz w:val="22"/>
        </w:rPr>
        <w:t>竞争态势</w:t>
      </w:r>
      <w:r>
        <w:rPr>
          <w:rFonts w:ascii="Arial" w:hAnsi="Arial" w:eastAsia="等线" w:cs="Arial"/>
          <w:color w:val="245BDB"/>
          <w:sz w:val="22"/>
        </w:rPr>
        <w:t>：在众多Deep Research开源方案中，本系统稳居前列，处于第一梯队</w:t>
      </w:r>
    </w:p>
    <w:p w14:paraId="29F18EC2">
      <w:pPr>
        <w:spacing w:before="120" w:after="120" w:line="288" w:lineRule="auto"/>
        <w:ind w:left="0"/>
        <w:jc w:val="left"/>
      </w:pPr>
      <w:r>
        <w:rPr>
          <w:rFonts w:ascii="Arial" w:hAnsi="Arial" w:eastAsia="等线" w:cs="Arial"/>
          <w:b/>
          <w:color w:val="245BDB"/>
          <w:sz w:val="22"/>
        </w:rPr>
        <w:t>核心指标表现</w:t>
      </w:r>
      <w:r>
        <w:rPr>
          <w:rFonts w:ascii="Arial" w:hAnsi="Arial" w:eastAsia="等线" w:cs="Arial"/>
          <w:color w:val="245BDB"/>
          <w:sz w:val="22"/>
        </w:rPr>
        <w:t>：</w:t>
      </w:r>
    </w:p>
    <w:p w14:paraId="5741B5EA">
      <w:pPr>
        <w:numPr>
          <w:ilvl w:val="0"/>
          <w:numId w:val="135"/>
        </w:numPr>
        <w:spacing w:before="120" w:after="120" w:line="288" w:lineRule="auto"/>
        <w:ind w:left="0"/>
        <w:jc w:val="left"/>
      </w:pPr>
      <w:r>
        <w:rPr>
          <w:rFonts w:ascii="Arial" w:hAnsi="Arial" w:eastAsia="等线" w:cs="Arial"/>
          <w:b/>
          <w:color w:val="245BDB"/>
          <w:sz w:val="22"/>
        </w:rPr>
        <w:t>覆盖度得分</w:t>
      </w:r>
      <w:r>
        <w:rPr>
          <w:rFonts w:ascii="Arial" w:hAnsi="Arial" w:eastAsia="等线" w:cs="Arial"/>
          <w:color w:val="245BDB"/>
          <w:sz w:val="22"/>
        </w:rPr>
        <w:t>：53.59分，开源方案排名第3，信息覆盖全面</w:t>
      </w:r>
    </w:p>
    <w:p w14:paraId="6D5C5CDD">
      <w:pPr>
        <w:numPr>
          <w:ilvl w:val="0"/>
          <w:numId w:val="136"/>
        </w:numPr>
        <w:spacing w:before="120" w:after="120" w:line="288" w:lineRule="auto"/>
        <w:ind w:left="0"/>
        <w:jc w:val="left"/>
      </w:pPr>
      <w:r>
        <w:rPr>
          <w:rFonts w:ascii="Arial" w:hAnsi="Arial" w:eastAsia="等线" w:cs="Arial"/>
          <w:b/>
          <w:color w:val="245BDB"/>
          <w:sz w:val="22"/>
        </w:rPr>
        <w:t>洞察力得分</w:t>
      </w:r>
      <w:r>
        <w:rPr>
          <w:rFonts w:ascii="Arial" w:hAnsi="Arial" w:eastAsia="等线" w:cs="Arial"/>
          <w:color w:val="245BDB"/>
          <w:sz w:val="22"/>
        </w:rPr>
        <w:t>：54.59分，开源方案排名第4，分析深度优秀</w:t>
      </w:r>
    </w:p>
    <w:p w14:paraId="543A8E57">
      <w:pPr>
        <w:numPr>
          <w:ilvl w:val="0"/>
          <w:numId w:val="137"/>
        </w:numPr>
        <w:spacing w:before="120" w:after="120" w:line="288" w:lineRule="auto"/>
        <w:ind w:left="0"/>
        <w:jc w:val="left"/>
      </w:pPr>
      <w:r>
        <w:rPr>
          <w:rFonts w:ascii="Arial" w:hAnsi="Arial" w:eastAsia="等线" w:cs="Arial"/>
          <w:b/>
          <w:color w:val="245BDB"/>
          <w:sz w:val="22"/>
        </w:rPr>
        <w:t>指令遵循得分</w:t>
      </w:r>
      <w:r>
        <w:rPr>
          <w:rFonts w:ascii="Arial" w:hAnsi="Arial" w:eastAsia="等线" w:cs="Arial"/>
          <w:color w:val="245BDB"/>
          <w:sz w:val="22"/>
        </w:rPr>
        <w:t>：52.44分，开源方案排名第3，对用户需求理解和执行能力优秀</w:t>
      </w:r>
    </w:p>
    <w:p w14:paraId="48764254">
      <w:pPr>
        <w:numPr>
          <w:ilvl w:val="0"/>
          <w:numId w:val="138"/>
        </w:numPr>
        <w:spacing w:before="120" w:after="120" w:line="288" w:lineRule="auto"/>
        <w:ind w:left="0"/>
        <w:jc w:val="left"/>
      </w:pPr>
      <w:r>
        <w:rPr>
          <w:rFonts w:ascii="Arial" w:hAnsi="Arial" w:eastAsia="等线" w:cs="Arial"/>
          <w:b/>
          <w:color w:val="245BDB"/>
          <w:sz w:val="22"/>
        </w:rPr>
        <w:t>可读性得分</w:t>
      </w:r>
      <w:r>
        <w:rPr>
          <w:rFonts w:ascii="Arial" w:hAnsi="Arial" w:eastAsia="等线" w:cs="Arial"/>
          <w:color w:val="245BDB"/>
          <w:sz w:val="22"/>
        </w:rPr>
        <w:t>：52.53分，开源方案排名第1，报告语言表达和结构清晰度最优</w:t>
      </w:r>
    </w:p>
    <w:p w14:paraId="6B1EB59B">
      <w:pPr>
        <w:numPr>
          <w:ilvl w:val="0"/>
          <w:numId w:val="139"/>
        </w:numPr>
        <w:spacing w:before="120" w:after="120" w:line="288" w:lineRule="auto"/>
        <w:ind w:left="0"/>
        <w:jc w:val="left"/>
      </w:pPr>
      <w:r>
        <w:rPr>
          <w:rFonts w:ascii="Arial" w:hAnsi="Arial" w:eastAsia="等线" w:cs="Arial"/>
          <w:b/>
          <w:color w:val="245BDB"/>
          <w:sz w:val="22"/>
        </w:rPr>
        <w:t>均衡性</w:t>
      </w:r>
      <w:r>
        <w:rPr>
          <w:rFonts w:ascii="Arial" w:hAnsi="Arial" w:eastAsia="等线" w:cs="Arial"/>
          <w:color w:val="245BDB"/>
          <w:sz w:val="22"/>
        </w:rPr>
        <w:t>：各维度得分均超过52分，表现均衡且优秀</w:t>
      </w:r>
    </w:p>
    <w:p w14:paraId="01EF53A1">
      <w:pPr>
        <w:spacing w:before="120" w:after="120" w:line="288" w:lineRule="auto"/>
        <w:ind w:left="0"/>
        <w:jc w:val="left"/>
      </w:pPr>
      <w:r>
        <w:rPr>
          <w:rFonts w:ascii="Arial" w:hAnsi="Arial" w:eastAsia="等线" w:cs="Arial"/>
          <w:b/>
          <w:color w:val="245BDB"/>
          <w:sz w:val="22"/>
        </w:rPr>
        <w:t>竞争态势分析</w:t>
      </w:r>
      <w:r>
        <w:rPr>
          <w:rFonts w:ascii="Arial" w:hAnsi="Arial" w:eastAsia="等线" w:cs="Arial"/>
          <w:color w:val="245BDB"/>
          <w:sz w:val="22"/>
        </w:rPr>
        <w:t>：</w:t>
      </w:r>
    </w:p>
    <w:p w14:paraId="537C803D">
      <w:pPr>
        <w:numPr>
          <w:ilvl w:val="0"/>
          <w:numId w:val="140"/>
        </w:numPr>
        <w:spacing w:before="120" w:after="120" w:line="288" w:lineRule="auto"/>
        <w:ind w:left="0"/>
        <w:jc w:val="left"/>
      </w:pPr>
      <w:r>
        <w:rPr>
          <w:rFonts w:ascii="Arial" w:hAnsi="Arial" w:eastAsia="等线" w:cs="Arial"/>
          <w:b/>
          <w:color w:val="245BDB"/>
          <w:sz w:val="22"/>
        </w:rPr>
        <w:t>技术层级</w:t>
      </w:r>
      <w:r>
        <w:rPr>
          <w:rFonts w:ascii="Arial" w:hAnsi="Arial" w:eastAsia="等线" w:cs="Arial"/>
          <w:color w:val="245BDB"/>
          <w:sz w:val="22"/>
        </w:rPr>
        <w:t>：本系统处于Deep Research领域的第一梯队，与顶尖方案差距极小</w:t>
      </w:r>
    </w:p>
    <w:p w14:paraId="11F03AFA">
      <w:pPr>
        <w:numPr>
          <w:ilvl w:val="0"/>
          <w:numId w:val="141"/>
        </w:numPr>
        <w:spacing w:before="120" w:after="120" w:line="288" w:lineRule="auto"/>
        <w:ind w:left="0"/>
        <w:jc w:val="left"/>
      </w:pPr>
      <w:r>
        <w:rPr>
          <w:rFonts w:ascii="Arial" w:hAnsi="Arial" w:eastAsia="等线" w:cs="Arial"/>
          <w:b/>
          <w:color w:val="245BDB"/>
          <w:sz w:val="22"/>
        </w:rPr>
        <w:t>优势领域</w:t>
      </w:r>
      <w:r>
        <w:rPr>
          <w:rFonts w:ascii="Arial" w:hAnsi="Arial" w:eastAsia="等线" w:cs="Arial"/>
          <w:color w:val="245BDB"/>
          <w:sz w:val="22"/>
        </w:rPr>
        <w:t>：可读性排名第1且覆盖度、指令遵循能力排名第3，说明系统在需求理解、执行准确性和报告表达方面表现优秀</w:t>
      </w:r>
    </w:p>
    <w:p w14:paraId="36A63B59">
      <w:pPr>
        <w:numPr>
          <w:ilvl w:val="0"/>
          <w:numId w:val="142"/>
        </w:numPr>
        <w:spacing w:before="120" w:after="120" w:line="288" w:lineRule="auto"/>
        <w:ind w:left="0"/>
        <w:jc w:val="left"/>
      </w:pPr>
      <w:r>
        <w:rPr>
          <w:rFonts w:ascii="Arial" w:hAnsi="Arial" w:eastAsia="等线" w:cs="Arial"/>
          <w:b/>
          <w:color w:val="245BDB"/>
          <w:sz w:val="22"/>
        </w:rPr>
        <w:t>综合表现</w:t>
      </w:r>
      <w:r>
        <w:rPr>
          <w:rFonts w:ascii="Arial" w:hAnsi="Arial" w:eastAsia="等线" w:cs="Arial"/>
          <w:color w:val="245BDB"/>
          <w:sz w:val="22"/>
        </w:rPr>
        <w:t>：在四个维度中，两个维度得分超过53分，综合能力突出</w:t>
      </w:r>
    </w:p>
    <w:p w14:paraId="26673163">
      <w:pPr>
        <w:numPr>
          <w:ilvl w:val="0"/>
          <w:numId w:val="143"/>
        </w:numPr>
        <w:spacing w:before="120" w:after="120" w:line="288" w:lineRule="auto"/>
        <w:ind w:left="0"/>
        <w:jc w:val="left"/>
      </w:pPr>
      <w:r>
        <w:rPr>
          <w:rFonts w:ascii="Arial" w:hAnsi="Arial" w:eastAsia="等线" w:cs="Arial"/>
          <w:b/>
          <w:color w:val="245BDB"/>
          <w:sz w:val="22"/>
        </w:rPr>
        <w:t>稳定性优势</w:t>
      </w:r>
      <w:r>
        <w:rPr>
          <w:rFonts w:ascii="Arial" w:hAnsi="Arial" w:eastAsia="等线" w:cs="Arial"/>
          <w:color w:val="245BDB"/>
          <w:sz w:val="22"/>
        </w:rPr>
        <w:t>：相比部分开源方案存在运行报错或超时问题，本系统在100个样本测试中表现稳定可靠</w:t>
      </w:r>
    </w:p>
    <w:p w14:paraId="7C978453">
      <w:pPr>
        <w:spacing w:before="120" w:after="120" w:line="288" w:lineRule="auto"/>
        <w:ind w:left="0"/>
        <w:jc w:val="left"/>
      </w:pPr>
      <w:r>
        <w:rPr>
          <w:rFonts w:ascii="Arial" w:hAnsi="Arial" w:eastAsia="等线" w:cs="Arial"/>
          <w:b/>
          <w:color w:val="245BDB"/>
          <w:sz w:val="22"/>
        </w:rPr>
        <w:t>性能与成本分析</w:t>
      </w:r>
      <w:r>
        <w:rPr>
          <w:rFonts w:ascii="Arial" w:hAnsi="Arial" w:eastAsia="等线" w:cs="Arial"/>
          <w:color w:val="245BDB"/>
          <w:sz w:val="22"/>
        </w:rPr>
        <w:t>：</w:t>
      </w:r>
    </w:p>
    <w:p w14:paraId="52650AB7">
      <w:pPr>
        <w:numPr>
          <w:ilvl w:val="0"/>
          <w:numId w:val="144"/>
        </w:numPr>
        <w:spacing w:before="120" w:after="120" w:line="288" w:lineRule="auto"/>
        <w:ind w:left="0"/>
        <w:jc w:val="left"/>
      </w:pPr>
      <w:r>
        <w:rPr>
          <w:rFonts w:ascii="Arial" w:hAnsi="Arial" w:eastAsia="等线" w:cs="Arial"/>
          <w:b/>
          <w:color w:val="245BDB"/>
          <w:sz w:val="22"/>
        </w:rPr>
        <w:t>处理效率</w:t>
      </w:r>
      <w:r>
        <w:rPr>
          <w:rFonts w:ascii="Arial" w:hAnsi="Arial" w:eastAsia="等线" w:cs="Arial"/>
          <w:color w:val="245BDB"/>
          <w:sz w:val="22"/>
        </w:rPr>
        <w:t>：端到端处理时间约15分钟，满足实际应用需求</w:t>
      </w:r>
    </w:p>
    <w:p w14:paraId="4EB36E7A">
      <w:pPr>
        <w:numPr>
          <w:ilvl w:val="0"/>
          <w:numId w:val="145"/>
        </w:numPr>
        <w:spacing w:before="120" w:after="120" w:line="288" w:lineRule="auto"/>
        <w:ind w:left="0"/>
        <w:jc w:val="left"/>
      </w:pPr>
      <w:r>
        <w:rPr>
          <w:rFonts w:ascii="Arial" w:hAnsi="Arial" w:eastAsia="等线" w:cs="Arial"/>
          <w:b/>
          <w:color w:val="245BDB"/>
          <w:sz w:val="22"/>
        </w:rPr>
        <w:t>人力成本</w:t>
      </w:r>
      <w:r>
        <w:rPr>
          <w:rFonts w:ascii="Arial" w:hAnsi="Arial" w:eastAsia="等线" w:cs="Arial"/>
          <w:color w:val="245BDB"/>
          <w:sz w:val="22"/>
        </w:rPr>
        <w:t>：相比人工调研（1-3周），效率提升1000倍以上</w:t>
      </w:r>
    </w:p>
    <w:p w14:paraId="4C2535E1">
      <w:pPr>
        <w:numPr>
          <w:ilvl w:val="0"/>
          <w:numId w:val="146"/>
        </w:numPr>
        <w:spacing w:before="120" w:after="120" w:line="288" w:lineRule="auto"/>
        <w:ind w:left="0"/>
        <w:jc w:val="left"/>
      </w:pPr>
      <w:r>
        <w:rPr>
          <w:rFonts w:ascii="Arial" w:hAnsi="Arial" w:eastAsia="等线" w:cs="Arial"/>
          <w:b/>
          <w:color w:val="245BDB"/>
          <w:sz w:val="22"/>
        </w:rPr>
        <w:t>部署成本</w:t>
      </w:r>
      <w:r>
        <w:rPr>
          <w:rFonts w:ascii="Arial" w:hAnsi="Arial" w:eastAsia="等线" w:cs="Arial"/>
          <w:color w:val="245BDB"/>
          <w:sz w:val="22"/>
        </w:rPr>
        <w:t>：基于开源框架，避免了高昂的许可费用</w:t>
      </w:r>
    </w:p>
    <w:p w14:paraId="56BD7B87">
      <w:pPr>
        <w:numPr>
          <w:ilvl w:val="0"/>
          <w:numId w:val="147"/>
        </w:numPr>
        <w:spacing w:before="120" w:after="120" w:line="288" w:lineRule="auto"/>
        <w:ind w:left="0"/>
        <w:jc w:val="left"/>
      </w:pPr>
      <w:r>
        <w:rPr>
          <w:rFonts w:ascii="Arial" w:hAnsi="Arial" w:eastAsia="等线" w:cs="Arial"/>
          <w:b/>
          <w:color w:val="245BDB"/>
          <w:sz w:val="22"/>
        </w:rPr>
        <w:t>模型选择</w:t>
      </w:r>
      <w:r>
        <w:rPr>
          <w:rFonts w:ascii="Arial" w:hAnsi="Arial" w:eastAsia="等线" w:cs="Arial"/>
          <w:color w:val="245BDB"/>
          <w:sz w:val="22"/>
        </w:rPr>
        <w:t>：DeepSeek V4 Pro作为主要模型，跑测结果优异</w:t>
      </w:r>
    </w:p>
    <w:p w14:paraId="27EB9F14">
      <w:pPr>
        <w:spacing w:before="120" w:after="120" w:line="288" w:lineRule="auto"/>
        <w:ind w:left="0"/>
        <w:jc w:val="left"/>
      </w:pPr>
      <w:r>
        <w:rPr>
          <w:rFonts w:ascii="Arial" w:hAnsi="Arial" w:eastAsia="等线" w:cs="Arial"/>
          <w:b/>
          <w:color w:val="245BDB"/>
          <w:sz w:val="22"/>
        </w:rPr>
        <w:t>技术方案优势</w:t>
      </w:r>
      <w:r>
        <w:rPr>
          <w:rFonts w:ascii="Arial" w:hAnsi="Arial" w:eastAsia="等线" w:cs="Arial"/>
          <w:color w:val="245BDB"/>
          <w:sz w:val="22"/>
        </w:rPr>
        <w:t>：</w:t>
      </w:r>
    </w:p>
    <w:p w14:paraId="6C8CD44E">
      <w:pPr>
        <w:numPr>
          <w:ilvl w:val="0"/>
          <w:numId w:val="148"/>
        </w:numPr>
        <w:spacing w:before="120" w:after="120" w:line="288" w:lineRule="auto"/>
        <w:ind w:left="0"/>
        <w:jc w:val="left"/>
      </w:pPr>
      <w:r>
        <w:rPr>
          <w:rFonts w:ascii="Arial" w:hAnsi="Arial" w:eastAsia="等线" w:cs="Arial"/>
          <w:b/>
          <w:color w:val="245BDB"/>
          <w:sz w:val="22"/>
        </w:rPr>
        <w:t>SOTA架构</w:t>
      </w:r>
      <w:r>
        <w:rPr>
          <w:rFonts w:ascii="Arial" w:hAnsi="Arial" w:eastAsia="等线" w:cs="Arial"/>
          <w:color w:val="245BDB"/>
          <w:sz w:val="22"/>
        </w:rPr>
        <w:t>：采用Claude Code + StepSearch MCP的方案，经实测效果最佳</w:t>
      </w:r>
    </w:p>
    <w:p w14:paraId="4FFA1F1D">
      <w:pPr>
        <w:numPr>
          <w:ilvl w:val="0"/>
          <w:numId w:val="149"/>
        </w:numPr>
        <w:spacing w:before="120" w:after="120" w:line="288" w:lineRule="auto"/>
        <w:ind w:left="0"/>
        <w:jc w:val="left"/>
      </w:pPr>
      <w:r>
        <w:rPr>
          <w:rFonts w:ascii="Arial" w:hAnsi="Arial" w:eastAsia="等线" w:cs="Arial"/>
          <w:b/>
          <w:color w:val="245BDB"/>
          <w:sz w:val="22"/>
        </w:rPr>
        <w:t>搜索工具选择</w:t>
      </w:r>
      <w:r>
        <w:rPr>
          <w:rFonts w:ascii="Arial" w:hAnsi="Arial" w:eastAsia="等线" w:cs="Arial"/>
          <w:color w:val="245BDB"/>
          <w:sz w:val="22"/>
        </w:rPr>
        <w:t>：使用StepSearch作为主要搜索源，效果稳定</w:t>
      </w:r>
    </w:p>
    <w:p w14:paraId="667C68BF">
      <w:pPr>
        <w:numPr>
          <w:ilvl w:val="0"/>
          <w:numId w:val="150"/>
        </w:numPr>
        <w:spacing w:before="120" w:after="120" w:line="288" w:lineRule="auto"/>
        <w:ind w:left="0"/>
        <w:jc w:val="left"/>
      </w:pPr>
      <w:r>
        <w:rPr>
          <w:rFonts w:ascii="Arial" w:hAnsi="Arial" w:eastAsia="等线" w:cs="Arial"/>
          <w:b/>
          <w:color w:val="245BDB"/>
          <w:sz w:val="22"/>
        </w:rPr>
        <w:t>模型兼容性</w:t>
      </w:r>
      <w:r>
        <w:rPr>
          <w:rFonts w:ascii="Arial" w:hAnsi="Arial" w:eastAsia="等线" w:cs="Arial"/>
          <w:color w:val="245BDB"/>
          <w:sz w:val="22"/>
        </w:rPr>
        <w:t>：支持DeepSeek V4 Pro等先进开源模型，成本可控</w:t>
      </w:r>
    </w:p>
    <w:p w14:paraId="30918357">
      <w:pPr>
        <w:numPr>
          <w:ilvl w:val="0"/>
          <w:numId w:val="151"/>
        </w:numPr>
        <w:spacing w:before="120" w:after="120" w:line="288" w:lineRule="auto"/>
        <w:ind w:left="0"/>
        <w:jc w:val="left"/>
      </w:pPr>
      <w:r>
        <w:rPr>
          <w:rFonts w:ascii="Arial" w:hAnsi="Arial" w:eastAsia="等线" w:cs="Arial"/>
          <w:b/>
          <w:color w:val="245BDB"/>
          <w:sz w:val="22"/>
        </w:rPr>
        <w:t>稳定性保障</w:t>
      </w:r>
      <w:r>
        <w:rPr>
          <w:rFonts w:ascii="Arial" w:hAnsi="Arial" w:eastAsia="等线" w:cs="Arial"/>
          <w:color w:val="245BDB"/>
          <w:sz w:val="22"/>
        </w:rPr>
        <w:t>：在100个样本的测试中系统运行稳定，无报错或超时问题</w:t>
      </w:r>
    </w:p>
    <w:p w14:paraId="0458DCCD">
      <w:pPr>
        <w:spacing w:before="120" w:after="120" w:line="288" w:lineRule="auto"/>
        <w:ind w:left="0"/>
        <w:jc w:val="left"/>
      </w:pPr>
    </w:p>
    <w:p w14:paraId="45D40983">
      <w:pPr>
        <w:spacing w:before="260" w:after="120" w:line="288" w:lineRule="auto"/>
        <w:ind w:left="0"/>
        <w:jc w:val="left"/>
        <w:outlineLvl w:val="3"/>
      </w:pPr>
      <w:bookmarkStart w:id="16" w:name="heading_16"/>
      <w:r>
        <w:rPr>
          <w:rFonts w:ascii="Arial" w:hAnsi="Arial" w:eastAsia="等线" w:cs="Arial"/>
          <w:color w:val="3370FF"/>
          <w:sz w:val="28"/>
        </w:rPr>
        <w:t xml:space="preserve">3.2.5 </w:t>
      </w:r>
      <w:r>
        <w:rPr>
          <w:rFonts w:ascii="Arial" w:hAnsi="Arial" w:eastAsia="等线" w:cs="Arial"/>
          <w:b/>
          <w:sz w:val="28"/>
        </w:rPr>
        <w:t>结论</w:t>
      </w:r>
      <w:bookmarkEnd w:id="16"/>
    </w:p>
    <w:p w14:paraId="2649083B">
      <w:pPr>
        <w:spacing w:before="120" w:after="120" w:line="288" w:lineRule="auto"/>
        <w:ind w:left="0"/>
        <w:jc w:val="left"/>
      </w:pPr>
      <w:r>
        <w:rPr>
          <w:rFonts w:ascii="Arial" w:hAnsi="Arial" w:eastAsia="等线" w:cs="Arial"/>
          <w:sz w:val="22"/>
        </w:rPr>
        <w:t>需要明确说明该功能点是否通过验收。</w:t>
      </w:r>
    </w:p>
    <w:p w14:paraId="5840AB7D">
      <w:pPr>
        <w:spacing w:before="120" w:after="120" w:line="288" w:lineRule="auto"/>
        <w:ind w:left="0"/>
        <w:jc w:val="left"/>
      </w:pPr>
      <w:r>
        <w:rPr>
          <w:rFonts w:ascii="Arial" w:hAnsi="Arial" w:eastAsia="等线" w:cs="Arial"/>
          <w:color w:val="245BDB"/>
          <w:sz w:val="22"/>
        </w:rPr>
        <w:t>该系统通过验收。</w:t>
      </w:r>
    </w:p>
    <w:p w14:paraId="55007B7F">
      <w:pPr>
        <w:spacing w:before="120" w:after="120" w:line="288" w:lineRule="auto"/>
        <w:ind w:left="0"/>
        <w:jc w:val="left"/>
      </w:pPr>
      <w:r>
        <w:rPr>
          <w:rFonts w:ascii="Arial" w:hAnsi="Arial" w:eastAsia="等线" w:cs="Arial"/>
          <w:color w:val="245BDB"/>
          <w:sz w:val="22"/>
        </w:rPr>
        <w:t>所提系统在端到端的智能调研和报告生成方面表现优异，在Deep Research Bench基准测试中综合得分53.54分，在开源可用方案中排名第3位，与第1位综合得分差距小于1%，在各项指标上均达到行业中上水平。同时，该方案的报告平均生成时间≤15分钟。系统能够高效、稳定地生成质量良好的调研报告，具备良好的商业应用价值和发展潜力。</w:t>
      </w:r>
    </w:p>
    <w:p w14:paraId="7B22FF95">
      <w:pPr>
        <w:spacing w:before="120" w:after="120" w:line="288" w:lineRule="auto"/>
        <w:ind w:left="0"/>
        <w:jc w:val="left"/>
      </w:pPr>
    </w:p>
    <w:p w14:paraId="02419CE0">
      <w:pPr>
        <w:spacing w:before="320" w:after="120" w:line="288" w:lineRule="auto"/>
        <w:ind w:left="0"/>
        <w:jc w:val="left"/>
        <w:outlineLvl w:val="1"/>
      </w:pPr>
      <w:bookmarkStart w:id="17" w:name="heading_17"/>
      <w:r>
        <w:rPr>
          <w:rFonts w:ascii="Arial" w:hAnsi="Arial" w:eastAsia="等线" w:cs="Arial"/>
          <w:color w:val="3370FF"/>
          <w:sz w:val="32"/>
        </w:rPr>
        <w:t xml:space="preserve">4. </w:t>
      </w:r>
      <w:r>
        <w:rPr>
          <w:rFonts w:ascii="Arial" w:hAnsi="Arial" w:eastAsia="等线" w:cs="Arial"/>
          <w:b/>
          <w:sz w:val="32"/>
        </w:rPr>
        <w:t>验证总结</w:t>
      </w:r>
      <w:bookmarkEnd w:id="17"/>
    </w:p>
    <w:p w14:paraId="5CB846EC">
      <w:pPr>
        <w:spacing w:before="300" w:after="120" w:line="288" w:lineRule="auto"/>
        <w:ind w:left="0"/>
        <w:jc w:val="left"/>
        <w:outlineLvl w:val="2"/>
      </w:pPr>
      <w:bookmarkStart w:id="18" w:name="heading_18"/>
      <w:r>
        <w:rPr>
          <w:rFonts w:ascii="Arial" w:hAnsi="Arial" w:eastAsia="等线" w:cs="Arial"/>
          <w:color w:val="3370FF"/>
          <w:sz w:val="30"/>
        </w:rPr>
        <w:t xml:space="preserve">4.1 </w:t>
      </w:r>
      <w:r>
        <w:rPr>
          <w:rFonts w:ascii="Arial" w:hAnsi="Arial" w:eastAsia="等线" w:cs="Arial"/>
          <w:b/>
          <w:sz w:val="30"/>
        </w:rPr>
        <w:t>问题与改进措施</w:t>
      </w:r>
      <w:bookmarkEnd w:id="18"/>
    </w:p>
    <w:p w14:paraId="3DC6FBE0">
      <w:pPr>
        <w:spacing w:before="120" w:after="120" w:line="288" w:lineRule="auto"/>
        <w:ind w:left="0"/>
        <w:jc w:val="left"/>
      </w:pPr>
      <w:r>
        <w:rPr>
          <w:rFonts w:ascii="Arial" w:hAnsi="Arial" w:eastAsia="等线" w:cs="Arial"/>
          <w:sz w:val="22"/>
        </w:rPr>
        <w:t>在通过PoC并定稿前，可能存在若干需要优化的内容，建议以表格形式罗列、明确问题与责任人，规划好改进后的再验证时间。以下表格供参考：</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387FA998">
        <w:tc>
          <w:tcPr>
            <w:tcW w:w="1380" w:type="dxa"/>
            <w:tcMar>
              <w:top w:w="60" w:type="dxa"/>
              <w:left w:w="120" w:type="dxa"/>
              <w:bottom w:w="30" w:type="dxa"/>
              <w:right w:w="120" w:type="dxa"/>
            </w:tcMar>
          </w:tcPr>
          <w:p w14:paraId="494AD72E">
            <w:pPr>
              <w:spacing w:before="120" w:after="120" w:line="288" w:lineRule="auto"/>
              <w:ind w:left="0"/>
              <w:jc w:val="center"/>
            </w:pPr>
            <w:r>
              <w:rPr>
                <w:rFonts w:ascii="Arial" w:hAnsi="Arial" w:eastAsia="等线" w:cs="Arial"/>
                <w:b/>
                <w:sz w:val="22"/>
              </w:rPr>
              <w:t>问题类型</w:t>
            </w:r>
          </w:p>
        </w:tc>
        <w:tc>
          <w:tcPr>
            <w:tcW w:w="1380" w:type="dxa"/>
            <w:tcMar>
              <w:top w:w="60" w:type="dxa"/>
              <w:left w:w="120" w:type="dxa"/>
              <w:bottom w:w="30" w:type="dxa"/>
              <w:right w:w="120" w:type="dxa"/>
            </w:tcMar>
          </w:tcPr>
          <w:p w14:paraId="5E67B6E2">
            <w:pPr>
              <w:spacing w:before="120" w:after="120" w:line="288" w:lineRule="auto"/>
              <w:ind w:left="0"/>
              <w:jc w:val="center"/>
            </w:pPr>
            <w:r>
              <w:rPr>
                <w:rFonts w:ascii="Arial" w:hAnsi="Arial" w:eastAsia="等线" w:cs="Arial"/>
                <w:b/>
                <w:sz w:val="22"/>
              </w:rPr>
              <w:t>问题描述</w:t>
            </w:r>
          </w:p>
        </w:tc>
        <w:tc>
          <w:tcPr>
            <w:tcW w:w="1380" w:type="dxa"/>
            <w:tcMar>
              <w:top w:w="60" w:type="dxa"/>
              <w:left w:w="120" w:type="dxa"/>
              <w:bottom w:w="30" w:type="dxa"/>
              <w:right w:w="120" w:type="dxa"/>
            </w:tcMar>
          </w:tcPr>
          <w:p w14:paraId="3A67CCA2">
            <w:pPr>
              <w:spacing w:before="120" w:after="120" w:line="288" w:lineRule="auto"/>
              <w:ind w:left="0"/>
              <w:jc w:val="center"/>
            </w:pPr>
            <w:r>
              <w:rPr>
                <w:rFonts w:ascii="Arial" w:hAnsi="Arial" w:eastAsia="等线" w:cs="Arial"/>
                <w:b/>
                <w:sz w:val="22"/>
              </w:rPr>
              <w:t>改进措施</w:t>
            </w:r>
          </w:p>
        </w:tc>
        <w:tc>
          <w:tcPr>
            <w:tcW w:w="1380" w:type="dxa"/>
            <w:tcMar>
              <w:top w:w="60" w:type="dxa"/>
              <w:left w:w="120" w:type="dxa"/>
              <w:bottom w:w="30" w:type="dxa"/>
              <w:right w:w="120" w:type="dxa"/>
            </w:tcMar>
          </w:tcPr>
          <w:p w14:paraId="654EB7B5">
            <w:pPr>
              <w:spacing w:before="120" w:after="120" w:line="288" w:lineRule="auto"/>
              <w:ind w:left="0"/>
              <w:jc w:val="center"/>
            </w:pPr>
            <w:r>
              <w:rPr>
                <w:rFonts w:ascii="Arial" w:hAnsi="Arial" w:eastAsia="等线" w:cs="Arial"/>
                <w:b/>
                <w:sz w:val="22"/>
              </w:rPr>
              <w:t>责任人</w:t>
            </w:r>
          </w:p>
        </w:tc>
        <w:tc>
          <w:tcPr>
            <w:tcW w:w="1380" w:type="dxa"/>
            <w:tcMar>
              <w:top w:w="60" w:type="dxa"/>
              <w:left w:w="120" w:type="dxa"/>
              <w:bottom w:w="30" w:type="dxa"/>
              <w:right w:w="120" w:type="dxa"/>
            </w:tcMar>
          </w:tcPr>
          <w:p w14:paraId="01315871">
            <w:pPr>
              <w:spacing w:before="120" w:after="120" w:line="288" w:lineRule="auto"/>
              <w:ind w:left="0"/>
              <w:jc w:val="center"/>
            </w:pPr>
            <w:r>
              <w:rPr>
                <w:rFonts w:ascii="Arial" w:hAnsi="Arial" w:eastAsia="等线" w:cs="Arial"/>
                <w:b/>
                <w:sz w:val="22"/>
              </w:rPr>
              <w:t>完成时间</w:t>
            </w:r>
          </w:p>
        </w:tc>
        <w:tc>
          <w:tcPr>
            <w:tcW w:w="1380" w:type="dxa"/>
            <w:tcMar>
              <w:top w:w="60" w:type="dxa"/>
              <w:left w:w="120" w:type="dxa"/>
              <w:bottom w:w="30" w:type="dxa"/>
              <w:right w:w="120" w:type="dxa"/>
            </w:tcMar>
          </w:tcPr>
          <w:p w14:paraId="72A32CB6">
            <w:pPr>
              <w:spacing w:before="120" w:after="120" w:line="288" w:lineRule="auto"/>
              <w:ind w:left="0"/>
              <w:jc w:val="center"/>
            </w:pPr>
            <w:r>
              <w:rPr>
                <w:rFonts w:ascii="Arial" w:hAnsi="Arial" w:eastAsia="等线" w:cs="Arial"/>
                <w:b/>
                <w:sz w:val="22"/>
              </w:rPr>
              <w:t>验证方式</w:t>
            </w:r>
          </w:p>
        </w:tc>
      </w:tr>
      <w:tr w14:paraId="67A594A8">
        <w:tc>
          <w:tcPr>
            <w:tcW w:w="1380" w:type="dxa"/>
            <w:tcMar>
              <w:top w:w="60" w:type="dxa"/>
              <w:left w:w="120" w:type="dxa"/>
              <w:bottom w:w="30" w:type="dxa"/>
              <w:right w:w="120" w:type="dxa"/>
            </w:tcMar>
          </w:tcPr>
          <w:p w14:paraId="4C174E0A">
            <w:pPr>
              <w:spacing w:before="120" w:after="120" w:line="288" w:lineRule="auto"/>
              <w:ind w:left="0"/>
              <w:jc w:val="left"/>
            </w:pPr>
          </w:p>
        </w:tc>
        <w:tc>
          <w:tcPr>
            <w:tcW w:w="1380" w:type="dxa"/>
            <w:tcMar>
              <w:top w:w="60" w:type="dxa"/>
              <w:left w:w="120" w:type="dxa"/>
              <w:bottom w:w="30" w:type="dxa"/>
              <w:right w:w="120" w:type="dxa"/>
            </w:tcMar>
          </w:tcPr>
          <w:p w14:paraId="4C4BD3F0">
            <w:pPr>
              <w:spacing w:before="120" w:after="120" w:line="288" w:lineRule="auto"/>
              <w:ind w:left="0"/>
              <w:jc w:val="left"/>
            </w:pPr>
          </w:p>
        </w:tc>
        <w:tc>
          <w:tcPr>
            <w:tcW w:w="1380" w:type="dxa"/>
            <w:tcMar>
              <w:top w:w="60" w:type="dxa"/>
              <w:left w:w="120" w:type="dxa"/>
              <w:bottom w:w="30" w:type="dxa"/>
              <w:right w:w="120" w:type="dxa"/>
            </w:tcMar>
          </w:tcPr>
          <w:p w14:paraId="05FD9B4A">
            <w:pPr>
              <w:spacing w:before="120" w:after="120" w:line="288" w:lineRule="auto"/>
              <w:ind w:left="0"/>
              <w:jc w:val="left"/>
            </w:pPr>
          </w:p>
        </w:tc>
        <w:tc>
          <w:tcPr>
            <w:tcW w:w="1380" w:type="dxa"/>
            <w:tcMar>
              <w:top w:w="60" w:type="dxa"/>
              <w:left w:w="120" w:type="dxa"/>
              <w:bottom w:w="30" w:type="dxa"/>
              <w:right w:w="120" w:type="dxa"/>
            </w:tcMar>
          </w:tcPr>
          <w:p w14:paraId="2B6CAEE9">
            <w:pPr>
              <w:spacing w:before="120" w:after="120" w:line="288" w:lineRule="auto"/>
              <w:ind w:left="0"/>
              <w:jc w:val="left"/>
            </w:pPr>
          </w:p>
        </w:tc>
        <w:tc>
          <w:tcPr>
            <w:tcW w:w="1380" w:type="dxa"/>
            <w:tcMar>
              <w:top w:w="60" w:type="dxa"/>
              <w:left w:w="120" w:type="dxa"/>
              <w:bottom w:w="30" w:type="dxa"/>
              <w:right w:w="120" w:type="dxa"/>
            </w:tcMar>
          </w:tcPr>
          <w:p w14:paraId="4D1E5720">
            <w:pPr>
              <w:spacing w:before="120" w:after="120" w:line="288" w:lineRule="auto"/>
              <w:ind w:left="0"/>
              <w:jc w:val="left"/>
            </w:pPr>
          </w:p>
        </w:tc>
        <w:tc>
          <w:tcPr>
            <w:tcW w:w="1380" w:type="dxa"/>
            <w:tcMar>
              <w:top w:w="60" w:type="dxa"/>
              <w:left w:w="120" w:type="dxa"/>
              <w:bottom w:w="30" w:type="dxa"/>
              <w:right w:w="120" w:type="dxa"/>
            </w:tcMar>
          </w:tcPr>
          <w:p w14:paraId="2BF3C3D2">
            <w:pPr>
              <w:spacing w:before="120" w:after="120" w:line="288" w:lineRule="auto"/>
              <w:ind w:left="0"/>
              <w:jc w:val="left"/>
            </w:pPr>
          </w:p>
        </w:tc>
      </w:tr>
      <w:tr w14:paraId="55435C83">
        <w:tc>
          <w:tcPr>
            <w:tcW w:w="1380" w:type="dxa"/>
            <w:tcMar>
              <w:top w:w="60" w:type="dxa"/>
              <w:left w:w="120" w:type="dxa"/>
              <w:bottom w:w="30" w:type="dxa"/>
              <w:right w:w="120" w:type="dxa"/>
            </w:tcMar>
          </w:tcPr>
          <w:p w14:paraId="70BEC920">
            <w:pPr>
              <w:spacing w:before="120" w:after="120" w:line="288" w:lineRule="auto"/>
              <w:ind w:left="0"/>
              <w:jc w:val="left"/>
            </w:pPr>
          </w:p>
        </w:tc>
        <w:tc>
          <w:tcPr>
            <w:tcW w:w="1380" w:type="dxa"/>
            <w:tcMar>
              <w:top w:w="60" w:type="dxa"/>
              <w:left w:w="120" w:type="dxa"/>
              <w:bottom w:w="30" w:type="dxa"/>
              <w:right w:w="120" w:type="dxa"/>
            </w:tcMar>
          </w:tcPr>
          <w:p w14:paraId="5EDCB52F">
            <w:pPr>
              <w:spacing w:before="120" w:after="120" w:line="288" w:lineRule="auto"/>
              <w:ind w:left="0"/>
              <w:jc w:val="left"/>
            </w:pPr>
          </w:p>
        </w:tc>
        <w:tc>
          <w:tcPr>
            <w:tcW w:w="1380" w:type="dxa"/>
            <w:tcMar>
              <w:top w:w="60" w:type="dxa"/>
              <w:left w:w="120" w:type="dxa"/>
              <w:bottom w:w="30" w:type="dxa"/>
              <w:right w:w="120" w:type="dxa"/>
            </w:tcMar>
          </w:tcPr>
          <w:p w14:paraId="528CD2EF">
            <w:pPr>
              <w:spacing w:before="120" w:after="120" w:line="288" w:lineRule="auto"/>
              <w:ind w:left="0"/>
              <w:jc w:val="left"/>
            </w:pPr>
          </w:p>
        </w:tc>
        <w:tc>
          <w:tcPr>
            <w:tcW w:w="1380" w:type="dxa"/>
            <w:tcMar>
              <w:top w:w="60" w:type="dxa"/>
              <w:left w:w="120" w:type="dxa"/>
              <w:bottom w:w="30" w:type="dxa"/>
              <w:right w:w="120" w:type="dxa"/>
            </w:tcMar>
          </w:tcPr>
          <w:p w14:paraId="53ECC45C">
            <w:pPr>
              <w:spacing w:before="120" w:after="120" w:line="288" w:lineRule="auto"/>
              <w:ind w:left="0"/>
              <w:jc w:val="left"/>
            </w:pPr>
          </w:p>
        </w:tc>
        <w:tc>
          <w:tcPr>
            <w:tcW w:w="1380" w:type="dxa"/>
            <w:tcMar>
              <w:top w:w="60" w:type="dxa"/>
              <w:left w:w="120" w:type="dxa"/>
              <w:bottom w:w="30" w:type="dxa"/>
              <w:right w:w="120" w:type="dxa"/>
            </w:tcMar>
          </w:tcPr>
          <w:p w14:paraId="04C295F6">
            <w:pPr>
              <w:spacing w:before="120" w:after="120" w:line="288" w:lineRule="auto"/>
              <w:ind w:left="0"/>
              <w:jc w:val="left"/>
            </w:pPr>
          </w:p>
        </w:tc>
        <w:tc>
          <w:tcPr>
            <w:tcW w:w="1380" w:type="dxa"/>
            <w:tcMar>
              <w:top w:w="60" w:type="dxa"/>
              <w:left w:w="120" w:type="dxa"/>
              <w:bottom w:w="30" w:type="dxa"/>
              <w:right w:w="120" w:type="dxa"/>
            </w:tcMar>
          </w:tcPr>
          <w:p w14:paraId="316DFD92">
            <w:pPr>
              <w:spacing w:before="120" w:after="120" w:line="288" w:lineRule="auto"/>
              <w:ind w:left="0"/>
              <w:jc w:val="left"/>
            </w:pPr>
          </w:p>
        </w:tc>
      </w:tr>
      <w:tr w14:paraId="4B3F392F">
        <w:tc>
          <w:tcPr>
            <w:tcW w:w="1380" w:type="dxa"/>
            <w:tcMar>
              <w:top w:w="60" w:type="dxa"/>
              <w:left w:w="120" w:type="dxa"/>
              <w:bottom w:w="30" w:type="dxa"/>
              <w:right w:w="120" w:type="dxa"/>
            </w:tcMar>
          </w:tcPr>
          <w:p w14:paraId="4A3DDE9B">
            <w:pPr>
              <w:spacing w:before="120" w:after="120" w:line="288" w:lineRule="auto"/>
              <w:ind w:left="0"/>
              <w:jc w:val="left"/>
            </w:pPr>
          </w:p>
        </w:tc>
        <w:tc>
          <w:tcPr>
            <w:tcW w:w="1380" w:type="dxa"/>
            <w:tcMar>
              <w:top w:w="60" w:type="dxa"/>
              <w:left w:w="120" w:type="dxa"/>
              <w:bottom w:w="30" w:type="dxa"/>
              <w:right w:w="120" w:type="dxa"/>
            </w:tcMar>
          </w:tcPr>
          <w:p w14:paraId="15B3EF94">
            <w:pPr>
              <w:spacing w:before="120" w:after="120" w:line="288" w:lineRule="auto"/>
              <w:ind w:left="0"/>
              <w:jc w:val="left"/>
            </w:pPr>
          </w:p>
        </w:tc>
        <w:tc>
          <w:tcPr>
            <w:tcW w:w="1380" w:type="dxa"/>
            <w:tcMar>
              <w:top w:w="60" w:type="dxa"/>
              <w:left w:w="120" w:type="dxa"/>
              <w:bottom w:w="30" w:type="dxa"/>
              <w:right w:w="120" w:type="dxa"/>
            </w:tcMar>
          </w:tcPr>
          <w:p w14:paraId="3A26B45D">
            <w:pPr>
              <w:spacing w:before="120" w:after="120" w:line="288" w:lineRule="auto"/>
              <w:ind w:left="0"/>
              <w:jc w:val="left"/>
            </w:pPr>
          </w:p>
        </w:tc>
        <w:tc>
          <w:tcPr>
            <w:tcW w:w="1380" w:type="dxa"/>
            <w:tcMar>
              <w:top w:w="60" w:type="dxa"/>
              <w:left w:w="120" w:type="dxa"/>
              <w:bottom w:w="30" w:type="dxa"/>
              <w:right w:w="120" w:type="dxa"/>
            </w:tcMar>
          </w:tcPr>
          <w:p w14:paraId="57195CC1">
            <w:pPr>
              <w:spacing w:before="120" w:after="120" w:line="288" w:lineRule="auto"/>
              <w:ind w:left="0"/>
              <w:jc w:val="left"/>
            </w:pPr>
          </w:p>
        </w:tc>
        <w:tc>
          <w:tcPr>
            <w:tcW w:w="1380" w:type="dxa"/>
            <w:tcMar>
              <w:top w:w="60" w:type="dxa"/>
              <w:left w:w="120" w:type="dxa"/>
              <w:bottom w:w="30" w:type="dxa"/>
              <w:right w:w="120" w:type="dxa"/>
            </w:tcMar>
          </w:tcPr>
          <w:p w14:paraId="724EEFB7">
            <w:pPr>
              <w:spacing w:before="120" w:after="120" w:line="288" w:lineRule="auto"/>
              <w:ind w:left="0"/>
              <w:jc w:val="left"/>
            </w:pPr>
          </w:p>
        </w:tc>
        <w:tc>
          <w:tcPr>
            <w:tcW w:w="1380" w:type="dxa"/>
            <w:tcMar>
              <w:top w:w="60" w:type="dxa"/>
              <w:left w:w="120" w:type="dxa"/>
              <w:bottom w:w="30" w:type="dxa"/>
              <w:right w:w="120" w:type="dxa"/>
            </w:tcMar>
          </w:tcPr>
          <w:p w14:paraId="7916A59B">
            <w:pPr>
              <w:spacing w:before="120" w:after="120" w:line="288" w:lineRule="auto"/>
              <w:ind w:left="0"/>
              <w:jc w:val="left"/>
            </w:pPr>
          </w:p>
        </w:tc>
      </w:tr>
    </w:tbl>
    <w:p w14:paraId="72856892">
      <w:pPr>
        <w:spacing w:before="120" w:after="120" w:line="288" w:lineRule="auto"/>
        <w:ind w:left="0"/>
        <w:jc w:val="left"/>
      </w:pPr>
      <w:r>
        <w:rPr>
          <w:rFonts w:ascii="Arial" w:hAnsi="Arial" w:eastAsia="等线" w:cs="Arial"/>
          <w:color w:val="245BDB"/>
          <w:sz w:val="22"/>
        </w:rPr>
        <w:t>无。</w:t>
      </w:r>
    </w:p>
    <w:p w14:paraId="5091471E">
      <w:pPr>
        <w:spacing w:before="120" w:after="120" w:line="288" w:lineRule="auto"/>
        <w:ind w:left="0"/>
        <w:jc w:val="left"/>
      </w:pPr>
    </w:p>
    <w:p w14:paraId="583B1029">
      <w:pPr>
        <w:spacing w:before="300" w:after="120" w:line="288" w:lineRule="auto"/>
        <w:ind w:left="0"/>
        <w:jc w:val="left"/>
        <w:outlineLvl w:val="2"/>
      </w:pPr>
      <w:bookmarkStart w:id="19" w:name="heading_19"/>
      <w:r>
        <w:rPr>
          <w:rFonts w:ascii="Arial" w:hAnsi="Arial" w:eastAsia="等线" w:cs="Arial"/>
          <w:color w:val="3370FF"/>
          <w:sz w:val="30"/>
        </w:rPr>
        <w:t xml:space="preserve">4.2 </w:t>
      </w:r>
      <w:r>
        <w:rPr>
          <w:rFonts w:ascii="Arial" w:hAnsi="Arial" w:eastAsia="等线" w:cs="Arial"/>
          <w:b/>
          <w:sz w:val="30"/>
        </w:rPr>
        <w:t>结论与建议</w:t>
      </w:r>
      <w:bookmarkEnd w:id="19"/>
    </w:p>
    <w:p w14:paraId="1DE66FDE">
      <w:pPr>
        <w:spacing w:before="120" w:after="120" w:line="288" w:lineRule="auto"/>
        <w:ind w:left="0"/>
        <w:jc w:val="left"/>
      </w:pPr>
      <w:r>
        <w:rPr>
          <w:rFonts w:ascii="Arial" w:hAnsi="Arial" w:eastAsia="等线" w:cs="Arial"/>
          <w:sz w:val="22"/>
        </w:rPr>
        <w:t>对整个验证工作的总结，并给出后续推进建议。后续建议包括短期与中长期两部分：</w:t>
      </w:r>
    </w:p>
    <w:p w14:paraId="5940512C">
      <w:pPr>
        <w:numPr>
          <w:ilvl w:val="0"/>
          <w:numId w:val="152"/>
        </w:numPr>
        <w:spacing w:before="120" w:after="120" w:line="288" w:lineRule="auto"/>
        <w:ind w:left="0"/>
        <w:jc w:val="left"/>
      </w:pPr>
      <w:r>
        <w:rPr>
          <w:rFonts w:ascii="Arial" w:hAnsi="Arial" w:eastAsia="等线" w:cs="Arial"/>
          <w:sz w:val="22"/>
        </w:rPr>
        <w:t>短期建议：如还需要复测，明确复测时间与相关团队；如不需要复测，明确结项/立项时间与相关团队；</w:t>
      </w:r>
    </w:p>
    <w:p w14:paraId="0E321BE5">
      <w:pPr>
        <w:numPr>
          <w:ilvl w:val="0"/>
          <w:numId w:val="153"/>
        </w:numPr>
        <w:spacing w:before="120" w:after="120" w:line="288" w:lineRule="auto"/>
        <w:ind w:left="0"/>
        <w:jc w:val="left"/>
      </w:pPr>
      <w:r>
        <w:rPr>
          <w:rFonts w:ascii="Arial" w:hAnsi="Arial" w:eastAsia="等线" w:cs="Arial"/>
          <w:sz w:val="22"/>
        </w:rPr>
        <w:t>中长期建议：从环境、资源、成本、方案等方面提出后续可优化的点。如新增后续运维部分规划，包括但不限于模型监控、CI/CD流水线建设方案等，以确保模型长效运行。</w:t>
      </w:r>
    </w:p>
    <w:p w14:paraId="477E2321">
      <w:pPr>
        <w:spacing w:before="120" w:after="120" w:line="288" w:lineRule="auto"/>
        <w:ind w:left="0"/>
        <w:jc w:val="left"/>
      </w:pPr>
      <w:r>
        <w:rPr>
          <w:rFonts w:ascii="Arial" w:hAnsi="Arial" w:eastAsia="等线" w:cs="Arial"/>
          <w:color w:val="245BDB"/>
          <w:sz w:val="22"/>
        </w:rPr>
        <w:t>无。</w:t>
      </w:r>
    </w:p>
    <w:p w14:paraId="006E6EB8">
      <w:pPr>
        <w:spacing w:before="120" w:after="120" w:line="288" w:lineRule="auto"/>
        <w:ind w:left="0"/>
        <w:jc w:val="left"/>
      </w:pPr>
    </w:p>
    <w:p w14:paraId="0BFA21A8">
      <w:pPr>
        <w:spacing w:before="300" w:after="120" w:line="288" w:lineRule="auto"/>
        <w:ind w:left="0"/>
        <w:jc w:val="left"/>
        <w:outlineLvl w:val="2"/>
      </w:pPr>
      <w:bookmarkStart w:id="20" w:name="heading_20"/>
      <w:r>
        <w:rPr>
          <w:rFonts w:ascii="Arial" w:hAnsi="Arial" w:eastAsia="等线" w:cs="Arial"/>
          <w:b/>
          <w:sz w:val="30"/>
        </w:rPr>
        <w:t>附件</w:t>
      </w:r>
      <w:bookmarkEnd w:id="20"/>
    </w:p>
    <w:p w14:paraId="6F880D93">
      <w:pPr>
        <w:spacing w:before="120" w:after="120" w:line="288" w:lineRule="auto"/>
        <w:ind w:left="0"/>
        <w:jc w:val="left"/>
      </w:pPr>
      <w:r>
        <w:rPr>
          <w:rFonts w:ascii="Arial" w:hAnsi="Arial" w:eastAsia="等线" w:cs="Arial"/>
          <w:sz w:val="22"/>
        </w:rPr>
        <w:t>此处应附上报告中全部功能点实施与验证过程中相关的各类文件材料。</w:t>
      </w:r>
    </w:p>
    <w:p w14:paraId="3FEA6A35">
      <w:pPr>
        <w:spacing w:before="120" w:after="120" w:line="288" w:lineRule="auto"/>
        <w:ind w:left="0"/>
        <w:jc w:val="left"/>
      </w:pPr>
      <w:r>
        <w:rPr>
          <w:rFonts w:ascii="Arial" w:hAnsi="Arial" w:eastAsia="等线" w:cs="Arial"/>
          <w:color w:val="245BDB"/>
          <w:sz w:val="22"/>
        </w:rPr>
        <w:t>无。</w:t>
      </w:r>
    </w:p>
    <w:p w14:paraId="02E612CC">
      <w:pPr>
        <w:spacing w:before="120" w:after="120" w:line="288" w:lineRule="auto"/>
        <w:ind w:left="0"/>
        <w:jc w:val="left"/>
      </w:pPr>
      <w:bookmarkStart w:id="21" w:name="_GoBack"/>
      <w:bookmarkEnd w:id="2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957A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C54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F786F"/>
    <w:multiLevelType w:val="singleLevel"/>
    <w:tmpl w:val="8C5F786F"/>
    <w:lvl w:ilvl="0" w:tentative="0">
      <w:start w:val="0"/>
      <w:numFmt w:val="bullet"/>
      <w:lvlText w:val="•"/>
      <w:lvlJc w:val="left"/>
      <w:rPr>
        <w:color w:val="3370FF"/>
      </w:rPr>
    </w:lvl>
  </w:abstractNum>
  <w:abstractNum w:abstractNumId="1">
    <w:nsid w:val="9286B641"/>
    <w:multiLevelType w:val="singleLevel"/>
    <w:tmpl w:val="9286B641"/>
    <w:lvl w:ilvl="0" w:tentative="0">
      <w:start w:val="0"/>
      <w:numFmt w:val="bullet"/>
      <w:lvlText w:val="•"/>
      <w:lvlJc w:val="left"/>
      <w:rPr>
        <w:color w:val="3370FF"/>
      </w:rPr>
    </w:lvl>
  </w:abstractNum>
  <w:abstractNum w:abstractNumId="2">
    <w:nsid w:val="95BFB777"/>
    <w:multiLevelType w:val="singleLevel"/>
    <w:tmpl w:val="95BFB777"/>
    <w:lvl w:ilvl="0" w:tentative="0">
      <w:start w:val="0"/>
      <w:numFmt w:val="bullet"/>
      <w:lvlText w:val="•"/>
      <w:lvlJc w:val="left"/>
      <w:rPr>
        <w:color w:val="3370FF"/>
      </w:rPr>
    </w:lvl>
  </w:abstractNum>
  <w:abstractNum w:abstractNumId="3">
    <w:nsid w:val="9E7DA204"/>
    <w:multiLevelType w:val="singleLevel"/>
    <w:tmpl w:val="9E7DA204"/>
    <w:lvl w:ilvl="0" w:tentative="0">
      <w:start w:val="0"/>
      <w:numFmt w:val="bullet"/>
      <w:lvlText w:val="•"/>
      <w:lvlJc w:val="left"/>
      <w:rPr>
        <w:color w:val="3370FF"/>
      </w:rPr>
    </w:lvl>
  </w:abstractNum>
  <w:abstractNum w:abstractNumId="4">
    <w:nsid w:val="9EFFE4ED"/>
    <w:multiLevelType w:val="singleLevel"/>
    <w:tmpl w:val="9EFFE4ED"/>
    <w:lvl w:ilvl="0" w:tentative="0">
      <w:start w:val="0"/>
      <w:numFmt w:val="bullet"/>
      <w:lvlText w:val="•"/>
      <w:lvlJc w:val="left"/>
      <w:rPr>
        <w:color w:val="3370FF"/>
      </w:rPr>
    </w:lvl>
  </w:abstractNum>
  <w:abstractNum w:abstractNumId="5">
    <w:nsid w:val="9FFD5C6C"/>
    <w:multiLevelType w:val="singleLevel"/>
    <w:tmpl w:val="9FFD5C6C"/>
    <w:lvl w:ilvl="0" w:tentative="0">
      <w:start w:val="4"/>
      <w:numFmt w:val="lowerLetter"/>
      <w:lvlText w:val="%1."/>
      <w:lvlJc w:val="left"/>
      <w:rPr>
        <w:color w:val="3370FF"/>
      </w:rPr>
    </w:lvl>
  </w:abstractNum>
  <w:abstractNum w:abstractNumId="6">
    <w:nsid w:val="A2A622CE"/>
    <w:multiLevelType w:val="singleLevel"/>
    <w:tmpl w:val="A2A622CE"/>
    <w:lvl w:ilvl="0" w:tentative="0">
      <w:start w:val="0"/>
      <w:numFmt w:val="bullet"/>
      <w:lvlText w:val="￮"/>
      <w:lvlJc w:val="left"/>
      <w:rPr>
        <w:color w:val="3370FF"/>
      </w:rPr>
    </w:lvl>
  </w:abstractNum>
  <w:abstractNum w:abstractNumId="7">
    <w:nsid w:val="A4F63348"/>
    <w:multiLevelType w:val="singleLevel"/>
    <w:tmpl w:val="A4F63348"/>
    <w:lvl w:ilvl="0" w:tentative="0">
      <w:start w:val="1"/>
      <w:numFmt w:val="lowerLetter"/>
      <w:lvlText w:val="%1."/>
      <w:lvlJc w:val="left"/>
      <w:rPr>
        <w:color w:val="3370FF"/>
      </w:rPr>
    </w:lvl>
  </w:abstractNum>
  <w:abstractNum w:abstractNumId="8">
    <w:nsid w:val="AC77ABEF"/>
    <w:multiLevelType w:val="singleLevel"/>
    <w:tmpl w:val="AC77ABEF"/>
    <w:lvl w:ilvl="0" w:tentative="0">
      <w:start w:val="0"/>
      <w:numFmt w:val="bullet"/>
      <w:lvlText w:val="￮"/>
      <w:lvlJc w:val="left"/>
      <w:rPr>
        <w:color w:val="3370FF"/>
      </w:rPr>
    </w:lvl>
  </w:abstractNum>
  <w:abstractNum w:abstractNumId="9">
    <w:nsid w:val="ACFF5F03"/>
    <w:multiLevelType w:val="singleLevel"/>
    <w:tmpl w:val="ACFF5F03"/>
    <w:lvl w:ilvl="0" w:tentative="0">
      <w:start w:val="0"/>
      <w:numFmt w:val="bullet"/>
      <w:lvlText w:val="•"/>
      <w:lvlJc w:val="left"/>
      <w:rPr>
        <w:color w:val="3370FF"/>
      </w:rPr>
    </w:lvl>
  </w:abstractNum>
  <w:abstractNum w:abstractNumId="10">
    <w:nsid w:val="AF5792BC"/>
    <w:multiLevelType w:val="singleLevel"/>
    <w:tmpl w:val="AF5792BC"/>
    <w:lvl w:ilvl="0" w:tentative="0">
      <w:start w:val="0"/>
      <w:numFmt w:val="bullet"/>
      <w:lvlText w:val="•"/>
      <w:lvlJc w:val="left"/>
      <w:rPr>
        <w:color w:val="3370FF"/>
      </w:rPr>
    </w:lvl>
  </w:abstractNum>
  <w:abstractNum w:abstractNumId="11">
    <w:nsid w:val="AFD2F575"/>
    <w:multiLevelType w:val="singleLevel"/>
    <w:tmpl w:val="AFD2F575"/>
    <w:lvl w:ilvl="0" w:tentative="0">
      <w:start w:val="0"/>
      <w:numFmt w:val="bullet"/>
      <w:lvlText w:val="•"/>
      <w:lvlJc w:val="left"/>
      <w:rPr>
        <w:color w:val="3370FF"/>
      </w:rPr>
    </w:lvl>
  </w:abstractNum>
  <w:abstractNum w:abstractNumId="12">
    <w:nsid w:val="AFF762C4"/>
    <w:multiLevelType w:val="singleLevel"/>
    <w:tmpl w:val="AFF762C4"/>
    <w:lvl w:ilvl="0" w:tentative="0">
      <w:start w:val="0"/>
      <w:numFmt w:val="bullet"/>
      <w:lvlText w:val="•"/>
      <w:lvlJc w:val="left"/>
      <w:rPr>
        <w:color w:val="3370FF"/>
      </w:rPr>
    </w:lvl>
  </w:abstractNum>
  <w:abstractNum w:abstractNumId="13">
    <w:nsid w:val="AFFDF64D"/>
    <w:multiLevelType w:val="singleLevel"/>
    <w:tmpl w:val="AFFDF64D"/>
    <w:lvl w:ilvl="0" w:tentative="0">
      <w:start w:val="0"/>
      <w:numFmt w:val="bullet"/>
      <w:lvlText w:val="￮"/>
      <w:lvlJc w:val="left"/>
      <w:rPr>
        <w:color w:val="3370FF"/>
      </w:rPr>
    </w:lvl>
  </w:abstractNum>
  <w:abstractNum w:abstractNumId="14">
    <w:nsid w:val="B6FE8BE7"/>
    <w:multiLevelType w:val="singleLevel"/>
    <w:tmpl w:val="B6FE8BE7"/>
    <w:lvl w:ilvl="0" w:tentative="0">
      <w:start w:val="0"/>
      <w:numFmt w:val="bullet"/>
      <w:lvlText w:val="•"/>
      <w:lvlJc w:val="left"/>
      <w:rPr>
        <w:color w:val="3370FF"/>
      </w:rPr>
    </w:lvl>
  </w:abstractNum>
  <w:abstractNum w:abstractNumId="15">
    <w:nsid w:val="B7B3B7CC"/>
    <w:multiLevelType w:val="singleLevel"/>
    <w:tmpl w:val="B7B3B7CC"/>
    <w:lvl w:ilvl="0" w:tentative="0">
      <w:start w:val="0"/>
      <w:numFmt w:val="bullet"/>
      <w:lvlText w:val="￮"/>
      <w:lvlJc w:val="left"/>
      <w:rPr>
        <w:color w:val="3370FF"/>
      </w:rPr>
    </w:lvl>
  </w:abstractNum>
  <w:abstractNum w:abstractNumId="16">
    <w:nsid w:val="B7FBEAEF"/>
    <w:multiLevelType w:val="singleLevel"/>
    <w:tmpl w:val="B7FBEAEF"/>
    <w:lvl w:ilvl="0" w:tentative="0">
      <w:start w:val="0"/>
      <w:numFmt w:val="bullet"/>
      <w:lvlText w:val="￮"/>
      <w:lvlJc w:val="left"/>
      <w:rPr>
        <w:color w:val="3370FF"/>
      </w:rPr>
    </w:lvl>
  </w:abstractNum>
  <w:abstractNum w:abstractNumId="17">
    <w:nsid w:val="BA3E64A6"/>
    <w:multiLevelType w:val="singleLevel"/>
    <w:tmpl w:val="BA3E64A6"/>
    <w:lvl w:ilvl="0" w:tentative="0">
      <w:start w:val="0"/>
      <w:numFmt w:val="bullet"/>
      <w:lvlText w:val="•"/>
      <w:lvlJc w:val="left"/>
      <w:rPr>
        <w:color w:val="3370FF"/>
      </w:rPr>
    </w:lvl>
  </w:abstractNum>
  <w:abstractNum w:abstractNumId="18">
    <w:nsid w:val="BBECFFB4"/>
    <w:multiLevelType w:val="singleLevel"/>
    <w:tmpl w:val="BBECFFB4"/>
    <w:lvl w:ilvl="0" w:tentative="0">
      <w:start w:val="0"/>
      <w:numFmt w:val="bullet"/>
      <w:lvlText w:val="•"/>
      <w:lvlJc w:val="left"/>
      <w:rPr>
        <w:color w:val="3370FF"/>
      </w:rPr>
    </w:lvl>
  </w:abstractNum>
  <w:abstractNum w:abstractNumId="19">
    <w:nsid w:val="BBF883CC"/>
    <w:multiLevelType w:val="singleLevel"/>
    <w:tmpl w:val="BBF883CC"/>
    <w:lvl w:ilvl="0" w:tentative="0">
      <w:start w:val="0"/>
      <w:numFmt w:val="bullet"/>
      <w:lvlText w:val="￮"/>
      <w:lvlJc w:val="left"/>
      <w:rPr>
        <w:color w:val="3370FF"/>
      </w:rPr>
    </w:lvl>
  </w:abstractNum>
  <w:abstractNum w:abstractNumId="20">
    <w:nsid w:val="BDF698FC"/>
    <w:multiLevelType w:val="singleLevel"/>
    <w:tmpl w:val="BDF698FC"/>
    <w:lvl w:ilvl="0" w:tentative="0">
      <w:start w:val="0"/>
      <w:numFmt w:val="bullet"/>
      <w:lvlText w:val="•"/>
      <w:lvlJc w:val="left"/>
      <w:rPr>
        <w:color w:val="3370FF"/>
      </w:rPr>
    </w:lvl>
  </w:abstractNum>
  <w:abstractNum w:abstractNumId="21">
    <w:nsid w:val="BEFB76D6"/>
    <w:multiLevelType w:val="singleLevel"/>
    <w:tmpl w:val="BEFB76D6"/>
    <w:lvl w:ilvl="0" w:tentative="0">
      <w:start w:val="0"/>
      <w:numFmt w:val="bullet"/>
      <w:lvlText w:val="￮"/>
      <w:lvlJc w:val="left"/>
      <w:rPr>
        <w:color w:val="3370FF"/>
      </w:rPr>
    </w:lvl>
  </w:abstractNum>
  <w:abstractNum w:abstractNumId="22">
    <w:nsid w:val="BF9FC8EF"/>
    <w:multiLevelType w:val="singleLevel"/>
    <w:tmpl w:val="BF9FC8EF"/>
    <w:lvl w:ilvl="0" w:tentative="0">
      <w:start w:val="0"/>
      <w:numFmt w:val="bullet"/>
      <w:lvlText w:val="￮"/>
      <w:lvlJc w:val="left"/>
      <w:rPr>
        <w:color w:val="3370FF"/>
      </w:rPr>
    </w:lvl>
  </w:abstractNum>
  <w:abstractNum w:abstractNumId="23">
    <w:nsid w:val="BFA9B73D"/>
    <w:multiLevelType w:val="singleLevel"/>
    <w:tmpl w:val="BFA9B73D"/>
    <w:lvl w:ilvl="0" w:tentative="0">
      <w:start w:val="0"/>
      <w:numFmt w:val="bullet"/>
      <w:lvlText w:val="•"/>
      <w:lvlJc w:val="left"/>
      <w:rPr>
        <w:color w:val="3370FF"/>
      </w:rPr>
    </w:lvl>
  </w:abstractNum>
  <w:abstractNum w:abstractNumId="24">
    <w:nsid w:val="BFB52F46"/>
    <w:multiLevelType w:val="singleLevel"/>
    <w:tmpl w:val="BFB52F46"/>
    <w:lvl w:ilvl="0" w:tentative="0">
      <w:start w:val="4"/>
      <w:numFmt w:val="lowerLetter"/>
      <w:lvlText w:val="%1."/>
      <w:lvlJc w:val="left"/>
      <w:rPr>
        <w:color w:val="3370FF"/>
      </w:rPr>
    </w:lvl>
  </w:abstractNum>
  <w:abstractNum w:abstractNumId="25">
    <w:nsid w:val="BFBEF9CA"/>
    <w:multiLevelType w:val="singleLevel"/>
    <w:tmpl w:val="BFBEF9CA"/>
    <w:lvl w:ilvl="0" w:tentative="0">
      <w:start w:val="0"/>
      <w:numFmt w:val="bullet"/>
      <w:lvlText w:val="•"/>
      <w:lvlJc w:val="left"/>
      <w:rPr>
        <w:color w:val="3370FF"/>
      </w:rPr>
    </w:lvl>
  </w:abstractNum>
  <w:abstractNum w:abstractNumId="26">
    <w:nsid w:val="BFF60895"/>
    <w:multiLevelType w:val="singleLevel"/>
    <w:tmpl w:val="BFF60895"/>
    <w:lvl w:ilvl="0" w:tentative="0">
      <w:start w:val="0"/>
      <w:numFmt w:val="bullet"/>
      <w:lvlText w:val="•"/>
      <w:lvlJc w:val="left"/>
      <w:rPr>
        <w:color w:val="3370FF"/>
      </w:rPr>
    </w:lvl>
  </w:abstractNum>
  <w:abstractNum w:abstractNumId="27">
    <w:nsid w:val="BFFAA3A9"/>
    <w:multiLevelType w:val="singleLevel"/>
    <w:tmpl w:val="BFFAA3A9"/>
    <w:lvl w:ilvl="0" w:tentative="0">
      <w:start w:val="0"/>
      <w:numFmt w:val="bullet"/>
      <w:lvlText w:val="•"/>
      <w:lvlJc w:val="left"/>
      <w:rPr>
        <w:color w:val="3370FF"/>
      </w:rPr>
    </w:lvl>
  </w:abstractNum>
  <w:abstractNum w:abstractNumId="28">
    <w:nsid w:val="BFFAD8EF"/>
    <w:multiLevelType w:val="singleLevel"/>
    <w:tmpl w:val="BFFAD8EF"/>
    <w:lvl w:ilvl="0" w:tentative="0">
      <w:start w:val="0"/>
      <w:numFmt w:val="bullet"/>
      <w:lvlText w:val="•"/>
      <w:lvlJc w:val="left"/>
      <w:rPr>
        <w:color w:val="3370FF"/>
      </w:rPr>
    </w:lvl>
  </w:abstractNum>
  <w:abstractNum w:abstractNumId="29">
    <w:nsid w:val="BFFEA931"/>
    <w:multiLevelType w:val="singleLevel"/>
    <w:tmpl w:val="BFFEA931"/>
    <w:lvl w:ilvl="0" w:tentative="0">
      <w:start w:val="0"/>
      <w:numFmt w:val="bullet"/>
      <w:lvlText w:val="•"/>
      <w:lvlJc w:val="left"/>
      <w:rPr>
        <w:color w:val="3370FF"/>
      </w:rPr>
    </w:lvl>
  </w:abstractNum>
  <w:abstractNum w:abstractNumId="30">
    <w:nsid w:val="C67E7EBA"/>
    <w:multiLevelType w:val="singleLevel"/>
    <w:tmpl w:val="C67E7EBA"/>
    <w:lvl w:ilvl="0" w:tentative="0">
      <w:start w:val="0"/>
      <w:numFmt w:val="bullet"/>
      <w:lvlText w:val="￮"/>
      <w:lvlJc w:val="left"/>
      <w:rPr>
        <w:color w:val="3370FF"/>
      </w:rPr>
    </w:lvl>
  </w:abstractNum>
  <w:abstractNum w:abstractNumId="31">
    <w:nsid w:val="CAFEABDE"/>
    <w:multiLevelType w:val="singleLevel"/>
    <w:tmpl w:val="CAFEABDE"/>
    <w:lvl w:ilvl="0" w:tentative="0">
      <w:start w:val="0"/>
      <w:numFmt w:val="bullet"/>
      <w:lvlText w:val="•"/>
      <w:lvlJc w:val="left"/>
      <w:rPr>
        <w:color w:val="3370FF"/>
      </w:rPr>
    </w:lvl>
  </w:abstractNum>
  <w:abstractNum w:abstractNumId="32">
    <w:nsid w:val="CFEE6698"/>
    <w:multiLevelType w:val="singleLevel"/>
    <w:tmpl w:val="CFEE6698"/>
    <w:lvl w:ilvl="0" w:tentative="0">
      <w:start w:val="0"/>
      <w:numFmt w:val="bullet"/>
      <w:lvlText w:val="•"/>
      <w:lvlJc w:val="left"/>
      <w:rPr>
        <w:color w:val="3370FF"/>
      </w:rPr>
    </w:lvl>
  </w:abstractNum>
  <w:abstractNum w:abstractNumId="33">
    <w:nsid w:val="D46B2478"/>
    <w:multiLevelType w:val="singleLevel"/>
    <w:tmpl w:val="D46B2478"/>
    <w:lvl w:ilvl="0" w:tentative="0">
      <w:start w:val="0"/>
      <w:numFmt w:val="bullet"/>
      <w:lvlText w:val="•"/>
      <w:lvlJc w:val="left"/>
      <w:rPr>
        <w:color w:val="3370FF"/>
      </w:rPr>
    </w:lvl>
  </w:abstractNum>
  <w:abstractNum w:abstractNumId="34">
    <w:nsid w:val="D67A2901"/>
    <w:multiLevelType w:val="singleLevel"/>
    <w:tmpl w:val="D67A2901"/>
    <w:lvl w:ilvl="0" w:tentative="0">
      <w:start w:val="0"/>
      <w:numFmt w:val="bullet"/>
      <w:lvlText w:val="•"/>
      <w:lvlJc w:val="left"/>
      <w:rPr>
        <w:color w:val="3370FF"/>
      </w:rPr>
    </w:lvl>
  </w:abstractNum>
  <w:abstractNum w:abstractNumId="35">
    <w:nsid w:val="D7CF1203"/>
    <w:multiLevelType w:val="singleLevel"/>
    <w:tmpl w:val="D7CF1203"/>
    <w:lvl w:ilvl="0" w:tentative="0">
      <w:start w:val="0"/>
      <w:numFmt w:val="bullet"/>
      <w:lvlText w:val="•"/>
      <w:lvlJc w:val="left"/>
      <w:rPr>
        <w:color w:val="3370FF"/>
      </w:rPr>
    </w:lvl>
  </w:abstractNum>
  <w:abstractNum w:abstractNumId="36">
    <w:nsid w:val="D7DDC823"/>
    <w:multiLevelType w:val="singleLevel"/>
    <w:tmpl w:val="D7DDC823"/>
    <w:lvl w:ilvl="0" w:tentative="0">
      <w:start w:val="0"/>
      <w:numFmt w:val="bullet"/>
      <w:lvlText w:val="•"/>
      <w:lvlJc w:val="left"/>
      <w:rPr>
        <w:color w:val="3370FF"/>
      </w:rPr>
    </w:lvl>
  </w:abstractNum>
  <w:abstractNum w:abstractNumId="37">
    <w:nsid w:val="D7FD2517"/>
    <w:multiLevelType w:val="singleLevel"/>
    <w:tmpl w:val="D7FD2517"/>
    <w:lvl w:ilvl="0" w:tentative="0">
      <w:start w:val="0"/>
      <w:numFmt w:val="bullet"/>
      <w:lvlText w:val="•"/>
      <w:lvlJc w:val="left"/>
      <w:rPr>
        <w:color w:val="3370FF"/>
      </w:rPr>
    </w:lvl>
  </w:abstractNum>
  <w:abstractNum w:abstractNumId="38">
    <w:nsid w:val="D7FF25F7"/>
    <w:multiLevelType w:val="singleLevel"/>
    <w:tmpl w:val="D7FF25F7"/>
    <w:lvl w:ilvl="0" w:tentative="0">
      <w:start w:val="2"/>
      <w:numFmt w:val="decimal"/>
      <w:lvlText w:val="%1."/>
      <w:lvlJc w:val="left"/>
      <w:rPr>
        <w:color w:val="3370FF"/>
      </w:rPr>
    </w:lvl>
  </w:abstractNum>
  <w:abstractNum w:abstractNumId="39">
    <w:nsid w:val="D97F345E"/>
    <w:multiLevelType w:val="singleLevel"/>
    <w:tmpl w:val="D97F345E"/>
    <w:lvl w:ilvl="0" w:tentative="0">
      <w:start w:val="0"/>
      <w:numFmt w:val="bullet"/>
      <w:lvlText w:val="•"/>
      <w:lvlJc w:val="left"/>
      <w:rPr>
        <w:color w:val="3370FF"/>
      </w:rPr>
    </w:lvl>
  </w:abstractNum>
  <w:abstractNum w:abstractNumId="40">
    <w:nsid w:val="DA97EFB0"/>
    <w:multiLevelType w:val="singleLevel"/>
    <w:tmpl w:val="DA97EFB0"/>
    <w:lvl w:ilvl="0" w:tentative="0">
      <w:start w:val="0"/>
      <w:numFmt w:val="bullet"/>
      <w:lvlText w:val="•"/>
      <w:lvlJc w:val="left"/>
      <w:rPr>
        <w:color w:val="3370FF"/>
      </w:rPr>
    </w:lvl>
  </w:abstractNum>
  <w:abstractNum w:abstractNumId="41">
    <w:nsid w:val="DBFF8713"/>
    <w:multiLevelType w:val="singleLevel"/>
    <w:tmpl w:val="DBFF8713"/>
    <w:lvl w:ilvl="0" w:tentative="0">
      <w:start w:val="1"/>
      <w:numFmt w:val="decimal"/>
      <w:lvlText w:val="%1."/>
      <w:lvlJc w:val="left"/>
      <w:rPr>
        <w:color w:val="3370FF"/>
      </w:rPr>
    </w:lvl>
  </w:abstractNum>
  <w:abstractNum w:abstractNumId="42">
    <w:nsid w:val="DD1FD169"/>
    <w:multiLevelType w:val="singleLevel"/>
    <w:tmpl w:val="DD1FD169"/>
    <w:lvl w:ilvl="0" w:tentative="0">
      <w:start w:val="0"/>
      <w:numFmt w:val="bullet"/>
      <w:lvlText w:val="•"/>
      <w:lvlJc w:val="left"/>
      <w:rPr>
        <w:color w:val="3370FF"/>
      </w:rPr>
    </w:lvl>
  </w:abstractNum>
  <w:abstractNum w:abstractNumId="43">
    <w:nsid w:val="DF02DF87"/>
    <w:multiLevelType w:val="singleLevel"/>
    <w:tmpl w:val="DF02DF87"/>
    <w:lvl w:ilvl="0" w:tentative="0">
      <w:start w:val="0"/>
      <w:numFmt w:val="bullet"/>
      <w:lvlText w:val="￮"/>
      <w:lvlJc w:val="left"/>
      <w:rPr>
        <w:color w:val="3370FF"/>
      </w:rPr>
    </w:lvl>
  </w:abstractNum>
  <w:abstractNum w:abstractNumId="44">
    <w:nsid w:val="DF1FE129"/>
    <w:multiLevelType w:val="singleLevel"/>
    <w:tmpl w:val="DF1FE129"/>
    <w:lvl w:ilvl="0" w:tentative="0">
      <w:start w:val="0"/>
      <w:numFmt w:val="bullet"/>
      <w:lvlText w:val="•"/>
      <w:lvlJc w:val="left"/>
      <w:rPr>
        <w:color w:val="3370FF"/>
      </w:rPr>
    </w:lvl>
  </w:abstractNum>
  <w:abstractNum w:abstractNumId="45">
    <w:nsid w:val="DF7C430E"/>
    <w:multiLevelType w:val="singleLevel"/>
    <w:tmpl w:val="DF7C430E"/>
    <w:lvl w:ilvl="0" w:tentative="0">
      <w:start w:val="0"/>
      <w:numFmt w:val="bullet"/>
      <w:lvlText w:val="•"/>
      <w:lvlJc w:val="left"/>
      <w:rPr>
        <w:color w:val="3370FF"/>
      </w:rPr>
    </w:lvl>
  </w:abstractNum>
  <w:abstractNum w:abstractNumId="46">
    <w:nsid w:val="DFBFDF37"/>
    <w:multiLevelType w:val="singleLevel"/>
    <w:tmpl w:val="DFBFDF37"/>
    <w:lvl w:ilvl="0" w:tentative="0">
      <w:start w:val="0"/>
      <w:numFmt w:val="bullet"/>
      <w:lvlText w:val="￮"/>
      <w:lvlJc w:val="left"/>
      <w:rPr>
        <w:color w:val="3370FF"/>
      </w:rPr>
    </w:lvl>
  </w:abstractNum>
  <w:abstractNum w:abstractNumId="47">
    <w:nsid w:val="DFEBC116"/>
    <w:multiLevelType w:val="singleLevel"/>
    <w:tmpl w:val="DFEBC116"/>
    <w:lvl w:ilvl="0" w:tentative="0">
      <w:start w:val="0"/>
      <w:numFmt w:val="bullet"/>
      <w:lvlText w:val="￮"/>
      <w:lvlJc w:val="left"/>
      <w:rPr>
        <w:color w:val="3370FF"/>
      </w:rPr>
    </w:lvl>
  </w:abstractNum>
  <w:abstractNum w:abstractNumId="48">
    <w:nsid w:val="DFEE12CA"/>
    <w:multiLevelType w:val="singleLevel"/>
    <w:tmpl w:val="DFEE12CA"/>
    <w:lvl w:ilvl="0" w:tentative="0">
      <w:start w:val="0"/>
      <w:numFmt w:val="bullet"/>
      <w:lvlText w:val="￮"/>
      <w:lvlJc w:val="left"/>
      <w:rPr>
        <w:color w:val="3370FF"/>
      </w:rPr>
    </w:lvl>
  </w:abstractNum>
  <w:abstractNum w:abstractNumId="49">
    <w:nsid w:val="DFEF693E"/>
    <w:multiLevelType w:val="singleLevel"/>
    <w:tmpl w:val="DFEF693E"/>
    <w:lvl w:ilvl="0" w:tentative="0">
      <w:start w:val="0"/>
      <w:numFmt w:val="bullet"/>
      <w:lvlText w:val="•"/>
      <w:lvlJc w:val="left"/>
      <w:rPr>
        <w:color w:val="3370FF"/>
      </w:rPr>
    </w:lvl>
  </w:abstractNum>
  <w:abstractNum w:abstractNumId="50">
    <w:nsid w:val="DFFBF503"/>
    <w:multiLevelType w:val="singleLevel"/>
    <w:tmpl w:val="DFFBF503"/>
    <w:lvl w:ilvl="0" w:tentative="0">
      <w:start w:val="0"/>
      <w:numFmt w:val="bullet"/>
      <w:lvlText w:val="•"/>
      <w:lvlJc w:val="left"/>
      <w:rPr>
        <w:color w:val="3370FF"/>
      </w:rPr>
    </w:lvl>
  </w:abstractNum>
  <w:abstractNum w:abstractNumId="51">
    <w:nsid w:val="DFFFE172"/>
    <w:multiLevelType w:val="singleLevel"/>
    <w:tmpl w:val="DFFFE172"/>
    <w:lvl w:ilvl="0" w:tentative="0">
      <w:start w:val="0"/>
      <w:numFmt w:val="bullet"/>
      <w:lvlText w:val="•"/>
      <w:lvlJc w:val="left"/>
      <w:rPr>
        <w:color w:val="3370FF"/>
      </w:rPr>
    </w:lvl>
  </w:abstractNum>
  <w:abstractNum w:abstractNumId="52">
    <w:nsid w:val="E375C35D"/>
    <w:multiLevelType w:val="singleLevel"/>
    <w:tmpl w:val="E375C35D"/>
    <w:lvl w:ilvl="0" w:tentative="0">
      <w:start w:val="0"/>
      <w:numFmt w:val="bullet"/>
      <w:lvlText w:val="•"/>
      <w:lvlJc w:val="left"/>
      <w:rPr>
        <w:color w:val="3370FF"/>
      </w:rPr>
    </w:lvl>
  </w:abstractNum>
  <w:abstractNum w:abstractNumId="53">
    <w:nsid w:val="E53289FA"/>
    <w:multiLevelType w:val="singleLevel"/>
    <w:tmpl w:val="E53289FA"/>
    <w:lvl w:ilvl="0" w:tentative="0">
      <w:start w:val="0"/>
      <w:numFmt w:val="bullet"/>
      <w:lvlText w:val="•"/>
      <w:lvlJc w:val="left"/>
      <w:rPr>
        <w:color w:val="3370FF"/>
      </w:rPr>
    </w:lvl>
  </w:abstractNum>
  <w:abstractNum w:abstractNumId="54">
    <w:nsid w:val="E5BF6969"/>
    <w:multiLevelType w:val="singleLevel"/>
    <w:tmpl w:val="E5BF6969"/>
    <w:lvl w:ilvl="0" w:tentative="0">
      <w:start w:val="0"/>
      <w:numFmt w:val="bullet"/>
      <w:lvlText w:val="￮"/>
      <w:lvlJc w:val="left"/>
      <w:rPr>
        <w:color w:val="3370FF"/>
      </w:rPr>
    </w:lvl>
  </w:abstractNum>
  <w:abstractNum w:abstractNumId="55">
    <w:nsid w:val="E9BD120B"/>
    <w:multiLevelType w:val="singleLevel"/>
    <w:tmpl w:val="E9BD120B"/>
    <w:lvl w:ilvl="0" w:tentative="0">
      <w:start w:val="0"/>
      <w:numFmt w:val="bullet"/>
      <w:lvlText w:val="•"/>
      <w:lvlJc w:val="left"/>
      <w:rPr>
        <w:color w:val="3370FF"/>
      </w:rPr>
    </w:lvl>
  </w:abstractNum>
  <w:abstractNum w:abstractNumId="56">
    <w:nsid w:val="E9CE7FBB"/>
    <w:multiLevelType w:val="singleLevel"/>
    <w:tmpl w:val="E9CE7FBB"/>
    <w:lvl w:ilvl="0" w:tentative="0">
      <w:start w:val="2"/>
      <w:numFmt w:val="decimal"/>
      <w:lvlText w:val="%1."/>
      <w:lvlJc w:val="left"/>
      <w:rPr>
        <w:color w:val="3370FF"/>
      </w:rPr>
    </w:lvl>
  </w:abstractNum>
  <w:abstractNum w:abstractNumId="57">
    <w:nsid w:val="E9D62859"/>
    <w:multiLevelType w:val="singleLevel"/>
    <w:tmpl w:val="E9D62859"/>
    <w:lvl w:ilvl="0" w:tentative="0">
      <w:start w:val="0"/>
      <w:numFmt w:val="bullet"/>
      <w:lvlText w:val="￮"/>
      <w:lvlJc w:val="left"/>
      <w:rPr>
        <w:color w:val="3370FF"/>
      </w:rPr>
    </w:lvl>
  </w:abstractNum>
  <w:abstractNum w:abstractNumId="58">
    <w:nsid w:val="EAFEA711"/>
    <w:multiLevelType w:val="singleLevel"/>
    <w:tmpl w:val="EAFEA711"/>
    <w:lvl w:ilvl="0" w:tentative="0">
      <w:start w:val="1"/>
      <w:numFmt w:val="decimal"/>
      <w:lvlText w:val="%1."/>
      <w:lvlJc w:val="left"/>
      <w:rPr>
        <w:color w:val="3370FF"/>
      </w:rPr>
    </w:lvl>
  </w:abstractNum>
  <w:abstractNum w:abstractNumId="59">
    <w:nsid w:val="EB3CC02C"/>
    <w:multiLevelType w:val="singleLevel"/>
    <w:tmpl w:val="EB3CC02C"/>
    <w:lvl w:ilvl="0" w:tentative="0">
      <w:start w:val="0"/>
      <w:numFmt w:val="bullet"/>
      <w:lvlText w:val="￮"/>
      <w:lvlJc w:val="left"/>
      <w:rPr>
        <w:color w:val="3370FF"/>
      </w:rPr>
    </w:lvl>
  </w:abstractNum>
  <w:abstractNum w:abstractNumId="60">
    <w:nsid w:val="ECEFEA4D"/>
    <w:multiLevelType w:val="singleLevel"/>
    <w:tmpl w:val="ECEFEA4D"/>
    <w:lvl w:ilvl="0" w:tentative="0">
      <w:start w:val="0"/>
      <w:numFmt w:val="bullet"/>
      <w:lvlText w:val="￮"/>
      <w:lvlJc w:val="left"/>
      <w:rPr>
        <w:color w:val="3370FF"/>
      </w:rPr>
    </w:lvl>
  </w:abstractNum>
  <w:abstractNum w:abstractNumId="61">
    <w:nsid w:val="ED7E0BE2"/>
    <w:multiLevelType w:val="singleLevel"/>
    <w:tmpl w:val="ED7E0BE2"/>
    <w:lvl w:ilvl="0" w:tentative="0">
      <w:start w:val="0"/>
      <w:numFmt w:val="bullet"/>
      <w:lvlText w:val="•"/>
      <w:lvlJc w:val="left"/>
      <w:rPr>
        <w:color w:val="3370FF"/>
      </w:rPr>
    </w:lvl>
  </w:abstractNum>
  <w:abstractNum w:abstractNumId="62">
    <w:nsid w:val="EE375FCB"/>
    <w:multiLevelType w:val="singleLevel"/>
    <w:tmpl w:val="EE375FCB"/>
    <w:lvl w:ilvl="0" w:tentative="0">
      <w:start w:val="2"/>
      <w:numFmt w:val="decimal"/>
      <w:lvlText w:val="%1."/>
      <w:lvlJc w:val="left"/>
      <w:rPr>
        <w:color w:val="3370FF"/>
      </w:rPr>
    </w:lvl>
  </w:abstractNum>
  <w:abstractNum w:abstractNumId="63">
    <w:nsid w:val="EEFEA7E5"/>
    <w:multiLevelType w:val="singleLevel"/>
    <w:tmpl w:val="EEFEA7E5"/>
    <w:lvl w:ilvl="0" w:tentative="0">
      <w:start w:val="0"/>
      <w:numFmt w:val="bullet"/>
      <w:lvlText w:val="•"/>
      <w:lvlJc w:val="left"/>
      <w:rPr>
        <w:color w:val="3370FF"/>
      </w:rPr>
    </w:lvl>
  </w:abstractNum>
  <w:abstractNum w:abstractNumId="64">
    <w:nsid w:val="EF9AF348"/>
    <w:multiLevelType w:val="singleLevel"/>
    <w:tmpl w:val="EF9AF348"/>
    <w:lvl w:ilvl="0" w:tentative="0">
      <w:start w:val="0"/>
      <w:numFmt w:val="bullet"/>
      <w:lvlText w:val="•"/>
      <w:lvlJc w:val="left"/>
      <w:rPr>
        <w:color w:val="3370FF"/>
      </w:rPr>
    </w:lvl>
  </w:abstractNum>
  <w:abstractNum w:abstractNumId="65">
    <w:nsid w:val="EFBA4DFE"/>
    <w:multiLevelType w:val="singleLevel"/>
    <w:tmpl w:val="EFBA4DFE"/>
    <w:lvl w:ilvl="0" w:tentative="0">
      <w:start w:val="3"/>
      <w:numFmt w:val="lowerLetter"/>
      <w:lvlText w:val="%1."/>
      <w:lvlJc w:val="left"/>
      <w:rPr>
        <w:color w:val="3370FF"/>
      </w:rPr>
    </w:lvl>
  </w:abstractNum>
  <w:abstractNum w:abstractNumId="66">
    <w:nsid w:val="EFCE0E00"/>
    <w:multiLevelType w:val="singleLevel"/>
    <w:tmpl w:val="EFCE0E00"/>
    <w:lvl w:ilvl="0" w:tentative="0">
      <w:start w:val="0"/>
      <w:numFmt w:val="bullet"/>
      <w:lvlText w:val="•"/>
      <w:lvlJc w:val="left"/>
      <w:rPr>
        <w:color w:val="3370FF"/>
      </w:rPr>
    </w:lvl>
  </w:abstractNum>
  <w:abstractNum w:abstractNumId="67">
    <w:nsid w:val="EFCEB171"/>
    <w:multiLevelType w:val="singleLevel"/>
    <w:tmpl w:val="EFCEB171"/>
    <w:lvl w:ilvl="0" w:tentative="0">
      <w:start w:val="0"/>
      <w:numFmt w:val="bullet"/>
      <w:lvlText w:val="￮"/>
      <w:lvlJc w:val="left"/>
      <w:rPr>
        <w:color w:val="3370FF"/>
      </w:rPr>
    </w:lvl>
  </w:abstractNum>
  <w:abstractNum w:abstractNumId="68">
    <w:nsid w:val="EFFEB132"/>
    <w:multiLevelType w:val="singleLevel"/>
    <w:tmpl w:val="EFFEB132"/>
    <w:lvl w:ilvl="0" w:tentative="0">
      <w:start w:val="1"/>
      <w:numFmt w:val="decimal"/>
      <w:lvlText w:val="%1."/>
      <w:lvlJc w:val="left"/>
      <w:rPr>
        <w:color w:val="3370FF"/>
      </w:rPr>
    </w:lvl>
  </w:abstractNum>
  <w:abstractNum w:abstractNumId="69">
    <w:nsid w:val="EFFFC5F7"/>
    <w:multiLevelType w:val="singleLevel"/>
    <w:tmpl w:val="EFFFC5F7"/>
    <w:lvl w:ilvl="0" w:tentative="0">
      <w:start w:val="0"/>
      <w:numFmt w:val="bullet"/>
      <w:lvlText w:val="￮"/>
      <w:lvlJc w:val="left"/>
      <w:rPr>
        <w:color w:val="3370FF"/>
      </w:rPr>
    </w:lvl>
  </w:abstractNum>
  <w:abstractNum w:abstractNumId="70">
    <w:nsid w:val="F1FE6634"/>
    <w:multiLevelType w:val="singleLevel"/>
    <w:tmpl w:val="F1FE6634"/>
    <w:lvl w:ilvl="0" w:tentative="0">
      <w:start w:val="3"/>
      <w:numFmt w:val="lowerLetter"/>
      <w:lvlText w:val="%1."/>
      <w:lvlJc w:val="left"/>
      <w:rPr>
        <w:color w:val="3370FF"/>
      </w:rPr>
    </w:lvl>
  </w:abstractNum>
  <w:abstractNum w:abstractNumId="71">
    <w:nsid w:val="F27FF0FB"/>
    <w:multiLevelType w:val="singleLevel"/>
    <w:tmpl w:val="F27FF0FB"/>
    <w:lvl w:ilvl="0" w:tentative="0">
      <w:start w:val="0"/>
      <w:numFmt w:val="bullet"/>
      <w:lvlText w:val="•"/>
      <w:lvlJc w:val="left"/>
      <w:rPr>
        <w:color w:val="3370FF"/>
      </w:rPr>
    </w:lvl>
  </w:abstractNum>
  <w:abstractNum w:abstractNumId="72">
    <w:nsid w:val="F37E6A87"/>
    <w:multiLevelType w:val="singleLevel"/>
    <w:tmpl w:val="F37E6A87"/>
    <w:lvl w:ilvl="0" w:tentative="0">
      <w:start w:val="0"/>
      <w:numFmt w:val="bullet"/>
      <w:lvlText w:val="￮"/>
      <w:lvlJc w:val="left"/>
      <w:rPr>
        <w:color w:val="3370FF"/>
      </w:rPr>
    </w:lvl>
  </w:abstractNum>
  <w:abstractNum w:abstractNumId="73">
    <w:nsid w:val="F3F5F687"/>
    <w:multiLevelType w:val="singleLevel"/>
    <w:tmpl w:val="F3F5F687"/>
    <w:lvl w:ilvl="0" w:tentative="0">
      <w:start w:val="0"/>
      <w:numFmt w:val="bullet"/>
      <w:lvlText w:val="￮"/>
      <w:lvlJc w:val="left"/>
      <w:rPr>
        <w:color w:val="3370FF"/>
      </w:rPr>
    </w:lvl>
  </w:abstractNum>
  <w:abstractNum w:abstractNumId="74">
    <w:nsid w:val="F3FE7C2F"/>
    <w:multiLevelType w:val="singleLevel"/>
    <w:tmpl w:val="F3FE7C2F"/>
    <w:lvl w:ilvl="0" w:tentative="0">
      <w:start w:val="0"/>
      <w:numFmt w:val="bullet"/>
      <w:lvlText w:val="•"/>
      <w:lvlJc w:val="left"/>
      <w:rPr>
        <w:color w:val="3370FF"/>
      </w:rPr>
    </w:lvl>
  </w:abstractNum>
  <w:abstractNum w:abstractNumId="75">
    <w:nsid w:val="F5F326B2"/>
    <w:multiLevelType w:val="singleLevel"/>
    <w:tmpl w:val="F5F326B2"/>
    <w:lvl w:ilvl="0" w:tentative="0">
      <w:start w:val="0"/>
      <w:numFmt w:val="bullet"/>
      <w:lvlText w:val="￮"/>
      <w:lvlJc w:val="left"/>
      <w:rPr>
        <w:color w:val="3370FF"/>
      </w:rPr>
    </w:lvl>
  </w:abstractNum>
  <w:abstractNum w:abstractNumId="76">
    <w:nsid w:val="F6FFAB4C"/>
    <w:multiLevelType w:val="singleLevel"/>
    <w:tmpl w:val="F6FFAB4C"/>
    <w:lvl w:ilvl="0" w:tentative="0">
      <w:start w:val="0"/>
      <w:numFmt w:val="bullet"/>
      <w:lvlText w:val="￮"/>
      <w:lvlJc w:val="left"/>
      <w:rPr>
        <w:color w:val="3370FF"/>
      </w:rPr>
    </w:lvl>
  </w:abstractNum>
  <w:abstractNum w:abstractNumId="77">
    <w:nsid w:val="F79C2C95"/>
    <w:multiLevelType w:val="singleLevel"/>
    <w:tmpl w:val="F79C2C95"/>
    <w:lvl w:ilvl="0" w:tentative="0">
      <w:start w:val="0"/>
      <w:numFmt w:val="bullet"/>
      <w:lvlText w:val="•"/>
      <w:lvlJc w:val="left"/>
      <w:rPr>
        <w:color w:val="3370FF"/>
      </w:rPr>
    </w:lvl>
  </w:abstractNum>
  <w:abstractNum w:abstractNumId="78">
    <w:nsid w:val="F7DEAC44"/>
    <w:multiLevelType w:val="singleLevel"/>
    <w:tmpl w:val="F7DEAC44"/>
    <w:lvl w:ilvl="0" w:tentative="0">
      <w:start w:val="0"/>
      <w:numFmt w:val="bullet"/>
      <w:lvlText w:val="•"/>
      <w:lvlJc w:val="left"/>
      <w:rPr>
        <w:color w:val="3370FF"/>
      </w:rPr>
    </w:lvl>
  </w:abstractNum>
  <w:abstractNum w:abstractNumId="79">
    <w:nsid w:val="F7F3445A"/>
    <w:multiLevelType w:val="singleLevel"/>
    <w:tmpl w:val="F7F3445A"/>
    <w:lvl w:ilvl="0" w:tentative="0">
      <w:start w:val="0"/>
      <w:numFmt w:val="bullet"/>
      <w:lvlText w:val="•"/>
      <w:lvlJc w:val="left"/>
      <w:rPr>
        <w:color w:val="3370FF"/>
      </w:rPr>
    </w:lvl>
  </w:abstractNum>
  <w:abstractNum w:abstractNumId="80">
    <w:nsid w:val="F8F7CA22"/>
    <w:multiLevelType w:val="singleLevel"/>
    <w:tmpl w:val="F8F7CA22"/>
    <w:lvl w:ilvl="0" w:tentative="0">
      <w:start w:val="2"/>
      <w:numFmt w:val="decimal"/>
      <w:lvlText w:val="%1."/>
      <w:lvlJc w:val="left"/>
      <w:rPr>
        <w:color w:val="3370FF"/>
      </w:rPr>
    </w:lvl>
  </w:abstractNum>
  <w:abstractNum w:abstractNumId="81">
    <w:nsid w:val="FAD80640"/>
    <w:multiLevelType w:val="singleLevel"/>
    <w:tmpl w:val="FAD80640"/>
    <w:lvl w:ilvl="0" w:tentative="0">
      <w:start w:val="0"/>
      <w:numFmt w:val="bullet"/>
      <w:lvlText w:val="￮"/>
      <w:lvlJc w:val="left"/>
      <w:rPr>
        <w:color w:val="3370FF"/>
      </w:rPr>
    </w:lvl>
  </w:abstractNum>
  <w:abstractNum w:abstractNumId="82">
    <w:nsid w:val="FADDD34C"/>
    <w:multiLevelType w:val="singleLevel"/>
    <w:tmpl w:val="FADDD34C"/>
    <w:lvl w:ilvl="0" w:tentative="0">
      <w:start w:val="0"/>
      <w:numFmt w:val="bullet"/>
      <w:lvlText w:val="•"/>
      <w:lvlJc w:val="left"/>
      <w:rPr>
        <w:color w:val="3370FF"/>
      </w:rPr>
    </w:lvl>
  </w:abstractNum>
  <w:abstractNum w:abstractNumId="83">
    <w:nsid w:val="FB6C4B36"/>
    <w:multiLevelType w:val="singleLevel"/>
    <w:tmpl w:val="FB6C4B36"/>
    <w:lvl w:ilvl="0" w:tentative="0">
      <w:start w:val="0"/>
      <w:numFmt w:val="bullet"/>
      <w:lvlText w:val="•"/>
      <w:lvlJc w:val="left"/>
      <w:rPr>
        <w:color w:val="3370FF"/>
      </w:rPr>
    </w:lvl>
  </w:abstractNum>
  <w:abstractNum w:abstractNumId="84">
    <w:nsid w:val="FBB73F4B"/>
    <w:multiLevelType w:val="singleLevel"/>
    <w:tmpl w:val="FBB73F4B"/>
    <w:lvl w:ilvl="0" w:tentative="0">
      <w:start w:val="0"/>
      <w:numFmt w:val="bullet"/>
      <w:lvlText w:val="•"/>
      <w:lvlJc w:val="left"/>
      <w:rPr>
        <w:color w:val="3370FF"/>
      </w:rPr>
    </w:lvl>
  </w:abstractNum>
  <w:abstractNum w:abstractNumId="85">
    <w:nsid w:val="FBF7178B"/>
    <w:multiLevelType w:val="singleLevel"/>
    <w:tmpl w:val="FBF7178B"/>
    <w:lvl w:ilvl="0" w:tentative="0">
      <w:start w:val="0"/>
      <w:numFmt w:val="bullet"/>
      <w:lvlText w:val="•"/>
      <w:lvlJc w:val="left"/>
      <w:rPr>
        <w:color w:val="3370FF"/>
      </w:rPr>
    </w:lvl>
  </w:abstractNum>
  <w:abstractNum w:abstractNumId="86">
    <w:nsid w:val="FCFE7820"/>
    <w:multiLevelType w:val="singleLevel"/>
    <w:tmpl w:val="FCFE7820"/>
    <w:lvl w:ilvl="0" w:tentative="0">
      <w:start w:val="0"/>
      <w:numFmt w:val="bullet"/>
      <w:lvlText w:val="￮"/>
      <w:lvlJc w:val="left"/>
      <w:rPr>
        <w:color w:val="3370FF"/>
      </w:rPr>
    </w:lvl>
  </w:abstractNum>
  <w:abstractNum w:abstractNumId="87">
    <w:nsid w:val="FD2EC36F"/>
    <w:multiLevelType w:val="singleLevel"/>
    <w:tmpl w:val="FD2EC36F"/>
    <w:lvl w:ilvl="0" w:tentative="0">
      <w:start w:val="1"/>
      <w:numFmt w:val="decimal"/>
      <w:lvlText w:val="%1."/>
      <w:lvlJc w:val="left"/>
      <w:rPr>
        <w:color w:val="3370FF"/>
      </w:rPr>
    </w:lvl>
  </w:abstractNum>
  <w:abstractNum w:abstractNumId="88">
    <w:nsid w:val="FDA53977"/>
    <w:multiLevelType w:val="singleLevel"/>
    <w:tmpl w:val="FDA53977"/>
    <w:lvl w:ilvl="0" w:tentative="0">
      <w:start w:val="2"/>
      <w:numFmt w:val="lowerLetter"/>
      <w:lvlText w:val="%1."/>
      <w:lvlJc w:val="left"/>
      <w:rPr>
        <w:color w:val="3370FF"/>
      </w:rPr>
    </w:lvl>
  </w:abstractNum>
  <w:abstractNum w:abstractNumId="89">
    <w:nsid w:val="FDAE787D"/>
    <w:multiLevelType w:val="singleLevel"/>
    <w:tmpl w:val="FDAE787D"/>
    <w:lvl w:ilvl="0" w:tentative="0">
      <w:start w:val="0"/>
      <w:numFmt w:val="bullet"/>
      <w:lvlText w:val="•"/>
      <w:lvlJc w:val="left"/>
      <w:rPr>
        <w:color w:val="3370FF"/>
      </w:rPr>
    </w:lvl>
  </w:abstractNum>
  <w:abstractNum w:abstractNumId="90">
    <w:nsid w:val="FDBDB11B"/>
    <w:multiLevelType w:val="singleLevel"/>
    <w:tmpl w:val="FDBDB11B"/>
    <w:lvl w:ilvl="0" w:tentative="0">
      <w:start w:val="0"/>
      <w:numFmt w:val="bullet"/>
      <w:lvlText w:val="•"/>
      <w:lvlJc w:val="left"/>
      <w:rPr>
        <w:color w:val="3370FF"/>
      </w:rPr>
    </w:lvl>
  </w:abstractNum>
  <w:abstractNum w:abstractNumId="91">
    <w:nsid w:val="FDDE46AE"/>
    <w:multiLevelType w:val="singleLevel"/>
    <w:tmpl w:val="FDDE46AE"/>
    <w:lvl w:ilvl="0" w:tentative="0">
      <w:start w:val="0"/>
      <w:numFmt w:val="bullet"/>
      <w:lvlText w:val="•"/>
      <w:lvlJc w:val="left"/>
      <w:rPr>
        <w:color w:val="3370FF"/>
      </w:rPr>
    </w:lvl>
  </w:abstractNum>
  <w:abstractNum w:abstractNumId="92">
    <w:nsid w:val="FDFB6672"/>
    <w:multiLevelType w:val="singleLevel"/>
    <w:tmpl w:val="FDFB6672"/>
    <w:lvl w:ilvl="0" w:tentative="0">
      <w:start w:val="0"/>
      <w:numFmt w:val="bullet"/>
      <w:lvlText w:val="•"/>
      <w:lvlJc w:val="left"/>
      <w:rPr>
        <w:color w:val="3370FF"/>
      </w:rPr>
    </w:lvl>
  </w:abstractNum>
  <w:abstractNum w:abstractNumId="93">
    <w:nsid w:val="FDFE0601"/>
    <w:multiLevelType w:val="singleLevel"/>
    <w:tmpl w:val="FDFE0601"/>
    <w:lvl w:ilvl="0" w:tentative="0">
      <w:start w:val="0"/>
      <w:numFmt w:val="bullet"/>
      <w:lvlText w:val="•"/>
      <w:lvlJc w:val="left"/>
      <w:rPr>
        <w:color w:val="3370FF"/>
      </w:rPr>
    </w:lvl>
  </w:abstractNum>
  <w:abstractNum w:abstractNumId="94">
    <w:nsid w:val="FDFE79BA"/>
    <w:multiLevelType w:val="singleLevel"/>
    <w:tmpl w:val="FDFE79BA"/>
    <w:lvl w:ilvl="0" w:tentative="0">
      <w:start w:val="0"/>
      <w:numFmt w:val="bullet"/>
      <w:lvlText w:val="•"/>
      <w:lvlJc w:val="left"/>
      <w:rPr>
        <w:color w:val="3370FF"/>
      </w:rPr>
    </w:lvl>
  </w:abstractNum>
  <w:abstractNum w:abstractNumId="95">
    <w:nsid w:val="FDFEB9C1"/>
    <w:multiLevelType w:val="singleLevel"/>
    <w:tmpl w:val="FDFEB9C1"/>
    <w:lvl w:ilvl="0" w:tentative="0">
      <w:start w:val="0"/>
      <w:numFmt w:val="bullet"/>
      <w:lvlText w:val="•"/>
      <w:lvlJc w:val="left"/>
      <w:rPr>
        <w:color w:val="3370FF"/>
      </w:rPr>
    </w:lvl>
  </w:abstractNum>
  <w:abstractNum w:abstractNumId="96">
    <w:nsid w:val="FE5E6CE6"/>
    <w:multiLevelType w:val="singleLevel"/>
    <w:tmpl w:val="FE5E6CE6"/>
    <w:lvl w:ilvl="0" w:tentative="0">
      <w:start w:val="0"/>
      <w:numFmt w:val="bullet"/>
      <w:lvlText w:val="•"/>
      <w:lvlJc w:val="left"/>
      <w:rPr>
        <w:color w:val="3370FF"/>
      </w:rPr>
    </w:lvl>
  </w:abstractNum>
  <w:abstractNum w:abstractNumId="97">
    <w:nsid w:val="FE7A4D54"/>
    <w:multiLevelType w:val="singleLevel"/>
    <w:tmpl w:val="FE7A4D54"/>
    <w:lvl w:ilvl="0" w:tentative="0">
      <w:start w:val="0"/>
      <w:numFmt w:val="bullet"/>
      <w:lvlText w:val="•"/>
      <w:lvlJc w:val="left"/>
      <w:rPr>
        <w:color w:val="3370FF"/>
      </w:rPr>
    </w:lvl>
  </w:abstractNum>
  <w:abstractNum w:abstractNumId="98">
    <w:nsid w:val="FE7E963F"/>
    <w:multiLevelType w:val="singleLevel"/>
    <w:tmpl w:val="FE7E963F"/>
    <w:lvl w:ilvl="0" w:tentative="0">
      <w:start w:val="0"/>
      <w:numFmt w:val="bullet"/>
      <w:lvlText w:val="•"/>
      <w:lvlJc w:val="left"/>
      <w:rPr>
        <w:color w:val="3370FF"/>
      </w:rPr>
    </w:lvl>
  </w:abstractNum>
  <w:abstractNum w:abstractNumId="99">
    <w:nsid w:val="FEE5BEE7"/>
    <w:multiLevelType w:val="singleLevel"/>
    <w:tmpl w:val="FEE5BEE7"/>
    <w:lvl w:ilvl="0" w:tentative="0">
      <w:start w:val="0"/>
      <w:numFmt w:val="bullet"/>
      <w:lvlText w:val="￮"/>
      <w:lvlJc w:val="left"/>
      <w:rPr>
        <w:color w:val="3370FF"/>
      </w:rPr>
    </w:lvl>
  </w:abstractNum>
  <w:abstractNum w:abstractNumId="100">
    <w:nsid w:val="FEF7A67C"/>
    <w:multiLevelType w:val="singleLevel"/>
    <w:tmpl w:val="FEF7A67C"/>
    <w:lvl w:ilvl="0" w:tentative="0">
      <w:start w:val="0"/>
      <w:numFmt w:val="bullet"/>
      <w:lvlText w:val="•"/>
      <w:lvlJc w:val="left"/>
      <w:rPr>
        <w:color w:val="3370FF"/>
      </w:rPr>
    </w:lvl>
  </w:abstractNum>
  <w:abstractNum w:abstractNumId="101">
    <w:nsid w:val="FEFD3325"/>
    <w:multiLevelType w:val="singleLevel"/>
    <w:tmpl w:val="FEFD3325"/>
    <w:lvl w:ilvl="0" w:tentative="0">
      <w:start w:val="0"/>
      <w:numFmt w:val="bullet"/>
      <w:lvlText w:val="•"/>
      <w:lvlJc w:val="left"/>
      <w:rPr>
        <w:color w:val="3370FF"/>
      </w:rPr>
    </w:lvl>
  </w:abstractNum>
  <w:abstractNum w:abstractNumId="102">
    <w:nsid w:val="FF5F9956"/>
    <w:multiLevelType w:val="singleLevel"/>
    <w:tmpl w:val="FF5F9956"/>
    <w:lvl w:ilvl="0" w:tentative="0">
      <w:start w:val="0"/>
      <w:numFmt w:val="bullet"/>
      <w:lvlText w:val="•"/>
      <w:lvlJc w:val="left"/>
      <w:rPr>
        <w:color w:val="3370FF"/>
      </w:rPr>
    </w:lvl>
  </w:abstractNum>
  <w:abstractNum w:abstractNumId="103">
    <w:nsid w:val="FF6492C2"/>
    <w:multiLevelType w:val="singleLevel"/>
    <w:tmpl w:val="FF6492C2"/>
    <w:lvl w:ilvl="0" w:tentative="0">
      <w:start w:val="0"/>
      <w:numFmt w:val="bullet"/>
      <w:lvlText w:val="•"/>
      <w:lvlJc w:val="left"/>
      <w:rPr>
        <w:color w:val="3370FF"/>
      </w:rPr>
    </w:lvl>
  </w:abstractNum>
  <w:abstractNum w:abstractNumId="104">
    <w:nsid w:val="FF67C321"/>
    <w:multiLevelType w:val="singleLevel"/>
    <w:tmpl w:val="FF67C321"/>
    <w:lvl w:ilvl="0" w:tentative="0">
      <w:start w:val="0"/>
      <w:numFmt w:val="bullet"/>
      <w:lvlText w:val="•"/>
      <w:lvlJc w:val="left"/>
      <w:rPr>
        <w:color w:val="3370FF"/>
      </w:rPr>
    </w:lvl>
  </w:abstractNum>
  <w:abstractNum w:abstractNumId="105">
    <w:nsid w:val="FF6F8FC2"/>
    <w:multiLevelType w:val="singleLevel"/>
    <w:tmpl w:val="FF6F8FC2"/>
    <w:lvl w:ilvl="0" w:tentative="0">
      <w:start w:val="0"/>
      <w:numFmt w:val="bullet"/>
      <w:lvlText w:val="￮"/>
      <w:lvlJc w:val="left"/>
      <w:rPr>
        <w:color w:val="3370FF"/>
      </w:rPr>
    </w:lvl>
  </w:abstractNum>
  <w:abstractNum w:abstractNumId="106">
    <w:nsid w:val="FF7AD095"/>
    <w:multiLevelType w:val="singleLevel"/>
    <w:tmpl w:val="FF7AD095"/>
    <w:lvl w:ilvl="0" w:tentative="0">
      <w:start w:val="0"/>
      <w:numFmt w:val="bullet"/>
      <w:lvlText w:val="•"/>
      <w:lvlJc w:val="left"/>
      <w:rPr>
        <w:color w:val="3370FF"/>
      </w:rPr>
    </w:lvl>
  </w:abstractNum>
  <w:abstractNum w:abstractNumId="107">
    <w:nsid w:val="FF7DA354"/>
    <w:multiLevelType w:val="singleLevel"/>
    <w:tmpl w:val="FF7DA354"/>
    <w:lvl w:ilvl="0" w:tentative="0">
      <w:start w:val="0"/>
      <w:numFmt w:val="bullet"/>
      <w:lvlText w:val="•"/>
      <w:lvlJc w:val="left"/>
      <w:rPr>
        <w:color w:val="3370FF"/>
      </w:rPr>
    </w:lvl>
  </w:abstractNum>
  <w:abstractNum w:abstractNumId="108">
    <w:nsid w:val="FF7E5D86"/>
    <w:multiLevelType w:val="singleLevel"/>
    <w:tmpl w:val="FF7E5D86"/>
    <w:lvl w:ilvl="0" w:tentative="0">
      <w:start w:val="1"/>
      <w:numFmt w:val="decimal"/>
      <w:lvlText w:val="%1."/>
      <w:lvlJc w:val="left"/>
      <w:rPr>
        <w:color w:val="3370FF"/>
      </w:rPr>
    </w:lvl>
  </w:abstractNum>
  <w:abstractNum w:abstractNumId="109">
    <w:nsid w:val="FF963E4E"/>
    <w:multiLevelType w:val="singleLevel"/>
    <w:tmpl w:val="FF963E4E"/>
    <w:lvl w:ilvl="0" w:tentative="0">
      <w:start w:val="2"/>
      <w:numFmt w:val="lowerLetter"/>
      <w:lvlText w:val="%1."/>
      <w:lvlJc w:val="left"/>
      <w:rPr>
        <w:color w:val="3370FF"/>
      </w:rPr>
    </w:lvl>
  </w:abstractNum>
  <w:abstractNum w:abstractNumId="110">
    <w:nsid w:val="FF977558"/>
    <w:multiLevelType w:val="singleLevel"/>
    <w:tmpl w:val="FF977558"/>
    <w:lvl w:ilvl="0" w:tentative="0">
      <w:start w:val="0"/>
      <w:numFmt w:val="bullet"/>
      <w:lvlText w:val="￮"/>
      <w:lvlJc w:val="left"/>
      <w:rPr>
        <w:color w:val="3370FF"/>
      </w:rPr>
    </w:lvl>
  </w:abstractNum>
  <w:abstractNum w:abstractNumId="111">
    <w:nsid w:val="FFAAB0EC"/>
    <w:multiLevelType w:val="singleLevel"/>
    <w:tmpl w:val="FFAAB0EC"/>
    <w:lvl w:ilvl="0" w:tentative="0">
      <w:start w:val="0"/>
      <w:numFmt w:val="bullet"/>
      <w:lvlText w:val="•"/>
      <w:lvlJc w:val="left"/>
      <w:rPr>
        <w:color w:val="3370FF"/>
      </w:rPr>
    </w:lvl>
  </w:abstractNum>
  <w:abstractNum w:abstractNumId="112">
    <w:nsid w:val="FFDCC2EF"/>
    <w:multiLevelType w:val="singleLevel"/>
    <w:tmpl w:val="FFDCC2EF"/>
    <w:lvl w:ilvl="0" w:tentative="0">
      <w:start w:val="0"/>
      <w:numFmt w:val="bullet"/>
      <w:lvlText w:val="￮"/>
      <w:lvlJc w:val="left"/>
      <w:rPr>
        <w:color w:val="3370FF"/>
      </w:rPr>
    </w:lvl>
  </w:abstractNum>
  <w:abstractNum w:abstractNumId="113">
    <w:nsid w:val="FFDE7018"/>
    <w:multiLevelType w:val="singleLevel"/>
    <w:tmpl w:val="FFDE7018"/>
    <w:lvl w:ilvl="0" w:tentative="0">
      <w:start w:val="0"/>
      <w:numFmt w:val="bullet"/>
      <w:lvlText w:val="•"/>
      <w:lvlJc w:val="left"/>
      <w:rPr>
        <w:color w:val="3370FF"/>
      </w:rPr>
    </w:lvl>
  </w:abstractNum>
  <w:abstractNum w:abstractNumId="114">
    <w:nsid w:val="FFEFCA38"/>
    <w:multiLevelType w:val="singleLevel"/>
    <w:tmpl w:val="FFEFCA38"/>
    <w:lvl w:ilvl="0" w:tentative="0">
      <w:start w:val="0"/>
      <w:numFmt w:val="bullet"/>
      <w:lvlText w:val="•"/>
      <w:lvlJc w:val="left"/>
      <w:rPr>
        <w:color w:val="3370FF"/>
      </w:rPr>
    </w:lvl>
  </w:abstractNum>
  <w:abstractNum w:abstractNumId="115">
    <w:nsid w:val="FFF64231"/>
    <w:multiLevelType w:val="singleLevel"/>
    <w:tmpl w:val="FFF64231"/>
    <w:lvl w:ilvl="0" w:tentative="0">
      <w:start w:val="0"/>
      <w:numFmt w:val="bullet"/>
      <w:lvlText w:val="•"/>
      <w:lvlJc w:val="left"/>
      <w:rPr>
        <w:color w:val="3370FF"/>
      </w:rPr>
    </w:lvl>
  </w:abstractNum>
  <w:abstractNum w:abstractNumId="116">
    <w:nsid w:val="FFFB6EC7"/>
    <w:multiLevelType w:val="singleLevel"/>
    <w:tmpl w:val="FFFB6EC7"/>
    <w:lvl w:ilvl="0" w:tentative="0">
      <w:start w:val="0"/>
      <w:numFmt w:val="bullet"/>
      <w:lvlText w:val="•"/>
      <w:lvlJc w:val="left"/>
      <w:rPr>
        <w:color w:val="3370FF"/>
      </w:rPr>
    </w:lvl>
  </w:abstractNum>
  <w:abstractNum w:abstractNumId="117">
    <w:nsid w:val="FFFE933B"/>
    <w:multiLevelType w:val="singleLevel"/>
    <w:tmpl w:val="FFFE933B"/>
    <w:lvl w:ilvl="0" w:tentative="0">
      <w:start w:val="0"/>
      <w:numFmt w:val="bullet"/>
      <w:lvlText w:val="•"/>
      <w:lvlJc w:val="left"/>
      <w:rPr>
        <w:color w:val="3370FF"/>
      </w:rPr>
    </w:lvl>
  </w:abstractNum>
  <w:abstractNum w:abstractNumId="118">
    <w:nsid w:val="FFFED5C1"/>
    <w:multiLevelType w:val="singleLevel"/>
    <w:tmpl w:val="FFFED5C1"/>
    <w:lvl w:ilvl="0" w:tentative="0">
      <w:start w:val="0"/>
      <w:numFmt w:val="bullet"/>
      <w:lvlText w:val="•"/>
      <w:lvlJc w:val="left"/>
      <w:rPr>
        <w:color w:val="3370FF"/>
      </w:rPr>
    </w:lvl>
  </w:abstractNum>
  <w:abstractNum w:abstractNumId="119">
    <w:nsid w:val="1BAEB50F"/>
    <w:multiLevelType w:val="singleLevel"/>
    <w:tmpl w:val="1BAEB50F"/>
    <w:lvl w:ilvl="0" w:tentative="0">
      <w:start w:val="2"/>
      <w:numFmt w:val="decimal"/>
      <w:lvlText w:val="%1."/>
      <w:lvlJc w:val="left"/>
      <w:rPr>
        <w:color w:val="3370FF"/>
      </w:rPr>
    </w:lvl>
  </w:abstractNum>
  <w:abstractNum w:abstractNumId="120">
    <w:nsid w:val="1FCEFD18"/>
    <w:multiLevelType w:val="singleLevel"/>
    <w:tmpl w:val="1FCEFD18"/>
    <w:lvl w:ilvl="0" w:tentative="0">
      <w:start w:val="0"/>
      <w:numFmt w:val="bullet"/>
      <w:lvlText w:val="•"/>
      <w:lvlJc w:val="left"/>
      <w:rPr>
        <w:color w:val="3370FF"/>
      </w:rPr>
    </w:lvl>
  </w:abstractNum>
  <w:abstractNum w:abstractNumId="121">
    <w:nsid w:val="1FED192E"/>
    <w:multiLevelType w:val="singleLevel"/>
    <w:tmpl w:val="1FED192E"/>
    <w:lvl w:ilvl="0" w:tentative="0">
      <w:start w:val="0"/>
      <w:numFmt w:val="bullet"/>
      <w:lvlText w:val="￮"/>
      <w:lvlJc w:val="left"/>
      <w:rPr>
        <w:color w:val="3370FF"/>
      </w:rPr>
    </w:lvl>
  </w:abstractNum>
  <w:abstractNum w:abstractNumId="122">
    <w:nsid w:val="2BB97676"/>
    <w:multiLevelType w:val="singleLevel"/>
    <w:tmpl w:val="2BB97676"/>
    <w:lvl w:ilvl="0" w:tentative="0">
      <w:start w:val="0"/>
      <w:numFmt w:val="bullet"/>
      <w:lvlText w:val="•"/>
      <w:lvlJc w:val="left"/>
      <w:rPr>
        <w:color w:val="3370FF"/>
      </w:rPr>
    </w:lvl>
  </w:abstractNum>
  <w:abstractNum w:abstractNumId="123">
    <w:nsid w:val="33A6A6AF"/>
    <w:multiLevelType w:val="singleLevel"/>
    <w:tmpl w:val="33A6A6AF"/>
    <w:lvl w:ilvl="0" w:tentative="0">
      <w:start w:val="0"/>
      <w:numFmt w:val="bullet"/>
      <w:lvlText w:val="•"/>
      <w:lvlJc w:val="left"/>
      <w:rPr>
        <w:color w:val="3370FF"/>
      </w:rPr>
    </w:lvl>
  </w:abstractNum>
  <w:abstractNum w:abstractNumId="124">
    <w:nsid w:val="36FEA130"/>
    <w:multiLevelType w:val="singleLevel"/>
    <w:tmpl w:val="36FEA130"/>
    <w:lvl w:ilvl="0" w:tentative="0">
      <w:start w:val="3"/>
      <w:numFmt w:val="decimal"/>
      <w:lvlText w:val="%1."/>
      <w:lvlJc w:val="left"/>
      <w:rPr>
        <w:color w:val="3370FF"/>
      </w:rPr>
    </w:lvl>
  </w:abstractNum>
  <w:abstractNum w:abstractNumId="125">
    <w:nsid w:val="3F3E7208"/>
    <w:multiLevelType w:val="singleLevel"/>
    <w:tmpl w:val="3F3E7208"/>
    <w:lvl w:ilvl="0" w:tentative="0">
      <w:start w:val="0"/>
      <w:numFmt w:val="bullet"/>
      <w:lvlText w:val="•"/>
      <w:lvlJc w:val="left"/>
      <w:rPr>
        <w:color w:val="3370FF"/>
      </w:rPr>
    </w:lvl>
  </w:abstractNum>
  <w:abstractNum w:abstractNumId="126">
    <w:nsid w:val="3FBC7082"/>
    <w:multiLevelType w:val="singleLevel"/>
    <w:tmpl w:val="3FBC7082"/>
    <w:lvl w:ilvl="0" w:tentative="0">
      <w:start w:val="0"/>
      <w:numFmt w:val="bullet"/>
      <w:lvlText w:val="•"/>
      <w:lvlJc w:val="left"/>
      <w:rPr>
        <w:color w:val="3370FF"/>
      </w:rPr>
    </w:lvl>
  </w:abstractNum>
  <w:abstractNum w:abstractNumId="127">
    <w:nsid w:val="3FD5A040"/>
    <w:multiLevelType w:val="singleLevel"/>
    <w:tmpl w:val="3FD5A040"/>
    <w:lvl w:ilvl="0" w:tentative="0">
      <w:start w:val="0"/>
      <w:numFmt w:val="bullet"/>
      <w:lvlText w:val="•"/>
      <w:lvlJc w:val="left"/>
      <w:rPr>
        <w:color w:val="3370FF"/>
      </w:rPr>
    </w:lvl>
  </w:abstractNum>
  <w:abstractNum w:abstractNumId="128">
    <w:nsid w:val="3FFAEF37"/>
    <w:multiLevelType w:val="singleLevel"/>
    <w:tmpl w:val="3FFAEF37"/>
    <w:lvl w:ilvl="0" w:tentative="0">
      <w:start w:val="0"/>
      <w:numFmt w:val="bullet"/>
      <w:lvlText w:val="•"/>
      <w:lvlJc w:val="left"/>
      <w:rPr>
        <w:color w:val="3370FF"/>
      </w:rPr>
    </w:lvl>
  </w:abstractNum>
  <w:abstractNum w:abstractNumId="129">
    <w:nsid w:val="3FFBEA78"/>
    <w:multiLevelType w:val="singleLevel"/>
    <w:tmpl w:val="3FFBEA78"/>
    <w:lvl w:ilvl="0" w:tentative="0">
      <w:start w:val="0"/>
      <w:numFmt w:val="bullet"/>
      <w:lvlText w:val="￮"/>
      <w:lvlJc w:val="left"/>
      <w:rPr>
        <w:color w:val="3370FF"/>
      </w:rPr>
    </w:lvl>
  </w:abstractNum>
  <w:abstractNum w:abstractNumId="130">
    <w:nsid w:val="5AE9E55A"/>
    <w:multiLevelType w:val="singleLevel"/>
    <w:tmpl w:val="5AE9E55A"/>
    <w:lvl w:ilvl="0" w:tentative="0">
      <w:start w:val="0"/>
      <w:numFmt w:val="bullet"/>
      <w:lvlText w:val="•"/>
      <w:lvlJc w:val="left"/>
      <w:rPr>
        <w:color w:val="3370FF"/>
      </w:rPr>
    </w:lvl>
  </w:abstractNum>
  <w:abstractNum w:abstractNumId="131">
    <w:nsid w:val="5E6A7ADE"/>
    <w:multiLevelType w:val="singleLevel"/>
    <w:tmpl w:val="5E6A7ADE"/>
    <w:lvl w:ilvl="0" w:tentative="0">
      <w:start w:val="0"/>
      <w:numFmt w:val="bullet"/>
      <w:lvlText w:val="•"/>
      <w:lvlJc w:val="left"/>
      <w:rPr>
        <w:color w:val="3370FF"/>
      </w:rPr>
    </w:lvl>
  </w:abstractNum>
  <w:abstractNum w:abstractNumId="132">
    <w:nsid w:val="5EB6D82C"/>
    <w:multiLevelType w:val="singleLevel"/>
    <w:tmpl w:val="5EB6D82C"/>
    <w:lvl w:ilvl="0" w:tentative="0">
      <w:start w:val="0"/>
      <w:numFmt w:val="bullet"/>
      <w:lvlText w:val="￮"/>
      <w:lvlJc w:val="left"/>
      <w:rPr>
        <w:color w:val="3370FF"/>
      </w:rPr>
    </w:lvl>
  </w:abstractNum>
  <w:abstractNum w:abstractNumId="133">
    <w:nsid w:val="5EFDD6E3"/>
    <w:multiLevelType w:val="singleLevel"/>
    <w:tmpl w:val="5EFDD6E3"/>
    <w:lvl w:ilvl="0" w:tentative="0">
      <w:start w:val="0"/>
      <w:numFmt w:val="bullet"/>
      <w:lvlText w:val="•"/>
      <w:lvlJc w:val="left"/>
      <w:rPr>
        <w:color w:val="3370FF"/>
      </w:rPr>
    </w:lvl>
  </w:abstractNum>
  <w:abstractNum w:abstractNumId="134">
    <w:nsid w:val="5FDB4A2D"/>
    <w:multiLevelType w:val="singleLevel"/>
    <w:tmpl w:val="5FDB4A2D"/>
    <w:lvl w:ilvl="0" w:tentative="0">
      <w:start w:val="0"/>
      <w:numFmt w:val="bullet"/>
      <w:lvlText w:val="•"/>
      <w:lvlJc w:val="left"/>
      <w:rPr>
        <w:color w:val="3370FF"/>
      </w:rPr>
    </w:lvl>
  </w:abstractNum>
  <w:abstractNum w:abstractNumId="135">
    <w:nsid w:val="66D396E8"/>
    <w:multiLevelType w:val="singleLevel"/>
    <w:tmpl w:val="66D396E8"/>
    <w:lvl w:ilvl="0" w:tentative="0">
      <w:start w:val="0"/>
      <w:numFmt w:val="bullet"/>
      <w:lvlText w:val="•"/>
      <w:lvlJc w:val="left"/>
      <w:rPr>
        <w:color w:val="3370FF"/>
      </w:rPr>
    </w:lvl>
  </w:abstractNum>
  <w:abstractNum w:abstractNumId="136">
    <w:nsid w:val="6C7CE759"/>
    <w:multiLevelType w:val="singleLevel"/>
    <w:tmpl w:val="6C7CE759"/>
    <w:lvl w:ilvl="0" w:tentative="0">
      <w:start w:val="0"/>
      <w:numFmt w:val="bullet"/>
      <w:lvlText w:val="•"/>
      <w:lvlJc w:val="left"/>
      <w:rPr>
        <w:color w:val="3370FF"/>
      </w:rPr>
    </w:lvl>
  </w:abstractNum>
  <w:abstractNum w:abstractNumId="137">
    <w:nsid w:val="6DB822E2"/>
    <w:multiLevelType w:val="singleLevel"/>
    <w:tmpl w:val="6DB822E2"/>
    <w:lvl w:ilvl="0" w:tentative="0">
      <w:start w:val="0"/>
      <w:numFmt w:val="bullet"/>
      <w:lvlText w:val="•"/>
      <w:lvlJc w:val="left"/>
      <w:rPr>
        <w:color w:val="3370FF"/>
      </w:rPr>
    </w:lvl>
  </w:abstractNum>
  <w:abstractNum w:abstractNumId="138">
    <w:nsid w:val="6FABD6A6"/>
    <w:multiLevelType w:val="singleLevel"/>
    <w:tmpl w:val="6FABD6A6"/>
    <w:lvl w:ilvl="0" w:tentative="0">
      <w:start w:val="0"/>
      <w:numFmt w:val="bullet"/>
      <w:lvlText w:val="•"/>
      <w:lvlJc w:val="left"/>
      <w:rPr>
        <w:color w:val="3370FF"/>
      </w:rPr>
    </w:lvl>
  </w:abstractNum>
  <w:abstractNum w:abstractNumId="139">
    <w:nsid w:val="72EFCDBF"/>
    <w:multiLevelType w:val="singleLevel"/>
    <w:tmpl w:val="72EFCDBF"/>
    <w:lvl w:ilvl="0" w:tentative="0">
      <w:start w:val="0"/>
      <w:numFmt w:val="bullet"/>
      <w:lvlText w:val="•"/>
      <w:lvlJc w:val="left"/>
      <w:rPr>
        <w:color w:val="3370FF"/>
      </w:rPr>
    </w:lvl>
  </w:abstractNum>
  <w:abstractNum w:abstractNumId="140">
    <w:nsid w:val="74F24F7F"/>
    <w:multiLevelType w:val="singleLevel"/>
    <w:tmpl w:val="74F24F7F"/>
    <w:lvl w:ilvl="0" w:tentative="0">
      <w:start w:val="0"/>
      <w:numFmt w:val="bullet"/>
      <w:lvlText w:val="•"/>
      <w:lvlJc w:val="left"/>
      <w:rPr>
        <w:color w:val="3370FF"/>
      </w:rPr>
    </w:lvl>
  </w:abstractNum>
  <w:abstractNum w:abstractNumId="141">
    <w:nsid w:val="77FE6011"/>
    <w:multiLevelType w:val="singleLevel"/>
    <w:tmpl w:val="77FE6011"/>
    <w:lvl w:ilvl="0" w:tentative="0">
      <w:start w:val="0"/>
      <w:numFmt w:val="bullet"/>
      <w:lvlText w:val="•"/>
      <w:lvlJc w:val="left"/>
      <w:rPr>
        <w:color w:val="3370FF"/>
      </w:rPr>
    </w:lvl>
  </w:abstractNum>
  <w:abstractNum w:abstractNumId="142">
    <w:nsid w:val="79FB1DDB"/>
    <w:multiLevelType w:val="singleLevel"/>
    <w:tmpl w:val="79FB1DDB"/>
    <w:lvl w:ilvl="0" w:tentative="0">
      <w:start w:val="0"/>
      <w:numFmt w:val="bullet"/>
      <w:lvlText w:val="•"/>
      <w:lvlJc w:val="left"/>
      <w:rPr>
        <w:color w:val="3370FF"/>
      </w:rPr>
    </w:lvl>
  </w:abstractNum>
  <w:abstractNum w:abstractNumId="143">
    <w:nsid w:val="7BDE399E"/>
    <w:multiLevelType w:val="singleLevel"/>
    <w:tmpl w:val="7BDE399E"/>
    <w:lvl w:ilvl="0" w:tentative="0">
      <w:start w:val="0"/>
      <w:numFmt w:val="bullet"/>
      <w:lvlText w:val="￮"/>
      <w:lvlJc w:val="left"/>
      <w:rPr>
        <w:color w:val="3370FF"/>
      </w:rPr>
    </w:lvl>
  </w:abstractNum>
  <w:abstractNum w:abstractNumId="144">
    <w:nsid w:val="7D32487E"/>
    <w:multiLevelType w:val="singleLevel"/>
    <w:tmpl w:val="7D32487E"/>
    <w:lvl w:ilvl="0" w:tentative="0">
      <w:start w:val="0"/>
      <w:numFmt w:val="bullet"/>
      <w:lvlText w:val="•"/>
      <w:lvlJc w:val="left"/>
      <w:rPr>
        <w:color w:val="3370FF"/>
      </w:rPr>
    </w:lvl>
  </w:abstractNum>
  <w:abstractNum w:abstractNumId="145">
    <w:nsid w:val="7DDEAECE"/>
    <w:multiLevelType w:val="singleLevel"/>
    <w:tmpl w:val="7DDEAECE"/>
    <w:lvl w:ilvl="0" w:tentative="0">
      <w:start w:val="1"/>
      <w:numFmt w:val="lowerLetter"/>
      <w:lvlText w:val="%1."/>
      <w:lvlJc w:val="left"/>
      <w:rPr>
        <w:color w:val="3370FF"/>
      </w:rPr>
    </w:lvl>
  </w:abstractNum>
  <w:abstractNum w:abstractNumId="146">
    <w:nsid w:val="7DF7AAFD"/>
    <w:multiLevelType w:val="singleLevel"/>
    <w:tmpl w:val="7DF7AAFD"/>
    <w:lvl w:ilvl="0" w:tentative="0">
      <w:start w:val="0"/>
      <w:numFmt w:val="bullet"/>
      <w:lvlText w:val="•"/>
      <w:lvlJc w:val="left"/>
      <w:rPr>
        <w:color w:val="3370FF"/>
      </w:rPr>
    </w:lvl>
  </w:abstractNum>
  <w:abstractNum w:abstractNumId="147">
    <w:nsid w:val="7E9CDC86"/>
    <w:multiLevelType w:val="singleLevel"/>
    <w:tmpl w:val="7E9CDC86"/>
    <w:lvl w:ilvl="0" w:tentative="0">
      <w:start w:val="0"/>
      <w:numFmt w:val="bullet"/>
      <w:lvlText w:val="•"/>
      <w:lvlJc w:val="left"/>
      <w:rPr>
        <w:color w:val="3370FF"/>
      </w:rPr>
    </w:lvl>
  </w:abstractNum>
  <w:abstractNum w:abstractNumId="148">
    <w:nsid w:val="7E9D4112"/>
    <w:multiLevelType w:val="singleLevel"/>
    <w:tmpl w:val="7E9D4112"/>
    <w:lvl w:ilvl="0" w:tentative="0">
      <w:start w:val="0"/>
      <w:numFmt w:val="bullet"/>
      <w:lvlText w:val="￮"/>
      <w:lvlJc w:val="left"/>
      <w:rPr>
        <w:color w:val="3370FF"/>
      </w:rPr>
    </w:lvl>
  </w:abstractNum>
  <w:abstractNum w:abstractNumId="149">
    <w:nsid w:val="7EF61501"/>
    <w:multiLevelType w:val="singleLevel"/>
    <w:tmpl w:val="7EF61501"/>
    <w:lvl w:ilvl="0" w:tentative="0">
      <w:start w:val="0"/>
      <w:numFmt w:val="bullet"/>
      <w:lvlText w:val="•"/>
      <w:lvlJc w:val="left"/>
      <w:rPr>
        <w:color w:val="3370FF"/>
      </w:rPr>
    </w:lvl>
  </w:abstractNum>
  <w:abstractNum w:abstractNumId="150">
    <w:nsid w:val="7F994F91"/>
    <w:multiLevelType w:val="singleLevel"/>
    <w:tmpl w:val="7F994F91"/>
    <w:lvl w:ilvl="0" w:tentative="0">
      <w:start w:val="0"/>
      <w:numFmt w:val="bullet"/>
      <w:lvlText w:val="•"/>
      <w:lvlJc w:val="left"/>
      <w:rPr>
        <w:color w:val="3370FF"/>
      </w:rPr>
    </w:lvl>
  </w:abstractNum>
  <w:abstractNum w:abstractNumId="151">
    <w:nsid w:val="7FBDFE5B"/>
    <w:multiLevelType w:val="singleLevel"/>
    <w:tmpl w:val="7FBDFE5B"/>
    <w:lvl w:ilvl="0" w:tentative="0">
      <w:start w:val="0"/>
      <w:numFmt w:val="bullet"/>
      <w:lvlText w:val="•"/>
      <w:lvlJc w:val="left"/>
      <w:rPr>
        <w:color w:val="3370FF"/>
      </w:rPr>
    </w:lvl>
  </w:abstractNum>
  <w:abstractNum w:abstractNumId="152">
    <w:nsid w:val="7FFDDD62"/>
    <w:multiLevelType w:val="singleLevel"/>
    <w:tmpl w:val="7FFDDD62"/>
    <w:lvl w:ilvl="0" w:tentative="0">
      <w:start w:val="0"/>
      <w:numFmt w:val="bullet"/>
      <w:lvlText w:val="•"/>
      <w:lvlJc w:val="left"/>
      <w:rPr>
        <w:color w:val="3370FF"/>
      </w:rPr>
    </w:lvl>
  </w:abstractNum>
  <w:num w:numId="1">
    <w:abstractNumId w:val="29"/>
  </w:num>
  <w:num w:numId="2">
    <w:abstractNumId w:val="17"/>
  </w:num>
  <w:num w:numId="3">
    <w:abstractNumId w:val="11"/>
  </w:num>
  <w:num w:numId="4">
    <w:abstractNumId w:val="86"/>
  </w:num>
  <w:num w:numId="5">
    <w:abstractNumId w:val="8"/>
  </w:num>
  <w:num w:numId="6">
    <w:abstractNumId w:val="67"/>
  </w:num>
  <w:num w:numId="7">
    <w:abstractNumId w:val="104"/>
  </w:num>
  <w:num w:numId="8">
    <w:abstractNumId w:val="45"/>
  </w:num>
  <w:num w:numId="9">
    <w:abstractNumId w:val="128"/>
  </w:num>
  <w:num w:numId="10">
    <w:abstractNumId w:val="63"/>
  </w:num>
  <w:num w:numId="11">
    <w:abstractNumId w:val="26"/>
  </w:num>
  <w:num w:numId="12">
    <w:abstractNumId w:val="87"/>
  </w:num>
  <w:num w:numId="13">
    <w:abstractNumId w:val="38"/>
  </w:num>
  <w:num w:numId="14">
    <w:abstractNumId w:val="68"/>
  </w:num>
  <w:num w:numId="15">
    <w:abstractNumId w:val="105"/>
  </w:num>
  <w:num w:numId="16">
    <w:abstractNumId w:val="47"/>
  </w:num>
  <w:num w:numId="17">
    <w:abstractNumId w:val="76"/>
  </w:num>
  <w:num w:numId="18">
    <w:abstractNumId w:val="121"/>
  </w:num>
  <w:num w:numId="19">
    <w:abstractNumId w:val="119"/>
  </w:num>
  <w:num w:numId="20">
    <w:abstractNumId w:val="54"/>
  </w:num>
  <w:num w:numId="21">
    <w:abstractNumId w:val="148"/>
  </w:num>
  <w:num w:numId="22">
    <w:abstractNumId w:val="112"/>
  </w:num>
  <w:num w:numId="23">
    <w:abstractNumId w:val="40"/>
  </w:num>
  <w:num w:numId="24">
    <w:abstractNumId w:val="93"/>
  </w:num>
  <w:num w:numId="25">
    <w:abstractNumId w:val="145"/>
  </w:num>
  <w:num w:numId="26">
    <w:abstractNumId w:val="109"/>
  </w:num>
  <w:num w:numId="27">
    <w:abstractNumId w:val="70"/>
  </w:num>
  <w:num w:numId="28">
    <w:abstractNumId w:val="5"/>
  </w:num>
  <w:num w:numId="29">
    <w:abstractNumId w:val="116"/>
  </w:num>
  <w:num w:numId="30">
    <w:abstractNumId w:val="77"/>
  </w:num>
  <w:num w:numId="31">
    <w:abstractNumId w:val="64"/>
  </w:num>
  <w:num w:numId="32">
    <w:abstractNumId w:val="144"/>
  </w:num>
  <w:num w:numId="33">
    <w:abstractNumId w:val="49"/>
  </w:num>
  <w:num w:numId="34">
    <w:abstractNumId w:val="107"/>
  </w:num>
  <w:num w:numId="35">
    <w:abstractNumId w:val="23"/>
  </w:num>
  <w:num w:numId="36">
    <w:abstractNumId w:val="114"/>
  </w:num>
  <w:num w:numId="37">
    <w:abstractNumId w:val="83"/>
  </w:num>
  <w:num w:numId="38">
    <w:abstractNumId w:val="96"/>
  </w:num>
  <w:num w:numId="39">
    <w:abstractNumId w:val="44"/>
  </w:num>
  <w:num w:numId="40">
    <w:abstractNumId w:val="27"/>
  </w:num>
  <w:num w:numId="41">
    <w:abstractNumId w:val="103"/>
  </w:num>
  <w:num w:numId="42">
    <w:abstractNumId w:val="16"/>
  </w:num>
  <w:num w:numId="43">
    <w:abstractNumId w:val="9"/>
  </w:num>
  <w:num w:numId="44">
    <w:abstractNumId w:val="12"/>
  </w:num>
  <w:num w:numId="45">
    <w:abstractNumId w:val="33"/>
  </w:num>
  <w:num w:numId="46">
    <w:abstractNumId w:val="28"/>
  </w:num>
  <w:num w:numId="47">
    <w:abstractNumId w:val="90"/>
  </w:num>
  <w:num w:numId="48">
    <w:abstractNumId w:val="37"/>
  </w:num>
  <w:num w:numId="49">
    <w:abstractNumId w:val="31"/>
  </w:num>
  <w:num w:numId="50">
    <w:abstractNumId w:val="136"/>
  </w:num>
  <w:num w:numId="51">
    <w:abstractNumId w:val="135"/>
  </w:num>
  <w:num w:numId="52">
    <w:abstractNumId w:val="22"/>
  </w:num>
  <w:num w:numId="53">
    <w:abstractNumId w:val="20"/>
  </w:num>
  <w:num w:numId="54">
    <w:abstractNumId w:val="100"/>
  </w:num>
  <w:num w:numId="55">
    <w:abstractNumId w:val="122"/>
  </w:num>
  <w:num w:numId="56">
    <w:abstractNumId w:val="85"/>
  </w:num>
  <w:num w:numId="57">
    <w:abstractNumId w:val="78"/>
  </w:num>
  <w:num w:numId="58">
    <w:abstractNumId w:val="36"/>
  </w:num>
  <w:num w:numId="59">
    <w:abstractNumId w:val="2"/>
  </w:num>
  <w:num w:numId="60">
    <w:abstractNumId w:val="0"/>
  </w:num>
  <w:num w:numId="61">
    <w:abstractNumId w:val="133"/>
  </w:num>
  <w:num w:numId="62">
    <w:abstractNumId w:val="21"/>
  </w:num>
  <w:num w:numId="63">
    <w:abstractNumId w:val="25"/>
  </w:num>
  <w:num w:numId="64">
    <w:abstractNumId w:val="120"/>
  </w:num>
  <w:num w:numId="65">
    <w:abstractNumId w:val="131"/>
  </w:num>
  <w:num w:numId="66">
    <w:abstractNumId w:val="98"/>
  </w:num>
  <w:num w:numId="67">
    <w:abstractNumId w:val="101"/>
  </w:num>
  <w:num w:numId="68">
    <w:abstractNumId w:val="55"/>
  </w:num>
  <w:num w:numId="69">
    <w:abstractNumId w:val="94"/>
  </w:num>
  <w:num w:numId="70">
    <w:abstractNumId w:val="4"/>
  </w:num>
  <w:num w:numId="71">
    <w:abstractNumId w:val="34"/>
  </w:num>
  <w:num w:numId="72">
    <w:abstractNumId w:val="30"/>
  </w:num>
  <w:num w:numId="73">
    <w:abstractNumId w:val="14"/>
  </w:num>
  <w:num w:numId="74">
    <w:abstractNumId w:val="127"/>
  </w:num>
  <w:num w:numId="75">
    <w:abstractNumId w:val="79"/>
  </w:num>
  <w:num w:numId="76">
    <w:abstractNumId w:val="123"/>
  </w:num>
  <w:num w:numId="77">
    <w:abstractNumId w:val="7"/>
  </w:num>
  <w:num w:numId="78">
    <w:abstractNumId w:val="88"/>
  </w:num>
  <w:num w:numId="79">
    <w:abstractNumId w:val="65"/>
  </w:num>
  <w:num w:numId="80">
    <w:abstractNumId w:val="24"/>
  </w:num>
  <w:num w:numId="81">
    <w:abstractNumId w:val="10"/>
  </w:num>
  <w:num w:numId="82">
    <w:abstractNumId w:val="151"/>
  </w:num>
  <w:num w:numId="83">
    <w:abstractNumId w:val="50"/>
  </w:num>
  <w:num w:numId="84">
    <w:abstractNumId w:val="130"/>
  </w:num>
  <w:num w:numId="85">
    <w:abstractNumId w:val="39"/>
  </w:num>
  <w:num w:numId="86">
    <w:abstractNumId w:val="32"/>
  </w:num>
  <w:num w:numId="87">
    <w:abstractNumId w:val="51"/>
  </w:num>
  <w:num w:numId="88">
    <w:abstractNumId w:val="74"/>
  </w:num>
  <w:num w:numId="89">
    <w:abstractNumId w:val="92"/>
  </w:num>
  <w:num w:numId="90">
    <w:abstractNumId w:val="137"/>
  </w:num>
  <w:num w:numId="91">
    <w:abstractNumId w:val="91"/>
  </w:num>
  <w:num w:numId="92">
    <w:abstractNumId w:val="147"/>
  </w:num>
  <w:num w:numId="93">
    <w:abstractNumId w:val="35"/>
  </w:num>
  <w:num w:numId="94">
    <w:abstractNumId w:val="132"/>
  </w:num>
  <w:num w:numId="95">
    <w:abstractNumId w:val="110"/>
  </w:num>
  <w:num w:numId="96">
    <w:abstractNumId w:val="59"/>
  </w:num>
  <w:num w:numId="97">
    <w:abstractNumId w:val="69"/>
  </w:num>
  <w:num w:numId="98">
    <w:abstractNumId w:val="53"/>
  </w:num>
  <w:num w:numId="99">
    <w:abstractNumId w:val="73"/>
  </w:num>
  <w:num w:numId="100">
    <w:abstractNumId w:val="43"/>
  </w:num>
  <w:num w:numId="101">
    <w:abstractNumId w:val="81"/>
  </w:num>
  <w:num w:numId="102">
    <w:abstractNumId w:val="99"/>
  </w:num>
  <w:num w:numId="103">
    <w:abstractNumId w:val="89"/>
  </w:num>
  <w:num w:numId="104">
    <w:abstractNumId w:val="6"/>
  </w:num>
  <w:num w:numId="105">
    <w:abstractNumId w:val="60"/>
  </w:num>
  <w:num w:numId="106">
    <w:abstractNumId w:val="13"/>
  </w:num>
  <w:num w:numId="107">
    <w:abstractNumId w:val="19"/>
  </w:num>
  <w:num w:numId="108">
    <w:abstractNumId w:val="146"/>
  </w:num>
  <w:num w:numId="109">
    <w:abstractNumId w:val="15"/>
  </w:num>
  <w:num w:numId="110">
    <w:abstractNumId w:val="46"/>
  </w:num>
  <w:num w:numId="111">
    <w:abstractNumId w:val="129"/>
  </w:num>
  <w:num w:numId="112">
    <w:abstractNumId w:val="57"/>
  </w:num>
  <w:num w:numId="113">
    <w:abstractNumId w:val="82"/>
  </w:num>
  <w:num w:numId="114">
    <w:abstractNumId w:val="75"/>
  </w:num>
  <w:num w:numId="115">
    <w:abstractNumId w:val="48"/>
  </w:num>
  <w:num w:numId="116">
    <w:abstractNumId w:val="143"/>
  </w:num>
  <w:num w:numId="117">
    <w:abstractNumId w:val="72"/>
  </w:num>
  <w:num w:numId="118">
    <w:abstractNumId w:val="84"/>
  </w:num>
  <w:num w:numId="119">
    <w:abstractNumId w:val="142"/>
  </w:num>
  <w:num w:numId="120">
    <w:abstractNumId w:val="140"/>
  </w:num>
  <w:num w:numId="121">
    <w:abstractNumId w:val="18"/>
  </w:num>
  <w:num w:numId="122">
    <w:abstractNumId w:val="1"/>
  </w:num>
  <w:num w:numId="123">
    <w:abstractNumId w:val="52"/>
  </w:num>
  <w:num w:numId="124">
    <w:abstractNumId w:val="71"/>
  </w:num>
  <w:num w:numId="125">
    <w:abstractNumId w:val="102"/>
  </w:num>
  <w:num w:numId="126">
    <w:abstractNumId w:val="125"/>
  </w:num>
  <w:num w:numId="127">
    <w:abstractNumId w:val="41"/>
  </w:num>
  <w:num w:numId="128">
    <w:abstractNumId w:val="62"/>
  </w:num>
  <w:num w:numId="129">
    <w:abstractNumId w:val="108"/>
  </w:num>
  <w:num w:numId="130">
    <w:abstractNumId w:val="80"/>
  </w:num>
  <w:num w:numId="131">
    <w:abstractNumId w:val="124"/>
  </w:num>
  <w:num w:numId="132">
    <w:abstractNumId w:val="134"/>
  </w:num>
  <w:num w:numId="133">
    <w:abstractNumId w:val="138"/>
  </w:num>
  <w:num w:numId="134">
    <w:abstractNumId w:val="118"/>
  </w:num>
  <w:num w:numId="135">
    <w:abstractNumId w:val="126"/>
  </w:num>
  <w:num w:numId="136">
    <w:abstractNumId w:val="42"/>
  </w:num>
  <w:num w:numId="137">
    <w:abstractNumId w:val="113"/>
  </w:num>
  <w:num w:numId="138">
    <w:abstractNumId w:val="66"/>
  </w:num>
  <w:num w:numId="139">
    <w:abstractNumId w:val="97"/>
  </w:num>
  <w:num w:numId="140">
    <w:abstractNumId w:val="95"/>
  </w:num>
  <w:num w:numId="141">
    <w:abstractNumId w:val="141"/>
  </w:num>
  <w:num w:numId="142">
    <w:abstractNumId w:val="152"/>
  </w:num>
  <w:num w:numId="143">
    <w:abstractNumId w:val="61"/>
  </w:num>
  <w:num w:numId="144">
    <w:abstractNumId w:val="139"/>
  </w:num>
  <w:num w:numId="145">
    <w:abstractNumId w:val="106"/>
  </w:num>
  <w:num w:numId="146">
    <w:abstractNumId w:val="115"/>
  </w:num>
  <w:num w:numId="147">
    <w:abstractNumId w:val="3"/>
  </w:num>
  <w:num w:numId="148">
    <w:abstractNumId w:val="150"/>
  </w:num>
  <w:num w:numId="149">
    <w:abstractNumId w:val="117"/>
  </w:num>
  <w:num w:numId="150">
    <w:abstractNumId w:val="149"/>
  </w:num>
  <w:num w:numId="151">
    <w:abstractNumId w:val="111"/>
  </w:num>
  <w:num w:numId="152">
    <w:abstractNumId w:val="58"/>
  </w:num>
  <w:num w:numId="15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compat>
    <w:useFELayout/>
    <w:splitPgBreakAndParaMark/>
    <w:compatSetting w:name="compatibilityMode" w:uri="http://schemas.microsoft.com/office/word" w:val="12"/>
  </w:compat>
  <w:rsids>
    <w:rsidRoot w:val="00000000"/>
    <w:rsid w:val="BDDC85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1</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2026-05-19T08:28:00Z</dcterms:created>
  <dc:creator>Apache POI</dc:creator>
  <cp:lastModifiedBy>LEE</cp:lastModifiedBy>
  <dcterms:modified xsi:type="dcterms:W3CDTF">2026-05-19T08:31:29Z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AFD612E9811155B061AF0B6AA613E0F7_42</vt:lpwstr>
  </property>
</Properties>
</file>