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投稿模板（RWAI团队内部版）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此为RWAI团队自用模版，仅供参考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以下模板蓝字为说明或示例，正式投稿时请删除，仅保留用黑色宋体填写的正文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投稿需包含至少4样材料：完整填写的</w:t>
            </w:r>
            <w:r>
              <w:rPr>
                <w:rFonts w:eastAsia="等线" w:ascii="Arial" w:cs="Arial" w:hAnsi="Arial"/>
                <w:b w:val="true"/>
                <w:sz w:val="22"/>
              </w:rPr>
              <w:t>本文档</w:t>
            </w:r>
            <w:r>
              <w:rPr>
                <w:rFonts w:eastAsia="等线" w:ascii="Arial" w:cs="Arial" w:hAnsi="Arial"/>
                <w:sz w:val="22"/>
              </w:rPr>
              <w:t>、完整填写的</w:t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初步验证需求文档模板</w:t>
              </w:r>
            </w:hyperlink>
            <w:r>
              <w:rPr>
                <w:rFonts w:eastAsia="等线" w:ascii="Arial" w:cs="Arial" w:hAnsi="Arial"/>
                <w:sz w:val="22"/>
              </w:rPr>
              <w:t>、完整填写的</w:t>
            </w: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初步验证报告模板</w:t>
              </w:r>
            </w:hyperlink>
            <w:r>
              <w:rPr>
                <w:rFonts w:eastAsia="等线" w:ascii="Arial" w:cs="Arial" w:hAnsi="Arial"/>
                <w:sz w:val="22"/>
              </w:rPr>
              <w:t>、部分填写的</w:t>
            </w: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立项报告模板</w:t>
              </w:r>
            </w:hyperlink>
            <w:r>
              <w:rPr>
                <w:rFonts w:eastAsia="等线" w:ascii="Arial" w:cs="Arial" w:hAnsi="Arial"/>
                <w:sz w:val="22"/>
              </w:rPr>
              <w:t>（“1. 项目摘要”与“2. 用户故事”完整填写，其他内容可略写）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案例首页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标题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用一句短语醒目描述该案例及方案特点，让（非技术）用户很快理解，建议格式为：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245bdb"/>
          <w:sz w:val="22"/>
        </w:rPr>
        <w:t>XX时间[零门槛]构建一个[核心功能]的XX系统Demo[（XX领域）]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其中，方括号[]为选填项：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245bdb"/>
          <w:sz w:val="22"/>
        </w:rPr>
        <w:t>[零门槛]：如果推荐的方案没有技术门槛（例如直接在网页或软件里点选、拖拉拽即可操作），则可加上“零门槛”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245bdb"/>
          <w:sz w:val="22"/>
        </w:rPr>
        <w:t>[（XX领域）]：如果该案例不是通用场景，则在最后括号内补充其适用的领域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注意标题中“XX时间”对应的是后面“Demo”字样，也就是完成Demo的时间，而非开发正式完整系统的时间；完成Demo的时间应与详情页PHASE3的用时保持一致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“核心功能”可以是该案例对应的任务或具备的功能的名称，不宜过多使得标题过长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业务亮点</w:t>
      </w:r>
      <w:bookmarkEnd w:id="2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1~2句话总结该案例及代表方案的业务亮点（而非技术特点），通常是标题的拓展和补充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基本信息</w:t>
      </w:r>
      <w:bookmarkEnd w:id="3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4" w:id="4"/>
            <w:r>
              <w:rPr>
                <w:rFonts w:eastAsia="等线" w:ascii="Arial" w:cs="Arial" w:hAnsi="Arial"/>
                <w:b w:val="true"/>
                <w:sz w:val="24"/>
              </w:rPr>
              <w:t>案例概况</w:t>
            </w:r>
            <w:bookmarkEnd w:id="4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建议分为两部分介绍：首先，应大致说明该案例的业务意义，例如其使用场景、用户类型、覆盖范围等，如有数据可适当引用。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其次，用1~3句话介绍该任务的定义、输入、输出，以及一些关键要素如效率、性能、成本、注意事项等。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5" w:id="5"/>
            <w:r>
              <w:rPr>
                <w:rFonts w:eastAsia="等线" w:ascii="Arial" w:cs="Arial" w:hAnsi="Arial"/>
                <w:b w:val="true"/>
                <w:sz w:val="24"/>
              </w:rPr>
              <w:t>分类标签</w:t>
            </w:r>
            <w:bookmarkEnd w:id="5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请参考本章附录标签体系，从中选择标签填写。其中，技术类别由大类标签和子类标签组成，先写大类（来自附录），后写子类。子类标签无固定写法，根据实际情况补充即可。通常每个技术大类至少对应1个子类标签。标签总数不宜超过15个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行业类别：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应用类别：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技术类别：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6" w:id="6"/>
            <w:r>
              <w:rPr>
                <w:rFonts w:eastAsia="等线" w:ascii="Arial" w:cs="Arial" w:hAnsi="Arial"/>
                <w:b w:val="true"/>
                <w:sz w:val="24"/>
              </w:rPr>
              <w:t>实施周期</w:t>
            </w:r>
            <w:bookmarkEnd w:id="6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Demo研发：</w:t>
            </w:r>
            <w:r>
              <w:rPr>
                <w:rFonts w:eastAsia="等线" w:ascii="Arial" w:cs="Arial" w:hAnsi="Arial"/>
                <w:color w:val="245bdb"/>
                <w:sz w:val="22"/>
              </w:rPr>
              <w:t>XX分钟/时/日（注意需要与详情页PHASE3的时间保持一致）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7" w:id="7"/>
            <w:r>
              <w:rPr>
                <w:rFonts w:eastAsia="等线" w:ascii="Arial" w:cs="Arial" w:hAnsi="Arial"/>
                <w:b w:val="true"/>
                <w:sz w:val="24"/>
              </w:rPr>
              <w:t>团队构成</w:t>
            </w:r>
            <w:bookmarkEnd w:id="7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Demo阶段：</w:t>
            </w:r>
            <w:r>
              <w:rPr>
                <w:rFonts w:eastAsia="等线" w:ascii="Arial" w:cs="Arial" w:hAnsi="Arial"/>
                <w:color w:val="245bdb"/>
                <w:sz w:val="22"/>
              </w:rPr>
              <w:t>举例：业务专家1名、算法专家1名（注意需要与详情页PHASE3的角色保持一致）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8" w:id="8"/>
            <w:r>
              <w:rPr>
                <w:rFonts w:eastAsia="等线" w:ascii="Arial" w:cs="Arial" w:hAnsi="Arial"/>
                <w:b w:val="true"/>
                <w:sz w:val="24"/>
              </w:rPr>
              <w:t>业务痛点</w:t>
            </w:r>
            <w:bookmarkEnd w:id="8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列举2~4条在该案例当前实践中，技术或人工操作存在的瓶颈与缺陷，尽量采用量化指标，用bullet格式列出，每条字数不宜过多，以下为举例：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人工审查效率低下、成本较高：审核1份30-100页的专项方案文书，业务人员常需辅助进行搜索、核实、溯源、沟通等操作，花费3-5小时时间，专业文书对业务人员能力有较高要求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人工审查错误率高：1日内连续审核5+份文书，漏检风险上升约10%，可能导致严重安全事故和法律诉讼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人工审查可追溯性差：发现问题点后，可能协调运维等部门排查日志才能确定文档的操作记录，溯源依据获取难度高、效率低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……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9" w:id="9"/>
            <w:r>
              <w:rPr>
                <w:rFonts w:eastAsia="等线" w:ascii="Arial" w:cs="Arial" w:hAnsi="Arial"/>
                <w:b w:val="true"/>
                <w:sz w:val="24"/>
              </w:rPr>
              <w:t>核心功能</w:t>
            </w:r>
            <w:bookmarkEnd w:id="9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总结2~5条该案例预期达成的重要功能（注意，这里指用户视角下的产品/应用功能，而非算法能力或特性），通常格式如下：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功能名称：对该功能用1句话简要解释（如果功能名称足够直观，可以省略解释部分），以下为举例：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全网资料搜集：基于用户输入的主题和关键词，自动在全网搜集相关资料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信息整合分析：对收集到的候选资料提取关键信息并生成观点与概述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自动报告生成：按照预设模板自动生成结构化调研文档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……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10" w:id="10"/>
            <w:r>
              <w:rPr>
                <w:rFonts w:eastAsia="等线" w:ascii="Arial" w:cs="Arial" w:hAnsi="Arial"/>
                <w:b w:val="true"/>
                <w:sz w:val="24"/>
              </w:rPr>
              <w:t>核心业务指标</w:t>
            </w:r>
            <w:bookmarkEnd w:id="10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以业务角度评估该案例最终需要达成的目标，用bullet格式分条罗列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……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……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11" w:id="11"/>
            <w:r>
              <w:rPr>
                <w:rFonts w:eastAsia="等线" w:ascii="Arial" w:cs="Arial" w:hAnsi="Arial"/>
                <w:b w:val="true"/>
                <w:sz w:val="24"/>
              </w:rPr>
              <w:t>核心技术指标</w:t>
            </w:r>
            <w:bookmarkEnd w:id="11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以技术角度评估该案例最终需要达成的目标，用bullet格式分条罗列。有时，同一指标同时成为了业务与技术指标，这时，技术指标内写上该指标后，补充说明其同样为业务指标。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……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……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12" w:id="12"/>
            <w:r>
              <w:rPr>
                <w:rFonts w:eastAsia="等线" w:ascii="Arial" w:cs="Arial" w:hAnsi="Arial"/>
                <w:b w:val="true"/>
                <w:sz w:val="24"/>
              </w:rPr>
              <w:t>其他价值回报</w:t>
            </w:r>
            <w:bookmarkEnd w:id="12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非必填。如果该案例还能带来一些非量化、公益、科研等性质的增益，可以写在此处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……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……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最佳实践版本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面对同一个案例，可以有多种实践方式，这些方式在本节以分小节列出，跳转自各自的详情页。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小节标题为实践类型，目前可选类型如下：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私部署-服务器部署：最终需要有个服务器，即私部署，但demo阶段可以选择云服务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私部署-移动设备部署：在手机等轻量级移动终端部署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云端-API调用：即调用API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云端-网页操作：即直接在网页上操作得到结果，比如大部分大模型的官网体验页面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云端-软件应用：下载一个成熟的软件或app使用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此处以私部署-服务器部署类型为例：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color w:val="3370ff"/>
          <w:sz w:val="28"/>
        </w:rPr>
        <w:t xml:space="preserve">3.1 </w:t>
      </w:r>
      <w:r>
        <w:rPr>
          <w:rFonts w:eastAsia="等线" w:ascii="Arial" w:cs="Arial" w:hAnsi="Arial"/>
          <w:b w:val="true"/>
          <w:color w:val="245bdb"/>
          <w:sz w:val="28"/>
        </w:rPr>
        <w:t>私部署-服务器部署</w:t>
      </w:r>
      <w:r>
        <w:rPr>
          <w:rFonts w:eastAsia="等线" w:ascii="Arial" w:cs="Arial" w:hAnsi="Arial"/>
          <w:b w:val="true"/>
          <w:sz w:val="28"/>
        </w:rPr>
        <w:t>版</w:t>
      </w:r>
      <w:bookmarkEnd w:id="14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15" w:id="15"/>
            <w:r>
              <w:rPr>
                <w:rFonts w:eastAsia="等线" w:ascii="Arial" w:cs="Arial" w:hAnsi="Arial"/>
                <w:b w:val="true"/>
                <w:sz w:val="24"/>
              </w:rPr>
              <w:t>入选最佳实践理由</w:t>
            </w:r>
            <w:bookmarkEnd w:id="15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给出该种实践类型的推荐原因。建议从下面几个维度（及格式）进行书写，注意其中的指标数据应与投稿时“初步验证报告”跑测的实际结果保持一致：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指标提升：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在xx指标上达到xx%，相比xx方法（xx%该方法的值）提升了xx%、xx方法（xx%该方法的值）提升了xx%……，该指标的提升使得业务xxx效果提升xx%。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在xx指标上达到xx%，在xx任务/数据集/排行榜跑测中优于排名Top K的xx方法（xx%该方法的值）、xx方法（xx%该方法的值）、xx方法（xx%该方法的值）……，该指标的提升使得业务xxx效果提升xx%。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……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成本优化：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该方案由于xxx特性降低xx成本达xx%。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该方案因为上述xxx指标的优异表现，进而可降低xx成本达xx%。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……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其他优势：……</w:t>
            </w:r>
          </w:p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——实践者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16" w:id="16"/>
            <w:r>
              <w:rPr>
                <w:rFonts w:eastAsia="等线" w:ascii="Arial" w:cs="Arial" w:hAnsi="Arial"/>
                <w:b w:val="true"/>
                <w:sz w:val="24"/>
              </w:rPr>
              <w:t>版本基本信息</w:t>
            </w:r>
            <w:bookmarkEnd w:id="16"/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实践者信息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称呼：</w:t>
            </w:r>
            <w:r>
              <w:rPr>
                <w:rFonts w:eastAsia="等线" w:ascii="Arial" w:cs="Arial" w:hAnsi="Arial"/>
                <w:color w:val="245bdb"/>
                <w:sz w:val="22"/>
              </w:rPr>
              <w:t>投稿人的称呼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原作者信息</w:t>
            </w:r>
            <w:r>
              <w:rPr>
                <w:rFonts w:eastAsia="等线" w:ascii="Arial" w:cs="Arial" w:hAnsi="Arial"/>
                <w:color w:val="245bdb"/>
                <w:sz w:val="22"/>
              </w:rPr>
              <w:t>（缺失项填“/”）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中文名称：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英文名称：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作者网站：</w:t>
            </w:r>
            <w:r>
              <w:rPr>
                <w:rFonts w:eastAsia="等线" w:ascii="Arial" w:cs="Arial" w:hAnsi="Arial"/>
                <w:color w:val="245bdb"/>
                <w:sz w:val="22"/>
              </w:rPr>
              <w:t>该团队官网网址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版本状态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首发日期：</w:t>
            </w:r>
            <w:r>
              <w:rPr>
                <w:rFonts w:eastAsia="等线" w:ascii="Arial" w:cs="Arial" w:hAnsi="Arial"/>
                <w:color w:val="245bdb"/>
                <w:sz w:val="22"/>
              </w:rPr>
              <w:t>（不用写）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最近更新：</w:t>
            </w:r>
            <w:r>
              <w:rPr>
                <w:rFonts w:eastAsia="等线" w:ascii="Arial" w:cs="Arial" w:hAnsi="Arial"/>
                <w:color w:val="245bdb"/>
                <w:sz w:val="22"/>
              </w:rPr>
              <w:t>（不用写）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最近审阅：</w:t>
            </w:r>
            <w:r>
              <w:rPr>
                <w:rFonts w:eastAsia="等线" w:ascii="Arial" w:cs="Arial" w:hAnsi="Arial"/>
                <w:color w:val="245bdb"/>
                <w:sz w:val="22"/>
              </w:rPr>
              <w:t>（不用写）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版本编号：</w:t>
            </w:r>
            <w:r>
              <w:rPr>
                <w:rFonts w:eastAsia="等线" w:ascii="Arial" w:cs="Arial" w:hAnsi="Arial"/>
                <w:color w:val="245bdb"/>
                <w:sz w:val="22"/>
              </w:rPr>
              <w:t>（不用写）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17" w:id="17"/>
            <w:r>
              <w:rPr>
                <w:rFonts w:eastAsia="等线" w:ascii="Arial" w:cs="Arial" w:hAnsi="Arial"/>
                <w:b w:val="true"/>
                <w:sz w:val="24"/>
              </w:rPr>
              <w:t>实施详情</w:t>
            </w:r>
            <w:bookmarkEnd w:id="17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（不用写，详情页内容请见下述第二章）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color w:val="245bdb"/>
          <w:sz w:val="28"/>
        </w:rPr>
        <w:t>案例首页-附录1：标签分类说明</w:t>
      </w:r>
      <w:bookmarkEnd w:id="18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9" w:id="19"/>
      <w:r>
        <w:rPr>
          <w:rFonts w:eastAsia="等线" w:ascii="Arial" w:cs="Arial" w:hAnsi="Arial"/>
          <w:b w:val="true"/>
          <w:color w:val="245bdb"/>
          <w:sz w:val="24"/>
        </w:rPr>
        <w:t>行业类别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信息技术，金融贸易，法律诉讼，医疗卫生，科研教育，能源制造，农林牧渔，行政管理，文化体育，全场景适用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（尽量不要写“全场景适用”，除非该任务非常通用）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0" w:id="20"/>
      <w:r>
        <w:rPr>
          <w:rFonts w:eastAsia="等线" w:ascii="Arial" w:cs="Arial" w:hAnsi="Arial"/>
          <w:b w:val="true"/>
          <w:color w:val="245bdb"/>
          <w:sz w:val="24"/>
        </w:rPr>
        <w:t>应用类别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服务，管理，营销，风控，运营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下面是各类的一些例子：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服务类：专业知识问答、智能导航等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管理类：业务看板生成、业务指标预测与优化等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营销类：宣传文案撰写、海报设计等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风控类：核心风险信息提取（如财报）、异常风险指标检测等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运营类：数字员工搭建、调研报告撰写等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1" w:id="21"/>
      <w:r>
        <w:rPr>
          <w:rFonts w:eastAsia="等线" w:ascii="Arial" w:cs="Arial" w:hAnsi="Arial"/>
          <w:b w:val="true"/>
          <w:color w:val="245bdb"/>
          <w:sz w:val="24"/>
        </w:rPr>
        <w:t>技术类别（大类）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大语言模型（LLM），数据治理，知识图谱（KG），自然语言处理（NLP），计算机视觉（CV），语音与音频，多模态，统计机器学习，MCP工具，运维（测试&amp;监控），智能体（Agent），可视化与设计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案例详情页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如果一次投稿多类实践方式（例如有私部署-服务器部署版与云端-网页操作版），每类方式需要独立写一份案例详情页，并在开篇说明对应到案例首页的哪个小节的版本。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方案概览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基于本节PHASE1-4内容的综述型幻灯片1页，风格建议以冷色调科技风为主。非必填，为空时默认由RWAI团队统一绘制该图片。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245bdb"/>
          <w:sz w:val="22"/>
        </w:rPr>
        <w:t>（幻灯片图片）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下为一个完整方案实施的四个阶段：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“需求接触”（核心产出：双方初步对齐需求、组建初期对接团队）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“需求确认”（核心产出：确认业务价值，定稿初步验证需求文档、启动PoC）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“初步验证”（核心产出：完成PoC，定稿初步验证报告与立项报告，启动立项）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“正式立项”（核心产出：正式立项，该部分可略写）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其中，PHASE3需要与第3节“技术步骤”的角色、过程、天数</w:t>
      </w:r>
      <w:r>
        <w:rPr>
          <w:rFonts w:eastAsia="等线" w:ascii="Arial" w:cs="Arial" w:hAnsi="Arial"/>
          <w:color w:val="245bdb"/>
          <w:sz w:val="22"/>
          <w:u w:val="single"/>
        </w:rPr>
        <w:t>保持一致</w:t>
      </w:r>
      <w:r>
        <w:rPr>
          <w:rFonts w:eastAsia="等线" w:ascii="Arial" w:cs="Arial" w:hAnsi="Arial"/>
          <w:color w:val="245bdb"/>
          <w:sz w:val="22"/>
        </w:rPr>
        <w:t>，同时与本方案首页的“Demo周期”、“标题”、“业务亮点”所提时间</w:t>
      </w:r>
      <w:r>
        <w:rPr>
          <w:rFonts w:eastAsia="等线" w:ascii="Arial" w:cs="Arial" w:hAnsi="Arial"/>
          <w:color w:val="245bdb"/>
          <w:sz w:val="22"/>
          <w:u w:val="single"/>
        </w:rPr>
        <w:t>保持一致</w:t>
      </w:r>
      <w:r>
        <w:rPr>
          <w:rFonts w:eastAsia="等线" w:ascii="Arial" w:cs="Arial" w:hAnsi="Arial"/>
          <w:color w:val="245bdb"/>
          <w:sz w:val="22"/>
        </w:rPr>
        <w:t>。请根据实际实施情况填写四阶段对应的四张卡片：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687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PHASE 1 需求识别与团队构建</w:t>
            </w:r>
          </w:p>
        </w:tc>
        <w:tc>
          <w:tcPr>
            <w:tcW w:w="68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团队构成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实施内容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相关资源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模板：</w:t>
            </w: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初步验证需求文档模板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（也可以补充其他资源，例如绘制思维导图、PPT、办公的工具等）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结果产出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实施周期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687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PHASE 2 价值确认与需求细化</w:t>
            </w:r>
          </w:p>
        </w:tc>
        <w:tc>
          <w:tcPr>
            <w:tcW w:w="68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团队构成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实施内容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相关资源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模板：</w:t>
            </w: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初步验证需求文档模板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（也可以补充其他资源，例如绘制思维导图、PPT、办公的工具等）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结果产出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初步验证需求文档（必填）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……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实施周期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687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PHASE 3 初步验证与立项</w:t>
            </w:r>
          </w:p>
        </w:tc>
        <w:tc>
          <w:tcPr>
            <w:tcW w:w="68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团队构成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实施内容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相关资源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对应下文第3节“技术步骤”卡片里各步骤的资源内容，将其搬运于此并去重。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……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……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模板：</w:t>
            </w: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初步验证报告模板</w:t>
              </w:r>
            </w:hyperlink>
            <w:r>
              <w:rPr>
                <w:rFonts w:eastAsia="等线" w:ascii="Arial" w:cs="Arial" w:hAnsi="Arial"/>
                <w:color w:val="245bdb"/>
                <w:sz w:val="22"/>
              </w:rPr>
              <w:t>（对应下文第2节“方案验证”里上传的文档的模板）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模板：</w:t>
            </w: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立项报告模板</w:t>
              </w:r>
            </w:hyperlink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结果产出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定稿并交付初步验证报告（必填）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完成Demo构建，准备并最终通过PoC（必填）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立项报告（必填）</w:t>
            </w:r>
          </w:p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……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实施周期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应与下文第3节“技术步骤”所有卡片加总用时</w:t>
            </w:r>
            <w:r>
              <w:rPr>
                <w:rFonts w:eastAsia="等线" w:ascii="Arial" w:cs="Arial" w:hAnsi="Arial"/>
                <w:color w:val="245bdb"/>
                <w:sz w:val="22"/>
                <w:u w:val="single"/>
              </w:rPr>
              <w:t>保持一致</w:t>
            </w:r>
            <w:r>
              <w:rPr>
                <w:rFonts w:eastAsia="等线" w:ascii="Arial" w:cs="Arial" w:hAnsi="Arial"/>
                <w:color w:val="245bdb"/>
                <w:sz w:val="22"/>
              </w:rPr>
              <w:t>，并与本案例首页的“Demo周期”、“标题”、“业务亮点”所提时间</w:t>
            </w:r>
            <w:r>
              <w:rPr>
                <w:rFonts w:eastAsia="等线" w:ascii="Arial" w:cs="Arial" w:hAnsi="Arial"/>
                <w:color w:val="245bdb"/>
                <w:sz w:val="22"/>
                <w:u w:val="single"/>
              </w:rPr>
              <w:t>保持一致</w:t>
            </w:r>
            <w:r>
              <w:rPr>
                <w:rFonts w:eastAsia="等线" w:ascii="Arial" w:cs="Arial" w:hAnsi="Arial"/>
                <w:color w:val="245bdb"/>
                <w:sz w:val="22"/>
              </w:rPr>
              <w:t>）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687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PHASE 4 正式上线与优化迭代</w:t>
            </w:r>
          </w:p>
        </w:tc>
        <w:tc>
          <w:tcPr>
            <w:tcW w:w="68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团队构成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实施内容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相关资源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结果产出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实施周期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方案验证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 xml:space="preserve">填写完整的 </w:t>
      </w:r>
      <w:hyperlink r:id="rId12">
        <w:r>
          <w:rPr>
            <w:rFonts w:eastAsia="等线" w:ascii="Arial" w:cs="Arial" w:hAnsi="Arial"/>
            <w:color w:val="3370ff"/>
            <w:sz w:val="22"/>
          </w:rPr>
          <w:t>初步验证报告模板</w:t>
        </w:r>
      </w:hyperlink>
      <w:r>
        <w:rPr>
          <w:rFonts w:eastAsia="等线" w:ascii="Arial" w:cs="Arial" w:hAnsi="Arial"/>
          <w:color w:val="245bdb"/>
          <w:sz w:val="22"/>
        </w:rPr>
        <w:t>，上传该文件于此节。如果暂未完成验证，可填写“待验证”（对应地，案例首页的“推荐理由”与“核心指标”中的数值可用“**”替代）。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800"/>
      </w:tblGrid>
      <w:tr>
        <w:tc>
          <w:tcPr>
            <w:tcW w:w="4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初步验证报告模板</w:t>
              </w:r>
            </w:hyperlink>
            <w:r>
              <w:rPr>
                <w:rFonts w:eastAsia="等线" w:ascii="Arial" w:cs="Arial" w:hAnsi="Arial"/>
                <w:color w:val="245bdb"/>
                <w:sz w:val="22"/>
              </w:rPr>
              <w:t xml:space="preserve"> / 待验证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技术步骤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本节对应PHASE3，即初步验证需求阶段，详细介绍从零开始实现该Demo的“攻略”，步骤卡片以3~4张为宜，不超过8张、不低于2张。注意内容与第2节上传的“初步验证报告”内容保持一致。其中一张步骤卡片模板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1020"/>
        <w:gridCol w:w="1020"/>
        <w:gridCol w:w="522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步骤序号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步骤名称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步骤定义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参与人员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角色名称：</w:t>
            </w:r>
            <w:r>
              <w:rPr>
                <w:rFonts w:eastAsia="等线" w:ascii="Arial" w:cs="Arial" w:hAnsi="Arial"/>
                <w:color w:val="245bdb"/>
                <w:sz w:val="22"/>
              </w:rPr>
              <w:t>角色1</w:t>
            </w:r>
          </w:p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技能要求：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该角色在该步骤需要掌握的技能1</w:t>
            </w:r>
          </w:p>
          <w:p>
            <w:pPr>
              <w:numPr>
                <w:numId w:val="7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该角色在该步骤需要掌握的技能2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……</w:t>
            </w:r>
          </w:p>
          <w:p>
            <w:pPr>
              <w:numPr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角色数量：</w:t>
            </w:r>
            <w:r>
              <w:rPr>
                <w:rFonts w:eastAsia="等线" w:ascii="Arial" w:cs="Arial" w:hAnsi="Arial"/>
                <w:color w:val="245bdb"/>
                <w:sz w:val="22"/>
              </w:rPr>
              <w:t>XX</w:t>
            </w:r>
            <w:r>
              <w:rPr>
                <w:rFonts w:eastAsia="等线" w:ascii="Arial" w:cs="Arial" w:hAnsi="Arial"/>
                <w:sz w:val="22"/>
              </w:rPr>
              <w:t>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角色名称：</w:t>
            </w:r>
            <w:r>
              <w:rPr>
                <w:rFonts w:eastAsia="等线" w:ascii="Arial" w:cs="Arial" w:hAnsi="Arial"/>
                <w:color w:val="245bdb"/>
                <w:sz w:val="22"/>
              </w:rPr>
              <w:t>角色2</w:t>
            </w:r>
          </w:p>
          <w:p>
            <w:pPr>
              <w:numPr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技能要求：</w:t>
            </w:r>
          </w:p>
          <w:p>
            <w:pPr>
              <w:numPr>
                <w:numId w:val="7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该角色在该步骤需要掌握的技能1</w:t>
            </w:r>
          </w:p>
          <w:p>
            <w:pPr>
              <w:numPr>
                <w:numId w:val="7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该角色在该步骤需要掌握的技能2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……</w:t>
            </w:r>
          </w:p>
          <w:p>
            <w:pPr>
              <w:numPr>
                <w:numId w:val="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角色数量：</w:t>
            </w:r>
            <w:r>
              <w:rPr>
                <w:rFonts w:eastAsia="等线" w:ascii="Arial" w:cs="Arial" w:hAnsi="Arial"/>
                <w:color w:val="245bdb"/>
                <w:sz w:val="22"/>
              </w:rPr>
              <w:t>XX</w:t>
            </w:r>
            <w:r>
              <w:rPr>
                <w:rFonts w:eastAsia="等线" w:ascii="Arial" w:cs="Arial" w:hAnsi="Arial"/>
                <w:sz w:val="22"/>
              </w:rPr>
              <w:t>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……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本步输入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输入名称：</w:t>
            </w:r>
          </w:p>
          <w:p>
            <w:pPr>
              <w:numPr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输入介绍：</w:t>
            </w:r>
          </w:p>
          <w:p>
            <w:pPr>
              <w:numPr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输入示例：</w:t>
            </w:r>
            <w:r>
              <w:rPr>
                <w:rFonts w:eastAsia="等线" w:ascii="Arial" w:cs="Arial" w:hAnsi="Arial"/>
                <w:color w:val="245bdb"/>
                <w:sz w:val="22"/>
              </w:rPr>
              <w:t>建议使用代码块或截图等直观方式</w:t>
            </w:r>
          </w:p>
          <w:p>
            <w:pPr>
              <w:numPr>
                <w:numId w:val="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资源链接：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资源名称：链接（官方链接放在前面，第三方平台链接置后）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本步产出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输出名称：</w:t>
            </w:r>
          </w:p>
          <w:p>
            <w:pPr>
              <w:numPr>
                <w:numId w:val="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输出介绍：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预估时间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x-x分钟/小时/日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方案体验</w:t>
      </w:r>
      <w:bookmarkEnd w:id="2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color w:val="3370ff"/>
          <w:sz w:val="28"/>
        </w:rPr>
        <w:t xml:space="preserve">4.1 </w:t>
      </w:r>
      <w:r>
        <w:rPr>
          <w:rFonts w:eastAsia="等线" w:ascii="Arial" w:cs="Arial" w:hAnsi="Arial"/>
          <w:b w:val="true"/>
          <w:sz w:val="28"/>
        </w:rPr>
        <w:t>官网体验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如果该方案的提出人有在官方网站放出试用体验，此处加入官网体验卡片，投稿时附上链接即可（如无直达链接，需简要说明操作步骤）。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color w:val="3370ff"/>
          <w:sz w:val="28"/>
        </w:rPr>
        <w:t xml:space="preserve">4.2 </w:t>
      </w:r>
      <w:r>
        <w:rPr>
          <w:rFonts w:eastAsia="等线" w:ascii="Arial" w:cs="Arial" w:hAnsi="Arial"/>
          <w:b w:val="true"/>
          <w:sz w:val="28"/>
        </w:rPr>
        <w:t>演示视频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自研方案可以录制视频上传于此，否则不用填。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8262">
    <w:lvl>
      <w:numFmt w:val="bullet"/>
      <w:suff w:val="tab"/>
      <w:lvlText w:val="•"/>
      <w:rPr>
        <w:color w:val="3370ff"/>
      </w:rPr>
    </w:lvl>
  </w:abstractNum>
  <w:abstractNum w:abstractNumId="88263">
    <w:lvl>
      <w:numFmt w:val="bullet"/>
      <w:suff w:val="tab"/>
      <w:lvlText w:val="•"/>
      <w:rPr>
        <w:color w:val="3370ff"/>
      </w:rPr>
    </w:lvl>
  </w:abstractNum>
  <w:abstractNum w:abstractNumId="88264">
    <w:lvl>
      <w:numFmt w:val="bullet"/>
      <w:suff w:val="tab"/>
      <w:lvlText w:val="•"/>
      <w:rPr>
        <w:color w:val="3370ff"/>
      </w:rPr>
    </w:lvl>
  </w:abstractNum>
  <w:abstractNum w:abstractNumId="88265">
    <w:lvl>
      <w:numFmt w:val="bullet"/>
      <w:suff w:val="tab"/>
      <w:lvlText w:val="•"/>
      <w:rPr>
        <w:color w:val="3370ff"/>
      </w:rPr>
    </w:lvl>
  </w:abstractNum>
  <w:abstractNum w:abstractNumId="88266">
    <w:lvl>
      <w:numFmt w:val="bullet"/>
      <w:suff w:val="tab"/>
      <w:lvlText w:val="￮"/>
      <w:rPr>
        <w:color w:val="3370ff"/>
      </w:rPr>
    </w:lvl>
  </w:abstractNum>
  <w:abstractNum w:abstractNumId="88267">
    <w:lvl>
      <w:numFmt w:val="bullet"/>
      <w:suff w:val="tab"/>
      <w:lvlText w:val="￮"/>
      <w:rPr>
        <w:color w:val="3370ff"/>
      </w:rPr>
    </w:lvl>
  </w:abstractNum>
  <w:abstractNum w:abstractNumId="88268">
    <w:lvl>
      <w:numFmt w:val="bullet"/>
      <w:suff w:val="tab"/>
      <w:lvlText w:val="•"/>
      <w:rPr>
        <w:color w:val="3370ff"/>
      </w:rPr>
    </w:lvl>
  </w:abstractNum>
  <w:abstractNum w:abstractNumId="88269">
    <w:lvl>
      <w:numFmt w:val="bullet"/>
      <w:suff w:val="tab"/>
      <w:lvlText w:val="•"/>
      <w:rPr>
        <w:color w:val="3370ff"/>
      </w:rPr>
    </w:lvl>
  </w:abstractNum>
  <w:abstractNum w:abstractNumId="88270">
    <w:lvl>
      <w:numFmt w:val="bullet"/>
      <w:suff w:val="tab"/>
      <w:lvlText w:val="•"/>
      <w:rPr>
        <w:color w:val="3370ff"/>
      </w:rPr>
    </w:lvl>
  </w:abstractNum>
  <w:abstractNum w:abstractNumId="88271">
    <w:lvl>
      <w:numFmt w:val="bullet"/>
      <w:suff w:val="tab"/>
      <w:lvlText w:val="•"/>
      <w:rPr>
        <w:color w:val="3370ff"/>
      </w:rPr>
    </w:lvl>
  </w:abstractNum>
  <w:abstractNum w:abstractNumId="88272">
    <w:lvl>
      <w:numFmt w:val="bullet"/>
      <w:suff w:val="tab"/>
      <w:lvlText w:val="•"/>
      <w:rPr>
        <w:color w:val="3370ff"/>
      </w:rPr>
    </w:lvl>
  </w:abstractNum>
  <w:abstractNum w:abstractNumId="88273">
    <w:lvl>
      <w:numFmt w:val="bullet"/>
      <w:suff w:val="tab"/>
      <w:lvlText w:val="•"/>
      <w:rPr>
        <w:color w:val="3370ff"/>
      </w:rPr>
    </w:lvl>
  </w:abstractNum>
  <w:abstractNum w:abstractNumId="88274">
    <w:lvl>
      <w:numFmt w:val="bullet"/>
      <w:suff w:val="tab"/>
      <w:lvlText w:val="•"/>
      <w:rPr>
        <w:color w:val="3370ff"/>
      </w:rPr>
    </w:lvl>
  </w:abstractNum>
  <w:abstractNum w:abstractNumId="88275">
    <w:lvl>
      <w:numFmt w:val="bullet"/>
      <w:suff w:val="tab"/>
      <w:lvlText w:val="•"/>
      <w:rPr>
        <w:color w:val="3370ff"/>
      </w:rPr>
    </w:lvl>
  </w:abstractNum>
  <w:abstractNum w:abstractNumId="88276">
    <w:lvl>
      <w:numFmt w:val="bullet"/>
      <w:suff w:val="tab"/>
      <w:lvlText w:val="•"/>
      <w:rPr>
        <w:color w:val="3370ff"/>
      </w:rPr>
    </w:lvl>
  </w:abstractNum>
  <w:abstractNum w:abstractNumId="88277">
    <w:lvl>
      <w:numFmt w:val="bullet"/>
      <w:suff w:val="tab"/>
      <w:lvlText w:val="•"/>
      <w:rPr>
        <w:color w:val="3370ff"/>
      </w:rPr>
    </w:lvl>
  </w:abstractNum>
  <w:abstractNum w:abstractNumId="88278">
    <w:lvl>
      <w:numFmt w:val="bullet"/>
      <w:suff w:val="tab"/>
      <w:lvlText w:val="•"/>
      <w:rPr>
        <w:color w:val="3370ff"/>
      </w:rPr>
    </w:lvl>
  </w:abstractNum>
  <w:abstractNum w:abstractNumId="88279">
    <w:lvl>
      <w:numFmt w:val="bullet"/>
      <w:suff w:val="tab"/>
      <w:lvlText w:val="•"/>
      <w:rPr>
        <w:color w:val="3370ff"/>
      </w:rPr>
    </w:lvl>
  </w:abstractNum>
  <w:abstractNum w:abstractNumId="88280">
    <w:lvl>
      <w:numFmt w:val="bullet"/>
      <w:suff w:val="tab"/>
      <w:lvlText w:val="•"/>
      <w:rPr>
        <w:color w:val="3370ff"/>
      </w:rPr>
    </w:lvl>
  </w:abstractNum>
  <w:abstractNum w:abstractNumId="88281">
    <w:lvl>
      <w:numFmt w:val="bullet"/>
      <w:suff w:val="tab"/>
      <w:lvlText w:val="•"/>
      <w:rPr>
        <w:color w:val="3370ff"/>
      </w:rPr>
    </w:lvl>
  </w:abstractNum>
  <w:abstractNum w:abstractNumId="88282">
    <w:lvl>
      <w:numFmt w:val="bullet"/>
      <w:suff w:val="tab"/>
      <w:lvlText w:val="•"/>
      <w:rPr>
        <w:color w:val="3370ff"/>
      </w:rPr>
    </w:lvl>
  </w:abstractNum>
  <w:abstractNum w:abstractNumId="88283">
    <w:lvl>
      <w:numFmt w:val="bullet"/>
      <w:suff w:val="tab"/>
      <w:lvlText w:val="•"/>
      <w:rPr>
        <w:color w:val="3370ff"/>
      </w:rPr>
    </w:lvl>
  </w:abstractNum>
  <w:abstractNum w:abstractNumId="88284">
    <w:lvl>
      <w:numFmt w:val="bullet"/>
      <w:suff w:val="tab"/>
      <w:lvlText w:val="•"/>
      <w:rPr>
        <w:color w:val="3370ff"/>
      </w:rPr>
    </w:lvl>
  </w:abstractNum>
  <w:abstractNum w:abstractNumId="88285">
    <w:lvl>
      <w:numFmt w:val="bullet"/>
      <w:suff w:val="tab"/>
      <w:lvlText w:val="•"/>
      <w:rPr>
        <w:color w:val="3370ff"/>
      </w:rPr>
    </w:lvl>
  </w:abstractNum>
  <w:abstractNum w:abstractNumId="88286">
    <w:lvl>
      <w:numFmt w:val="bullet"/>
      <w:suff w:val="tab"/>
      <w:lvlText w:val="•"/>
      <w:rPr>
        <w:color w:val="3370ff"/>
      </w:rPr>
    </w:lvl>
  </w:abstractNum>
  <w:abstractNum w:abstractNumId="88287">
    <w:lvl>
      <w:numFmt w:val="bullet"/>
      <w:suff w:val="tab"/>
      <w:lvlText w:val="•"/>
      <w:rPr>
        <w:color w:val="3370ff"/>
      </w:rPr>
    </w:lvl>
  </w:abstractNum>
  <w:abstractNum w:abstractNumId="88288">
    <w:lvl>
      <w:numFmt w:val="bullet"/>
      <w:suff w:val="tab"/>
      <w:lvlText w:val="•"/>
      <w:rPr>
        <w:color w:val="3370ff"/>
      </w:rPr>
    </w:lvl>
  </w:abstractNum>
  <w:abstractNum w:abstractNumId="88289">
    <w:lvl>
      <w:numFmt w:val="bullet"/>
      <w:suff w:val="tab"/>
      <w:lvlText w:val="•"/>
      <w:rPr>
        <w:color w:val="3370ff"/>
      </w:rPr>
    </w:lvl>
  </w:abstractNum>
  <w:abstractNum w:abstractNumId="88290">
    <w:lvl>
      <w:numFmt w:val="bullet"/>
      <w:suff w:val="tab"/>
      <w:lvlText w:val="•"/>
      <w:rPr>
        <w:color w:val="3370ff"/>
      </w:rPr>
    </w:lvl>
  </w:abstractNum>
  <w:abstractNum w:abstractNumId="88291">
    <w:lvl>
      <w:numFmt w:val="bullet"/>
      <w:suff w:val="tab"/>
      <w:lvlText w:val="￮"/>
      <w:rPr>
        <w:color w:val="3370ff"/>
      </w:rPr>
    </w:lvl>
  </w:abstractNum>
  <w:abstractNum w:abstractNumId="88292">
    <w:lvl>
      <w:numFmt w:val="bullet"/>
      <w:suff w:val="tab"/>
      <w:lvlText w:val="￮"/>
      <w:rPr>
        <w:color w:val="3370ff"/>
      </w:rPr>
    </w:lvl>
  </w:abstractNum>
  <w:abstractNum w:abstractNumId="88293">
    <w:lvl>
      <w:numFmt w:val="bullet"/>
      <w:suff w:val="tab"/>
      <w:lvlText w:val="￮"/>
      <w:rPr>
        <w:color w:val="3370ff"/>
      </w:rPr>
    </w:lvl>
  </w:abstractNum>
  <w:abstractNum w:abstractNumId="88294">
    <w:lvl>
      <w:numFmt w:val="bullet"/>
      <w:suff w:val="tab"/>
      <w:lvlText w:val="•"/>
      <w:rPr>
        <w:color w:val="3370ff"/>
      </w:rPr>
    </w:lvl>
  </w:abstractNum>
  <w:abstractNum w:abstractNumId="88295">
    <w:lvl>
      <w:numFmt w:val="bullet"/>
      <w:suff w:val="tab"/>
      <w:lvlText w:val="￮"/>
      <w:rPr>
        <w:color w:val="3370ff"/>
      </w:rPr>
    </w:lvl>
  </w:abstractNum>
  <w:abstractNum w:abstractNumId="88296">
    <w:lvl>
      <w:numFmt w:val="bullet"/>
      <w:suff w:val="tab"/>
      <w:lvlText w:val="￮"/>
      <w:rPr>
        <w:color w:val="3370ff"/>
      </w:rPr>
    </w:lvl>
  </w:abstractNum>
  <w:abstractNum w:abstractNumId="88297">
    <w:lvl>
      <w:numFmt w:val="bullet"/>
      <w:suff w:val="tab"/>
      <w:lvlText w:val="￮"/>
      <w:rPr>
        <w:color w:val="3370ff"/>
      </w:rPr>
    </w:lvl>
  </w:abstractNum>
  <w:abstractNum w:abstractNumId="88298">
    <w:lvl>
      <w:numFmt w:val="bullet"/>
      <w:suff w:val="tab"/>
      <w:lvlText w:val="•"/>
      <w:rPr>
        <w:color w:val="3370ff"/>
      </w:rPr>
    </w:lvl>
  </w:abstractNum>
  <w:abstractNum w:abstractNumId="88299">
    <w:lvl>
      <w:numFmt w:val="bullet"/>
      <w:suff w:val="tab"/>
      <w:lvlText w:val="•"/>
      <w:rPr>
        <w:color w:val="3370ff"/>
      </w:rPr>
    </w:lvl>
  </w:abstractNum>
  <w:abstractNum w:abstractNumId="88300">
    <w:lvl>
      <w:numFmt w:val="bullet"/>
      <w:suff w:val="tab"/>
      <w:lvlText w:val="￮"/>
      <w:rPr>
        <w:color w:val="3370ff"/>
      </w:rPr>
    </w:lvl>
  </w:abstractNum>
  <w:abstractNum w:abstractNumId="88301">
    <w:lvl>
      <w:numFmt w:val="bullet"/>
      <w:suff w:val="tab"/>
      <w:lvlText w:val="•"/>
      <w:rPr>
        <w:color w:val="3370ff"/>
      </w:rPr>
    </w:lvl>
  </w:abstractNum>
  <w:abstractNum w:abstractNumId="88302">
    <w:lvl>
      <w:numFmt w:val="bullet"/>
      <w:suff w:val="tab"/>
      <w:lvlText w:val="￮"/>
      <w:rPr>
        <w:color w:val="3370ff"/>
      </w:rPr>
    </w:lvl>
  </w:abstractNum>
  <w:abstractNum w:abstractNumId="88303">
    <w:lvl>
      <w:numFmt w:val="bullet"/>
      <w:suff w:val="tab"/>
      <w:lvlText w:val="￮"/>
      <w:rPr>
        <w:color w:val="3370ff"/>
      </w:rPr>
    </w:lvl>
  </w:abstractNum>
  <w:abstractNum w:abstractNumId="88304">
    <w:lvl>
      <w:numFmt w:val="bullet"/>
      <w:suff w:val="tab"/>
      <w:lvlText w:val="￮"/>
      <w:rPr>
        <w:color w:val="3370ff"/>
      </w:rPr>
    </w:lvl>
  </w:abstractNum>
  <w:abstractNum w:abstractNumId="88305">
    <w:lvl>
      <w:numFmt w:val="bullet"/>
      <w:suff w:val="tab"/>
      <w:lvlText w:val="•"/>
      <w:rPr>
        <w:color w:val="3370ff"/>
      </w:rPr>
    </w:lvl>
  </w:abstractNum>
  <w:abstractNum w:abstractNumId="88306">
    <w:lvl>
      <w:numFmt w:val="bullet"/>
      <w:suff w:val="tab"/>
      <w:lvlText w:val="￮"/>
      <w:rPr>
        <w:color w:val="3370ff"/>
      </w:rPr>
    </w:lvl>
  </w:abstractNum>
  <w:abstractNum w:abstractNumId="88307">
    <w:lvl>
      <w:numFmt w:val="bullet"/>
      <w:suff w:val="tab"/>
      <w:lvlText w:val="￮"/>
      <w:rPr>
        <w:color w:val="3370ff"/>
      </w:rPr>
    </w:lvl>
  </w:abstractNum>
  <w:abstractNum w:abstractNumId="88308">
    <w:lvl>
      <w:numFmt w:val="bullet"/>
      <w:suff w:val="tab"/>
      <w:lvlText w:val="￮"/>
      <w:rPr>
        <w:color w:val="3370ff"/>
      </w:rPr>
    </w:lvl>
  </w:abstractNum>
  <w:abstractNum w:abstractNumId="88309">
    <w:lvl>
      <w:numFmt w:val="bullet"/>
      <w:suff w:val="tab"/>
      <w:lvlText w:val="•"/>
      <w:rPr>
        <w:color w:val="3370ff"/>
      </w:rPr>
    </w:lvl>
  </w:abstractNum>
  <w:abstractNum w:abstractNumId="88310">
    <w:lvl>
      <w:numFmt w:val="bullet"/>
      <w:suff w:val="tab"/>
      <w:lvlText w:val="•"/>
      <w:rPr>
        <w:color w:val="3370ff"/>
      </w:rPr>
    </w:lvl>
  </w:abstractNum>
  <w:abstractNum w:abstractNumId="88311">
    <w:lvl>
      <w:numFmt w:val="bullet"/>
      <w:suff w:val="tab"/>
      <w:lvlText w:val="•"/>
      <w:rPr>
        <w:color w:val="3370ff"/>
      </w:rPr>
    </w:lvl>
  </w:abstractNum>
  <w:abstractNum w:abstractNumId="88312">
    <w:lvl>
      <w:numFmt w:val="bullet"/>
      <w:suff w:val="tab"/>
      <w:lvlText w:val="•"/>
      <w:rPr>
        <w:color w:val="3370ff"/>
      </w:rPr>
    </w:lvl>
  </w:abstractNum>
  <w:abstractNum w:abstractNumId="88313">
    <w:lvl>
      <w:numFmt w:val="bullet"/>
      <w:suff w:val="tab"/>
      <w:lvlText w:val="•"/>
      <w:rPr>
        <w:color w:val="3370ff"/>
      </w:rPr>
    </w:lvl>
  </w:abstractNum>
  <w:abstractNum w:abstractNumId="88314">
    <w:lvl>
      <w:numFmt w:val="bullet"/>
      <w:suff w:val="tab"/>
      <w:lvlText w:val="•"/>
      <w:rPr>
        <w:color w:val="3370ff"/>
      </w:rPr>
    </w:lvl>
  </w:abstractNum>
  <w:abstractNum w:abstractNumId="88315">
    <w:lvl>
      <w:numFmt w:val="bullet"/>
      <w:suff w:val="tab"/>
      <w:lvlText w:val="•"/>
      <w:rPr>
        <w:color w:val="3370ff"/>
      </w:rPr>
    </w:lvl>
  </w:abstractNum>
  <w:abstractNum w:abstractNumId="88316">
    <w:lvl>
      <w:numFmt w:val="bullet"/>
      <w:suff w:val="tab"/>
      <w:lvlText w:val="•"/>
      <w:rPr>
        <w:color w:val="3370ff"/>
      </w:rPr>
    </w:lvl>
  </w:abstractNum>
  <w:abstractNum w:abstractNumId="88317">
    <w:lvl>
      <w:numFmt w:val="bullet"/>
      <w:suff w:val="tab"/>
      <w:lvlText w:val="•"/>
      <w:rPr>
        <w:color w:val="3370ff"/>
      </w:rPr>
    </w:lvl>
  </w:abstractNum>
  <w:abstractNum w:abstractNumId="88318">
    <w:lvl>
      <w:numFmt w:val="bullet"/>
      <w:suff w:val="tab"/>
      <w:lvlText w:val="•"/>
      <w:rPr>
        <w:color w:val="3370ff"/>
      </w:rPr>
    </w:lvl>
  </w:abstractNum>
  <w:abstractNum w:abstractNumId="88319">
    <w:lvl>
      <w:numFmt w:val="bullet"/>
      <w:suff w:val="tab"/>
      <w:lvlText w:val="•"/>
      <w:rPr>
        <w:color w:val="3370ff"/>
      </w:rPr>
    </w:lvl>
  </w:abstractNum>
  <w:abstractNum w:abstractNumId="88320">
    <w:lvl>
      <w:numFmt w:val="bullet"/>
      <w:suff w:val="tab"/>
      <w:lvlText w:val="•"/>
      <w:rPr>
        <w:color w:val="3370ff"/>
      </w:rPr>
    </w:lvl>
  </w:abstractNum>
  <w:abstractNum w:abstractNumId="88321">
    <w:lvl>
      <w:start w:val="1"/>
      <w:numFmt w:val="decimal"/>
      <w:suff w:val="tab"/>
      <w:lvlText w:val="%1."/>
      <w:rPr>
        <w:color w:val="3370ff"/>
      </w:rPr>
    </w:lvl>
  </w:abstractNum>
  <w:abstractNum w:abstractNumId="88322">
    <w:lvl>
      <w:start w:val="2"/>
      <w:numFmt w:val="decimal"/>
      <w:suff w:val="tab"/>
      <w:lvlText w:val="%1."/>
      <w:rPr>
        <w:color w:val="3370ff"/>
      </w:rPr>
    </w:lvl>
  </w:abstractNum>
  <w:abstractNum w:abstractNumId="88323">
    <w:lvl>
      <w:numFmt w:val="bullet"/>
      <w:suff w:val="tab"/>
      <w:lvlText w:val="•"/>
      <w:rPr>
        <w:color w:val="3370ff"/>
      </w:rPr>
    </w:lvl>
  </w:abstractNum>
  <w:abstractNum w:abstractNumId="88324">
    <w:lvl>
      <w:numFmt w:val="bullet"/>
      <w:suff w:val="tab"/>
      <w:lvlText w:val="•"/>
      <w:rPr>
        <w:color w:val="3370ff"/>
      </w:rPr>
    </w:lvl>
  </w:abstractNum>
  <w:abstractNum w:abstractNumId="88325">
    <w:lvl>
      <w:numFmt w:val="bullet"/>
      <w:suff w:val="tab"/>
      <w:lvlText w:val="•"/>
      <w:rPr>
        <w:color w:val="3370ff"/>
      </w:rPr>
    </w:lvl>
  </w:abstractNum>
  <w:abstractNum w:abstractNumId="88326">
    <w:lvl>
      <w:numFmt w:val="bullet"/>
      <w:suff w:val="tab"/>
      <w:lvlText w:val="•"/>
      <w:rPr>
        <w:color w:val="3370ff"/>
      </w:rPr>
    </w:lvl>
  </w:abstractNum>
  <w:abstractNum w:abstractNumId="88327">
    <w:lvl>
      <w:start w:val="1"/>
      <w:numFmt w:val="decimal"/>
      <w:suff w:val="tab"/>
      <w:lvlText w:val="%1."/>
      <w:rPr>
        <w:color w:val="3370ff"/>
      </w:rPr>
    </w:lvl>
  </w:abstractNum>
  <w:abstractNum w:abstractNumId="88328">
    <w:lvl>
      <w:start w:val="2"/>
      <w:numFmt w:val="decimal"/>
      <w:suff w:val="tab"/>
      <w:lvlText w:val="%1."/>
      <w:rPr>
        <w:color w:val="3370ff"/>
      </w:rPr>
    </w:lvl>
  </w:abstractNum>
  <w:abstractNum w:abstractNumId="88329">
    <w:lvl>
      <w:start w:val="3"/>
      <w:numFmt w:val="decimal"/>
      <w:suff w:val="tab"/>
      <w:lvlText w:val="%1."/>
      <w:rPr>
        <w:color w:val="3370ff"/>
      </w:rPr>
    </w:lvl>
  </w:abstractNum>
  <w:abstractNum w:abstractNumId="88330">
    <w:lvl>
      <w:start w:val="4"/>
      <w:numFmt w:val="decimal"/>
      <w:suff w:val="tab"/>
      <w:lvlText w:val="%1."/>
      <w:rPr>
        <w:color w:val="3370ff"/>
      </w:rPr>
    </w:lvl>
  </w:abstractNum>
  <w:abstractNum w:abstractNumId="88331">
    <w:lvl>
      <w:numFmt w:val="bullet"/>
      <w:suff w:val="tab"/>
      <w:lvlText w:val="•"/>
      <w:rPr>
        <w:color w:val="3370ff"/>
      </w:rPr>
    </w:lvl>
  </w:abstractNum>
  <w:abstractNum w:abstractNumId="88332">
    <w:lvl>
      <w:numFmt w:val="bullet"/>
      <w:suff w:val="tab"/>
      <w:lvlText w:val="•"/>
      <w:rPr>
        <w:color w:val="3370ff"/>
      </w:rPr>
    </w:lvl>
  </w:abstractNum>
  <w:abstractNum w:abstractNumId="88333">
    <w:lvl>
      <w:start w:val="1"/>
      <w:numFmt w:val="lowerLetter"/>
      <w:suff w:val="tab"/>
      <w:lvlText w:val="%1."/>
      <w:rPr>
        <w:color w:val="3370ff"/>
      </w:rPr>
    </w:lvl>
  </w:abstractNum>
  <w:abstractNum w:abstractNumId="88334">
    <w:lvl>
      <w:start w:val="2"/>
      <w:numFmt w:val="lowerLetter"/>
      <w:suff w:val="tab"/>
      <w:lvlText w:val="%1."/>
      <w:rPr>
        <w:color w:val="3370ff"/>
      </w:rPr>
    </w:lvl>
  </w:abstractNum>
  <w:abstractNum w:abstractNumId="88335">
    <w:lvl>
      <w:start w:val="3"/>
      <w:numFmt w:val="lowerLetter"/>
      <w:suff w:val="tab"/>
      <w:lvlText w:val="%1."/>
      <w:rPr>
        <w:color w:val="3370ff"/>
      </w:rPr>
    </w:lvl>
  </w:abstractNum>
  <w:abstractNum w:abstractNumId="88336">
    <w:lvl>
      <w:numFmt w:val="bullet"/>
      <w:suff w:val="tab"/>
      <w:lvlText w:val="•"/>
      <w:rPr>
        <w:color w:val="3370ff"/>
      </w:rPr>
    </w:lvl>
  </w:abstractNum>
  <w:abstractNum w:abstractNumId="88337">
    <w:lvl>
      <w:numFmt w:val="bullet"/>
      <w:suff w:val="tab"/>
      <w:lvlText w:val="•"/>
      <w:rPr>
        <w:color w:val="3370ff"/>
      </w:rPr>
    </w:lvl>
  </w:abstractNum>
  <w:abstractNum w:abstractNumId="88338">
    <w:lvl>
      <w:numFmt w:val="bullet"/>
      <w:suff w:val="tab"/>
      <w:lvlText w:val="•"/>
      <w:rPr>
        <w:color w:val="3370ff"/>
      </w:rPr>
    </w:lvl>
  </w:abstractNum>
  <w:abstractNum w:abstractNumId="88339">
    <w:lvl>
      <w:start w:val="1"/>
      <w:numFmt w:val="lowerLetter"/>
      <w:suff w:val="tab"/>
      <w:lvlText w:val="%1."/>
      <w:rPr>
        <w:color w:val="3370ff"/>
      </w:rPr>
    </w:lvl>
  </w:abstractNum>
  <w:abstractNum w:abstractNumId="88340">
    <w:lvl>
      <w:start w:val="2"/>
      <w:numFmt w:val="lowerLetter"/>
      <w:suff w:val="tab"/>
      <w:lvlText w:val="%1."/>
      <w:rPr>
        <w:color w:val="3370ff"/>
      </w:rPr>
    </w:lvl>
  </w:abstractNum>
  <w:abstractNum w:abstractNumId="88341">
    <w:lvl>
      <w:start w:val="3"/>
      <w:numFmt w:val="lowerLetter"/>
      <w:suff w:val="tab"/>
      <w:lvlText w:val="%1."/>
      <w:rPr>
        <w:color w:val="3370ff"/>
      </w:rPr>
    </w:lvl>
  </w:abstractNum>
  <w:abstractNum w:abstractNumId="88342">
    <w:lvl>
      <w:numFmt w:val="bullet"/>
      <w:suff w:val="tab"/>
      <w:lvlText w:val="•"/>
      <w:rPr>
        <w:color w:val="3370ff"/>
      </w:rPr>
    </w:lvl>
  </w:abstractNum>
  <w:abstractNum w:abstractNumId="88343">
    <w:lvl>
      <w:numFmt w:val="bullet"/>
      <w:suff w:val="tab"/>
      <w:lvlText w:val="•"/>
      <w:rPr>
        <w:color w:val="3370ff"/>
      </w:rPr>
    </w:lvl>
  </w:abstractNum>
  <w:abstractNum w:abstractNumId="88344">
    <w:lvl>
      <w:numFmt w:val="bullet"/>
      <w:suff w:val="tab"/>
      <w:lvlText w:val="•"/>
      <w:rPr>
        <w:color w:val="3370ff"/>
      </w:rPr>
    </w:lvl>
  </w:abstractNum>
  <w:abstractNum w:abstractNumId="88345">
    <w:lvl>
      <w:numFmt w:val="bullet"/>
      <w:suff w:val="tab"/>
      <w:lvlText w:val="•"/>
      <w:rPr>
        <w:color w:val="3370ff"/>
      </w:rPr>
    </w:lvl>
  </w:abstractNum>
  <w:abstractNum w:abstractNumId="88346">
    <w:lvl>
      <w:numFmt w:val="bullet"/>
      <w:suff w:val="tab"/>
      <w:lvlText w:val="•"/>
      <w:rPr>
        <w:color w:val="3370ff"/>
      </w:rPr>
    </w:lvl>
  </w:abstractNum>
  <w:abstractNum w:abstractNumId="88347">
    <w:lvl>
      <w:numFmt w:val="bullet"/>
      <w:suff w:val="tab"/>
      <w:lvlText w:val="•"/>
      <w:rPr>
        <w:color w:val="3370ff"/>
      </w:rPr>
    </w:lvl>
  </w:abstractNum>
  <w:abstractNum w:abstractNumId="88348">
    <w:lvl>
      <w:numFmt w:val="bullet"/>
      <w:suff w:val="tab"/>
      <w:lvlText w:val="￮"/>
      <w:rPr>
        <w:color w:val="3370ff"/>
      </w:rPr>
    </w:lvl>
  </w:abstractNum>
  <w:abstractNum w:abstractNumId="88349">
    <w:lvl>
      <w:numFmt w:val="bullet"/>
      <w:suff w:val="tab"/>
      <w:lvlText w:val="•"/>
      <w:rPr>
        <w:color w:val="3370ff"/>
      </w:rPr>
    </w:lvl>
  </w:abstractNum>
  <w:abstractNum w:abstractNumId="88350">
    <w:lvl>
      <w:numFmt w:val="bullet"/>
      <w:suff w:val="tab"/>
      <w:lvlText w:val="•"/>
      <w:rPr>
        <w:color w:val="3370ff"/>
      </w:rPr>
    </w:lvl>
  </w:abstractNum>
  <w:num w:numId="1">
    <w:abstractNumId w:val="88262"/>
  </w:num>
  <w:num w:numId="2">
    <w:abstractNumId w:val="88263"/>
  </w:num>
  <w:num w:numId="3">
    <w:abstractNumId w:val="88264"/>
  </w:num>
  <w:num w:numId="4">
    <w:abstractNumId w:val="88265"/>
  </w:num>
  <w:num w:numId="5">
    <w:abstractNumId w:val="88266"/>
  </w:num>
  <w:num w:numId="6">
    <w:abstractNumId w:val="88267"/>
  </w:num>
  <w:num w:numId="7">
    <w:abstractNumId w:val="88268"/>
  </w:num>
  <w:num w:numId="8">
    <w:abstractNumId w:val="88269"/>
  </w:num>
  <w:num w:numId="9">
    <w:abstractNumId w:val="88270"/>
  </w:num>
  <w:num w:numId="10">
    <w:abstractNumId w:val="88271"/>
  </w:num>
  <w:num w:numId="11">
    <w:abstractNumId w:val="88272"/>
  </w:num>
  <w:num w:numId="12">
    <w:abstractNumId w:val="88273"/>
  </w:num>
  <w:num w:numId="13">
    <w:abstractNumId w:val="88274"/>
  </w:num>
  <w:num w:numId="14">
    <w:abstractNumId w:val="88275"/>
  </w:num>
  <w:num w:numId="15">
    <w:abstractNumId w:val="88276"/>
  </w:num>
  <w:num w:numId="16">
    <w:abstractNumId w:val="88277"/>
  </w:num>
  <w:num w:numId="17">
    <w:abstractNumId w:val="88278"/>
  </w:num>
  <w:num w:numId="18">
    <w:abstractNumId w:val="88279"/>
  </w:num>
  <w:num w:numId="19">
    <w:abstractNumId w:val="88280"/>
  </w:num>
  <w:num w:numId="20">
    <w:abstractNumId w:val="88281"/>
  </w:num>
  <w:num w:numId="21">
    <w:abstractNumId w:val="88282"/>
  </w:num>
  <w:num w:numId="22">
    <w:abstractNumId w:val="88283"/>
  </w:num>
  <w:num w:numId="23">
    <w:abstractNumId w:val="88284"/>
  </w:num>
  <w:num w:numId="24">
    <w:abstractNumId w:val="88285"/>
  </w:num>
  <w:num w:numId="25">
    <w:abstractNumId w:val="88286"/>
  </w:num>
  <w:num w:numId="26">
    <w:abstractNumId w:val="88287"/>
  </w:num>
  <w:num w:numId="27">
    <w:abstractNumId w:val="88288"/>
  </w:num>
  <w:num w:numId="28">
    <w:abstractNumId w:val="88289"/>
  </w:num>
  <w:num w:numId="29">
    <w:abstractNumId w:val="88290"/>
  </w:num>
  <w:num w:numId="30">
    <w:abstractNumId w:val="88291"/>
  </w:num>
  <w:num w:numId="31">
    <w:abstractNumId w:val="88292"/>
  </w:num>
  <w:num w:numId="32">
    <w:abstractNumId w:val="88293"/>
  </w:num>
  <w:num w:numId="33">
    <w:abstractNumId w:val="88294"/>
  </w:num>
  <w:num w:numId="34">
    <w:abstractNumId w:val="88295"/>
  </w:num>
  <w:num w:numId="35">
    <w:abstractNumId w:val="88296"/>
  </w:num>
  <w:num w:numId="36">
    <w:abstractNumId w:val="88297"/>
  </w:num>
  <w:num w:numId="37">
    <w:abstractNumId w:val="88298"/>
  </w:num>
  <w:num w:numId="38">
    <w:abstractNumId w:val="88299"/>
  </w:num>
  <w:num w:numId="39">
    <w:abstractNumId w:val="88300"/>
  </w:num>
  <w:num w:numId="40">
    <w:abstractNumId w:val="88301"/>
  </w:num>
  <w:num w:numId="41">
    <w:abstractNumId w:val="88302"/>
  </w:num>
  <w:num w:numId="42">
    <w:abstractNumId w:val="88303"/>
  </w:num>
  <w:num w:numId="43">
    <w:abstractNumId w:val="88304"/>
  </w:num>
  <w:num w:numId="44">
    <w:abstractNumId w:val="88305"/>
  </w:num>
  <w:num w:numId="45">
    <w:abstractNumId w:val="88306"/>
  </w:num>
  <w:num w:numId="46">
    <w:abstractNumId w:val="88307"/>
  </w:num>
  <w:num w:numId="47">
    <w:abstractNumId w:val="88308"/>
  </w:num>
  <w:num w:numId="48">
    <w:abstractNumId w:val="88309"/>
  </w:num>
  <w:num w:numId="49">
    <w:abstractNumId w:val="88310"/>
  </w:num>
  <w:num w:numId="50">
    <w:abstractNumId w:val="88311"/>
  </w:num>
  <w:num w:numId="51">
    <w:abstractNumId w:val="88312"/>
  </w:num>
  <w:num w:numId="52">
    <w:abstractNumId w:val="88313"/>
  </w:num>
  <w:num w:numId="53">
    <w:abstractNumId w:val="88314"/>
  </w:num>
  <w:num w:numId="54">
    <w:abstractNumId w:val="88315"/>
  </w:num>
  <w:num w:numId="55">
    <w:abstractNumId w:val="88316"/>
  </w:num>
  <w:num w:numId="56">
    <w:abstractNumId w:val="88317"/>
  </w:num>
  <w:num w:numId="57">
    <w:abstractNumId w:val="88318"/>
  </w:num>
  <w:num w:numId="58">
    <w:abstractNumId w:val="88319"/>
  </w:num>
  <w:num w:numId="59">
    <w:abstractNumId w:val="88320"/>
  </w:num>
  <w:num w:numId="60">
    <w:abstractNumId w:val="88321"/>
  </w:num>
  <w:num w:numId="61">
    <w:abstractNumId w:val="88322"/>
  </w:num>
  <w:num w:numId="62">
    <w:abstractNumId w:val="88323"/>
  </w:num>
  <w:num w:numId="63">
    <w:abstractNumId w:val="88324"/>
  </w:num>
  <w:num w:numId="64">
    <w:abstractNumId w:val="88325"/>
  </w:num>
  <w:num w:numId="65">
    <w:abstractNumId w:val="88326"/>
  </w:num>
  <w:num w:numId="66">
    <w:abstractNumId w:val="88327"/>
  </w:num>
  <w:num w:numId="67">
    <w:abstractNumId w:val="88328"/>
  </w:num>
  <w:num w:numId="68">
    <w:abstractNumId w:val="88329"/>
  </w:num>
  <w:num w:numId="69">
    <w:abstractNumId w:val="88330"/>
  </w:num>
  <w:num w:numId="70">
    <w:abstractNumId w:val="88331"/>
  </w:num>
  <w:num w:numId="71">
    <w:abstractNumId w:val="88332"/>
  </w:num>
  <w:num w:numId="72">
    <w:abstractNumId w:val="88333"/>
  </w:num>
  <w:num w:numId="73">
    <w:abstractNumId w:val="88334"/>
  </w:num>
  <w:num w:numId="74">
    <w:abstractNumId w:val="88335"/>
  </w:num>
  <w:num w:numId="75">
    <w:abstractNumId w:val="88336"/>
  </w:num>
  <w:num w:numId="76">
    <w:abstractNumId w:val="88337"/>
  </w:num>
  <w:num w:numId="77">
    <w:abstractNumId w:val="88338"/>
  </w:num>
  <w:num w:numId="78">
    <w:abstractNumId w:val="88339"/>
  </w:num>
  <w:num w:numId="79">
    <w:abstractNumId w:val="88340"/>
  </w:num>
  <w:num w:numId="80">
    <w:abstractNumId w:val="88341"/>
  </w:num>
  <w:num w:numId="81">
    <w:abstractNumId w:val="88342"/>
  </w:num>
  <w:num w:numId="82">
    <w:abstractNumId w:val="88343"/>
  </w:num>
  <w:num w:numId="83">
    <w:abstractNumId w:val="88344"/>
  </w:num>
  <w:num w:numId="84">
    <w:abstractNumId w:val="88345"/>
  </w:num>
  <w:num w:numId="85">
    <w:abstractNumId w:val="88346"/>
  </w:num>
  <w:num w:numId="86">
    <w:abstractNumId w:val="88347"/>
  </w:num>
  <w:num w:numId="87">
    <w:abstractNumId w:val="88348"/>
  </w:num>
  <w:num w:numId="88">
    <w:abstractNumId w:val="88349"/>
  </w:num>
  <w:num w:numId="89">
    <w:abstractNumId w:val="8835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gvxnc4ekbvn.feishu.cn/wiki/HKZGwXetBije9HklRQmcAe94nZE?from=from_copylink" TargetMode="External" Type="http://schemas.openxmlformats.org/officeDocument/2006/relationships/hyperlink"/><Relationship Id="rId11" Target="https://gvxnc4ekbvn.feishu.cn/wiki/R0jrwxeDfiBpsEkqZdYcZtgJncd?from=from_copylink" TargetMode="External" Type="http://schemas.openxmlformats.org/officeDocument/2006/relationships/hyperlink"/><Relationship Id="rId12" Target="https://gvxnc4ekbvn.feishu.cn/wiki/HKZGwXetBije9HklRQmcAe94nZE?from=from_copylink" TargetMode="External" Type="http://schemas.openxmlformats.org/officeDocument/2006/relationships/hyperlink"/><Relationship Id="rId13" Target="https://gvxnc4ekbvn.feishu.cn/wiki/HKZGwXetBije9HklRQmcAe94nZE?from=from_copylink" TargetMode="External" Type="http://schemas.openxmlformats.org/officeDocument/2006/relationships/hyperlink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gvxnc4ekbvn.feishu.cn/wiki/PC8FwObgwiMwVPkM0i4cYkr2nYf?from=from_copylink" TargetMode="External" Type="http://schemas.openxmlformats.org/officeDocument/2006/relationships/hyperlink"/><Relationship Id="rId6" Target="https://gvxnc4ekbvn.feishu.cn/wiki/HKZGwXetBije9HklRQmcAe94nZE?from=from_copylink" TargetMode="External" Type="http://schemas.openxmlformats.org/officeDocument/2006/relationships/hyperlink"/><Relationship Id="rId7" Target="https://gvxnc4ekbvn.feishu.cn/wiki/R0jrwxeDfiBpsEkqZdYcZtgJncd?from=from_copylink" TargetMode="External" Type="http://schemas.openxmlformats.org/officeDocument/2006/relationships/hyperlink"/><Relationship Id="rId8" Target="https://gvxnc4ekbvn.feishu.cn/wiki/PC8FwObgwiMwVPkM0i4cYkr2nYf?from=from_copylink" TargetMode="External" Type="http://schemas.openxmlformats.org/officeDocument/2006/relationships/hyperlink"/><Relationship Id="rId9" Target="https://gvxnc4ekbvn.feishu.cn/wiki/PC8FwObgwiMwVPkM0i4cYkr2nYf?from=from_copylink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2026-03-11T05:30:55Z</dcterms:created>
  <dc:creator>Apache POI</dc:creator>
</cp:coreProperties>
</file>