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项目合作需求问询书模板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该文档为</w:t>
            </w:r>
            <w:r>
              <w:rPr>
                <w:rFonts w:eastAsia="等线" w:ascii="Arial" w:cs="Arial" w:hAnsi="Arial"/>
                <w:b w:val="true"/>
                <w:sz w:val="22"/>
              </w:rPr>
              <w:t>适用于AI算法及产品研发</w:t>
            </w:r>
            <w:r>
              <w:rPr>
                <w:rFonts w:eastAsia="等线" w:ascii="Arial" w:cs="Arial" w:hAnsi="Arial"/>
                <w:sz w:val="22"/>
              </w:rPr>
              <w:t>的需求接触阶段问询模板，也可适当调整后用于</w:t>
            </w:r>
            <w:r>
              <w:rPr>
                <w:rFonts w:eastAsia="等线" w:ascii="Arial" w:cs="Arial" w:hAnsi="Arial"/>
                <w:b w:val="true"/>
                <w:sz w:val="22"/>
              </w:rPr>
              <w:t>通用需求对接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文档用于与您的首次沟通后，目的是帮助您梳理出自身需求，以便我们尽快掌握状况，并针对该文档中的内容深入、细化与您沟通，高效确定后续合作。在填写过程中如您遇到不确定的内容，可以如实反馈，我们将在接下来的沟通中逐条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8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项目名称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填写人（填写机构）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XXX（XXX）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填写日期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202X 年 XX 月 XX 日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征询书版本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Vx.x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 需求介绍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需求背景描述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请简单介绍您的需求用于什么场景、面向哪些使用人群；如果您的需求用于某个具体的业务流程中，请简单介绍该流程与这个需求相关的上下游链路/模块，可以采用绘图等方式辅助说明，以便于我们快速理解。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需求尺度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请确认您的需求属于下述哪个尺度级别，如您不清楚选择哪一项，可以尽可能与您的技术团队沟通后，结合背景进一步描述您构想的任务。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架构级：需要从零开始设计并开发一套满足需求的工作流/架构，该架构至少包含底层数据库、中间一至多个功能模块（其中一些模块使用了算法或大模型）、需要设计并部署服务/开通接口等；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级：您已经有一套现成的架构/系统，需要在该系统的某个环节增加一个新模块，使得该模块接收一些系统其他模块传入的数据，按需处理后输出给另一些系统中已有的模块。在这个级别，模块内可能基于需求进一步分解为多个算法/模型，该新增的模块与整个系统之间的交互和接口需要设计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级：您已经有一套现成的架构/系统，但是该系统的某个使用老算法/模型的模块目前能力不及预期，希望使用更新、更好的算法/模型替换现有的方案。例如，一个信息抽取模块目前使用了很多正则表达式，但希望替换成人工智能算法。在这个级别，模块中待替换的方法的接口已确定（特殊情况下，也可以更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具体需求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您首先概述您的需求（可结合流程图、示意图等）。对于复杂的需求，建议您预先做一个拆分，以列表形式、在整体需求描述后面附上拆分后的各需求信息，具体包括但不限于：这个需求的基本功能、输入数据、输出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需求概述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需求整体描述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子需求拆分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需求1：基本功能描述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输入数据：描述，格式示例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输出数据：描述，格式示例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需求2：基本功能描述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输入数据：描述，格式示例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输出数据：描述，格式示例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1.4 </w:t>
      </w:r>
      <w:r>
        <w:rPr>
          <w:rFonts w:eastAsia="等线" w:ascii="Arial" w:cs="Arial" w:hAnsi="Arial"/>
          <w:b w:val="true"/>
          <w:sz w:val="28"/>
        </w:rPr>
        <w:t>时间安排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列出您期望该项目完成的时间，建议可分阶段来写，例如短期（3至6个月，产出雏形或最核心功能）、中期（6个月至1年半，产出第一版稳定版本）、长期（1年半至3年甚至更长，产出经过调优、几乎稳定的最终版）。如果您的技术团队、产品团队、PMO等对时间已有比较确切的安排，也请注明，以便我们之后排期时为合作团队预留出相应的时间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现状及基础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</w:rPr>
        <w:t>数据基础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请介绍您现在已积累的数据信息，包括但不限于：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数据名称；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数据类型（例如纯文本、图像、音频、视频等）；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数据格式（例如.json文件、.pdf文件、存储于数据库中的文件等，主要是看该数据是结构化或非结构化数据）；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数据规模（不需要精确到个数，但需要给个量级，例如5+千、10+万、200+万等）；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数据样例（可选择3至5个数据样例，脱敏后以附件形式随该调研文档一并反馈）；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数据标注情况：是否标注了该数据，若有标注，需说明标注内容；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数据的来源、采集、预处理过程简介（重点用于判断：这批数据是否能持续积累、从来源到可用的整个链路是否可行）；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数据权限/数据安全性：这些数据是否可外发给我们，是否为您团队的自有数据（因而具有机密性）；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数据当前的使用情况，以及您（及您的技术团队）期望的用途；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其他您认为重要的补充信息。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</w:rPr>
        <w:t>环境配置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请介绍您计划投入到该项任务中的环境配置信息，包括但不限于：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计划用于开发环境的软件信息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计划用于开发环境的硬件（设备）信息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计划用于测试环境的软件信息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计划用于测试环境的硬件（设备）信息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计划用于生产环境的软件信息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计划用于生产环境的硬件（设备）信息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不清楚或暂未细化的地方可先不填，尤其请确认：用于跑大模型的GPU服务器资源（可咨询您的技术（算法/运维）团队）。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2.3 </w:t>
      </w:r>
      <w:r>
        <w:rPr>
          <w:rFonts w:eastAsia="等线" w:ascii="Arial" w:cs="Arial" w:hAnsi="Arial"/>
          <w:b w:val="true"/>
          <w:sz w:val="28"/>
        </w:rPr>
        <w:t>人力配置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请介绍您计划投入到该项任务中的人员信息，主要注明关键对接人、人员职能、人员可投入支持的力度、人员数量（粗估）等。请重点关注以下人员的支持情况：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您团队的开发/算法人员：将在整个项目过程中密切与我们沟通，确认接口、部署、跑测等各项技术细节；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您团队的项目经理/产品经理；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您团队是否有数据标注人员，或是否愿意安排供应商标注数据；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您团队是否提供业务或相关领域的专家的支持（研发过程中提供专家知识与经验、可能参与培训标注人员、测试过程中反馈使用体验等）；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其他关键对接人。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2.4 </w:t>
      </w:r>
      <w:r>
        <w:rPr>
          <w:rFonts w:eastAsia="等线" w:ascii="Arial" w:cs="Arial" w:hAnsi="Arial"/>
          <w:b w:val="true"/>
          <w:sz w:val="28"/>
        </w:rPr>
        <w:t>技术现状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该项目是基于您已有的功能作技术升级、迭代，请介绍您现有解决方案（尤其是算法/模型这样的技术层面）的功能与瓶颈，并介绍您期望更新之后的效果（功能指标，比如准确率、召回率等）。其中，瓶颈如果涉及多项，请按重要程度排序，最重要的放最前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2.5 </w:t>
      </w:r>
      <w:r>
        <w:rPr>
          <w:rFonts w:eastAsia="等线" w:ascii="Arial" w:cs="Arial" w:hAnsi="Arial"/>
          <w:b w:val="true"/>
          <w:sz w:val="28"/>
        </w:rPr>
        <w:t>使用现状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该项目是基于您已有的功能作技术升级、迭代，请介绍您现有解决方案的调用量（日调用量、月调用量或您认为合适的调用量统计周期）、更新频率（例如可以T+1日反馈信息，还是实时反馈等）、单个样本的处理时间，同时写下您期望新方案达到的预期指标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2.6 </w:t>
      </w:r>
      <w:r>
        <w:rPr>
          <w:rFonts w:eastAsia="等线" w:ascii="Arial" w:cs="Arial" w:hAnsi="Arial"/>
          <w:b w:val="true"/>
          <w:sz w:val="28"/>
        </w:rPr>
        <w:t>办公条件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请告知您对本项目合作方面的期望，包括但不限于：是否必须驻场开发；团队间的沟通方式；团队间沟通与汇报频率与方式等。如果必须驻场，请留下您希望的驻场时长、办公地点、交通与食宿安排等建议。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参照物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如方便，请您提供一些您认为接近需求的已有产品或方案的链接、简介或其他材料，我们将参考、调研这些方案，从中获取信息与灵感。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其他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请补充您认为重要而未在上文提及的其他信息。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1778">
    <w:lvl>
      <w:start w:val="1"/>
      <w:numFmt w:val="decimal"/>
      <w:suff w:val="tab"/>
      <w:lvlText w:val="%1."/>
      <w:rPr>
        <w:color w:val="3370ff"/>
      </w:rPr>
    </w:lvl>
  </w:abstractNum>
  <w:abstractNum w:abstractNumId="671779">
    <w:lvl>
      <w:start w:val="2"/>
      <w:numFmt w:val="decimal"/>
      <w:suff w:val="tab"/>
      <w:lvlText w:val="%1."/>
      <w:rPr>
        <w:color w:val="3370ff"/>
      </w:rPr>
    </w:lvl>
  </w:abstractNum>
  <w:abstractNum w:abstractNumId="671780">
    <w:lvl>
      <w:start w:val="3"/>
      <w:numFmt w:val="decimal"/>
      <w:suff w:val="tab"/>
      <w:lvlText w:val="%1."/>
      <w:rPr>
        <w:color w:val="3370ff"/>
      </w:rPr>
    </w:lvl>
  </w:abstractNum>
  <w:abstractNum w:abstractNumId="671781">
    <w:lvl>
      <w:start w:val="1"/>
      <w:numFmt w:val="decimal"/>
      <w:suff w:val="tab"/>
      <w:lvlText w:val="%1."/>
      <w:rPr>
        <w:color w:val="3370ff"/>
      </w:rPr>
    </w:lvl>
  </w:abstractNum>
  <w:abstractNum w:abstractNumId="671782">
    <w:lvl>
      <w:start w:val="2"/>
      <w:numFmt w:val="decimal"/>
      <w:suff w:val="tab"/>
      <w:lvlText w:val="%1."/>
      <w:rPr>
        <w:color w:val="3370ff"/>
      </w:rPr>
    </w:lvl>
  </w:abstractNum>
  <w:abstractNum w:abstractNumId="671783">
    <w:lvl>
      <w:start w:val="3"/>
      <w:numFmt w:val="decimal"/>
      <w:suff w:val="tab"/>
      <w:lvlText w:val="%1."/>
      <w:rPr>
        <w:color w:val="3370ff"/>
      </w:rPr>
    </w:lvl>
  </w:abstractNum>
  <w:abstractNum w:abstractNumId="671784">
    <w:lvl>
      <w:start w:val="4"/>
      <w:numFmt w:val="decimal"/>
      <w:suff w:val="tab"/>
      <w:lvlText w:val="%1."/>
      <w:rPr>
        <w:color w:val="3370ff"/>
      </w:rPr>
    </w:lvl>
  </w:abstractNum>
  <w:abstractNum w:abstractNumId="671785">
    <w:lvl>
      <w:start w:val="5"/>
      <w:numFmt w:val="decimal"/>
      <w:suff w:val="tab"/>
      <w:lvlText w:val="%1."/>
      <w:rPr>
        <w:color w:val="3370ff"/>
      </w:rPr>
    </w:lvl>
  </w:abstractNum>
  <w:abstractNum w:abstractNumId="671786">
    <w:lvl>
      <w:start w:val="6"/>
      <w:numFmt w:val="decimal"/>
      <w:suff w:val="tab"/>
      <w:lvlText w:val="%1."/>
      <w:rPr>
        <w:color w:val="3370ff"/>
      </w:rPr>
    </w:lvl>
  </w:abstractNum>
  <w:abstractNum w:abstractNumId="671787">
    <w:lvl>
      <w:start w:val="7"/>
      <w:numFmt w:val="decimal"/>
      <w:suff w:val="tab"/>
      <w:lvlText w:val="%1."/>
      <w:rPr>
        <w:color w:val="3370ff"/>
      </w:rPr>
    </w:lvl>
  </w:abstractNum>
  <w:abstractNum w:abstractNumId="671788">
    <w:lvl>
      <w:start w:val="8"/>
      <w:numFmt w:val="decimal"/>
      <w:suff w:val="tab"/>
      <w:lvlText w:val="%1."/>
      <w:rPr>
        <w:color w:val="3370ff"/>
      </w:rPr>
    </w:lvl>
  </w:abstractNum>
  <w:abstractNum w:abstractNumId="671789">
    <w:lvl>
      <w:start w:val="9"/>
      <w:numFmt w:val="decimal"/>
      <w:suff w:val="tab"/>
      <w:lvlText w:val="%1."/>
      <w:rPr>
        <w:color w:val="3370ff"/>
      </w:rPr>
    </w:lvl>
  </w:abstractNum>
  <w:abstractNum w:abstractNumId="671790">
    <w:lvl>
      <w:start w:val="10"/>
      <w:numFmt w:val="decimal"/>
      <w:suff w:val="tab"/>
      <w:lvlText w:val="%1."/>
      <w:rPr>
        <w:color w:val="3370ff"/>
      </w:rPr>
    </w:lvl>
  </w:abstractNum>
  <w:abstractNum w:abstractNumId="671791">
    <w:lvl>
      <w:start w:val="1"/>
      <w:numFmt w:val="decimal"/>
      <w:suff w:val="tab"/>
      <w:lvlText w:val="%1."/>
      <w:rPr>
        <w:color w:val="3370ff"/>
      </w:rPr>
    </w:lvl>
  </w:abstractNum>
  <w:abstractNum w:abstractNumId="671792">
    <w:lvl>
      <w:start w:val="2"/>
      <w:numFmt w:val="decimal"/>
      <w:suff w:val="tab"/>
      <w:lvlText w:val="%1."/>
      <w:rPr>
        <w:color w:val="3370ff"/>
      </w:rPr>
    </w:lvl>
  </w:abstractNum>
  <w:abstractNum w:abstractNumId="671793">
    <w:lvl>
      <w:start w:val="3"/>
      <w:numFmt w:val="decimal"/>
      <w:suff w:val="tab"/>
      <w:lvlText w:val="%1."/>
      <w:rPr>
        <w:color w:val="3370ff"/>
      </w:rPr>
    </w:lvl>
  </w:abstractNum>
  <w:abstractNum w:abstractNumId="671794">
    <w:lvl>
      <w:start w:val="4"/>
      <w:numFmt w:val="decimal"/>
      <w:suff w:val="tab"/>
      <w:lvlText w:val="%1."/>
      <w:rPr>
        <w:color w:val="3370ff"/>
      </w:rPr>
    </w:lvl>
  </w:abstractNum>
  <w:abstractNum w:abstractNumId="671795">
    <w:lvl>
      <w:start w:val="5"/>
      <w:numFmt w:val="decimal"/>
      <w:suff w:val="tab"/>
      <w:lvlText w:val="%1."/>
      <w:rPr>
        <w:color w:val="3370ff"/>
      </w:rPr>
    </w:lvl>
  </w:abstractNum>
  <w:abstractNum w:abstractNumId="671796">
    <w:lvl>
      <w:start w:val="6"/>
      <w:numFmt w:val="decimal"/>
      <w:suff w:val="tab"/>
      <w:lvlText w:val="%1."/>
      <w:rPr>
        <w:color w:val="3370ff"/>
      </w:rPr>
    </w:lvl>
  </w:abstractNum>
  <w:abstractNum w:abstractNumId="671797">
    <w:lvl>
      <w:start w:val="1"/>
      <w:numFmt w:val="decimal"/>
      <w:suff w:val="tab"/>
      <w:lvlText w:val="%1."/>
      <w:rPr>
        <w:color w:val="3370ff"/>
      </w:rPr>
    </w:lvl>
  </w:abstractNum>
  <w:abstractNum w:abstractNumId="671798">
    <w:lvl>
      <w:start w:val="2"/>
      <w:numFmt w:val="decimal"/>
      <w:suff w:val="tab"/>
      <w:lvlText w:val="%1."/>
      <w:rPr>
        <w:color w:val="3370ff"/>
      </w:rPr>
    </w:lvl>
  </w:abstractNum>
  <w:abstractNum w:abstractNumId="671799">
    <w:lvl>
      <w:start w:val="3"/>
      <w:numFmt w:val="decimal"/>
      <w:suff w:val="tab"/>
      <w:lvlText w:val="%1."/>
      <w:rPr>
        <w:color w:val="3370ff"/>
      </w:rPr>
    </w:lvl>
  </w:abstractNum>
  <w:abstractNum w:abstractNumId="671800">
    <w:lvl>
      <w:start w:val="4"/>
      <w:numFmt w:val="decimal"/>
      <w:suff w:val="tab"/>
      <w:lvlText w:val="%1."/>
      <w:rPr>
        <w:color w:val="3370ff"/>
      </w:rPr>
    </w:lvl>
  </w:abstractNum>
  <w:abstractNum w:abstractNumId="67180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71778"/>
  </w:num>
  <w:num w:numId="2">
    <w:abstractNumId w:val="671779"/>
  </w:num>
  <w:num w:numId="3">
    <w:abstractNumId w:val="671780"/>
  </w:num>
  <w:num w:numId="4">
    <w:abstractNumId w:val="671781"/>
  </w:num>
  <w:num w:numId="5">
    <w:abstractNumId w:val="671782"/>
  </w:num>
  <w:num w:numId="6">
    <w:abstractNumId w:val="671783"/>
  </w:num>
  <w:num w:numId="7">
    <w:abstractNumId w:val="671784"/>
  </w:num>
  <w:num w:numId="8">
    <w:abstractNumId w:val="671785"/>
  </w:num>
  <w:num w:numId="9">
    <w:abstractNumId w:val="671786"/>
  </w:num>
  <w:num w:numId="10">
    <w:abstractNumId w:val="671787"/>
  </w:num>
  <w:num w:numId="11">
    <w:abstractNumId w:val="671788"/>
  </w:num>
  <w:num w:numId="12">
    <w:abstractNumId w:val="671789"/>
  </w:num>
  <w:num w:numId="13">
    <w:abstractNumId w:val="671790"/>
  </w:num>
  <w:num w:numId="14">
    <w:abstractNumId w:val="671791"/>
  </w:num>
  <w:num w:numId="15">
    <w:abstractNumId w:val="671792"/>
  </w:num>
  <w:num w:numId="16">
    <w:abstractNumId w:val="671793"/>
  </w:num>
  <w:num w:numId="17">
    <w:abstractNumId w:val="671794"/>
  </w:num>
  <w:num w:numId="18">
    <w:abstractNumId w:val="671795"/>
  </w:num>
  <w:num w:numId="19">
    <w:abstractNumId w:val="671796"/>
  </w:num>
  <w:num w:numId="20">
    <w:abstractNumId w:val="671797"/>
  </w:num>
  <w:num w:numId="21">
    <w:abstractNumId w:val="671798"/>
  </w:num>
  <w:num w:numId="22">
    <w:abstractNumId w:val="671799"/>
  </w:num>
  <w:num w:numId="23">
    <w:abstractNumId w:val="671800"/>
  </w:num>
  <w:num w:numId="24">
    <w:abstractNumId w:val="6718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2026-03-11T05:30:37Z</dcterms:created>
  <dc:creator>Apache POI</dc:creator>
</cp:coreProperties>
</file>