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实践详情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这是擂台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一周构建智能调研和报告生成系统Demo</w:t>
              </w:r>
            </w:hyperlink>
            <w:r>
              <w:rPr>
                <w:rFonts w:eastAsia="等线" w:ascii="Arial" w:cs="Arial" w:hAnsi="Arial"/>
                <w:sz w:val="22"/>
              </w:rPr>
              <w:t>（编号Case251120Y01）的实践详情。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方案概览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1 需求识别与团队构建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：熟悉该案例对应业务工作的组织、流程、决策链路，擅长沟通，熟悉项目管理基本操作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：熟悉该案例对应业务工作实际在用/预期涉及的技术功能与流程、建设与规划，辅助业务对接人在技术层面的沟通，建议首选架构师或技术型项目经理，其次为具体技术执行人员（如后端工程师等）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：熟悉该案例对应业务工作的业界通行技术架构与流程、建设与规划，擅长沟通，熟悉项目管理基本操作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业务对接人与算法对接人进行初次需求接触与头脑风暴交流，梳理该案例的核心需求</w:t>
            </w:r>
          </w:p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业务对接人与算法对接人组建工作组及联络群，明确明确对接人与联络方式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业务对接人（代表需求方团队）填写算法对接人（代表承做方团队）提供的项目合作需求问询书；如果已有较明确的构想、能拆解出多个子任务，可进一步填写子任务算法需求模板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双方沟通补充需求确认所需的其他材料，如样例数据、专业知识参考资料等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算法对接人协调自己团队，根据双方会议内容及反馈的文档和材料，展开需求评估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成立工作组，明确对接人与联络方式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开始填写初步验证需求文档，对相关信息进行调研与梳理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1-3日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2 价值确认与需求细化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业务侧技术对接人（×1）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业务专家（×1）</w:t>
            </w:r>
            <w:r>
              <w:rPr>
                <w:rFonts w:eastAsia="等线" w:ascii="Arial" w:cs="Arial" w:hAnsi="Arial"/>
                <w:sz w:val="22"/>
              </w:rPr>
              <w:t>：该案例对应业务工作中涉及核心业务模块的领导者、执行者或专家，协助业务对接人明确业务痛点与价值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：熟悉该案例对应业务工作的组织、流程、决策链路，擅长沟通，协助业务对接人细化需求，并设计原型，该职位可由承做方提供，可由业务对接人担任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算法专家（×1）</w:t>
            </w:r>
            <w:r>
              <w:rPr>
                <w:rFonts w:eastAsia="等线" w:ascii="Arial" w:cs="Arial" w:hAnsi="Arial"/>
                <w:sz w:val="22"/>
              </w:rPr>
              <w:t>：熟悉各场景与应用中业界目前的前沿与通用技术方案及选型，协助算法对接人评估需求，协调团队进行调研、设计方案与架构，协助评估排期，可由算法对接人担任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业务对接人与己方业务专家及相关团队沟通，确认该方案实施的预期目标及业务价值，业务价值需要尽可能量化，并有对比数据（如现状数字、预期达成目标、预期相比现状改善的程度等）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算法对接人与己方算法专家及相关团队沟通，罗列待确认事项，同时对方案进行初步调研、评估、设计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产品经理与业务对接人和算法对接人沟通、梳理并明确需求，之后组织双方相关人员撰写初步验证需求文档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双方根据初步验证需求文档进行需求确认，根据确认的需求规划排期、预算和资源。排期建议：首先以承接方完成初步验证、选型、产出Demo，并通过PoC为首个里程碑；之后双方进一步协商正式立项实施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重复以上步骤直至初步验证需求文档定稿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初步验证需求文档：</w:t>
            </w: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初步验证需求文档</w:t>
              </w:r>
            </w:hyperlink>
          </w:p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PoC相关事项确认，如启动时间、验收时间、验收方案等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1-2周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3 初步验证与立项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业务对接人（×1）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算法对接人（×1）</w:t>
            </w:r>
            <w:r>
              <w:rPr>
                <w:rFonts w:eastAsia="等线" w:ascii="Arial" w:cs="Arial" w:hAnsi="Arial"/>
                <w:sz w:val="22"/>
              </w:rPr>
              <w:t>：同PHASE 1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产品经理（×1）</w:t>
            </w:r>
            <w:r>
              <w:rPr>
                <w:rFonts w:eastAsia="等线" w:ascii="Arial" w:cs="Arial" w:hAnsi="Arial"/>
                <w:sz w:val="22"/>
              </w:rPr>
              <w:t>：同PHASE 2，另需能熟练使用常见的无/低代码（“拖拉拽”方式）构建智能体工作流平台（如毕昇、Dify等）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算法工程师（×1）</w:t>
            </w:r>
            <w:r>
              <w:rPr>
                <w:rFonts w:eastAsia="等线" w:ascii="Arial" w:cs="Arial" w:hAnsi="Arial"/>
                <w:sz w:val="22"/>
              </w:rPr>
              <w:t>：掌握至少一门后端编程语言（如Python等）；熟悉 Docker；掌握常见智能体平台（如Dify 等）的私有化部署、大模型配置，可由算法对接人担任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tavily-mcp 服务构建、启动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metaso-mcp 服务构建、启动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github、huggingface、arxiv-mcp 服务构建、启动（可选）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使⽤ Claude Code ⽣成调研报告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算法团队撰写初步验证报告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完成PoC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双方密切沟通，确认是否正式立项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若确定正式立项，双方就Demo效果调整方案，定稿立项报告，准备立项协议及启动事宜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Tavily安装文档：</w:t>
            </w:r>
            <w:r>
              <w:rPr>
                <w:rFonts w:eastAsia="等线" w:ascii="Arial" w:cs="Arial" w:hAnsi="Arial"/>
                <w:sz w:val="22"/>
              </w:rPr>
              <w:t>https://docs.tavily.com/documentation/mcp</w:t>
            </w:r>
          </w:p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Metaso安装文档：</w:t>
            </w:r>
            <w:r>
              <w:rPr>
                <w:rFonts w:eastAsia="等线" w:ascii="Arial" w:cs="Arial" w:hAnsi="Arial"/>
                <w:sz w:val="22"/>
              </w:rPr>
              <w:t>https://www.modelscope.cn/mcp/servers/metasota/metaso-search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初步验证报告模板</w:t>
              </w:r>
            </w:hyperlink>
          </w:p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模板：</w:t>
            </w: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立项报告模板</w:t>
              </w:r>
            </w:hyperlink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定稿并交付初步验证报告：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</w:t>
              </w:r>
            </w:hyperlink>
          </w:p>
          <w:p>
            <w:pPr>
              <w:numPr>
                <w:numId w:val="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完成Demo构建，准备并最终通过PoC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撰写并交付立项报告：</w:t>
            </w: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立项报告</w:t>
              </w:r>
            </w:hyperlink>
          </w:p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立项协议（附件应包含正式上线版本的交付、验收、排期、资源等内容）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3.5-7日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687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PHASE 4 正式上线与优化迭代</w:t>
            </w:r>
          </w:p>
        </w:tc>
        <w:tc>
          <w:tcPr>
            <w:tcW w:w="68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团队构成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按立项报告确定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实施内容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完成正式立项，确定启动时间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按立项报告内容与排期计划来实施与交付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按立项报告目标与流程来评审与验收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按立项报告规划来进行运营与迭代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按立项报告规划及协议约定，完成结项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相关资源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/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结果产出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项目全周期所有双方协商达成一致的材料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正式上线的产品</w:t>
            </w:r>
          </w:p>
        </w:tc>
      </w:tr>
      <w:tr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实施周期</w:t>
            </w:r>
          </w:p>
        </w:tc>
        <w:tc>
          <w:tcPr>
            <w:tcW w:w="6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3-6月（因具体情况而异）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方案验证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0"/>
      </w:tblGrid>
      <w:tr>
        <w:tc>
          <w:tcPr>
            <w:tcW w:w="4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初步验证报告</w:t>
              </w:r>
            </w:hyperlink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技术步骤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资源准备与环境配置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 Node、npm、python是否完成安装，为下一步安装 Claude Code 做准备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态度积极主动，沟通有条理，有好奇心与自驱力；能确保工作时长和到岗情况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 Node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输入介绍：通过命令行安装 Node、npm、python。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node -v</w:t>
                    <w:br/>
                    <w:t>注：输出可能类似"v22.21.1"</w:t>
                    <w:br/>
                    <w:br/>
                    <w:t>npm -v</w:t>
                    <w:br/>
                    <w:t>注：输出可能类似"10.9.4"</w:t>
                    <w:br/>
                    <w:br/>
                    <w:t>python -V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注：输出可能类似"Python 3.11.13"</w:t>
                  </w:r>
                </w:p>
              </w:tc>
            </w:tr>
          </w:tbl>
          <w:p/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输出名称：环境配置所需资源就绪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输出介绍：服务器已配置Python 环境、Node 环境，满足模型部署的要求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安装和配置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 Node 安装和配置 Claude 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角色名称：算法工程师（前端工程师/后端工程师）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node 即可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输入名称：安装和配置 Claude Code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输入介绍：基于 Node 环境来安装和配置 Claude Code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</w:rPr>
              <w:t>相关命令如下：</w:t>
            </w:r>
          </w:p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7020"/>
            </w:tblGrid>
            <w:tr>
              <w:tc>
                <w:tcPr>
                  <w:tcW w:w="7020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Bash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安装 Claude Code</w:t>
                    <w:br/>
                    <w:t>npm install -g @anthropic-ai/claude-code</w:t>
                    <w:br/>
                    <w:br/>
                    <w:t># 配置环境变量（以 ~/.bashrc 为例，其他如 ~/.zshrc 等同理）</w:t>
                    <w:br/>
                    <w:t>echo 'export ANTHROPIC_BASE_URL="YOUR_BASE_URL"' &gt;&gt; ~/.bashrc</w:t>
                    <w:br/>
                    <w:t>echo 'export ANTHROPIC_AUTH_TOKEN="YOUR_AUTH_TOKEN"' &gt;&gt; ~/.bashrc</w:t>
                    <w:br/>
                    <w:br/>
                    <w:t># 配置模型</w:t>
                    <w:br/>
                    <w:t>vim ~/.claude/settings.json</w:t>
                    <w:br/>
                    <w:t>{</w:t>
                    <w:br/>
                    <w:t xml:space="preserve">  "env": {</w:t>
                    <w:br/>
                    <w:t xml:space="preserve">    "ANTHROPIC_DEFAULT_HAIKU_MODEL": "YOUR_HAIKU_MODEL",</w:t>
                    <w:br/>
                    <w:t xml:space="preserve">    "ANTHROPIC_DEFAULT_SONNET_MODEL": "YOUR_SONNET_MODEL",</w:t>
                    <w:br/>
                    <w:t xml:space="preserve">    "ANTHROPIC_DEFAULT_OPUS_MODEL": "YOUR_OPUS_MODEL"</w:t>
                    <w:br/>
                    <w:t xml:space="preserve">  }</w:t>
                    <w:br/>
                    <w:t>}</w:t>
                    <w:br/>
                    <w:br/>
                    <w:t># 启动成功确认命令，claude 进入命令行，输入任意文字后有收到对应回复且无报错则配置完成</w:t>
                    <w:br/>
                    <w:t>claude</w:t>
                    <w:br/>
                    <w:t>&gt; your_input</w:t>
                    <w:br/>
                  </w:r>
                </w:p>
              </w:tc>
            </w:tr>
          </w:tbl>
          <w:p>
            <w:pPr>
              <w:numPr>
                <w:numId w:val="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Claude Code 服务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输出介绍：通过 Claude Code 来生成目标网站的 PRD 文件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tavily-mcp 服务构建、启动（可选）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tavily-mcp 服务，支持网络搜索、内容读取和智能问答能力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常用命令和python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输入名称：tavily-mcp  服务构建、启动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输入介绍：使用远程MCP服务器URL来安装和启动相关 mcp 服务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使用远程MCP服务器URL与Tavily API密钥：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https://mcp.tavily.com/mcp/?tavilyApiKey=&lt;your-api-key&gt; 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将以下内容添加到.claude.json文件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{</w:t>
                    <w:br/>
                    <w:t xml:space="preserve">  "mcpServers": {</w:t>
                    <w:br/>
                    <w:t xml:space="preserve">    "tavily-remote-mcp": {</w:t>
                    <w:br/>
                    <w:t xml:space="preserve">      "command": "npx -y mcp-remote https://mcp.tavily.com/mcp/?tavilyApiKey=&lt;your-api-key&gt;",</w:t>
                    <w:br/>
                    <w:t xml:space="preserve">      "env": {}</w:t>
                    <w:br/>
                    <w:t xml:space="preserve">    }</w:t>
                    <w:br/>
                    <w:t xml:space="preserve">  }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}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运行以下代码查看是否连接成功：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claude mcp list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注：看到类似"tavily-remote-mcp：https://mcp.tavily.com/mcp（HTTP） - ✓ Connected"则成功</w:t>
                  </w:r>
                </w:p>
              </w:tc>
            </w:tr>
          </w:tbl>
          <w:p/>
          <w:p>
            <w:pPr>
              <w:numPr>
                <w:numId w:val="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tavily 网络搜索 mcp 服务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tavily-mcp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metaso-mcp 服务构建、启动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metaso-mcp 服务，支持网络搜索、内容读取和智能问答能力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输入名称：metaso-mcp  服务构建、启动</w:t>
            </w:r>
          </w:p>
          <w:p>
            <w:pPr>
              <w:numPr>
                <w:numId w:val="9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输入介绍：使用远程MCP服务器URL来安装和启动相关 mcp 服务</w:t>
            </w:r>
          </w:p>
          <w:p>
            <w:pPr>
              <w:numPr>
                <w:numId w:val="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通过命令行安装metaso-mcp：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http search-metaso </w:t>
                  </w:r>
                  <w:hyperlink r:id="rId15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https://metaso.cn/api/mcp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t>--header "Authorization: Bearer xxx"   #将xxx换为API密钥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运行以下代码查看是否连接成功：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claude mcp list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注：看到类似"search-metaso: https://metaso.cn/api/mcp (HTTP) - ✓ Connected"则成功</w:t>
                  </w:r>
                </w:p>
              </w:tc>
            </w:tr>
          </w:tbl>
          <w:p/>
          <w:p>
            <w:pPr>
              <w:numPr>
                <w:numId w:val="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Claude Code GitHub：</w:t>
            </w:r>
            <w:r>
              <w:rPr>
                <w:rFonts w:eastAsia="等线" w:ascii="Arial" w:cs="Arial" w:hAnsi="Arial"/>
                <w:sz w:val="22"/>
              </w:rPr>
              <w:t>https://github.com/anthropics/claude-code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 metaso 网络搜索 mcp 服务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metaso-mcp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github、huggingface、arxiv-mcp 服务构建、启动（可选）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github-mcp 服务，支持搜索github网站、内容读取能力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huggingface-mcp 服务，支持搜索huggingface网站、内容读取能力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 arxiv-mcp 服务，支持搜索arxiv网站、内容读取能力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角色名称：算法/后端工程师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技能要求：熟悉 linux 常用命令、python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输入名称：github、huggingface、arxiv-mcp 服务构建、启动（可选）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输入介绍：通过安装相关 python 依赖来安装和启动相关 mcp 服务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创建 requirements.txt 文件：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建议 python 3.10 及以上版本，如 python 3.11</w:t>
                    <w:br/>
                    <w:br/>
                    <w:t xml:space="preserve"> loguru&gt;=0.7.0</w:t>
                    <w:br/>
                    <w:t xml:space="preserve"> python-dotenv&gt;=1.0.0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 mcp&gt;=1.0.0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创建相关服务 python 文件：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[github_server.py]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[hf_server.py]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[arxiv_server.py]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安装依赖并启动：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pip install -r requirements.txt</w:t>
                    <w:br/>
                    <w:t>python github_server.py</w:t>
                    <w:br/>
                    <w:t>python hf_server.py</w:t>
                    <w:br/>
                    <w:t>python arxiv_server.py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注：看到类似"Uvicorn running on http://0.0.0.0:PORT (Press CTRL+C to quit)"则启动成功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注册 MCP 服务：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arxiv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paper-arxiv </w:t>
                  </w:r>
                  <w:hyperlink r:id="rId16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http://127.0.0.1:4002/sse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github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code-github </w:t>
                  </w:r>
                  <w:hyperlink r:id="rId17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http://127.0.0.1:4001/sse</w:t>
                    </w:r>
                  </w:hyperlink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# huggingface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claude mcp add -s user -t sse model-huggingface </w:t>
                  </w:r>
                  <w:hyperlink r:id="rId18">
                    <w:r>
                      <w:rPr>
                        <w:rFonts w:eastAsia="Consolas" w:ascii="Consolas" w:cs="Consolas" w:hAnsi="Consolas"/>
                        <w:color w:val="3370ff"/>
                        <w:sz w:val="22"/>
                      </w:rPr>
                      <w:t>http://127.0.0.1:4003/sse</w:t>
                    </w:r>
                  </w:hyperlink>
                </w:p>
              </w:tc>
            </w:tr>
          </w:tbl>
          <w:p/>
          <w:p>
            <w:pPr>
              <w:numPr>
                <w:numId w:val="10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资源链接：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mcp-python-sdk GitHub：</w:t>
            </w:r>
            <w:r>
              <w:rPr>
                <w:rFonts w:eastAsia="等线" w:ascii="Arial" w:cs="Arial" w:hAnsi="Arial"/>
                <w:sz w:val="22"/>
              </w:rPr>
              <w:t>https://github.com/modelcontextprotocol/python-sdk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输出名称：可用的针对 github、huggingface、arxiv网站的 mcp 服务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输出介绍：构建和启动 github、huggingface、arxiv-mcp  服务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20"/>
        <w:gridCol w:w="1020"/>
        <w:gridCol w:w="1020"/>
        <w:gridCol w:w="5220"/>
      </w:tblGrid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步骤序号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步骤名称</w:t>
            </w:r>
          </w:p>
        </w:tc>
        <w:tc>
          <w:tcPr>
            <w:tcW w:w="52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使用 Claude Code 生成调研报告</w:t>
            </w: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步骤定义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 Claude Code 自动调用前面的几个 MCP 服务来生成调研报告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参与人员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角色名称：算法工程师</w:t>
            </w:r>
          </w:p>
          <w:p>
            <w:pPr>
              <w:numPr>
                <w:numId w:val="1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技能要求：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熟练使用多种思维链策略，对前沿与流行的开/闭源大模型资源较熟悉，有自己的使用经验、使用总结与心得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NLP经典深度学习模型（如Transformer系、LLaMA系、GLM系等）及相关资源（网站、库、博客等）；掌握至少一种常用深度学习开发框架，如PyTorch等；对GPT-3.5之后的大规模生成式语言模型（大模型）的工作原理和最新消息保持持续关注与兴趣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熟练掌握Python语言，会使用基本的正则表达式和命令行脚本；熟知NLP基础概念及经典任务（分类、匹配、序列标注、生成等）；能熟练运用常见NLP开源库（HanLP、LTP、Jieba等）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态度积极主动，沟通有条理，有好奇心与自驱力；能确保工作时长和到岗情况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角色数量：1 人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本步输入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输入名称：使用 Claude Code 生成调研报告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输入介绍：和 Claude Code 交互确认输入信息来生成调研视频</w:t>
            </w:r>
          </w:p>
          <w:p>
            <w:pPr>
              <w:numPr>
                <w:numId w:val="1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输入示例：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传入已有调研报告模板.md、调研报告生成流程文档 skill.md 和 流程图.md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Python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素材要求如下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项目根目录/</w:t>
                    <w:br/>
                    <w:t xml:space="preserve"> ├── files/                          # 原始素材文件夹</w:t>
                    <w:br/>
                    <w:t xml:space="preserve"> │   └── 调研报告模板.md               # 调研报告模板 (必须)</w:t>
                    <w:br/>
                    <w:t xml:space="preserve"> └── skill.md                        # 调研报告生成流程文档 (必须)</w:t>
                    <w:br/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 xml:space="preserve"> └── 深度研究报告生成全流程.md                        # 生成调研文档的流程图 (必须)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深度研究报告生成全流程.md 文件如下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[深度研究报告生成全流程.md]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skill.md 文件如下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[SKILL.md]</w:t>
            </w:r>
          </w:p>
          <w:p>
            <w:p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在项目根目录启动 Claude Code 来生成调研报告</w:t>
            </w:r>
          </w:p>
          <w:tbl>
            <w:tblPr>
              <w:tblW w:w="0" w:type="auto"/>
              <w:tblInd w:w="453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6567"/>
            </w:tblGrid>
            <w:tr>
              <w:tc>
                <w:tcPr>
                  <w:tcW w:w="6567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Plain Text</w:t>
                    <w:br w:type="textWrapping"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 xml:space="preserve"># 启动 claude，请确保项目根目录下除了 </w:t>
                  </w:r>
                  <w:r>
                    <w:rPr>
                      <w:rFonts w:eastAsia="Consolas" w:ascii="Consolas" w:cs="Consolas" w:hAnsi="Consolas"/>
                      <w:i w:val="true"/>
                      <w:sz w:val="22"/>
                    </w:rPr>
                    <w:t>files、skill.md、流程图外无其他文件</w:t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br/>
                    <w:t>claude</w:t>
                    <w:br/>
                    <w:t>&gt; 根据 skill.md 生成 Deerflow 的调研报告</w:t>
                    <w:br/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# 注：过程中会有研究方向等需要用户确认的选项，后面会自动生成最终调研报告</w:t>
                  </w:r>
                </w:p>
              </w:tc>
            </w:tr>
          </w:tbl>
          <w:p>
            <w:pPr>
              <w:spacing w:before="120" w:after="120" w:line="288" w:lineRule="auto"/>
              <w:ind w:left="453"/>
              <w:jc w:val="left"/>
            </w:pP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本步产出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输出名称：调研报告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输出介绍：Claude Code 自动生成最终调研报告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预估时间</w:t>
            </w:r>
          </w:p>
        </w:tc>
        <w:tc>
          <w:tcPr>
            <w:tcW w:w="726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0.5-1 日</w:t>
            </w:r>
          </w:p>
        </w:tc>
        <w:tc>
          <w:tcPr>
            <w:tcW w:w="10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22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949">
    <w:lvl>
      <w:numFmt w:val="bullet"/>
      <w:suff w:val="tab"/>
      <w:lvlText w:val="•"/>
      <w:rPr>
        <w:color w:val="3370ff"/>
      </w:rPr>
    </w:lvl>
  </w:abstractNum>
  <w:abstractNum w:abstractNumId="149950">
    <w:lvl>
      <w:numFmt w:val="bullet"/>
      <w:suff w:val="tab"/>
      <w:lvlText w:val="•"/>
      <w:rPr>
        <w:color w:val="3370ff"/>
      </w:rPr>
    </w:lvl>
  </w:abstractNum>
  <w:abstractNum w:abstractNumId="149951">
    <w:lvl>
      <w:numFmt w:val="bullet"/>
      <w:suff w:val="tab"/>
      <w:lvlText w:val="•"/>
      <w:rPr>
        <w:color w:val="3370ff"/>
      </w:rPr>
    </w:lvl>
  </w:abstractNum>
  <w:abstractNum w:abstractNumId="149952">
    <w:lvl>
      <w:start w:val="1"/>
      <w:numFmt w:val="decimal"/>
      <w:suff w:val="tab"/>
      <w:lvlText w:val="%1."/>
      <w:rPr>
        <w:color w:val="3370ff"/>
      </w:rPr>
    </w:lvl>
  </w:abstractNum>
  <w:abstractNum w:abstractNumId="149953">
    <w:lvl>
      <w:start w:val="2"/>
      <w:numFmt w:val="decimal"/>
      <w:suff w:val="tab"/>
      <w:lvlText w:val="%1."/>
      <w:rPr>
        <w:color w:val="3370ff"/>
      </w:rPr>
    </w:lvl>
  </w:abstractNum>
  <w:abstractNum w:abstractNumId="149954">
    <w:lvl>
      <w:start w:val="3"/>
      <w:numFmt w:val="decimal"/>
      <w:suff w:val="tab"/>
      <w:lvlText w:val="%1."/>
      <w:rPr>
        <w:color w:val="3370ff"/>
      </w:rPr>
    </w:lvl>
  </w:abstractNum>
  <w:abstractNum w:abstractNumId="149955">
    <w:lvl>
      <w:start w:val="4"/>
      <w:numFmt w:val="decimal"/>
      <w:suff w:val="tab"/>
      <w:lvlText w:val="%1."/>
      <w:rPr>
        <w:color w:val="3370ff"/>
      </w:rPr>
    </w:lvl>
  </w:abstractNum>
  <w:abstractNum w:abstractNumId="149956">
    <w:lvl>
      <w:start w:val="5"/>
      <w:numFmt w:val="decimal"/>
      <w:suff w:val="tab"/>
      <w:lvlText w:val="%1."/>
      <w:rPr>
        <w:color w:val="3370ff"/>
      </w:rPr>
    </w:lvl>
  </w:abstractNum>
  <w:abstractNum w:abstractNumId="149957">
    <w:lvl>
      <w:numFmt w:val="bullet"/>
      <w:suff w:val="tab"/>
      <w:lvlText w:val="•"/>
      <w:rPr>
        <w:color w:val="3370ff"/>
      </w:rPr>
    </w:lvl>
  </w:abstractNum>
  <w:abstractNum w:abstractNumId="149958">
    <w:lvl>
      <w:start w:val="1"/>
      <w:numFmt w:val="decimal"/>
      <w:suff w:val="tab"/>
      <w:lvlText w:val="%1."/>
      <w:rPr>
        <w:color w:val="3370ff"/>
      </w:rPr>
    </w:lvl>
  </w:abstractNum>
  <w:abstractNum w:abstractNumId="149959">
    <w:lvl>
      <w:start w:val="2"/>
      <w:numFmt w:val="decimal"/>
      <w:suff w:val="tab"/>
      <w:lvlText w:val="%1."/>
      <w:rPr>
        <w:color w:val="3370ff"/>
      </w:rPr>
    </w:lvl>
  </w:abstractNum>
  <w:abstractNum w:abstractNumId="149960">
    <w:lvl>
      <w:numFmt w:val="bullet"/>
      <w:suff w:val="tab"/>
      <w:lvlText w:val="•"/>
      <w:rPr>
        <w:color w:val="3370ff"/>
      </w:rPr>
    </w:lvl>
  </w:abstractNum>
  <w:abstractNum w:abstractNumId="149961">
    <w:lvl>
      <w:numFmt w:val="bullet"/>
      <w:suff w:val="tab"/>
      <w:lvlText w:val="•"/>
      <w:rPr>
        <w:color w:val="3370ff"/>
      </w:rPr>
    </w:lvl>
  </w:abstractNum>
  <w:abstractNum w:abstractNumId="149962">
    <w:lvl>
      <w:numFmt w:val="bullet"/>
      <w:suff w:val="tab"/>
      <w:lvlText w:val="•"/>
      <w:rPr>
        <w:color w:val="3370ff"/>
      </w:rPr>
    </w:lvl>
  </w:abstractNum>
  <w:abstractNum w:abstractNumId="149963">
    <w:lvl>
      <w:numFmt w:val="bullet"/>
      <w:suff w:val="tab"/>
      <w:lvlText w:val="•"/>
      <w:rPr>
        <w:color w:val="3370ff"/>
      </w:rPr>
    </w:lvl>
  </w:abstractNum>
  <w:abstractNum w:abstractNumId="149964">
    <w:lvl>
      <w:numFmt w:val="bullet"/>
      <w:suff w:val="tab"/>
      <w:lvlText w:val="•"/>
      <w:rPr>
        <w:color w:val="3370ff"/>
      </w:rPr>
    </w:lvl>
  </w:abstractNum>
  <w:abstractNum w:abstractNumId="149965">
    <w:lvl>
      <w:numFmt w:val="bullet"/>
      <w:suff w:val="tab"/>
      <w:lvlText w:val="•"/>
      <w:rPr>
        <w:color w:val="3370ff"/>
      </w:rPr>
    </w:lvl>
  </w:abstractNum>
  <w:abstractNum w:abstractNumId="149966">
    <w:lvl>
      <w:start w:val="1"/>
      <w:numFmt w:val="decimal"/>
      <w:suff w:val="tab"/>
      <w:lvlText w:val="%1."/>
      <w:rPr>
        <w:color w:val="3370ff"/>
      </w:rPr>
    </w:lvl>
  </w:abstractNum>
  <w:abstractNum w:abstractNumId="149967">
    <w:lvl>
      <w:start w:val="2"/>
      <w:numFmt w:val="decimal"/>
      <w:suff w:val="tab"/>
      <w:lvlText w:val="%1."/>
      <w:rPr>
        <w:color w:val="3370ff"/>
      </w:rPr>
    </w:lvl>
  </w:abstractNum>
  <w:abstractNum w:abstractNumId="149968">
    <w:lvl>
      <w:start w:val="3"/>
      <w:numFmt w:val="decimal"/>
      <w:suff w:val="tab"/>
      <w:lvlText w:val="%1."/>
      <w:rPr>
        <w:color w:val="3370ff"/>
      </w:rPr>
    </w:lvl>
  </w:abstractNum>
  <w:abstractNum w:abstractNumId="149969">
    <w:lvl>
      <w:start w:val="4"/>
      <w:numFmt w:val="decimal"/>
      <w:suff w:val="tab"/>
      <w:lvlText w:val="%1."/>
      <w:rPr>
        <w:color w:val="3370ff"/>
      </w:rPr>
    </w:lvl>
  </w:abstractNum>
  <w:abstractNum w:abstractNumId="149970">
    <w:lvl>
      <w:start w:val="5"/>
      <w:numFmt w:val="decimal"/>
      <w:suff w:val="tab"/>
      <w:lvlText w:val="%1."/>
      <w:rPr>
        <w:color w:val="3370ff"/>
      </w:rPr>
    </w:lvl>
  </w:abstractNum>
  <w:abstractNum w:abstractNumId="149971">
    <w:lvl>
      <w:numFmt w:val="bullet"/>
      <w:suff w:val="tab"/>
      <w:lvlText w:val="•"/>
      <w:rPr>
        <w:color w:val="3370ff"/>
      </w:rPr>
    </w:lvl>
  </w:abstractNum>
  <w:abstractNum w:abstractNumId="149972">
    <w:lvl>
      <w:start w:val="1"/>
      <w:numFmt w:val="decimal"/>
      <w:suff w:val="tab"/>
      <w:lvlText w:val="%1."/>
      <w:rPr>
        <w:color w:val="3370ff"/>
      </w:rPr>
    </w:lvl>
  </w:abstractNum>
  <w:abstractNum w:abstractNumId="149973">
    <w:lvl>
      <w:start w:val="2"/>
      <w:numFmt w:val="decimal"/>
      <w:suff w:val="tab"/>
      <w:lvlText w:val="%1."/>
      <w:rPr>
        <w:color w:val="3370ff"/>
      </w:rPr>
    </w:lvl>
  </w:abstractNum>
  <w:abstractNum w:abstractNumId="149974">
    <w:lvl>
      <w:numFmt w:val="bullet"/>
      <w:suff w:val="tab"/>
      <w:lvlText w:val="•"/>
      <w:rPr>
        <w:color w:val="3370ff"/>
      </w:rPr>
    </w:lvl>
  </w:abstractNum>
  <w:abstractNum w:abstractNumId="149975">
    <w:lvl>
      <w:numFmt w:val="bullet"/>
      <w:suff w:val="tab"/>
      <w:lvlText w:val="•"/>
      <w:rPr>
        <w:color w:val="3370ff"/>
      </w:rPr>
    </w:lvl>
  </w:abstractNum>
  <w:abstractNum w:abstractNumId="149976">
    <w:lvl>
      <w:numFmt w:val="bullet"/>
      <w:suff w:val="tab"/>
      <w:lvlText w:val="•"/>
      <w:rPr>
        <w:color w:val="3370ff"/>
      </w:rPr>
    </w:lvl>
  </w:abstractNum>
  <w:abstractNum w:abstractNumId="149977">
    <w:lvl>
      <w:numFmt w:val="bullet"/>
      <w:suff w:val="tab"/>
      <w:lvlText w:val="•"/>
      <w:rPr>
        <w:color w:val="3370ff"/>
      </w:rPr>
    </w:lvl>
  </w:abstractNum>
  <w:abstractNum w:abstractNumId="149978">
    <w:lvl>
      <w:start w:val="1"/>
      <w:numFmt w:val="decimal"/>
      <w:suff w:val="tab"/>
      <w:lvlText w:val="%1."/>
      <w:rPr>
        <w:color w:val="3370ff"/>
      </w:rPr>
    </w:lvl>
  </w:abstractNum>
  <w:abstractNum w:abstractNumId="149979">
    <w:lvl>
      <w:start w:val="2"/>
      <w:numFmt w:val="decimal"/>
      <w:suff w:val="tab"/>
      <w:lvlText w:val="%1."/>
      <w:rPr>
        <w:color w:val="3370ff"/>
      </w:rPr>
    </w:lvl>
  </w:abstractNum>
  <w:abstractNum w:abstractNumId="149980">
    <w:lvl>
      <w:start w:val="3"/>
      <w:numFmt w:val="decimal"/>
      <w:suff w:val="tab"/>
      <w:lvlText w:val="%1."/>
      <w:rPr>
        <w:color w:val="3370ff"/>
      </w:rPr>
    </w:lvl>
  </w:abstractNum>
  <w:abstractNum w:abstractNumId="149981">
    <w:lvl>
      <w:start w:val="4"/>
      <w:numFmt w:val="decimal"/>
      <w:suff w:val="tab"/>
      <w:lvlText w:val="%1."/>
      <w:rPr>
        <w:color w:val="3370ff"/>
      </w:rPr>
    </w:lvl>
  </w:abstractNum>
  <w:abstractNum w:abstractNumId="149982">
    <w:lvl>
      <w:start w:val="5"/>
      <w:numFmt w:val="decimal"/>
      <w:suff w:val="tab"/>
      <w:lvlText w:val="%1."/>
      <w:rPr>
        <w:color w:val="3370ff"/>
      </w:rPr>
    </w:lvl>
  </w:abstractNum>
  <w:abstractNum w:abstractNumId="149983">
    <w:lvl>
      <w:start w:val="6"/>
      <w:numFmt w:val="decimal"/>
      <w:suff w:val="tab"/>
      <w:lvlText w:val="%1."/>
      <w:rPr>
        <w:color w:val="3370ff"/>
      </w:rPr>
    </w:lvl>
  </w:abstractNum>
  <w:abstractNum w:abstractNumId="149984">
    <w:lvl>
      <w:start w:val="7"/>
      <w:numFmt w:val="decimal"/>
      <w:suff w:val="tab"/>
      <w:lvlText w:val="%1."/>
      <w:rPr>
        <w:color w:val="3370ff"/>
      </w:rPr>
    </w:lvl>
  </w:abstractNum>
  <w:abstractNum w:abstractNumId="149985">
    <w:lvl>
      <w:start w:val="8"/>
      <w:numFmt w:val="decimal"/>
      <w:suff w:val="tab"/>
      <w:lvlText w:val="%1."/>
      <w:rPr>
        <w:color w:val="3370ff"/>
      </w:rPr>
    </w:lvl>
  </w:abstractNum>
  <w:abstractNum w:abstractNumId="149986">
    <w:lvl>
      <w:start w:val="9"/>
      <w:numFmt w:val="decimal"/>
      <w:suff w:val="tab"/>
      <w:lvlText w:val="%1."/>
      <w:rPr>
        <w:color w:val="3370ff"/>
      </w:rPr>
    </w:lvl>
  </w:abstractNum>
  <w:abstractNum w:abstractNumId="149987">
    <w:lvl>
      <w:start w:val="10"/>
      <w:numFmt w:val="decimal"/>
      <w:suff w:val="tab"/>
      <w:lvlText w:val="%1."/>
      <w:rPr>
        <w:color w:val="3370ff"/>
      </w:rPr>
    </w:lvl>
  </w:abstractNum>
  <w:abstractNum w:abstractNumId="149988">
    <w:lvl>
      <w:numFmt w:val="bullet"/>
      <w:suff w:val="tab"/>
      <w:lvlText w:val="•"/>
      <w:rPr>
        <w:color w:val="3370ff"/>
      </w:rPr>
    </w:lvl>
  </w:abstractNum>
  <w:abstractNum w:abstractNumId="149989">
    <w:lvl>
      <w:numFmt w:val="bullet"/>
      <w:suff w:val="tab"/>
      <w:lvlText w:val="•"/>
      <w:rPr>
        <w:color w:val="3370ff"/>
      </w:rPr>
    </w:lvl>
  </w:abstractNum>
  <w:abstractNum w:abstractNumId="149990">
    <w:lvl>
      <w:numFmt w:val="bullet"/>
      <w:suff w:val="tab"/>
      <w:lvlText w:val="•"/>
      <w:rPr>
        <w:color w:val="3370ff"/>
      </w:rPr>
    </w:lvl>
  </w:abstractNum>
  <w:abstractNum w:abstractNumId="149991">
    <w:lvl>
      <w:numFmt w:val="bullet"/>
      <w:suff w:val="tab"/>
      <w:lvlText w:val="•"/>
      <w:rPr>
        <w:color w:val="3370ff"/>
      </w:rPr>
    </w:lvl>
  </w:abstractNum>
  <w:abstractNum w:abstractNumId="149992">
    <w:lvl>
      <w:numFmt w:val="bullet"/>
      <w:suff w:val="tab"/>
      <w:lvlText w:val="•"/>
      <w:rPr>
        <w:color w:val="3370ff"/>
      </w:rPr>
    </w:lvl>
  </w:abstractNum>
  <w:abstractNum w:abstractNumId="149993">
    <w:lvl>
      <w:numFmt w:val="bullet"/>
      <w:suff w:val="tab"/>
      <w:lvlText w:val="•"/>
      <w:rPr>
        <w:color w:val="3370ff"/>
      </w:rPr>
    </w:lvl>
  </w:abstractNum>
  <w:abstractNum w:abstractNumId="149994">
    <w:lvl>
      <w:start w:val="1"/>
      <w:numFmt w:val="decimal"/>
      <w:suff w:val="tab"/>
      <w:lvlText w:val="%1."/>
      <w:rPr>
        <w:color w:val="3370ff"/>
      </w:rPr>
    </w:lvl>
  </w:abstractNum>
  <w:abstractNum w:abstractNumId="149995">
    <w:lvl>
      <w:start w:val="2"/>
      <w:numFmt w:val="decimal"/>
      <w:suff w:val="tab"/>
      <w:lvlText w:val="%1."/>
      <w:rPr>
        <w:color w:val="3370ff"/>
      </w:rPr>
    </w:lvl>
  </w:abstractNum>
  <w:abstractNum w:abstractNumId="149996">
    <w:lvl>
      <w:start w:val="3"/>
      <w:numFmt w:val="decimal"/>
      <w:suff w:val="tab"/>
      <w:lvlText w:val="%1."/>
      <w:rPr>
        <w:color w:val="3370ff"/>
      </w:rPr>
    </w:lvl>
  </w:abstractNum>
  <w:abstractNum w:abstractNumId="149997">
    <w:lvl>
      <w:start w:val="4"/>
      <w:numFmt w:val="decimal"/>
      <w:suff w:val="tab"/>
      <w:lvlText w:val="%1."/>
      <w:rPr>
        <w:color w:val="3370ff"/>
      </w:rPr>
    </w:lvl>
  </w:abstractNum>
  <w:abstractNum w:abstractNumId="149998">
    <w:lvl>
      <w:start w:val="1"/>
      <w:numFmt w:val="decimal"/>
      <w:suff w:val="tab"/>
      <w:lvlText w:val="%1."/>
      <w:rPr>
        <w:color w:val="3370ff"/>
      </w:rPr>
    </w:lvl>
  </w:abstractNum>
  <w:abstractNum w:abstractNumId="149999">
    <w:lvl>
      <w:start w:val="2"/>
      <w:numFmt w:val="decimal"/>
      <w:suff w:val="tab"/>
      <w:lvlText w:val="%1."/>
      <w:rPr>
        <w:color w:val="3370ff"/>
      </w:rPr>
    </w:lvl>
  </w:abstractNum>
  <w:abstractNum w:abstractNumId="150000">
    <w:lvl>
      <w:start w:val="3"/>
      <w:numFmt w:val="decimal"/>
      <w:suff w:val="tab"/>
      <w:lvlText w:val="%1."/>
      <w:rPr>
        <w:color w:val="3370ff"/>
      </w:rPr>
    </w:lvl>
  </w:abstractNum>
  <w:abstractNum w:abstractNumId="150001">
    <w:lvl>
      <w:start w:val="4"/>
      <w:numFmt w:val="decimal"/>
      <w:suff w:val="tab"/>
      <w:lvlText w:val="%1."/>
      <w:rPr>
        <w:color w:val="3370ff"/>
      </w:rPr>
    </w:lvl>
  </w:abstractNum>
  <w:abstractNum w:abstractNumId="150002">
    <w:lvl>
      <w:start w:val="5"/>
      <w:numFmt w:val="decimal"/>
      <w:suff w:val="tab"/>
      <w:lvlText w:val="%1."/>
      <w:rPr>
        <w:color w:val="3370ff"/>
      </w:rPr>
    </w:lvl>
  </w:abstractNum>
  <w:abstractNum w:abstractNumId="150003">
    <w:lvl>
      <w:start w:val="1"/>
      <w:numFmt w:val="decimal"/>
      <w:suff w:val="tab"/>
      <w:lvlText w:val="%1."/>
      <w:rPr>
        <w:color w:val="3370ff"/>
      </w:rPr>
    </w:lvl>
  </w:abstractNum>
  <w:abstractNum w:abstractNumId="150004">
    <w:lvl>
      <w:start w:val="2"/>
      <w:numFmt w:val="decimal"/>
      <w:suff w:val="tab"/>
      <w:lvlText w:val="%1."/>
      <w:rPr>
        <w:color w:val="3370ff"/>
      </w:rPr>
    </w:lvl>
  </w:abstractNum>
  <w:abstractNum w:abstractNumId="150005">
    <w:lvl>
      <w:numFmt w:val="bullet"/>
      <w:suff w:val="tab"/>
      <w:lvlText w:val="•"/>
      <w:rPr>
        <w:color w:val="3370ff"/>
      </w:rPr>
    </w:lvl>
  </w:abstractNum>
  <w:abstractNum w:abstractNumId="150006">
    <w:lvl>
      <w:numFmt w:val="bullet"/>
      <w:suff w:val="tab"/>
      <w:lvlText w:val="•"/>
      <w:rPr>
        <w:color w:val="3370ff"/>
      </w:rPr>
    </w:lvl>
  </w:abstractNum>
  <w:abstractNum w:abstractNumId="150007">
    <w:lvl>
      <w:start w:val="1"/>
      <w:numFmt w:val="lowerLetter"/>
      <w:suff w:val="tab"/>
      <w:lvlText w:val="%1."/>
      <w:rPr>
        <w:color w:val="3370ff"/>
      </w:rPr>
    </w:lvl>
  </w:abstractNum>
  <w:abstractNum w:abstractNumId="150008">
    <w:lvl>
      <w:start w:val="2"/>
      <w:numFmt w:val="lowerLetter"/>
      <w:suff w:val="tab"/>
      <w:lvlText w:val="%1."/>
      <w:rPr>
        <w:color w:val="3370ff"/>
      </w:rPr>
    </w:lvl>
  </w:abstractNum>
  <w:abstractNum w:abstractNumId="150009">
    <w:lvl>
      <w:start w:val="3"/>
      <w:numFmt w:val="lowerLetter"/>
      <w:suff w:val="tab"/>
      <w:lvlText w:val="%1."/>
      <w:rPr>
        <w:color w:val="3370ff"/>
      </w:rPr>
    </w:lvl>
  </w:abstractNum>
  <w:abstractNum w:abstractNumId="150010">
    <w:lvl>
      <w:start w:val="4"/>
      <w:numFmt w:val="lowerLetter"/>
      <w:suff w:val="tab"/>
      <w:lvlText w:val="%1."/>
      <w:rPr>
        <w:color w:val="3370ff"/>
      </w:rPr>
    </w:lvl>
  </w:abstractNum>
  <w:abstractNum w:abstractNumId="150011">
    <w:lvl>
      <w:numFmt w:val="bullet"/>
      <w:suff w:val="tab"/>
      <w:lvlText w:val="•"/>
      <w:rPr>
        <w:color w:val="3370ff"/>
      </w:rPr>
    </w:lvl>
  </w:abstractNum>
  <w:abstractNum w:abstractNumId="150012">
    <w:lvl>
      <w:numFmt w:val="bullet"/>
      <w:suff w:val="tab"/>
      <w:lvlText w:val="•"/>
      <w:rPr>
        <w:color w:val="3370ff"/>
      </w:rPr>
    </w:lvl>
  </w:abstractNum>
  <w:abstractNum w:abstractNumId="150013">
    <w:lvl>
      <w:numFmt w:val="bullet"/>
      <w:suff w:val="tab"/>
      <w:lvlText w:val="•"/>
      <w:rPr>
        <w:color w:val="3370ff"/>
      </w:rPr>
    </w:lvl>
  </w:abstractNum>
  <w:abstractNum w:abstractNumId="150014">
    <w:lvl>
      <w:numFmt w:val="bullet"/>
      <w:suff w:val="tab"/>
      <w:lvlText w:val="•"/>
      <w:rPr>
        <w:color w:val="3370ff"/>
      </w:rPr>
    </w:lvl>
  </w:abstractNum>
  <w:abstractNum w:abstractNumId="150015">
    <w:lvl>
      <w:numFmt w:val="bullet"/>
      <w:suff w:val="tab"/>
      <w:lvlText w:val="•"/>
      <w:rPr>
        <w:color w:val="3370ff"/>
      </w:rPr>
    </w:lvl>
  </w:abstractNum>
  <w:abstractNum w:abstractNumId="150016">
    <w:lvl>
      <w:numFmt w:val="bullet"/>
      <w:suff w:val="tab"/>
      <w:lvlText w:val="•"/>
      <w:rPr>
        <w:color w:val="3370ff"/>
      </w:rPr>
    </w:lvl>
  </w:abstractNum>
  <w:abstractNum w:abstractNumId="150017">
    <w:lvl>
      <w:numFmt w:val="bullet"/>
      <w:suff w:val="tab"/>
      <w:lvlText w:val="•"/>
      <w:rPr>
        <w:color w:val="3370ff"/>
      </w:rPr>
    </w:lvl>
  </w:abstractNum>
  <w:abstractNum w:abstractNumId="150018">
    <w:lvl>
      <w:numFmt w:val="bullet"/>
      <w:suff w:val="tab"/>
      <w:lvlText w:val="•"/>
      <w:rPr>
        <w:color w:val="3370ff"/>
      </w:rPr>
    </w:lvl>
  </w:abstractNum>
  <w:abstractNum w:abstractNumId="150019">
    <w:lvl>
      <w:numFmt w:val="bullet"/>
      <w:suff w:val="tab"/>
      <w:lvlText w:val="•"/>
      <w:rPr>
        <w:color w:val="3370ff"/>
      </w:rPr>
    </w:lvl>
  </w:abstractNum>
  <w:abstractNum w:abstractNumId="150020">
    <w:lvl>
      <w:numFmt w:val="bullet"/>
      <w:suff w:val="tab"/>
      <w:lvlText w:val="•"/>
      <w:rPr>
        <w:color w:val="3370ff"/>
      </w:rPr>
    </w:lvl>
  </w:abstractNum>
  <w:abstractNum w:abstractNumId="150021">
    <w:lvl>
      <w:numFmt w:val="bullet"/>
      <w:suff w:val="tab"/>
      <w:lvlText w:val="•"/>
      <w:rPr>
        <w:color w:val="3370ff"/>
      </w:rPr>
    </w:lvl>
  </w:abstractNum>
  <w:abstractNum w:abstractNumId="150022">
    <w:lvl>
      <w:numFmt w:val="bullet"/>
      <w:suff w:val="tab"/>
      <w:lvlText w:val="•"/>
      <w:rPr>
        <w:color w:val="3370ff"/>
      </w:rPr>
    </w:lvl>
  </w:abstractNum>
  <w:abstractNum w:abstractNumId="150023">
    <w:lvl>
      <w:numFmt w:val="bullet"/>
      <w:suff w:val="tab"/>
      <w:lvlText w:val="•"/>
      <w:rPr>
        <w:color w:val="3370ff"/>
      </w:rPr>
    </w:lvl>
  </w:abstractNum>
  <w:abstractNum w:abstractNumId="150024">
    <w:lvl>
      <w:numFmt w:val="bullet"/>
      <w:suff w:val="tab"/>
      <w:lvlText w:val="￮"/>
      <w:rPr>
        <w:color w:val="3370ff"/>
      </w:rPr>
    </w:lvl>
  </w:abstractNum>
  <w:abstractNum w:abstractNumId="150025">
    <w:lvl>
      <w:numFmt w:val="bullet"/>
      <w:suff w:val="tab"/>
      <w:lvlText w:val="•"/>
      <w:rPr>
        <w:color w:val="3370ff"/>
      </w:rPr>
    </w:lvl>
  </w:abstractNum>
  <w:abstractNum w:abstractNumId="150026">
    <w:lvl>
      <w:numFmt w:val="bullet"/>
      <w:suff w:val="tab"/>
      <w:lvlText w:val="•"/>
      <w:rPr>
        <w:color w:val="3370ff"/>
      </w:rPr>
    </w:lvl>
  </w:abstractNum>
  <w:abstractNum w:abstractNumId="150027">
    <w:lvl>
      <w:numFmt w:val="bullet"/>
      <w:suff w:val="tab"/>
      <w:lvlText w:val="•"/>
      <w:rPr>
        <w:color w:val="3370ff"/>
      </w:rPr>
    </w:lvl>
  </w:abstractNum>
  <w:abstractNum w:abstractNumId="150028">
    <w:lvl>
      <w:numFmt w:val="bullet"/>
      <w:suff w:val="tab"/>
      <w:lvlText w:val="•"/>
      <w:rPr>
        <w:color w:val="3370ff"/>
      </w:rPr>
    </w:lvl>
  </w:abstractNum>
  <w:abstractNum w:abstractNumId="150029">
    <w:lvl>
      <w:numFmt w:val="bullet"/>
      <w:suff w:val="tab"/>
      <w:lvlText w:val="•"/>
      <w:rPr>
        <w:color w:val="3370ff"/>
      </w:rPr>
    </w:lvl>
  </w:abstractNum>
  <w:abstractNum w:abstractNumId="150030">
    <w:lvl>
      <w:numFmt w:val="bullet"/>
      <w:suff w:val="tab"/>
      <w:lvlText w:val="•"/>
      <w:rPr>
        <w:color w:val="3370ff"/>
      </w:rPr>
    </w:lvl>
  </w:abstractNum>
  <w:abstractNum w:abstractNumId="150031">
    <w:lvl>
      <w:numFmt w:val="bullet"/>
      <w:suff w:val="tab"/>
      <w:lvlText w:val="•"/>
      <w:rPr>
        <w:color w:val="3370ff"/>
      </w:rPr>
    </w:lvl>
  </w:abstractNum>
  <w:abstractNum w:abstractNumId="150032">
    <w:lvl>
      <w:numFmt w:val="bullet"/>
      <w:suff w:val="tab"/>
      <w:lvlText w:val="•"/>
      <w:rPr>
        <w:color w:val="3370ff"/>
      </w:rPr>
    </w:lvl>
  </w:abstractNum>
  <w:abstractNum w:abstractNumId="150033">
    <w:lvl>
      <w:numFmt w:val="bullet"/>
      <w:suff w:val="tab"/>
      <w:lvlText w:val="•"/>
      <w:rPr>
        <w:color w:val="3370ff"/>
      </w:rPr>
    </w:lvl>
  </w:abstractNum>
  <w:abstractNum w:abstractNumId="150034">
    <w:lvl>
      <w:numFmt w:val="bullet"/>
      <w:suff w:val="tab"/>
      <w:lvlText w:val="￮"/>
      <w:rPr>
        <w:color w:val="3370ff"/>
      </w:rPr>
    </w:lvl>
  </w:abstractNum>
  <w:abstractNum w:abstractNumId="150035">
    <w:lvl>
      <w:numFmt w:val="bullet"/>
      <w:suff w:val="tab"/>
      <w:lvlText w:val="•"/>
      <w:rPr>
        <w:color w:val="3370ff"/>
      </w:rPr>
    </w:lvl>
  </w:abstractNum>
  <w:abstractNum w:abstractNumId="150036">
    <w:lvl>
      <w:numFmt w:val="bullet"/>
      <w:suff w:val="tab"/>
      <w:lvlText w:val="•"/>
      <w:rPr>
        <w:color w:val="3370ff"/>
      </w:rPr>
    </w:lvl>
  </w:abstractNum>
  <w:abstractNum w:abstractNumId="150037">
    <w:lvl>
      <w:numFmt w:val="bullet"/>
      <w:suff w:val="tab"/>
      <w:lvlText w:val="•"/>
      <w:rPr>
        <w:color w:val="3370ff"/>
      </w:rPr>
    </w:lvl>
  </w:abstractNum>
  <w:abstractNum w:abstractNumId="150038">
    <w:lvl>
      <w:numFmt w:val="bullet"/>
      <w:suff w:val="tab"/>
      <w:lvlText w:val="•"/>
      <w:rPr>
        <w:color w:val="3370ff"/>
      </w:rPr>
    </w:lvl>
  </w:abstractNum>
  <w:abstractNum w:abstractNumId="150039">
    <w:lvl>
      <w:numFmt w:val="bullet"/>
      <w:suff w:val="tab"/>
      <w:lvlText w:val="•"/>
      <w:rPr>
        <w:color w:val="3370ff"/>
      </w:rPr>
    </w:lvl>
  </w:abstractNum>
  <w:abstractNum w:abstractNumId="150040">
    <w:lvl>
      <w:numFmt w:val="bullet"/>
      <w:suff w:val="tab"/>
      <w:lvlText w:val="•"/>
      <w:rPr>
        <w:color w:val="3370ff"/>
      </w:rPr>
    </w:lvl>
  </w:abstractNum>
  <w:abstractNum w:abstractNumId="150041">
    <w:lvl>
      <w:numFmt w:val="bullet"/>
      <w:suff w:val="tab"/>
      <w:lvlText w:val="•"/>
      <w:rPr>
        <w:color w:val="3370ff"/>
      </w:rPr>
    </w:lvl>
  </w:abstractNum>
  <w:abstractNum w:abstractNumId="150042">
    <w:lvl>
      <w:numFmt w:val="bullet"/>
      <w:suff w:val="tab"/>
      <w:lvlText w:val="•"/>
      <w:rPr>
        <w:color w:val="3370ff"/>
      </w:rPr>
    </w:lvl>
  </w:abstractNum>
  <w:abstractNum w:abstractNumId="150043">
    <w:lvl>
      <w:numFmt w:val="bullet"/>
      <w:suff w:val="tab"/>
      <w:lvlText w:val="•"/>
      <w:rPr>
        <w:color w:val="3370ff"/>
      </w:rPr>
    </w:lvl>
  </w:abstractNum>
  <w:abstractNum w:abstractNumId="150044">
    <w:lvl>
      <w:numFmt w:val="bullet"/>
      <w:suff w:val="tab"/>
      <w:lvlText w:val="￮"/>
      <w:rPr>
        <w:color w:val="3370ff"/>
      </w:rPr>
    </w:lvl>
  </w:abstractNum>
  <w:abstractNum w:abstractNumId="150045">
    <w:lvl>
      <w:numFmt w:val="bullet"/>
      <w:suff w:val="tab"/>
      <w:lvlText w:val="•"/>
      <w:rPr>
        <w:color w:val="3370ff"/>
      </w:rPr>
    </w:lvl>
  </w:abstractNum>
  <w:abstractNum w:abstractNumId="150046">
    <w:lvl>
      <w:numFmt w:val="bullet"/>
      <w:suff w:val="tab"/>
      <w:lvlText w:val="•"/>
      <w:rPr>
        <w:color w:val="3370ff"/>
      </w:rPr>
    </w:lvl>
  </w:abstractNum>
  <w:abstractNum w:abstractNumId="150047">
    <w:lvl>
      <w:numFmt w:val="bullet"/>
      <w:suff w:val="tab"/>
      <w:lvlText w:val="•"/>
      <w:rPr>
        <w:color w:val="3370ff"/>
      </w:rPr>
    </w:lvl>
  </w:abstractNum>
  <w:abstractNum w:abstractNumId="150048">
    <w:lvl>
      <w:numFmt w:val="bullet"/>
      <w:suff w:val="tab"/>
      <w:lvlText w:val="•"/>
      <w:rPr>
        <w:color w:val="3370ff"/>
      </w:rPr>
    </w:lvl>
  </w:abstractNum>
  <w:abstractNum w:abstractNumId="150049">
    <w:lvl>
      <w:numFmt w:val="bullet"/>
      <w:suff w:val="tab"/>
      <w:lvlText w:val="•"/>
      <w:rPr>
        <w:color w:val="3370ff"/>
      </w:rPr>
    </w:lvl>
  </w:abstractNum>
  <w:abstractNum w:abstractNumId="150050">
    <w:lvl>
      <w:numFmt w:val="bullet"/>
      <w:suff w:val="tab"/>
      <w:lvlText w:val="•"/>
      <w:rPr>
        <w:color w:val="3370ff"/>
      </w:rPr>
    </w:lvl>
  </w:abstractNum>
  <w:abstractNum w:abstractNumId="150051">
    <w:lvl>
      <w:numFmt w:val="bullet"/>
      <w:suff w:val="tab"/>
      <w:lvlText w:val="•"/>
      <w:rPr>
        <w:color w:val="3370ff"/>
      </w:rPr>
    </w:lvl>
  </w:abstractNum>
  <w:abstractNum w:abstractNumId="150052">
    <w:lvl>
      <w:numFmt w:val="bullet"/>
      <w:suff w:val="tab"/>
      <w:lvlText w:val="•"/>
      <w:rPr>
        <w:color w:val="3370ff"/>
      </w:rPr>
    </w:lvl>
  </w:abstractNum>
  <w:abstractNum w:abstractNumId="150053">
    <w:lvl>
      <w:numFmt w:val="bullet"/>
      <w:suff w:val="tab"/>
      <w:lvlText w:val="•"/>
      <w:rPr>
        <w:color w:val="3370ff"/>
      </w:rPr>
    </w:lvl>
  </w:abstractNum>
  <w:abstractNum w:abstractNumId="150054">
    <w:lvl>
      <w:numFmt w:val="bullet"/>
      <w:suff w:val="tab"/>
      <w:lvlText w:val="￮"/>
      <w:rPr>
        <w:color w:val="3370ff"/>
      </w:rPr>
    </w:lvl>
  </w:abstractNum>
  <w:abstractNum w:abstractNumId="150055">
    <w:lvl>
      <w:numFmt w:val="bullet"/>
      <w:suff w:val="tab"/>
      <w:lvlText w:val="•"/>
      <w:rPr>
        <w:color w:val="3370ff"/>
      </w:rPr>
    </w:lvl>
  </w:abstractNum>
  <w:abstractNum w:abstractNumId="150056">
    <w:lvl>
      <w:numFmt w:val="bullet"/>
      <w:suff w:val="tab"/>
      <w:lvlText w:val="•"/>
      <w:rPr>
        <w:color w:val="3370ff"/>
      </w:rPr>
    </w:lvl>
  </w:abstractNum>
  <w:abstractNum w:abstractNumId="150057">
    <w:lvl>
      <w:numFmt w:val="bullet"/>
      <w:suff w:val="tab"/>
      <w:lvlText w:val="•"/>
      <w:rPr>
        <w:color w:val="3370ff"/>
      </w:rPr>
    </w:lvl>
  </w:abstractNum>
  <w:abstractNum w:abstractNumId="150058">
    <w:lvl>
      <w:numFmt w:val="bullet"/>
      <w:suff w:val="tab"/>
      <w:lvlText w:val="•"/>
      <w:rPr>
        <w:color w:val="3370ff"/>
      </w:rPr>
    </w:lvl>
  </w:abstractNum>
  <w:abstractNum w:abstractNumId="150059">
    <w:lvl>
      <w:start w:val="1"/>
      <w:numFmt w:val="lowerLetter"/>
      <w:suff w:val="tab"/>
      <w:lvlText w:val="%1."/>
      <w:rPr>
        <w:color w:val="3370ff"/>
      </w:rPr>
    </w:lvl>
  </w:abstractNum>
  <w:abstractNum w:abstractNumId="150060">
    <w:lvl>
      <w:start w:val="2"/>
      <w:numFmt w:val="lowerLetter"/>
      <w:suff w:val="tab"/>
      <w:lvlText w:val="%1."/>
      <w:rPr>
        <w:color w:val="3370ff"/>
      </w:rPr>
    </w:lvl>
  </w:abstractNum>
  <w:abstractNum w:abstractNumId="150061">
    <w:lvl>
      <w:start w:val="3"/>
      <w:numFmt w:val="lowerLetter"/>
      <w:suff w:val="tab"/>
      <w:lvlText w:val="%1."/>
      <w:rPr>
        <w:color w:val="3370ff"/>
      </w:rPr>
    </w:lvl>
  </w:abstractNum>
  <w:abstractNum w:abstractNumId="150062">
    <w:lvl>
      <w:start w:val="4"/>
      <w:numFmt w:val="lowerLetter"/>
      <w:suff w:val="tab"/>
      <w:lvlText w:val="%1."/>
      <w:rPr>
        <w:color w:val="3370ff"/>
      </w:rPr>
    </w:lvl>
  </w:abstractNum>
  <w:abstractNum w:abstractNumId="150063">
    <w:lvl>
      <w:numFmt w:val="bullet"/>
      <w:suff w:val="tab"/>
      <w:lvlText w:val="•"/>
      <w:rPr>
        <w:color w:val="3370ff"/>
      </w:rPr>
    </w:lvl>
  </w:abstractNum>
  <w:abstractNum w:abstractNumId="150064">
    <w:lvl>
      <w:numFmt w:val="bullet"/>
      <w:suff w:val="tab"/>
      <w:lvlText w:val="•"/>
      <w:rPr>
        <w:color w:val="3370ff"/>
      </w:rPr>
    </w:lvl>
  </w:abstractNum>
  <w:abstractNum w:abstractNumId="150065">
    <w:lvl>
      <w:numFmt w:val="bullet"/>
      <w:suff w:val="tab"/>
      <w:lvlText w:val="•"/>
      <w:rPr>
        <w:color w:val="3370ff"/>
      </w:rPr>
    </w:lvl>
  </w:abstractNum>
  <w:abstractNum w:abstractNumId="150066">
    <w:lvl>
      <w:numFmt w:val="bullet"/>
      <w:suff w:val="tab"/>
      <w:lvlText w:val="•"/>
      <w:rPr>
        <w:color w:val="3370ff"/>
      </w:rPr>
    </w:lvl>
  </w:abstractNum>
  <w:abstractNum w:abstractNumId="150067">
    <w:lvl>
      <w:numFmt w:val="bullet"/>
      <w:suff w:val="tab"/>
      <w:lvlText w:val="•"/>
      <w:rPr>
        <w:color w:val="3370ff"/>
      </w:rPr>
    </w:lvl>
  </w:abstractNum>
  <w:abstractNum w:abstractNumId="150068">
    <w:lvl>
      <w:numFmt w:val="bullet"/>
      <w:suff w:val="tab"/>
      <w:lvlText w:val="•"/>
      <w:rPr>
        <w:color w:val="3370ff"/>
      </w:rPr>
    </w:lvl>
  </w:abstractNum>
  <w:num w:numId="1">
    <w:abstractNumId w:val="149949"/>
  </w:num>
  <w:num w:numId="2">
    <w:abstractNumId w:val="149950"/>
  </w:num>
  <w:num w:numId="3">
    <w:abstractNumId w:val="149951"/>
  </w:num>
  <w:num w:numId="4">
    <w:abstractNumId w:val="149952"/>
  </w:num>
  <w:num w:numId="5">
    <w:abstractNumId w:val="149953"/>
  </w:num>
  <w:num w:numId="6">
    <w:abstractNumId w:val="149954"/>
  </w:num>
  <w:num w:numId="7">
    <w:abstractNumId w:val="149955"/>
  </w:num>
  <w:num w:numId="8">
    <w:abstractNumId w:val="149956"/>
  </w:num>
  <w:num w:numId="9">
    <w:abstractNumId w:val="149957"/>
  </w:num>
  <w:num w:numId="10">
    <w:abstractNumId w:val="149958"/>
  </w:num>
  <w:num w:numId="11">
    <w:abstractNumId w:val="149959"/>
  </w:num>
  <w:num w:numId="12">
    <w:abstractNumId w:val="149960"/>
  </w:num>
  <w:num w:numId="13">
    <w:abstractNumId w:val="149961"/>
  </w:num>
  <w:num w:numId="14">
    <w:abstractNumId w:val="149962"/>
  </w:num>
  <w:num w:numId="15">
    <w:abstractNumId w:val="149963"/>
  </w:num>
  <w:num w:numId="16">
    <w:abstractNumId w:val="149964"/>
  </w:num>
  <w:num w:numId="17">
    <w:abstractNumId w:val="149965"/>
  </w:num>
  <w:num w:numId="18">
    <w:abstractNumId w:val="149966"/>
  </w:num>
  <w:num w:numId="19">
    <w:abstractNumId w:val="149967"/>
  </w:num>
  <w:num w:numId="20">
    <w:abstractNumId w:val="149968"/>
  </w:num>
  <w:num w:numId="21">
    <w:abstractNumId w:val="149969"/>
  </w:num>
  <w:num w:numId="22">
    <w:abstractNumId w:val="149970"/>
  </w:num>
  <w:num w:numId="23">
    <w:abstractNumId w:val="149971"/>
  </w:num>
  <w:num w:numId="24">
    <w:abstractNumId w:val="149972"/>
  </w:num>
  <w:num w:numId="25">
    <w:abstractNumId w:val="149973"/>
  </w:num>
  <w:num w:numId="26">
    <w:abstractNumId w:val="149974"/>
  </w:num>
  <w:num w:numId="27">
    <w:abstractNumId w:val="149975"/>
  </w:num>
  <w:num w:numId="28">
    <w:abstractNumId w:val="149976"/>
  </w:num>
  <w:num w:numId="29">
    <w:abstractNumId w:val="149977"/>
  </w:num>
  <w:num w:numId="30">
    <w:abstractNumId w:val="149978"/>
  </w:num>
  <w:num w:numId="31">
    <w:abstractNumId w:val="149979"/>
  </w:num>
  <w:num w:numId="32">
    <w:abstractNumId w:val="149980"/>
  </w:num>
  <w:num w:numId="33">
    <w:abstractNumId w:val="149981"/>
  </w:num>
  <w:num w:numId="34">
    <w:abstractNumId w:val="149982"/>
  </w:num>
  <w:num w:numId="35">
    <w:abstractNumId w:val="149983"/>
  </w:num>
  <w:num w:numId="36">
    <w:abstractNumId w:val="149984"/>
  </w:num>
  <w:num w:numId="37">
    <w:abstractNumId w:val="149985"/>
  </w:num>
  <w:num w:numId="38">
    <w:abstractNumId w:val="149986"/>
  </w:num>
  <w:num w:numId="39">
    <w:abstractNumId w:val="149987"/>
  </w:num>
  <w:num w:numId="40">
    <w:abstractNumId w:val="149988"/>
  </w:num>
  <w:num w:numId="41">
    <w:abstractNumId w:val="149989"/>
  </w:num>
  <w:num w:numId="42">
    <w:abstractNumId w:val="149990"/>
  </w:num>
  <w:num w:numId="43">
    <w:abstractNumId w:val="149991"/>
  </w:num>
  <w:num w:numId="44">
    <w:abstractNumId w:val="149992"/>
  </w:num>
  <w:num w:numId="45">
    <w:abstractNumId w:val="149993"/>
  </w:num>
  <w:num w:numId="46">
    <w:abstractNumId w:val="149994"/>
  </w:num>
  <w:num w:numId="47">
    <w:abstractNumId w:val="149995"/>
  </w:num>
  <w:num w:numId="48">
    <w:abstractNumId w:val="149996"/>
  </w:num>
  <w:num w:numId="49">
    <w:abstractNumId w:val="149997"/>
  </w:num>
  <w:num w:numId="50">
    <w:abstractNumId w:val="149998"/>
  </w:num>
  <w:num w:numId="51">
    <w:abstractNumId w:val="149999"/>
  </w:num>
  <w:num w:numId="52">
    <w:abstractNumId w:val="150000"/>
  </w:num>
  <w:num w:numId="53">
    <w:abstractNumId w:val="150001"/>
  </w:num>
  <w:num w:numId="54">
    <w:abstractNumId w:val="150002"/>
  </w:num>
  <w:num w:numId="55">
    <w:abstractNumId w:val="150003"/>
  </w:num>
  <w:num w:numId="56">
    <w:abstractNumId w:val="150004"/>
  </w:num>
  <w:num w:numId="57">
    <w:abstractNumId w:val="150005"/>
  </w:num>
  <w:num w:numId="58">
    <w:abstractNumId w:val="150006"/>
  </w:num>
  <w:num w:numId="59">
    <w:abstractNumId w:val="150007"/>
  </w:num>
  <w:num w:numId="60">
    <w:abstractNumId w:val="150008"/>
  </w:num>
  <w:num w:numId="61">
    <w:abstractNumId w:val="150009"/>
  </w:num>
  <w:num w:numId="62">
    <w:abstractNumId w:val="150010"/>
  </w:num>
  <w:num w:numId="63">
    <w:abstractNumId w:val="150011"/>
  </w:num>
  <w:num w:numId="64">
    <w:abstractNumId w:val="150012"/>
  </w:num>
  <w:num w:numId="65">
    <w:abstractNumId w:val="150013"/>
  </w:num>
  <w:num w:numId="66">
    <w:abstractNumId w:val="150014"/>
  </w:num>
  <w:num w:numId="67">
    <w:abstractNumId w:val="150015"/>
  </w:num>
  <w:num w:numId="68">
    <w:abstractNumId w:val="150016"/>
  </w:num>
  <w:num w:numId="69">
    <w:abstractNumId w:val="150017"/>
  </w:num>
  <w:num w:numId="70">
    <w:abstractNumId w:val="150018"/>
  </w:num>
  <w:num w:numId="71">
    <w:abstractNumId w:val="150019"/>
  </w:num>
  <w:num w:numId="72">
    <w:abstractNumId w:val="150020"/>
  </w:num>
  <w:num w:numId="73">
    <w:abstractNumId w:val="150021"/>
  </w:num>
  <w:num w:numId="74">
    <w:abstractNumId w:val="150022"/>
  </w:num>
  <w:num w:numId="75">
    <w:abstractNumId w:val="150023"/>
  </w:num>
  <w:num w:numId="76">
    <w:abstractNumId w:val="150024"/>
  </w:num>
  <w:num w:numId="77">
    <w:abstractNumId w:val="150025"/>
  </w:num>
  <w:num w:numId="78">
    <w:abstractNumId w:val="150026"/>
  </w:num>
  <w:num w:numId="79">
    <w:abstractNumId w:val="150027"/>
  </w:num>
  <w:num w:numId="80">
    <w:abstractNumId w:val="150028"/>
  </w:num>
  <w:num w:numId="81">
    <w:abstractNumId w:val="150029"/>
  </w:num>
  <w:num w:numId="82">
    <w:abstractNumId w:val="150030"/>
  </w:num>
  <w:num w:numId="83">
    <w:abstractNumId w:val="150031"/>
  </w:num>
  <w:num w:numId="84">
    <w:abstractNumId w:val="150032"/>
  </w:num>
  <w:num w:numId="85">
    <w:abstractNumId w:val="150033"/>
  </w:num>
  <w:num w:numId="86">
    <w:abstractNumId w:val="150034"/>
  </w:num>
  <w:num w:numId="87">
    <w:abstractNumId w:val="150035"/>
  </w:num>
  <w:num w:numId="88">
    <w:abstractNumId w:val="150036"/>
  </w:num>
  <w:num w:numId="89">
    <w:abstractNumId w:val="150037"/>
  </w:num>
  <w:num w:numId="90">
    <w:abstractNumId w:val="150038"/>
  </w:num>
  <w:num w:numId="91">
    <w:abstractNumId w:val="150039"/>
  </w:num>
  <w:num w:numId="92">
    <w:abstractNumId w:val="150040"/>
  </w:num>
  <w:num w:numId="93">
    <w:abstractNumId w:val="150041"/>
  </w:num>
  <w:num w:numId="94">
    <w:abstractNumId w:val="150042"/>
  </w:num>
  <w:num w:numId="95">
    <w:abstractNumId w:val="150043"/>
  </w:num>
  <w:num w:numId="96">
    <w:abstractNumId w:val="150044"/>
  </w:num>
  <w:num w:numId="97">
    <w:abstractNumId w:val="150045"/>
  </w:num>
  <w:num w:numId="98">
    <w:abstractNumId w:val="150046"/>
  </w:num>
  <w:num w:numId="99">
    <w:abstractNumId w:val="150047"/>
  </w:num>
  <w:num w:numId="100">
    <w:abstractNumId w:val="150048"/>
  </w:num>
  <w:num w:numId="101">
    <w:abstractNumId w:val="150049"/>
  </w:num>
  <w:num w:numId="102">
    <w:abstractNumId w:val="150050"/>
  </w:num>
  <w:num w:numId="103">
    <w:abstractNumId w:val="150051"/>
  </w:num>
  <w:num w:numId="104">
    <w:abstractNumId w:val="150052"/>
  </w:num>
  <w:num w:numId="105">
    <w:abstractNumId w:val="150053"/>
  </w:num>
  <w:num w:numId="106">
    <w:abstractNumId w:val="150054"/>
  </w:num>
  <w:num w:numId="107">
    <w:abstractNumId w:val="150055"/>
  </w:num>
  <w:num w:numId="108">
    <w:abstractNumId w:val="150056"/>
  </w:num>
  <w:num w:numId="109">
    <w:abstractNumId w:val="150057"/>
  </w:num>
  <w:num w:numId="110">
    <w:abstractNumId w:val="150058"/>
  </w:num>
  <w:num w:numId="111">
    <w:abstractNumId w:val="150059"/>
  </w:num>
  <w:num w:numId="112">
    <w:abstractNumId w:val="150060"/>
  </w:num>
  <w:num w:numId="113">
    <w:abstractNumId w:val="150061"/>
  </w:num>
  <w:num w:numId="114">
    <w:abstractNumId w:val="150062"/>
  </w:num>
  <w:num w:numId="115">
    <w:abstractNumId w:val="150063"/>
  </w:num>
  <w:num w:numId="116">
    <w:abstractNumId w:val="150064"/>
  </w:num>
  <w:num w:numId="117">
    <w:abstractNumId w:val="150065"/>
  </w:num>
  <w:num w:numId="118">
    <w:abstractNumId w:val="150066"/>
  </w:num>
  <w:num w:numId="119">
    <w:abstractNumId w:val="150067"/>
  </w:num>
  <w:num w:numId="120">
    <w:abstractNumId w:val="1500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gvxnc4ekbvn.feishu.cn/wiki/HKZGwXetBije9HklRQmcAe94nZE?from=from_copylink" TargetMode="External" Type="http://schemas.openxmlformats.org/officeDocument/2006/relationships/hyperlink"/><Relationship Id="rId11" Target="https://gvxnc4ekbvn.feishu.cn/wiki/R0jrwxeDfiBpsEkqZdYcZtgJncd?from=from_copylink" TargetMode="External" Type="http://schemas.openxmlformats.org/officeDocument/2006/relationships/hyperlink"/><Relationship Id="rId12" Target="https://gvxnc4ekbvn.feishu.cn/wiki/EpdnwqYsri1TZDkRYNVcgE1TnYe?from=from_copylink" TargetMode="External" Type="http://schemas.openxmlformats.org/officeDocument/2006/relationships/hyperlink"/><Relationship Id="rId13" Target="https://gvxnc4ekbvn.feishu.cn/wiki/EioZwicWhiWcfek81q9cCl7bnGb?from=from_copylink" TargetMode="External" Type="http://schemas.openxmlformats.org/officeDocument/2006/relationships/hyperlink"/><Relationship Id="rId14" Target="https://gvxnc4ekbvn.feishu.cn/wiki/EpdnwqYsri1TZDkRYNVcgE1TnYe?from=from_copylink" TargetMode="External" Type="http://schemas.openxmlformats.org/officeDocument/2006/relationships/hyperlink"/><Relationship Id="rId15" Target="https://metaso.cn/api/mcp" TargetMode="External" Type="http://schemas.openxmlformats.org/officeDocument/2006/relationships/hyperlink"/><Relationship Id="rId16" Target="http://127.0.0.1:4002/sse" TargetMode="External" Type="http://schemas.openxmlformats.org/officeDocument/2006/relationships/hyperlink"/><Relationship Id="rId17" Target="http://127.0.0.1:4001/sse" TargetMode="External" Type="http://schemas.openxmlformats.org/officeDocument/2006/relationships/hyperlink"/><Relationship Id="rId18" Target="http://127.0.0.1:4003/sse" TargetMode="External" Type="http://schemas.openxmlformats.org/officeDocument/2006/relationships/hyperlink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gvxnc4ekbvn.feishu.cn/wiki/DbbUwFE8FiYjupki6uzcRqT0nEe?from=from_copylink" TargetMode="External" Type="http://schemas.openxmlformats.org/officeDocument/2006/relationships/hyperlink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https://gvxnc4ekbvn.feishu.cn/wiki/PC8FwObgwiMwVPkM0i4cYkr2nYf?from=from_copylink" TargetMode="External" Type="http://schemas.openxmlformats.org/officeDocument/2006/relationships/hyperlink"/><Relationship Id="rId8" Target="https://gvxnc4ekbvn.feishu.cn/wiki/PC8FwObgwiMwVPkM0i4cYkr2nYf?from=from_copylink" TargetMode="External" Type="http://schemas.openxmlformats.org/officeDocument/2006/relationships/hyperlink"/><Relationship Id="rId9" Target="https://gvxnc4ekbvn.feishu.cn/wiki/UK3nwnHFuiZtxzkhAhvczfDDn5g?from=from_copylink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2026-01-25T08:36:42Z</dcterms:created>
  <dc:creator>Apache POI</dc:creator>
</cp:coreProperties>
</file>