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DFC52" w14:textId="2E0093CE" w:rsidR="00110147" w:rsidRDefault="005F4C2A">
      <w:r w:rsidRPr="005F4C2A">
        <w:t>• Big Data—the current term for the enormous datasets generated by Web applications such as search tools (for example, Google and Bing) and Web 2.0 social networks (for example, Facebook, LinkedIn, and Twitter).</w:t>
      </w:r>
      <w:r>
        <w:br/>
      </w:r>
      <w:r w:rsidRPr="005F4C2A">
        <w:t>• Although these new and very visible Web applications are highlighting the problems of dealing with large datasets, these problems were already present in other areas, such as scientific research and business operations.</w:t>
      </w:r>
    </w:p>
    <w:tbl>
      <w:tblPr>
        <w:tblStyle w:val="TableGrid"/>
        <w:tblW w:w="0" w:type="auto"/>
        <w:tblLook w:val="04A0" w:firstRow="1" w:lastRow="0" w:firstColumn="1" w:lastColumn="0" w:noHBand="0" w:noVBand="1"/>
      </w:tblPr>
      <w:tblGrid>
        <w:gridCol w:w="882"/>
        <w:gridCol w:w="778"/>
        <w:gridCol w:w="911"/>
        <w:gridCol w:w="1039"/>
        <w:gridCol w:w="941"/>
        <w:gridCol w:w="941"/>
        <w:gridCol w:w="944"/>
        <w:gridCol w:w="901"/>
        <w:gridCol w:w="1002"/>
        <w:gridCol w:w="1011"/>
      </w:tblGrid>
      <w:tr w:rsidR="00110147" w14:paraId="623CB5DC" w14:textId="77777777" w:rsidTr="00110147">
        <w:tc>
          <w:tcPr>
            <w:tcW w:w="935" w:type="dxa"/>
          </w:tcPr>
          <w:p w14:paraId="703E7927" w14:textId="43E3CB5F" w:rsidR="00110147" w:rsidRPr="00E2798E" w:rsidRDefault="00110147">
            <w:pPr>
              <w:rPr>
                <w:sz w:val="20"/>
                <w:szCs w:val="20"/>
              </w:rPr>
            </w:pPr>
            <w:r w:rsidRPr="00E2798E">
              <w:rPr>
                <w:sz w:val="20"/>
                <w:szCs w:val="20"/>
              </w:rPr>
              <w:t>Name</w:t>
            </w:r>
          </w:p>
        </w:tc>
        <w:tc>
          <w:tcPr>
            <w:tcW w:w="935" w:type="dxa"/>
          </w:tcPr>
          <w:p w14:paraId="27BAAE80" w14:textId="5A45C8B6" w:rsidR="00110147" w:rsidRPr="00E2798E" w:rsidRDefault="00110147">
            <w:pPr>
              <w:rPr>
                <w:sz w:val="20"/>
                <w:szCs w:val="20"/>
              </w:rPr>
            </w:pPr>
            <w:r w:rsidRPr="00E2798E">
              <w:rPr>
                <w:sz w:val="20"/>
                <w:szCs w:val="20"/>
              </w:rPr>
              <w:t>Byte</w:t>
            </w:r>
          </w:p>
        </w:tc>
        <w:tc>
          <w:tcPr>
            <w:tcW w:w="935" w:type="dxa"/>
          </w:tcPr>
          <w:p w14:paraId="3FC53C8B" w14:textId="7EAA55B3" w:rsidR="00110147" w:rsidRPr="00E2798E" w:rsidRDefault="00110147">
            <w:pPr>
              <w:rPr>
                <w:sz w:val="20"/>
                <w:szCs w:val="20"/>
              </w:rPr>
            </w:pPr>
            <w:r w:rsidRPr="00E2798E">
              <w:rPr>
                <w:sz w:val="20"/>
                <w:szCs w:val="20"/>
              </w:rPr>
              <w:t>Kilobyte</w:t>
            </w:r>
          </w:p>
        </w:tc>
        <w:tc>
          <w:tcPr>
            <w:tcW w:w="935" w:type="dxa"/>
          </w:tcPr>
          <w:p w14:paraId="0CB06462" w14:textId="5471D23B" w:rsidR="00110147" w:rsidRPr="00E2798E" w:rsidRDefault="00110147">
            <w:pPr>
              <w:rPr>
                <w:sz w:val="20"/>
                <w:szCs w:val="20"/>
              </w:rPr>
            </w:pPr>
            <w:r w:rsidRPr="00E2798E">
              <w:rPr>
                <w:sz w:val="20"/>
                <w:szCs w:val="20"/>
              </w:rPr>
              <w:t>Megabyte</w:t>
            </w:r>
          </w:p>
        </w:tc>
        <w:tc>
          <w:tcPr>
            <w:tcW w:w="935" w:type="dxa"/>
          </w:tcPr>
          <w:p w14:paraId="6607CCCE" w14:textId="5162CA07" w:rsidR="00110147" w:rsidRPr="00E2798E" w:rsidRDefault="00110147">
            <w:pPr>
              <w:rPr>
                <w:sz w:val="20"/>
                <w:szCs w:val="20"/>
              </w:rPr>
            </w:pPr>
            <w:r w:rsidRPr="00E2798E">
              <w:rPr>
                <w:sz w:val="20"/>
                <w:szCs w:val="20"/>
              </w:rPr>
              <w:t>Gigabyte</w:t>
            </w:r>
          </w:p>
        </w:tc>
        <w:tc>
          <w:tcPr>
            <w:tcW w:w="935" w:type="dxa"/>
          </w:tcPr>
          <w:p w14:paraId="5448E66F" w14:textId="45E90C65" w:rsidR="00110147" w:rsidRPr="00E2798E" w:rsidRDefault="00110147">
            <w:pPr>
              <w:rPr>
                <w:sz w:val="20"/>
                <w:szCs w:val="20"/>
              </w:rPr>
            </w:pPr>
            <w:r w:rsidRPr="00E2798E">
              <w:rPr>
                <w:sz w:val="20"/>
                <w:szCs w:val="20"/>
              </w:rPr>
              <w:t>Terabyte</w:t>
            </w:r>
          </w:p>
        </w:tc>
        <w:tc>
          <w:tcPr>
            <w:tcW w:w="935" w:type="dxa"/>
          </w:tcPr>
          <w:p w14:paraId="0BBD03DF" w14:textId="6B40BC23" w:rsidR="00110147" w:rsidRPr="00E2798E" w:rsidRDefault="00110147">
            <w:pPr>
              <w:rPr>
                <w:sz w:val="20"/>
                <w:szCs w:val="20"/>
              </w:rPr>
            </w:pPr>
            <w:r w:rsidRPr="00E2798E">
              <w:rPr>
                <w:sz w:val="20"/>
                <w:szCs w:val="20"/>
              </w:rPr>
              <w:t>Petabyte</w:t>
            </w:r>
          </w:p>
        </w:tc>
        <w:tc>
          <w:tcPr>
            <w:tcW w:w="935" w:type="dxa"/>
          </w:tcPr>
          <w:p w14:paraId="6D4A49CA" w14:textId="44455335" w:rsidR="00110147" w:rsidRPr="00E2798E" w:rsidRDefault="00110147">
            <w:pPr>
              <w:rPr>
                <w:sz w:val="20"/>
                <w:szCs w:val="20"/>
              </w:rPr>
            </w:pPr>
            <w:r w:rsidRPr="00E2798E">
              <w:rPr>
                <w:sz w:val="20"/>
                <w:szCs w:val="20"/>
              </w:rPr>
              <w:t>Exabyte</w:t>
            </w:r>
          </w:p>
        </w:tc>
        <w:tc>
          <w:tcPr>
            <w:tcW w:w="935" w:type="dxa"/>
          </w:tcPr>
          <w:p w14:paraId="55FDCB09" w14:textId="6F36EA8B" w:rsidR="00110147" w:rsidRPr="00E2798E" w:rsidRDefault="00110147">
            <w:pPr>
              <w:rPr>
                <w:sz w:val="20"/>
                <w:szCs w:val="20"/>
              </w:rPr>
            </w:pPr>
            <w:r w:rsidRPr="00E2798E">
              <w:rPr>
                <w:sz w:val="20"/>
                <w:szCs w:val="20"/>
              </w:rPr>
              <w:t>Zettabyte</w:t>
            </w:r>
          </w:p>
        </w:tc>
        <w:tc>
          <w:tcPr>
            <w:tcW w:w="935" w:type="dxa"/>
          </w:tcPr>
          <w:p w14:paraId="0462ED78" w14:textId="6DD2CF1B" w:rsidR="00110147" w:rsidRPr="00E2798E" w:rsidRDefault="00110147">
            <w:pPr>
              <w:rPr>
                <w:sz w:val="20"/>
                <w:szCs w:val="20"/>
              </w:rPr>
            </w:pPr>
            <w:r w:rsidRPr="00E2798E">
              <w:rPr>
                <w:sz w:val="20"/>
                <w:szCs w:val="20"/>
              </w:rPr>
              <w:t>Yottabyte</w:t>
            </w:r>
          </w:p>
        </w:tc>
      </w:tr>
      <w:tr w:rsidR="00110147" w14:paraId="0ACF03DC" w14:textId="77777777" w:rsidTr="00110147">
        <w:tc>
          <w:tcPr>
            <w:tcW w:w="935" w:type="dxa"/>
          </w:tcPr>
          <w:p w14:paraId="4E19ABA3" w14:textId="066462B7" w:rsidR="00110147" w:rsidRPr="00E2798E" w:rsidRDefault="00110147">
            <w:pPr>
              <w:rPr>
                <w:sz w:val="20"/>
                <w:szCs w:val="20"/>
              </w:rPr>
            </w:pPr>
            <w:r w:rsidRPr="00E2798E">
              <w:rPr>
                <w:sz w:val="20"/>
                <w:szCs w:val="20"/>
              </w:rPr>
              <w:t>Symbol</w:t>
            </w:r>
          </w:p>
        </w:tc>
        <w:tc>
          <w:tcPr>
            <w:tcW w:w="935" w:type="dxa"/>
          </w:tcPr>
          <w:p w14:paraId="49DA6993" w14:textId="1D7AD180" w:rsidR="00110147" w:rsidRPr="00E2798E" w:rsidRDefault="00110147">
            <w:pPr>
              <w:rPr>
                <w:sz w:val="20"/>
                <w:szCs w:val="20"/>
              </w:rPr>
            </w:pPr>
          </w:p>
        </w:tc>
        <w:tc>
          <w:tcPr>
            <w:tcW w:w="935" w:type="dxa"/>
          </w:tcPr>
          <w:p w14:paraId="5B1112AE" w14:textId="14DECA65" w:rsidR="00110147" w:rsidRPr="00E2798E" w:rsidRDefault="00110147">
            <w:pPr>
              <w:rPr>
                <w:sz w:val="20"/>
                <w:szCs w:val="20"/>
              </w:rPr>
            </w:pPr>
            <w:r w:rsidRPr="00E2798E">
              <w:rPr>
                <w:sz w:val="20"/>
                <w:szCs w:val="20"/>
              </w:rPr>
              <w:t>KB</w:t>
            </w:r>
          </w:p>
        </w:tc>
        <w:tc>
          <w:tcPr>
            <w:tcW w:w="935" w:type="dxa"/>
          </w:tcPr>
          <w:p w14:paraId="390674BA" w14:textId="2BDCE5F5" w:rsidR="00110147" w:rsidRPr="00E2798E" w:rsidRDefault="00110147">
            <w:pPr>
              <w:rPr>
                <w:sz w:val="20"/>
                <w:szCs w:val="20"/>
              </w:rPr>
            </w:pPr>
            <w:r w:rsidRPr="00E2798E">
              <w:rPr>
                <w:sz w:val="20"/>
                <w:szCs w:val="20"/>
              </w:rPr>
              <w:t>MB</w:t>
            </w:r>
          </w:p>
        </w:tc>
        <w:tc>
          <w:tcPr>
            <w:tcW w:w="935" w:type="dxa"/>
          </w:tcPr>
          <w:p w14:paraId="47B8E367" w14:textId="33D39DE6" w:rsidR="00110147" w:rsidRPr="00E2798E" w:rsidRDefault="00110147">
            <w:pPr>
              <w:rPr>
                <w:sz w:val="20"/>
                <w:szCs w:val="20"/>
              </w:rPr>
            </w:pPr>
            <w:r w:rsidRPr="00E2798E">
              <w:rPr>
                <w:sz w:val="20"/>
                <w:szCs w:val="20"/>
              </w:rPr>
              <w:t>GB</w:t>
            </w:r>
          </w:p>
        </w:tc>
        <w:tc>
          <w:tcPr>
            <w:tcW w:w="935" w:type="dxa"/>
          </w:tcPr>
          <w:p w14:paraId="1AF8CC79" w14:textId="0D6DA861" w:rsidR="00110147" w:rsidRPr="00E2798E" w:rsidRDefault="00110147">
            <w:pPr>
              <w:rPr>
                <w:sz w:val="20"/>
                <w:szCs w:val="20"/>
              </w:rPr>
            </w:pPr>
            <w:r w:rsidRPr="00E2798E">
              <w:rPr>
                <w:sz w:val="20"/>
                <w:szCs w:val="20"/>
              </w:rPr>
              <w:t>TB</w:t>
            </w:r>
          </w:p>
        </w:tc>
        <w:tc>
          <w:tcPr>
            <w:tcW w:w="935" w:type="dxa"/>
          </w:tcPr>
          <w:p w14:paraId="55C90091" w14:textId="5877823E" w:rsidR="00110147" w:rsidRPr="00E2798E" w:rsidRDefault="00110147">
            <w:pPr>
              <w:rPr>
                <w:sz w:val="20"/>
                <w:szCs w:val="20"/>
              </w:rPr>
            </w:pPr>
            <w:r w:rsidRPr="00E2798E">
              <w:rPr>
                <w:sz w:val="20"/>
                <w:szCs w:val="20"/>
              </w:rPr>
              <w:t>PB</w:t>
            </w:r>
          </w:p>
        </w:tc>
        <w:tc>
          <w:tcPr>
            <w:tcW w:w="935" w:type="dxa"/>
          </w:tcPr>
          <w:p w14:paraId="1B27A6E0" w14:textId="6EC2141D" w:rsidR="00110147" w:rsidRPr="00E2798E" w:rsidRDefault="00110147">
            <w:pPr>
              <w:rPr>
                <w:sz w:val="20"/>
                <w:szCs w:val="20"/>
              </w:rPr>
            </w:pPr>
            <w:r w:rsidRPr="00E2798E">
              <w:rPr>
                <w:sz w:val="20"/>
                <w:szCs w:val="20"/>
              </w:rPr>
              <w:t>EB</w:t>
            </w:r>
          </w:p>
        </w:tc>
        <w:tc>
          <w:tcPr>
            <w:tcW w:w="935" w:type="dxa"/>
          </w:tcPr>
          <w:p w14:paraId="5B399DF0" w14:textId="2AE5FBDD" w:rsidR="00110147" w:rsidRPr="00E2798E" w:rsidRDefault="00110147">
            <w:pPr>
              <w:rPr>
                <w:sz w:val="20"/>
                <w:szCs w:val="20"/>
              </w:rPr>
            </w:pPr>
            <w:r w:rsidRPr="00E2798E">
              <w:rPr>
                <w:sz w:val="20"/>
                <w:szCs w:val="20"/>
              </w:rPr>
              <w:t>ZB</w:t>
            </w:r>
          </w:p>
        </w:tc>
        <w:tc>
          <w:tcPr>
            <w:tcW w:w="935" w:type="dxa"/>
          </w:tcPr>
          <w:p w14:paraId="4C6CF3BA" w14:textId="073A190E" w:rsidR="00110147" w:rsidRPr="00E2798E" w:rsidRDefault="00110147">
            <w:pPr>
              <w:rPr>
                <w:sz w:val="20"/>
                <w:szCs w:val="20"/>
              </w:rPr>
            </w:pPr>
            <w:r w:rsidRPr="00E2798E">
              <w:rPr>
                <w:sz w:val="20"/>
                <w:szCs w:val="20"/>
              </w:rPr>
              <w:t>YB</w:t>
            </w:r>
          </w:p>
        </w:tc>
      </w:tr>
      <w:tr w:rsidR="00110147" w14:paraId="4B393A1F" w14:textId="77777777" w:rsidTr="00110147">
        <w:tc>
          <w:tcPr>
            <w:tcW w:w="935" w:type="dxa"/>
          </w:tcPr>
          <w:p w14:paraId="42D3C7DE" w14:textId="61AD7316" w:rsidR="00110147" w:rsidRPr="00E2798E" w:rsidRDefault="00110147">
            <w:pPr>
              <w:rPr>
                <w:sz w:val="20"/>
                <w:szCs w:val="20"/>
              </w:rPr>
            </w:pPr>
            <w:proofErr w:type="spellStart"/>
            <w:r w:rsidRPr="00E2798E">
              <w:rPr>
                <w:sz w:val="20"/>
                <w:szCs w:val="20"/>
              </w:rPr>
              <w:t>Approx</w:t>
            </w:r>
            <w:proofErr w:type="spellEnd"/>
            <w:r w:rsidRPr="00E2798E">
              <w:rPr>
                <w:sz w:val="20"/>
                <w:szCs w:val="20"/>
              </w:rPr>
              <w:t xml:space="preserve"> Value</w:t>
            </w:r>
          </w:p>
        </w:tc>
        <w:tc>
          <w:tcPr>
            <w:tcW w:w="935" w:type="dxa"/>
          </w:tcPr>
          <w:p w14:paraId="51A76B49" w14:textId="318EE298" w:rsidR="00110147" w:rsidRPr="00E2798E" w:rsidRDefault="00110147">
            <w:pPr>
              <w:rPr>
                <w:sz w:val="20"/>
                <w:szCs w:val="20"/>
              </w:rPr>
            </w:pPr>
          </w:p>
        </w:tc>
        <w:tc>
          <w:tcPr>
            <w:tcW w:w="935" w:type="dxa"/>
          </w:tcPr>
          <w:p w14:paraId="1ECBAEFB" w14:textId="7A2ABDAC" w:rsidR="00110147" w:rsidRPr="00E2798E" w:rsidRDefault="00110147">
            <w:pPr>
              <w:rPr>
                <w:sz w:val="20"/>
                <w:szCs w:val="20"/>
              </w:rPr>
            </w:pPr>
            <w:r w:rsidRPr="00E2798E">
              <w:rPr>
                <w:sz w:val="20"/>
                <w:szCs w:val="20"/>
              </w:rPr>
              <w:t>10^3</w:t>
            </w:r>
          </w:p>
        </w:tc>
        <w:tc>
          <w:tcPr>
            <w:tcW w:w="935" w:type="dxa"/>
          </w:tcPr>
          <w:p w14:paraId="07049666" w14:textId="5FEF18D4" w:rsidR="00110147" w:rsidRPr="00E2798E" w:rsidRDefault="00110147">
            <w:pPr>
              <w:rPr>
                <w:sz w:val="20"/>
                <w:szCs w:val="20"/>
              </w:rPr>
            </w:pPr>
            <w:r w:rsidRPr="00E2798E">
              <w:rPr>
                <w:sz w:val="20"/>
                <w:szCs w:val="20"/>
              </w:rPr>
              <w:t>10^6</w:t>
            </w:r>
          </w:p>
        </w:tc>
        <w:tc>
          <w:tcPr>
            <w:tcW w:w="935" w:type="dxa"/>
          </w:tcPr>
          <w:p w14:paraId="560A77E8" w14:textId="2C1818D4" w:rsidR="00110147" w:rsidRPr="00E2798E" w:rsidRDefault="00110147">
            <w:pPr>
              <w:rPr>
                <w:sz w:val="20"/>
                <w:szCs w:val="20"/>
              </w:rPr>
            </w:pPr>
            <w:r w:rsidRPr="00E2798E">
              <w:rPr>
                <w:sz w:val="20"/>
                <w:szCs w:val="20"/>
              </w:rPr>
              <w:t>10^9</w:t>
            </w:r>
          </w:p>
        </w:tc>
        <w:tc>
          <w:tcPr>
            <w:tcW w:w="935" w:type="dxa"/>
          </w:tcPr>
          <w:p w14:paraId="6AA6E99A" w14:textId="03807BB1" w:rsidR="00110147" w:rsidRPr="00E2798E" w:rsidRDefault="00110147">
            <w:pPr>
              <w:rPr>
                <w:sz w:val="20"/>
                <w:szCs w:val="20"/>
              </w:rPr>
            </w:pPr>
            <w:r w:rsidRPr="00E2798E">
              <w:rPr>
                <w:sz w:val="20"/>
                <w:szCs w:val="20"/>
              </w:rPr>
              <w:t>10^12</w:t>
            </w:r>
          </w:p>
        </w:tc>
        <w:tc>
          <w:tcPr>
            <w:tcW w:w="935" w:type="dxa"/>
          </w:tcPr>
          <w:p w14:paraId="205CAF7C" w14:textId="59FB5A9B" w:rsidR="00110147" w:rsidRPr="00E2798E" w:rsidRDefault="00110147">
            <w:pPr>
              <w:rPr>
                <w:sz w:val="20"/>
                <w:szCs w:val="20"/>
              </w:rPr>
            </w:pPr>
            <w:r w:rsidRPr="00E2798E">
              <w:rPr>
                <w:sz w:val="20"/>
                <w:szCs w:val="20"/>
              </w:rPr>
              <w:t>10^15</w:t>
            </w:r>
          </w:p>
        </w:tc>
        <w:tc>
          <w:tcPr>
            <w:tcW w:w="935" w:type="dxa"/>
          </w:tcPr>
          <w:p w14:paraId="1EC4E929" w14:textId="35083A50" w:rsidR="00110147" w:rsidRPr="00E2798E" w:rsidRDefault="00110147">
            <w:pPr>
              <w:rPr>
                <w:sz w:val="20"/>
                <w:szCs w:val="20"/>
              </w:rPr>
            </w:pPr>
            <w:r w:rsidRPr="00E2798E">
              <w:rPr>
                <w:sz w:val="20"/>
                <w:szCs w:val="20"/>
              </w:rPr>
              <w:t>10^18</w:t>
            </w:r>
          </w:p>
        </w:tc>
        <w:tc>
          <w:tcPr>
            <w:tcW w:w="935" w:type="dxa"/>
          </w:tcPr>
          <w:p w14:paraId="03319DD1" w14:textId="535ADE6D" w:rsidR="00110147" w:rsidRPr="00E2798E" w:rsidRDefault="00110147">
            <w:pPr>
              <w:rPr>
                <w:sz w:val="20"/>
                <w:szCs w:val="20"/>
              </w:rPr>
            </w:pPr>
            <w:r w:rsidRPr="00E2798E">
              <w:rPr>
                <w:sz w:val="20"/>
                <w:szCs w:val="20"/>
              </w:rPr>
              <w:t>10^21</w:t>
            </w:r>
          </w:p>
        </w:tc>
        <w:tc>
          <w:tcPr>
            <w:tcW w:w="935" w:type="dxa"/>
          </w:tcPr>
          <w:p w14:paraId="21801F30" w14:textId="407840C6" w:rsidR="00110147" w:rsidRPr="00E2798E" w:rsidRDefault="00110147">
            <w:pPr>
              <w:rPr>
                <w:sz w:val="20"/>
                <w:szCs w:val="20"/>
              </w:rPr>
            </w:pPr>
            <w:r w:rsidRPr="00E2798E">
              <w:rPr>
                <w:sz w:val="20"/>
                <w:szCs w:val="20"/>
              </w:rPr>
              <w:t>10^24</w:t>
            </w:r>
          </w:p>
        </w:tc>
      </w:tr>
      <w:tr w:rsidR="00110147" w14:paraId="24B7BCBC" w14:textId="77777777" w:rsidTr="00110147">
        <w:tc>
          <w:tcPr>
            <w:tcW w:w="935" w:type="dxa"/>
          </w:tcPr>
          <w:p w14:paraId="6D77A541" w14:textId="12AAA391" w:rsidR="00110147" w:rsidRPr="00E2798E" w:rsidRDefault="00110147">
            <w:pPr>
              <w:rPr>
                <w:sz w:val="20"/>
                <w:szCs w:val="20"/>
              </w:rPr>
            </w:pPr>
            <w:r w:rsidRPr="00E2798E">
              <w:rPr>
                <w:sz w:val="20"/>
                <w:szCs w:val="20"/>
              </w:rPr>
              <w:t>Actual Value</w:t>
            </w:r>
          </w:p>
        </w:tc>
        <w:tc>
          <w:tcPr>
            <w:tcW w:w="935" w:type="dxa"/>
          </w:tcPr>
          <w:p w14:paraId="220BA155" w14:textId="362E01AF" w:rsidR="00110147" w:rsidRPr="00E2798E" w:rsidRDefault="00110147">
            <w:pPr>
              <w:rPr>
                <w:sz w:val="20"/>
                <w:szCs w:val="20"/>
              </w:rPr>
            </w:pPr>
            <w:r w:rsidRPr="00E2798E">
              <w:rPr>
                <w:sz w:val="20"/>
                <w:szCs w:val="20"/>
              </w:rPr>
              <w:t>8 bits</w:t>
            </w:r>
          </w:p>
        </w:tc>
        <w:tc>
          <w:tcPr>
            <w:tcW w:w="935" w:type="dxa"/>
          </w:tcPr>
          <w:p w14:paraId="3338F0F4" w14:textId="73460C2F" w:rsidR="00110147" w:rsidRPr="00E2798E" w:rsidRDefault="00110147">
            <w:pPr>
              <w:rPr>
                <w:sz w:val="20"/>
                <w:szCs w:val="20"/>
              </w:rPr>
            </w:pPr>
            <w:r w:rsidRPr="00E2798E">
              <w:rPr>
                <w:sz w:val="20"/>
                <w:szCs w:val="20"/>
              </w:rPr>
              <w:t>1024 bytes</w:t>
            </w:r>
          </w:p>
        </w:tc>
        <w:tc>
          <w:tcPr>
            <w:tcW w:w="935" w:type="dxa"/>
          </w:tcPr>
          <w:p w14:paraId="2A808786" w14:textId="0A378D35" w:rsidR="00110147" w:rsidRPr="00E2798E" w:rsidRDefault="00110147">
            <w:pPr>
              <w:rPr>
                <w:sz w:val="20"/>
                <w:szCs w:val="20"/>
              </w:rPr>
            </w:pPr>
            <w:r w:rsidRPr="00E2798E">
              <w:rPr>
                <w:sz w:val="20"/>
                <w:szCs w:val="20"/>
              </w:rPr>
              <w:t>1024KB</w:t>
            </w:r>
          </w:p>
        </w:tc>
        <w:tc>
          <w:tcPr>
            <w:tcW w:w="935" w:type="dxa"/>
          </w:tcPr>
          <w:p w14:paraId="1FDBF314" w14:textId="3D5628C5" w:rsidR="00110147" w:rsidRPr="00E2798E" w:rsidRDefault="00110147">
            <w:pPr>
              <w:rPr>
                <w:sz w:val="20"/>
                <w:szCs w:val="20"/>
              </w:rPr>
            </w:pPr>
            <w:r w:rsidRPr="00E2798E">
              <w:rPr>
                <w:sz w:val="20"/>
                <w:szCs w:val="20"/>
              </w:rPr>
              <w:t>1024MB</w:t>
            </w:r>
          </w:p>
        </w:tc>
        <w:tc>
          <w:tcPr>
            <w:tcW w:w="935" w:type="dxa"/>
          </w:tcPr>
          <w:p w14:paraId="5409001C" w14:textId="72BB2C38" w:rsidR="00110147" w:rsidRPr="00E2798E" w:rsidRDefault="00110147">
            <w:pPr>
              <w:rPr>
                <w:sz w:val="20"/>
                <w:szCs w:val="20"/>
              </w:rPr>
            </w:pPr>
            <w:r w:rsidRPr="00E2798E">
              <w:rPr>
                <w:sz w:val="20"/>
                <w:szCs w:val="20"/>
              </w:rPr>
              <w:t>1024GB</w:t>
            </w:r>
          </w:p>
        </w:tc>
        <w:tc>
          <w:tcPr>
            <w:tcW w:w="935" w:type="dxa"/>
          </w:tcPr>
          <w:p w14:paraId="785614B3" w14:textId="5E783029" w:rsidR="00110147" w:rsidRPr="00E2798E" w:rsidRDefault="00110147">
            <w:pPr>
              <w:rPr>
                <w:sz w:val="20"/>
                <w:szCs w:val="20"/>
              </w:rPr>
            </w:pPr>
            <w:r w:rsidRPr="00E2798E">
              <w:rPr>
                <w:sz w:val="20"/>
                <w:szCs w:val="20"/>
              </w:rPr>
              <w:t>1024TB</w:t>
            </w:r>
          </w:p>
        </w:tc>
        <w:tc>
          <w:tcPr>
            <w:tcW w:w="935" w:type="dxa"/>
          </w:tcPr>
          <w:p w14:paraId="196511C3" w14:textId="7B5380F6" w:rsidR="00110147" w:rsidRPr="00E2798E" w:rsidRDefault="00110147">
            <w:pPr>
              <w:rPr>
                <w:sz w:val="20"/>
                <w:szCs w:val="20"/>
              </w:rPr>
            </w:pPr>
            <w:r w:rsidRPr="00E2798E">
              <w:rPr>
                <w:sz w:val="20"/>
                <w:szCs w:val="20"/>
              </w:rPr>
              <w:t>1024PB</w:t>
            </w:r>
          </w:p>
        </w:tc>
        <w:tc>
          <w:tcPr>
            <w:tcW w:w="935" w:type="dxa"/>
          </w:tcPr>
          <w:p w14:paraId="55672DB2" w14:textId="7B5A8079" w:rsidR="00110147" w:rsidRPr="00E2798E" w:rsidRDefault="00110147">
            <w:pPr>
              <w:rPr>
                <w:sz w:val="20"/>
                <w:szCs w:val="20"/>
              </w:rPr>
            </w:pPr>
            <w:r w:rsidRPr="00E2798E">
              <w:rPr>
                <w:sz w:val="20"/>
                <w:szCs w:val="20"/>
              </w:rPr>
              <w:t>1024EB</w:t>
            </w:r>
          </w:p>
        </w:tc>
        <w:tc>
          <w:tcPr>
            <w:tcW w:w="935" w:type="dxa"/>
          </w:tcPr>
          <w:p w14:paraId="7250E6EB" w14:textId="3B13AFAD" w:rsidR="00110147" w:rsidRPr="00E2798E" w:rsidRDefault="00110147">
            <w:pPr>
              <w:rPr>
                <w:sz w:val="20"/>
                <w:szCs w:val="20"/>
              </w:rPr>
            </w:pPr>
            <w:r w:rsidRPr="00E2798E">
              <w:rPr>
                <w:sz w:val="20"/>
                <w:szCs w:val="20"/>
              </w:rPr>
              <w:t>1024ZB</w:t>
            </w:r>
          </w:p>
        </w:tc>
      </w:tr>
    </w:tbl>
    <w:p w14:paraId="49F01BFA" w14:textId="50499355" w:rsidR="007D7F6C" w:rsidRDefault="005F4C2A">
      <w:r>
        <w:br/>
        <w:t>3 characteristics of Big Data Volume, Velocity, Variety</w:t>
      </w:r>
    </w:p>
    <w:p w14:paraId="68235A32" w14:textId="3938D872" w:rsidR="005F4C2A" w:rsidRDefault="005F4C2A">
      <w:r>
        <w:t xml:space="preserve">• Business intelligence (BI) systems are information systems that assist managers and other professionals: – To analyze current and past activities. – To predict future events. </w:t>
      </w:r>
      <w:r>
        <w:br/>
      </w:r>
      <w:r>
        <w:t>• Two broad categories: – Reporting – Data mining</w:t>
      </w:r>
    </w:p>
    <w:p w14:paraId="54D46CA6" w14:textId="7458F0F9" w:rsidR="00025A52" w:rsidRDefault="00025A52"/>
    <w:p w14:paraId="1321640A" w14:textId="778DF05B" w:rsidR="00025A52" w:rsidRPr="004F1DD2" w:rsidRDefault="00025A52">
      <w:pPr>
        <w:rPr>
          <w:b/>
        </w:rPr>
      </w:pPr>
      <w:r w:rsidRPr="004F1DD2">
        <w:rPr>
          <w:b/>
        </w:rPr>
        <w:t>Operational and BI systems relationship model</w:t>
      </w:r>
    </w:p>
    <w:p w14:paraId="2323454B" w14:textId="015706FE" w:rsidR="005F4C2A" w:rsidRDefault="005F4C2A">
      <w:r>
        <w:rPr>
          <w:noProof/>
        </w:rPr>
        <w:drawing>
          <wp:inline distT="0" distB="0" distL="0" distR="0" wp14:anchorId="46C34502" wp14:editId="58A1C2AE">
            <wp:extent cx="5943600" cy="2809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78ABDC83" w14:textId="4EAAE9AA" w:rsidR="005F4C2A" w:rsidRDefault="005F4C2A">
      <w:r>
        <w:t>• BI systems obtain data in three ways: – From the operational database • Read and process data only • DO NOT insert, modify or delete operational data – From extracts from the operational database • Data is in a BI DBMS • May be a different DBMS than the operations DBMS – From data purchased from data vendors</w:t>
      </w:r>
      <w:r>
        <w:br/>
      </w:r>
      <w:r>
        <w:br/>
      </w:r>
      <w:r>
        <w:t xml:space="preserve">• Reporting system applications: – Filter – Sort – Group – Make simple calculations – Classify entities • RFM Analysis – Can be performed using standard SQL – Extensions to SQL are sometimes used • online </w:t>
      </w:r>
      <w:r>
        <w:lastRenderedPageBreak/>
        <w:t>analytical processing (OLAP) – Summarize current business status – Compare current business status to past or future – Deal with critical report delivery</w:t>
      </w:r>
      <w:r>
        <w:br/>
      </w:r>
      <w:r>
        <w:br/>
      </w:r>
      <w:r>
        <w:t>• Data mining applications are used to: – Perform what-if analysis – Make predictions – Facilitate decision making • Data mining applications use sophisticated statistical and mathematical techniques. • Report delivery is not as critical.</w:t>
      </w:r>
      <w:r>
        <w:br/>
      </w:r>
      <w:r>
        <w:br/>
      </w:r>
    </w:p>
    <w:p w14:paraId="38218F3E" w14:textId="6BB01BA3" w:rsidR="00110147" w:rsidRDefault="00E2798E">
      <w:r w:rsidRPr="004F1DD2">
        <w:rPr>
          <w:b/>
        </w:rPr>
        <w:t>Characteristics of Business Intelligence Applications</w:t>
      </w:r>
      <w:r>
        <w:br/>
        <w:t>Reporting:</w:t>
      </w:r>
    </w:p>
    <w:p w14:paraId="3895B128" w14:textId="371E82BC" w:rsidR="00E2798E" w:rsidRPr="00E2798E" w:rsidRDefault="00E2798E" w:rsidP="00E2798E">
      <w:pPr>
        <w:pStyle w:val="ListParagraph"/>
        <w:numPr>
          <w:ilvl w:val="0"/>
          <w:numId w:val="1"/>
        </w:numPr>
      </w:pPr>
      <w:r w:rsidRPr="00E2798E">
        <w:t>Filter, sort, group, and make calculations</w:t>
      </w:r>
    </w:p>
    <w:p w14:paraId="322B3C28" w14:textId="525FAA04" w:rsidR="00E2798E" w:rsidRDefault="00E2798E" w:rsidP="00E2798E">
      <w:pPr>
        <w:pStyle w:val="ListParagraph"/>
        <w:numPr>
          <w:ilvl w:val="0"/>
          <w:numId w:val="1"/>
        </w:numPr>
      </w:pPr>
      <w:r>
        <w:t>Summarize current status</w:t>
      </w:r>
    </w:p>
    <w:p w14:paraId="3B0A482D" w14:textId="1CFA3F5F" w:rsidR="00E2798E" w:rsidRDefault="00E2798E" w:rsidP="00E2798E">
      <w:pPr>
        <w:pStyle w:val="ListParagraph"/>
        <w:numPr>
          <w:ilvl w:val="0"/>
          <w:numId w:val="1"/>
        </w:numPr>
      </w:pPr>
      <w:r>
        <w:t>Compare current status to past or predicted status</w:t>
      </w:r>
    </w:p>
    <w:p w14:paraId="475DE917" w14:textId="3397A88C" w:rsidR="00E2798E" w:rsidRDefault="00E2798E" w:rsidP="00E2798E">
      <w:pPr>
        <w:pStyle w:val="ListParagraph"/>
        <w:numPr>
          <w:ilvl w:val="0"/>
          <w:numId w:val="1"/>
        </w:numPr>
      </w:pPr>
      <w:r>
        <w:t xml:space="preserve">Classify entities (customers, products, employees, </w:t>
      </w:r>
      <w:proofErr w:type="spellStart"/>
      <w:r>
        <w:t>etc</w:t>
      </w:r>
      <w:proofErr w:type="spellEnd"/>
      <w:r>
        <w:t>…)</w:t>
      </w:r>
    </w:p>
    <w:p w14:paraId="5C29D880" w14:textId="05C59C21" w:rsidR="00E2798E" w:rsidRDefault="00E2798E" w:rsidP="00E2798E">
      <w:pPr>
        <w:pStyle w:val="ListParagraph"/>
        <w:numPr>
          <w:ilvl w:val="0"/>
          <w:numId w:val="1"/>
        </w:numPr>
      </w:pPr>
      <w:r>
        <w:t>Report delivery crucial</w:t>
      </w:r>
    </w:p>
    <w:p w14:paraId="535F375B" w14:textId="31A60E0E" w:rsidR="00A949BC" w:rsidRPr="004F1DD2" w:rsidRDefault="00A949BC" w:rsidP="00A949BC">
      <w:r w:rsidRPr="004F1DD2">
        <w:t>Data Mining</w:t>
      </w:r>
    </w:p>
    <w:p w14:paraId="4A75F152" w14:textId="36624636" w:rsidR="00A949BC" w:rsidRDefault="00A949BC" w:rsidP="00A949BC">
      <w:pPr>
        <w:pStyle w:val="ListParagraph"/>
        <w:numPr>
          <w:ilvl w:val="0"/>
          <w:numId w:val="2"/>
        </w:numPr>
      </w:pPr>
      <w:r>
        <w:t>Often employ sophisticated statistical and mathematical techniques</w:t>
      </w:r>
    </w:p>
    <w:p w14:paraId="732C4B26" w14:textId="749EC78A" w:rsidR="00A949BC" w:rsidRDefault="00A949BC" w:rsidP="00A949BC">
      <w:pPr>
        <w:pStyle w:val="ListParagraph"/>
        <w:numPr>
          <w:ilvl w:val="0"/>
          <w:numId w:val="2"/>
        </w:numPr>
      </w:pPr>
      <w:r>
        <w:t>Used for</w:t>
      </w:r>
      <w:r w:rsidR="00086525">
        <w:t>: What if analysis, Predictions, Decisions</w:t>
      </w:r>
    </w:p>
    <w:p w14:paraId="0A59FCDC" w14:textId="461B3D82" w:rsidR="00086525" w:rsidRDefault="00025A52" w:rsidP="00086525">
      <w:pPr>
        <w:pStyle w:val="ListParagraph"/>
        <w:numPr>
          <w:ilvl w:val="0"/>
          <w:numId w:val="2"/>
        </w:numPr>
      </w:pPr>
      <w:r>
        <w:t>Results often incorporated into some other report or system</w:t>
      </w:r>
    </w:p>
    <w:p w14:paraId="2C07D1D2" w14:textId="4889D504" w:rsidR="00A949BC" w:rsidRPr="004F1DD2" w:rsidRDefault="00025A52" w:rsidP="00A949BC">
      <w:proofErr w:type="spellStart"/>
      <w:r w:rsidRPr="004F1DD2">
        <w:t>Amerilink</w:t>
      </w:r>
      <w:proofErr w:type="spellEnd"/>
      <w:r w:rsidRPr="004F1DD2">
        <w:t xml:space="preserve"> Data Categories</w:t>
      </w:r>
    </w:p>
    <w:p w14:paraId="6ABDD81C" w14:textId="6382F52C" w:rsidR="00025A52" w:rsidRDefault="00025A52" w:rsidP="00025A52">
      <w:pPr>
        <w:pStyle w:val="ListParagraph"/>
        <w:numPr>
          <w:ilvl w:val="0"/>
          <w:numId w:val="4"/>
        </w:numPr>
      </w:pPr>
      <w:r>
        <w:t>Name, Address, Phone</w:t>
      </w:r>
    </w:p>
    <w:p w14:paraId="32047A64" w14:textId="59A95517" w:rsidR="00025A52" w:rsidRDefault="00025A52" w:rsidP="00025A52">
      <w:pPr>
        <w:pStyle w:val="ListParagraph"/>
        <w:numPr>
          <w:ilvl w:val="0"/>
          <w:numId w:val="4"/>
        </w:numPr>
      </w:pPr>
      <w:r>
        <w:t>Age, Gender</w:t>
      </w:r>
    </w:p>
    <w:p w14:paraId="50323489" w14:textId="3A22ECB5" w:rsidR="00025A52" w:rsidRDefault="00025A52" w:rsidP="00025A52">
      <w:pPr>
        <w:pStyle w:val="ListParagraph"/>
        <w:numPr>
          <w:ilvl w:val="0"/>
          <w:numId w:val="4"/>
        </w:numPr>
      </w:pPr>
      <w:r>
        <w:t>Ethnicity, Religion</w:t>
      </w:r>
    </w:p>
    <w:p w14:paraId="68DFB644" w14:textId="44E10F2F" w:rsidR="00025A52" w:rsidRDefault="00025A52" w:rsidP="00025A52">
      <w:pPr>
        <w:pStyle w:val="ListParagraph"/>
        <w:numPr>
          <w:ilvl w:val="0"/>
          <w:numId w:val="4"/>
        </w:numPr>
      </w:pPr>
      <w:r>
        <w:t>Income</w:t>
      </w:r>
    </w:p>
    <w:p w14:paraId="09104D47" w14:textId="24E15538" w:rsidR="00025A52" w:rsidRDefault="00025A52" w:rsidP="00025A52">
      <w:pPr>
        <w:pStyle w:val="ListParagraph"/>
        <w:numPr>
          <w:ilvl w:val="0"/>
          <w:numId w:val="4"/>
        </w:numPr>
      </w:pPr>
      <w:r>
        <w:t>Education</w:t>
      </w:r>
    </w:p>
    <w:p w14:paraId="738F1A89" w14:textId="37631614" w:rsidR="00025A52" w:rsidRDefault="00025A52" w:rsidP="00025A52">
      <w:pPr>
        <w:pStyle w:val="ListParagraph"/>
        <w:numPr>
          <w:ilvl w:val="0"/>
          <w:numId w:val="4"/>
        </w:numPr>
      </w:pPr>
      <w:r>
        <w:t>Marital Status. Life Stage</w:t>
      </w:r>
    </w:p>
    <w:p w14:paraId="6F52C62B" w14:textId="67CEB3F5" w:rsidR="00025A52" w:rsidRDefault="00025A52" w:rsidP="00025A52">
      <w:pPr>
        <w:pStyle w:val="ListParagraph"/>
        <w:numPr>
          <w:ilvl w:val="0"/>
          <w:numId w:val="4"/>
        </w:numPr>
      </w:pPr>
      <w:r>
        <w:t>Height, Weight, Hair and Eye color</w:t>
      </w:r>
    </w:p>
    <w:p w14:paraId="7FDA9A16" w14:textId="506E40A3" w:rsidR="00025A52" w:rsidRDefault="00025A52" w:rsidP="00025A52">
      <w:pPr>
        <w:pStyle w:val="ListParagraph"/>
        <w:numPr>
          <w:ilvl w:val="0"/>
          <w:numId w:val="4"/>
        </w:numPr>
      </w:pPr>
      <w:r>
        <w:t xml:space="preserve">Spouse’s name, Birth Date, </w:t>
      </w:r>
      <w:proofErr w:type="spellStart"/>
      <w:r>
        <w:t>etc</w:t>
      </w:r>
      <w:proofErr w:type="spellEnd"/>
      <w:r>
        <w:t>…</w:t>
      </w:r>
    </w:p>
    <w:p w14:paraId="30B28961" w14:textId="23B3E322" w:rsidR="00025A52" w:rsidRDefault="00025A52" w:rsidP="00025A52">
      <w:pPr>
        <w:pStyle w:val="ListParagraph"/>
        <w:numPr>
          <w:ilvl w:val="0"/>
          <w:numId w:val="4"/>
        </w:numPr>
      </w:pPr>
      <w:r>
        <w:t>Kids’ names and birth dates</w:t>
      </w:r>
    </w:p>
    <w:p w14:paraId="471D649F" w14:textId="1100E874" w:rsidR="00025A52" w:rsidRDefault="00025A52" w:rsidP="00025A52">
      <w:pPr>
        <w:pStyle w:val="ListParagraph"/>
        <w:numPr>
          <w:ilvl w:val="0"/>
          <w:numId w:val="4"/>
        </w:numPr>
      </w:pPr>
      <w:r>
        <w:t>Voter Registration</w:t>
      </w:r>
    </w:p>
    <w:p w14:paraId="6AE261E3" w14:textId="026BBAB9" w:rsidR="00025A52" w:rsidRDefault="00025A52" w:rsidP="00025A52">
      <w:pPr>
        <w:pStyle w:val="ListParagraph"/>
        <w:numPr>
          <w:ilvl w:val="0"/>
          <w:numId w:val="4"/>
        </w:numPr>
      </w:pPr>
      <w:r>
        <w:t>Home Ownership</w:t>
      </w:r>
    </w:p>
    <w:p w14:paraId="79E70D84" w14:textId="51C1CA92" w:rsidR="00025A52" w:rsidRDefault="00025A52" w:rsidP="00025A52">
      <w:pPr>
        <w:pStyle w:val="ListParagraph"/>
        <w:numPr>
          <w:ilvl w:val="0"/>
          <w:numId w:val="4"/>
        </w:numPr>
      </w:pPr>
      <w:r>
        <w:t>Vehicles</w:t>
      </w:r>
    </w:p>
    <w:p w14:paraId="12852E90" w14:textId="6F9FB0E3" w:rsidR="00025A52" w:rsidRDefault="00025A52" w:rsidP="00025A52">
      <w:pPr>
        <w:pStyle w:val="ListParagraph"/>
        <w:numPr>
          <w:ilvl w:val="0"/>
          <w:numId w:val="4"/>
        </w:numPr>
      </w:pPr>
      <w:r>
        <w:t>Magazine Subscriptions</w:t>
      </w:r>
    </w:p>
    <w:p w14:paraId="5C51F02C" w14:textId="1E65CC61" w:rsidR="00025A52" w:rsidRDefault="00025A52" w:rsidP="00025A52">
      <w:pPr>
        <w:pStyle w:val="ListParagraph"/>
        <w:numPr>
          <w:ilvl w:val="0"/>
          <w:numId w:val="4"/>
        </w:numPr>
      </w:pPr>
      <w:r>
        <w:t>Catalog Orders</w:t>
      </w:r>
    </w:p>
    <w:p w14:paraId="425E5AAA" w14:textId="40494E42" w:rsidR="00025A52" w:rsidRDefault="00025A52" w:rsidP="00025A52">
      <w:pPr>
        <w:pStyle w:val="ListParagraph"/>
        <w:numPr>
          <w:ilvl w:val="0"/>
          <w:numId w:val="4"/>
        </w:numPr>
      </w:pPr>
      <w:r>
        <w:t>Hobbies</w:t>
      </w:r>
    </w:p>
    <w:p w14:paraId="574C1264" w14:textId="39D39D4A" w:rsidR="00025A52" w:rsidRDefault="00025A52" w:rsidP="00025A52">
      <w:pPr>
        <w:pStyle w:val="ListParagraph"/>
        <w:numPr>
          <w:ilvl w:val="0"/>
          <w:numId w:val="4"/>
        </w:numPr>
      </w:pPr>
      <w:r>
        <w:t>Attitudes</w:t>
      </w:r>
    </w:p>
    <w:p w14:paraId="0646045E" w14:textId="39074056" w:rsidR="00025A52" w:rsidRDefault="00025A52" w:rsidP="00025A52">
      <w:r>
        <w:rPr>
          <w:noProof/>
        </w:rPr>
        <w:lastRenderedPageBreak/>
        <w:drawing>
          <wp:inline distT="0" distB="0" distL="0" distR="0" wp14:anchorId="5D6118FA" wp14:editId="7874F06F">
            <wp:extent cx="5943600" cy="3648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14:paraId="663BEC72" w14:textId="78E78ABE" w:rsidR="00025A52" w:rsidRDefault="00025A52" w:rsidP="00025A52">
      <w:r>
        <w:rPr>
          <w:noProof/>
        </w:rPr>
        <w:drawing>
          <wp:inline distT="0" distB="0" distL="0" distR="0" wp14:anchorId="04BC8080" wp14:editId="4961F8D9">
            <wp:extent cx="5934075" cy="4162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p>
    <w:p w14:paraId="65C2899E" w14:textId="4F3F0DE6" w:rsidR="00620246" w:rsidRPr="004F1DD2" w:rsidRDefault="00620246" w:rsidP="00025A52">
      <w:pPr>
        <w:rPr>
          <w:b/>
        </w:rPr>
      </w:pPr>
      <w:r w:rsidRPr="004F1DD2">
        <w:rPr>
          <w:b/>
        </w:rPr>
        <w:lastRenderedPageBreak/>
        <w:t>Problems of using Transaction Data for Business Intelligence</w:t>
      </w:r>
    </w:p>
    <w:p w14:paraId="41050AEB" w14:textId="47E6B094" w:rsidR="00620246" w:rsidRDefault="00620246" w:rsidP="00620246">
      <w:pPr>
        <w:pStyle w:val="ListParagraph"/>
        <w:numPr>
          <w:ilvl w:val="0"/>
          <w:numId w:val="5"/>
        </w:numPr>
      </w:pPr>
      <w:r>
        <w:t>Dirty Data</w:t>
      </w:r>
    </w:p>
    <w:p w14:paraId="7810F833" w14:textId="78FA8B73" w:rsidR="00620246" w:rsidRDefault="00620246" w:rsidP="00620246">
      <w:pPr>
        <w:pStyle w:val="ListParagraph"/>
        <w:numPr>
          <w:ilvl w:val="0"/>
          <w:numId w:val="5"/>
        </w:numPr>
      </w:pPr>
      <w:r>
        <w:t>Missing Values</w:t>
      </w:r>
    </w:p>
    <w:p w14:paraId="3EC4C4DF" w14:textId="2B50322A" w:rsidR="00620246" w:rsidRDefault="00620246" w:rsidP="00620246">
      <w:pPr>
        <w:pStyle w:val="ListParagraph"/>
        <w:numPr>
          <w:ilvl w:val="0"/>
          <w:numId w:val="5"/>
        </w:numPr>
      </w:pPr>
      <w:r>
        <w:t>Inconsistent Data</w:t>
      </w:r>
    </w:p>
    <w:p w14:paraId="3EA1431C" w14:textId="28C57DA8" w:rsidR="00620246" w:rsidRDefault="00620246" w:rsidP="00620246">
      <w:pPr>
        <w:pStyle w:val="ListParagraph"/>
        <w:numPr>
          <w:ilvl w:val="0"/>
          <w:numId w:val="5"/>
        </w:numPr>
      </w:pPr>
      <w:r>
        <w:t>Data not integrated</w:t>
      </w:r>
    </w:p>
    <w:p w14:paraId="3B7253B3" w14:textId="6488F313" w:rsidR="00620246" w:rsidRDefault="00620246" w:rsidP="00620246">
      <w:pPr>
        <w:pStyle w:val="ListParagraph"/>
        <w:numPr>
          <w:ilvl w:val="0"/>
          <w:numId w:val="5"/>
        </w:numPr>
      </w:pPr>
      <w:r>
        <w:t>Wrong Format: Too fine, Not fine enough</w:t>
      </w:r>
    </w:p>
    <w:p w14:paraId="74E1FD56" w14:textId="53458818" w:rsidR="00620246" w:rsidRDefault="00620246" w:rsidP="00620246">
      <w:pPr>
        <w:pStyle w:val="ListParagraph"/>
        <w:numPr>
          <w:ilvl w:val="0"/>
          <w:numId w:val="5"/>
        </w:numPr>
      </w:pPr>
      <w:r>
        <w:t>Too much data: Too many attributes, Too much volume</w:t>
      </w:r>
    </w:p>
    <w:p w14:paraId="5C766131" w14:textId="3B5177E7" w:rsidR="00114160" w:rsidRPr="004F1DD2" w:rsidRDefault="00114160" w:rsidP="00114160">
      <w:pPr>
        <w:rPr>
          <w:b/>
        </w:rPr>
      </w:pPr>
      <w:r w:rsidRPr="004F1DD2">
        <w:rPr>
          <w:b/>
        </w:rPr>
        <w:t>Characteristics of Operational and Dimensional databases</w:t>
      </w:r>
    </w:p>
    <w:p w14:paraId="10CD1603" w14:textId="087811A0" w:rsidR="00114160" w:rsidRDefault="00114160" w:rsidP="00114160">
      <w:pPr>
        <w:pStyle w:val="ListParagraph"/>
        <w:numPr>
          <w:ilvl w:val="0"/>
          <w:numId w:val="10"/>
        </w:numPr>
      </w:pPr>
      <w:r>
        <w:t>Operational Database</w:t>
      </w:r>
    </w:p>
    <w:p w14:paraId="0148DA4E" w14:textId="6D0558C9" w:rsidR="00114160" w:rsidRDefault="00114160" w:rsidP="00114160">
      <w:pPr>
        <w:pStyle w:val="ListParagraph"/>
        <w:numPr>
          <w:ilvl w:val="1"/>
          <w:numId w:val="10"/>
        </w:numPr>
      </w:pPr>
      <w:r>
        <w:t>Used for structured transaction data processing</w:t>
      </w:r>
    </w:p>
    <w:p w14:paraId="012BF9EE" w14:textId="0F9CF2CE" w:rsidR="00114160" w:rsidRDefault="00114160" w:rsidP="00114160">
      <w:pPr>
        <w:pStyle w:val="ListParagraph"/>
        <w:numPr>
          <w:ilvl w:val="1"/>
          <w:numId w:val="10"/>
        </w:numPr>
      </w:pPr>
      <w:r>
        <w:t>Current data are used</w:t>
      </w:r>
    </w:p>
    <w:p w14:paraId="131B88AE" w14:textId="1405E822" w:rsidR="00114160" w:rsidRDefault="00114160" w:rsidP="00114160">
      <w:pPr>
        <w:pStyle w:val="ListParagraph"/>
        <w:numPr>
          <w:ilvl w:val="1"/>
          <w:numId w:val="10"/>
        </w:numPr>
      </w:pPr>
      <w:r>
        <w:t>Data are inserted, updated, and deleted by users</w:t>
      </w:r>
    </w:p>
    <w:p w14:paraId="41A72AE8" w14:textId="01E12988" w:rsidR="00114160" w:rsidRDefault="00114160" w:rsidP="00114160">
      <w:pPr>
        <w:pStyle w:val="ListParagraph"/>
        <w:numPr>
          <w:ilvl w:val="0"/>
          <w:numId w:val="10"/>
        </w:numPr>
      </w:pPr>
      <w:r>
        <w:t>Dimensional Database</w:t>
      </w:r>
    </w:p>
    <w:p w14:paraId="3602FB4E" w14:textId="1D7C078E" w:rsidR="00114160" w:rsidRDefault="00114160" w:rsidP="00114160">
      <w:pPr>
        <w:pStyle w:val="ListParagraph"/>
        <w:numPr>
          <w:ilvl w:val="1"/>
          <w:numId w:val="10"/>
        </w:numPr>
      </w:pPr>
      <w:r>
        <w:t>Used for unstructured analytical data processing</w:t>
      </w:r>
    </w:p>
    <w:p w14:paraId="3A3A8251" w14:textId="4EBF07A6" w:rsidR="00114160" w:rsidRDefault="00114160" w:rsidP="00114160">
      <w:pPr>
        <w:pStyle w:val="ListParagraph"/>
        <w:numPr>
          <w:ilvl w:val="1"/>
          <w:numId w:val="10"/>
        </w:numPr>
      </w:pPr>
      <w:r>
        <w:t>Current and historical data are used</w:t>
      </w:r>
    </w:p>
    <w:p w14:paraId="11953D34" w14:textId="3FEC6956" w:rsidR="00114160" w:rsidRDefault="00114160" w:rsidP="00114160">
      <w:pPr>
        <w:pStyle w:val="ListParagraph"/>
        <w:numPr>
          <w:ilvl w:val="1"/>
          <w:numId w:val="10"/>
        </w:numPr>
      </w:pPr>
      <w:r>
        <w:t>Data are loaded and updated systematically, not by users</w:t>
      </w:r>
    </w:p>
    <w:p w14:paraId="0E5677AD" w14:textId="5A297133" w:rsidR="00114160" w:rsidRDefault="004F1DD2" w:rsidP="00114160">
      <w:r w:rsidRPr="004F1DD2">
        <w:rPr>
          <w:b/>
        </w:rPr>
        <w:t>Reporting Systems:</w:t>
      </w:r>
      <w:r w:rsidR="00114160">
        <w:br/>
      </w:r>
      <w:r w:rsidR="00114160">
        <w:t xml:space="preserve">RFM Analysis analyzes and ranks customers according to purchasing patterns </w:t>
      </w:r>
    </w:p>
    <w:p w14:paraId="4009A6D5" w14:textId="77777777" w:rsidR="00114160" w:rsidRDefault="00114160" w:rsidP="00114160">
      <w:pPr>
        <w:pStyle w:val="ListParagraph"/>
      </w:pPr>
      <w:r>
        <w:t xml:space="preserve">R = recent (most recent order) </w:t>
      </w:r>
    </w:p>
    <w:p w14:paraId="36B9C937" w14:textId="77777777" w:rsidR="00114160" w:rsidRDefault="00114160" w:rsidP="00114160">
      <w:pPr>
        <w:pStyle w:val="ListParagraph"/>
      </w:pPr>
      <w:r>
        <w:t>F = frequent (how often an order is made)</w:t>
      </w:r>
    </w:p>
    <w:p w14:paraId="2CC29E9C" w14:textId="77777777" w:rsidR="00114160" w:rsidRDefault="00114160" w:rsidP="00114160">
      <w:pPr>
        <w:pStyle w:val="ListParagraph"/>
      </w:pPr>
      <w:r>
        <w:t xml:space="preserve">M = money (dollar amount of orders) </w:t>
      </w:r>
    </w:p>
    <w:p w14:paraId="6B91EEBE" w14:textId="03474614" w:rsidR="00114160" w:rsidRDefault="00114160" w:rsidP="00114160">
      <w:r>
        <w:t xml:space="preserve">Customers are sorted into five groups, each containing 20% of the customers. </w:t>
      </w:r>
      <w:r w:rsidR="004F1DD2">
        <w:br/>
        <w:t>E</w:t>
      </w:r>
      <w:r>
        <w:t>ach group is given a numerical value: – 1 = top 20% – 2, 3, 4 = each 20% in between top and bottom 20% – 5 = bottom 20%</w:t>
      </w:r>
    </w:p>
    <w:p w14:paraId="60581C52" w14:textId="33D264EE" w:rsidR="004F1DD2" w:rsidRDefault="004F1DD2" w:rsidP="00114160">
      <w:r>
        <w:rPr>
          <w:noProof/>
        </w:rPr>
        <w:drawing>
          <wp:inline distT="0" distB="0" distL="0" distR="0" wp14:anchorId="3B92D57A" wp14:editId="793F2356">
            <wp:extent cx="5934075" cy="1466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1466850"/>
                    </a:xfrm>
                    <a:prstGeom prst="rect">
                      <a:avLst/>
                    </a:prstGeom>
                    <a:noFill/>
                    <a:ln>
                      <a:noFill/>
                    </a:ln>
                  </pic:spPr>
                </pic:pic>
              </a:graphicData>
            </a:graphic>
          </wp:inline>
        </w:drawing>
      </w:r>
    </w:p>
    <w:p w14:paraId="2976C173" w14:textId="50F19285" w:rsidR="004F1DD2" w:rsidRDefault="004F1DD2" w:rsidP="00114160">
      <w:r>
        <w:t>• An OLAP report has measures and dimensions:</w:t>
      </w:r>
      <w:r>
        <w:br/>
      </w:r>
      <w:r>
        <w:t xml:space="preserve"> – Measure—a data item of interest</w:t>
      </w:r>
      <w:r>
        <w:br/>
      </w:r>
      <w:r>
        <w:t xml:space="preserve"> – Dimension—a characteristic of a measure </w:t>
      </w:r>
      <w:r>
        <w:br/>
      </w:r>
      <w:r>
        <w:t xml:space="preserve">• OLAP cube—a presentation of a measure with associated dimensions. </w:t>
      </w:r>
      <w:r>
        <w:br/>
      </w:r>
      <w:r>
        <w:t xml:space="preserve">– An OLAP cube can have any number of axes. </w:t>
      </w:r>
      <w:r>
        <w:br/>
      </w:r>
      <w:r>
        <w:t xml:space="preserve">– The terms OLAP cube and OLAP report are synonymous. </w:t>
      </w:r>
      <w:r>
        <w:br/>
      </w:r>
      <w:r>
        <w:t>• OLAP allows drill-down—a further division of the data into more detail.</w:t>
      </w:r>
    </w:p>
    <w:p w14:paraId="5E8EDBBF" w14:textId="0545DB54" w:rsidR="00BA5014" w:rsidRDefault="00BA5014" w:rsidP="00114160">
      <w:r>
        <w:rPr>
          <w:noProof/>
        </w:rPr>
        <w:lastRenderedPageBreak/>
        <w:drawing>
          <wp:inline distT="0" distB="0" distL="0" distR="0" wp14:anchorId="32E7A896" wp14:editId="680BFE1E">
            <wp:extent cx="5934075" cy="3733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733800"/>
                    </a:xfrm>
                    <a:prstGeom prst="rect">
                      <a:avLst/>
                    </a:prstGeom>
                    <a:noFill/>
                    <a:ln>
                      <a:noFill/>
                    </a:ln>
                  </pic:spPr>
                </pic:pic>
              </a:graphicData>
            </a:graphic>
          </wp:inline>
        </w:drawing>
      </w:r>
    </w:p>
    <w:p w14:paraId="63FBD4CB" w14:textId="2F20A69B" w:rsidR="00BA5014" w:rsidRDefault="00BA5014" w:rsidP="00114160">
      <w:r>
        <w:rPr>
          <w:noProof/>
        </w:rPr>
        <w:drawing>
          <wp:inline distT="0" distB="0" distL="0" distR="0" wp14:anchorId="459284FB" wp14:editId="623ED12E">
            <wp:extent cx="5943600" cy="4333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64243A01" w14:textId="27344C92" w:rsidR="0081160D" w:rsidRDefault="00BA5014" w:rsidP="00601BFE">
      <w:r w:rsidRPr="00BA5014">
        <w:rPr>
          <w:b/>
        </w:rPr>
        <w:lastRenderedPageBreak/>
        <w:t>Object Oriented Database</w:t>
      </w:r>
      <w:r>
        <w:br/>
      </w:r>
      <w:r>
        <w:t xml:space="preserve">• Object-oriented programming (OOP) is a technique for designing and writing computer programs. </w:t>
      </w:r>
      <w:r>
        <w:br/>
      </w:r>
      <w:r>
        <w:t xml:space="preserve">• Objects are data structures that have: </w:t>
      </w:r>
      <w:r>
        <w:br/>
      </w:r>
      <w:r>
        <w:t xml:space="preserve">– Methods—computer programs that perform some task </w:t>
      </w:r>
      <w:r>
        <w:br/>
      </w:r>
      <w:r>
        <w:t>– Properties—data items particular to an object.</w:t>
      </w:r>
      <w:r w:rsidR="003E3E11">
        <w:br/>
      </w:r>
      <w:r w:rsidR="003E3E11">
        <w:t xml:space="preserve">•Storing the values of properties of an object is called object persistence. </w:t>
      </w:r>
      <w:r w:rsidR="003E3E11">
        <w:br/>
      </w:r>
      <w:r w:rsidR="003E3E11">
        <w:t xml:space="preserve">• Many different techniques have been used for object persistence. </w:t>
      </w:r>
      <w:r w:rsidR="003E3E11">
        <w:br/>
      </w:r>
      <w:r w:rsidR="003E3E11">
        <w:t>• One of them is to use some variation of database technology.</w:t>
      </w:r>
      <w:r w:rsidR="001250CC">
        <w:br/>
      </w:r>
      <w:r w:rsidR="001250CC">
        <w:t xml:space="preserve">• Special-purpose DBMS products for storing object data are called </w:t>
      </w:r>
      <w:proofErr w:type="spellStart"/>
      <w:r w:rsidR="001250CC">
        <w:t>objectoriented</w:t>
      </w:r>
      <w:proofErr w:type="spellEnd"/>
      <w:r w:rsidR="001250CC">
        <w:t xml:space="preserve"> DBMSs (OODBMSs) •Never achieved commercial success. </w:t>
      </w:r>
      <w:r w:rsidR="00601BFE">
        <w:br/>
      </w:r>
      <w:r w:rsidR="001250CC">
        <w:t xml:space="preserve">– Billions of bytes of data were already stored in relational DBMS format </w:t>
      </w:r>
      <w:r w:rsidR="00601BFE">
        <w:br/>
      </w:r>
      <w:r w:rsidR="001250CC">
        <w:t>– No organization wanted to convert their data to OODBMS format to be able to use an OODBMS.</w:t>
      </w:r>
      <w:r w:rsidR="00CD7C46">
        <w:br/>
      </w:r>
      <w:r w:rsidR="00CD7C46">
        <w:t>• The need for object persistence did not disappear.</w:t>
      </w:r>
      <w:r w:rsidR="00CD7C46">
        <w:br/>
      </w:r>
      <w:r w:rsidR="00CD7C46">
        <w:t xml:space="preserve">• Some vendors, most notably Oracle, added features and functions to their relational database DBMS products to create object-relational databases. </w:t>
      </w:r>
      <w:r w:rsidR="00CD7C46">
        <w:br/>
      </w:r>
      <w:r w:rsidR="00CD7C46">
        <w:t>• DBMS products for storing object data are called object-oriented DBMSs (OODBMSs).</w:t>
      </w:r>
    </w:p>
    <w:p w14:paraId="1C6A5575" w14:textId="024D2CAC" w:rsidR="0081160D" w:rsidRDefault="0081160D" w:rsidP="00601BFE">
      <w:pPr>
        <w:rPr>
          <w:b/>
        </w:rPr>
      </w:pPr>
      <w:r w:rsidRPr="0081160D">
        <w:rPr>
          <w:b/>
        </w:rPr>
        <w:t>Cloud Computing</w:t>
      </w:r>
      <w:r>
        <w:rPr>
          <w:b/>
          <w:noProof/>
        </w:rPr>
        <w:drawing>
          <wp:inline distT="0" distB="0" distL="0" distR="0" wp14:anchorId="67024375" wp14:editId="5AFDE398">
            <wp:extent cx="5943600" cy="4143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43375"/>
                    </a:xfrm>
                    <a:prstGeom prst="rect">
                      <a:avLst/>
                    </a:prstGeom>
                    <a:noFill/>
                    <a:ln>
                      <a:noFill/>
                    </a:ln>
                  </pic:spPr>
                </pic:pic>
              </a:graphicData>
            </a:graphic>
          </wp:inline>
        </w:drawing>
      </w:r>
    </w:p>
    <w:p w14:paraId="0DEF8EBD" w14:textId="77777777" w:rsidR="0081160D" w:rsidRDefault="0081160D" w:rsidP="00601BFE">
      <w:pPr>
        <w:rPr>
          <w:b/>
        </w:rPr>
      </w:pPr>
    </w:p>
    <w:p w14:paraId="4D00B0F3" w14:textId="77777777" w:rsidR="0081160D" w:rsidRDefault="0081160D" w:rsidP="00601BFE">
      <w:pPr>
        <w:rPr>
          <w:b/>
        </w:rPr>
      </w:pPr>
    </w:p>
    <w:p w14:paraId="13EDD00C" w14:textId="5589462C" w:rsidR="0081160D" w:rsidRDefault="0081160D" w:rsidP="00601BFE">
      <w:r>
        <w:rPr>
          <w:b/>
        </w:rPr>
        <w:lastRenderedPageBreak/>
        <w:t>The NoSQL movement</w:t>
      </w:r>
      <w:r>
        <w:br/>
      </w:r>
      <w:r>
        <w:t xml:space="preserve">• The NoSQL movement, better described as the Not only SQL movement, is a movement to using non-relational databases. </w:t>
      </w:r>
      <w:r>
        <w:br/>
      </w:r>
      <w:r>
        <w:t xml:space="preserve">• These databases are often distributed, replicated databases. </w:t>
      </w:r>
      <w:r>
        <w:br/>
      </w:r>
      <w:r>
        <w:t>• Used in many widely recognized Web applications – Used for Facebook – Used for Twitter</w:t>
      </w:r>
      <w:r w:rsidR="00DB7C33">
        <w:br/>
      </w:r>
      <w:r w:rsidR="00DB7C33">
        <w:t xml:space="preserve">• Four categories of NoSQL nonrelational databases: </w:t>
      </w:r>
      <w:r w:rsidR="00684388">
        <w:br/>
      </w:r>
      <w:r w:rsidR="00DB7C33">
        <w:t xml:space="preserve">– key-value—examples are Dynamo and </w:t>
      </w:r>
      <w:proofErr w:type="spellStart"/>
      <w:r w:rsidR="00DB7C33">
        <w:t>MemcacheDB</w:t>
      </w:r>
      <w:proofErr w:type="spellEnd"/>
      <w:r w:rsidR="00920B28">
        <w:br/>
      </w:r>
      <w:r w:rsidR="00DB7C33">
        <w:t xml:space="preserve">– document—examples are Couchbase and MongoDB </w:t>
      </w:r>
      <w:r w:rsidR="00920B28">
        <w:br/>
      </w:r>
      <w:r w:rsidR="00DB7C33">
        <w:t xml:space="preserve">– column family—examples are Apache Cassandra and </w:t>
      </w:r>
      <w:proofErr w:type="spellStart"/>
      <w:r w:rsidR="00DB7C33">
        <w:t>Hbase</w:t>
      </w:r>
      <w:proofErr w:type="spellEnd"/>
      <w:r w:rsidR="00DB7C33">
        <w:t xml:space="preserve"> </w:t>
      </w:r>
      <w:r w:rsidR="00920B28">
        <w:br/>
      </w:r>
      <w:r w:rsidR="00DB7C33">
        <w:t xml:space="preserve">– graph—examples are Neo4j and </w:t>
      </w:r>
      <w:proofErr w:type="spellStart"/>
      <w:r w:rsidR="00DB7C33">
        <w:t>AllegroGraph</w:t>
      </w:r>
      <w:proofErr w:type="spellEnd"/>
      <w:r w:rsidR="00AC6283">
        <w:br/>
      </w:r>
      <w:r w:rsidR="004D1B32">
        <w:rPr>
          <w:noProof/>
        </w:rPr>
        <w:drawing>
          <wp:inline distT="0" distB="0" distL="0" distR="0" wp14:anchorId="560392E0" wp14:editId="6FF62EDC">
            <wp:extent cx="594360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0E55E24D" w14:textId="6A4ABD63" w:rsidR="004D1B32" w:rsidRDefault="004D1B32" w:rsidP="00601BFE">
      <w:pPr>
        <w:rPr>
          <w:b/>
        </w:rPr>
      </w:pPr>
      <w:r w:rsidRPr="004D1B32">
        <w:rPr>
          <w:b/>
        </w:rPr>
        <w:t>HADOOP</w:t>
      </w:r>
    </w:p>
    <w:p w14:paraId="505078B9" w14:textId="0E2AC508" w:rsidR="004D1B32" w:rsidRPr="004D1B32" w:rsidRDefault="004D1B32" w:rsidP="00601BFE">
      <w:r>
        <w:t xml:space="preserve">• Hadoop Distributed File System (HDFS) – provides standard file services to clustered servers so their file systems can function as one distributed file system. </w:t>
      </w:r>
      <w:r>
        <w:br/>
      </w:r>
      <w:r>
        <w:t xml:space="preserve">• The Hadoop family includes a full set of applications including: </w:t>
      </w:r>
      <w:r w:rsidR="007268AE">
        <w:br/>
      </w:r>
      <w:r>
        <w:t xml:space="preserve">– </w:t>
      </w:r>
      <w:proofErr w:type="spellStart"/>
      <w:r>
        <w:t>Hbase</w:t>
      </w:r>
      <w:proofErr w:type="spellEnd"/>
      <w:r>
        <w:t xml:space="preserve"> – A nonrelational data store.</w:t>
      </w:r>
      <w:r w:rsidR="007268AE">
        <w:br/>
      </w:r>
      <w:bookmarkStart w:id="0" w:name="_GoBack"/>
      <w:bookmarkEnd w:id="0"/>
      <w:r>
        <w:t>– Pig – A query language.</w:t>
      </w:r>
    </w:p>
    <w:sectPr w:rsidR="004D1B32" w:rsidRPr="004D1B3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11998"/>
    <w:multiLevelType w:val="hybridMultilevel"/>
    <w:tmpl w:val="59FEDDD4"/>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5037966"/>
    <w:multiLevelType w:val="hybridMultilevel"/>
    <w:tmpl w:val="1146E6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B9042BF"/>
    <w:multiLevelType w:val="hybridMultilevel"/>
    <w:tmpl w:val="C93488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0181D97"/>
    <w:multiLevelType w:val="hybridMultilevel"/>
    <w:tmpl w:val="BF825D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63912BF"/>
    <w:multiLevelType w:val="hybridMultilevel"/>
    <w:tmpl w:val="C456968E"/>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8B03542"/>
    <w:multiLevelType w:val="hybridMultilevel"/>
    <w:tmpl w:val="612AF41A"/>
    <w:lvl w:ilvl="0" w:tplc="680AE2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B70A47"/>
    <w:multiLevelType w:val="hybridMultilevel"/>
    <w:tmpl w:val="336C12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FAF4D02"/>
    <w:multiLevelType w:val="hybridMultilevel"/>
    <w:tmpl w:val="06F404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0011C85"/>
    <w:multiLevelType w:val="hybridMultilevel"/>
    <w:tmpl w:val="893E91F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608217CD"/>
    <w:multiLevelType w:val="hybridMultilevel"/>
    <w:tmpl w:val="AC7A6A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E447DEC"/>
    <w:multiLevelType w:val="hybridMultilevel"/>
    <w:tmpl w:val="1284A1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797F59BD"/>
    <w:multiLevelType w:val="hybridMultilevel"/>
    <w:tmpl w:val="DF72C4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
  </w:num>
  <w:num w:numId="4">
    <w:abstractNumId w:val="3"/>
  </w:num>
  <w:num w:numId="5">
    <w:abstractNumId w:val="11"/>
  </w:num>
  <w:num w:numId="6">
    <w:abstractNumId w:val="1"/>
  </w:num>
  <w:num w:numId="7">
    <w:abstractNumId w:val="10"/>
  </w:num>
  <w:num w:numId="8">
    <w:abstractNumId w:val="8"/>
  </w:num>
  <w:num w:numId="9">
    <w:abstractNumId w:val="9"/>
  </w:num>
  <w:num w:numId="10">
    <w:abstractNumId w:val="0"/>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8E6"/>
    <w:rsid w:val="00025A52"/>
    <w:rsid w:val="00086525"/>
    <w:rsid w:val="00110147"/>
    <w:rsid w:val="00114160"/>
    <w:rsid w:val="001250CC"/>
    <w:rsid w:val="003E3E11"/>
    <w:rsid w:val="004D1B32"/>
    <w:rsid w:val="004F1DD2"/>
    <w:rsid w:val="005F4C2A"/>
    <w:rsid w:val="00601BFE"/>
    <w:rsid w:val="00620246"/>
    <w:rsid w:val="00684388"/>
    <w:rsid w:val="006D68E6"/>
    <w:rsid w:val="007268AE"/>
    <w:rsid w:val="0081160D"/>
    <w:rsid w:val="00814A33"/>
    <w:rsid w:val="008E0F19"/>
    <w:rsid w:val="00920B28"/>
    <w:rsid w:val="00953F96"/>
    <w:rsid w:val="00A949BC"/>
    <w:rsid w:val="00AC6283"/>
    <w:rsid w:val="00BA5014"/>
    <w:rsid w:val="00BF6155"/>
    <w:rsid w:val="00CD7C46"/>
    <w:rsid w:val="00DB7C33"/>
    <w:rsid w:val="00E2798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080A3"/>
  <w15:chartTrackingRefBased/>
  <w15:docId w15:val="{2406A3CB-F793-4250-9A18-3F5B54B76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101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79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7</Pages>
  <Words>895</Words>
  <Characters>5103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Mckeemorgan</dc:creator>
  <cp:keywords/>
  <dc:description/>
  <cp:lastModifiedBy>Samuel Mckeemorgan</cp:lastModifiedBy>
  <cp:revision>17</cp:revision>
  <dcterms:created xsi:type="dcterms:W3CDTF">2018-04-24T18:20:00Z</dcterms:created>
  <dcterms:modified xsi:type="dcterms:W3CDTF">2018-04-24T19:42:00Z</dcterms:modified>
</cp:coreProperties>
</file>