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5ABC" w:rsidRDefault="00C02785" w:rsidP="00C02785">
      <w:pPr>
        <w:jc w:val="center"/>
        <w:rPr>
          <w:b/>
          <w:u w:val="single"/>
          <w:lang w:val="fr-CA"/>
        </w:rPr>
      </w:pPr>
      <w:proofErr w:type="spellStart"/>
      <w:r>
        <w:rPr>
          <w:b/>
          <w:u w:val="single"/>
          <w:lang w:val="fr-CA"/>
        </w:rPr>
        <w:t>Chapter</w:t>
      </w:r>
      <w:proofErr w:type="spellEnd"/>
      <w:r>
        <w:rPr>
          <w:b/>
          <w:u w:val="single"/>
          <w:lang w:val="fr-CA"/>
        </w:rPr>
        <w:t xml:space="preserve"> 9</w:t>
      </w:r>
    </w:p>
    <w:p w:rsidR="00286C4A" w:rsidRDefault="00286C4A" w:rsidP="00286C4A">
      <w:pPr>
        <w:rPr>
          <w:b/>
          <w:u w:val="single"/>
        </w:rPr>
      </w:pPr>
      <w:r>
        <w:rPr>
          <w:b/>
          <w:u w:val="single"/>
        </w:rPr>
        <w:t>Database Administration</w:t>
      </w:r>
    </w:p>
    <w:p w:rsidR="00286C4A" w:rsidRDefault="00286C4A" w:rsidP="00286C4A">
      <w:pPr>
        <w:rPr>
          <w:b/>
          <w:u w:val="single"/>
        </w:rPr>
      </w:pPr>
      <w:r>
        <w:rPr>
          <w:b/>
          <w:u w:val="single"/>
        </w:rPr>
        <w:t>Database Administration Tasks</w:t>
      </w:r>
    </w:p>
    <w:p w:rsidR="00286C4A" w:rsidRDefault="00286C4A" w:rsidP="00286C4A">
      <w:r>
        <w:rPr>
          <w:b/>
          <w:u w:val="single"/>
        </w:rPr>
        <w:t>DBA Responsibilities</w:t>
      </w:r>
    </w:p>
    <w:p w:rsidR="00286C4A" w:rsidRDefault="00286C4A" w:rsidP="00286C4A">
      <w:pPr>
        <w:rPr>
          <w:b/>
          <w:u w:val="single"/>
        </w:rPr>
      </w:pPr>
      <w:r>
        <w:rPr>
          <w:b/>
          <w:u w:val="single"/>
        </w:rPr>
        <w:t>Concurrency Control</w:t>
      </w:r>
    </w:p>
    <w:p w:rsidR="00286C4A" w:rsidRDefault="00286C4A" w:rsidP="00286C4A">
      <w:pPr>
        <w:rPr>
          <w:b/>
          <w:u w:val="single"/>
        </w:rPr>
      </w:pPr>
      <w:r>
        <w:rPr>
          <w:b/>
          <w:u w:val="single"/>
        </w:rPr>
        <w:t xml:space="preserve">Transactions </w:t>
      </w:r>
    </w:p>
    <w:p w:rsidR="00286C4A" w:rsidRDefault="00286C4A" w:rsidP="00286C4A">
      <w:pPr>
        <w:rPr>
          <w:b/>
          <w:u w:val="single"/>
        </w:rPr>
      </w:pPr>
      <w:r>
        <w:rPr>
          <w:b/>
          <w:u w:val="single"/>
        </w:rPr>
        <w:t>Locks</w:t>
      </w:r>
    </w:p>
    <w:p w:rsidR="001002E0" w:rsidRPr="001002E0" w:rsidRDefault="001002E0" w:rsidP="001002E0">
      <w:pPr>
        <w:rPr>
          <w:b/>
          <w:u w:val="single"/>
        </w:rPr>
      </w:pPr>
      <w:r w:rsidRPr="001002E0">
        <w:rPr>
          <w:b/>
          <w:u w:val="single"/>
        </w:rPr>
        <w:t>Data read problems</w:t>
      </w:r>
    </w:p>
    <w:p w:rsidR="001002E0" w:rsidRPr="001002E0" w:rsidRDefault="001002E0" w:rsidP="001002E0">
      <w:pPr>
        <w:rPr>
          <w:b/>
          <w:u w:val="single"/>
        </w:rPr>
      </w:pPr>
      <w:r w:rsidRPr="001002E0">
        <w:rPr>
          <w:b/>
          <w:u w:val="single"/>
        </w:rPr>
        <w:t>Transaction Isolation levels</w:t>
      </w:r>
    </w:p>
    <w:p w:rsidR="001002E0" w:rsidRPr="001002E0" w:rsidRDefault="001002E0" w:rsidP="001002E0">
      <w:pPr>
        <w:rPr>
          <w:b/>
          <w:u w:val="single"/>
        </w:rPr>
      </w:pPr>
      <w:r w:rsidRPr="001002E0">
        <w:rPr>
          <w:b/>
          <w:u w:val="single"/>
        </w:rPr>
        <w:t>Cursor types</w:t>
      </w:r>
    </w:p>
    <w:p w:rsidR="001002E0" w:rsidRPr="001002E0" w:rsidRDefault="001002E0" w:rsidP="001002E0">
      <w:pPr>
        <w:rPr>
          <w:b/>
          <w:u w:val="single"/>
        </w:rPr>
      </w:pPr>
      <w:r w:rsidRPr="001002E0">
        <w:rPr>
          <w:b/>
          <w:u w:val="single"/>
        </w:rPr>
        <w:t>Database security</w:t>
      </w:r>
    </w:p>
    <w:p w:rsidR="001002E0" w:rsidRPr="001002E0" w:rsidRDefault="001002E0" w:rsidP="001002E0">
      <w:pPr>
        <w:rPr>
          <w:b/>
          <w:u w:val="single"/>
        </w:rPr>
      </w:pPr>
      <w:r w:rsidRPr="001002E0">
        <w:rPr>
          <w:b/>
          <w:u w:val="single"/>
        </w:rPr>
        <w:t>SQL Data Control Language</w:t>
      </w:r>
    </w:p>
    <w:p w:rsidR="001002E0" w:rsidRPr="001002E0" w:rsidRDefault="001002E0" w:rsidP="001002E0">
      <w:pPr>
        <w:rPr>
          <w:b/>
          <w:u w:val="single"/>
        </w:rPr>
      </w:pPr>
      <w:r w:rsidRPr="001002E0">
        <w:rPr>
          <w:b/>
          <w:u w:val="single"/>
        </w:rPr>
        <w:t>Application Security</w:t>
      </w:r>
    </w:p>
    <w:p w:rsidR="001002E0" w:rsidRPr="001002E0" w:rsidRDefault="001002E0" w:rsidP="001002E0">
      <w:pPr>
        <w:rPr>
          <w:b/>
          <w:u w:val="single"/>
        </w:rPr>
      </w:pPr>
      <w:r w:rsidRPr="001002E0">
        <w:rPr>
          <w:b/>
          <w:u w:val="single"/>
        </w:rPr>
        <w:t>SQL Injection Attack</w:t>
      </w:r>
    </w:p>
    <w:p w:rsidR="001002E0" w:rsidRPr="001002E0" w:rsidRDefault="001002E0" w:rsidP="001002E0">
      <w:pPr>
        <w:rPr>
          <w:b/>
          <w:u w:val="single"/>
        </w:rPr>
      </w:pPr>
      <w:r w:rsidRPr="001002E0">
        <w:rPr>
          <w:b/>
          <w:u w:val="single"/>
        </w:rPr>
        <w:t>Database recovery</w:t>
      </w:r>
    </w:p>
    <w:p w:rsidR="001002E0" w:rsidRPr="001002E0" w:rsidRDefault="001002E0" w:rsidP="001002E0">
      <w:pPr>
        <w:rPr>
          <w:b/>
          <w:u w:val="single"/>
        </w:rPr>
      </w:pPr>
      <w:r w:rsidRPr="001002E0">
        <w:rPr>
          <w:b/>
          <w:u w:val="single"/>
        </w:rPr>
        <w:t>Rollback/Rollforward</w:t>
      </w:r>
    </w:p>
    <w:p w:rsidR="001002E0" w:rsidRPr="001002E0" w:rsidRDefault="001002E0" w:rsidP="001002E0">
      <w:pPr>
        <w:rPr>
          <w:b/>
          <w:u w:val="single"/>
        </w:rPr>
      </w:pPr>
      <w:r w:rsidRPr="001002E0">
        <w:rPr>
          <w:b/>
          <w:u w:val="single"/>
        </w:rPr>
        <w:t>Checkpoint</w:t>
      </w:r>
    </w:p>
    <w:p w:rsidR="001002E0" w:rsidRPr="001002E0" w:rsidRDefault="001002E0" w:rsidP="001002E0">
      <w:pPr>
        <w:rPr>
          <w:b/>
          <w:u w:val="single"/>
        </w:rPr>
      </w:pPr>
      <w:r w:rsidRPr="001002E0">
        <w:rPr>
          <w:b/>
          <w:u w:val="single"/>
        </w:rPr>
        <w:t>Transaction Log</w:t>
      </w:r>
    </w:p>
    <w:p w:rsidR="001002E0" w:rsidRDefault="001002E0" w:rsidP="001002E0">
      <w:pPr>
        <w:rPr>
          <w:b/>
          <w:u w:val="single"/>
        </w:rPr>
      </w:pPr>
      <w:r w:rsidRPr="001002E0">
        <w:rPr>
          <w:b/>
          <w:u w:val="single"/>
        </w:rPr>
        <w:t>Managing and Maintaining the DBMS/Data repository</w:t>
      </w:r>
    </w:p>
    <w:p w:rsidR="00286C4A" w:rsidRDefault="00286C4A" w:rsidP="00286C4A">
      <w:pPr>
        <w:rPr>
          <w:b/>
          <w:u w:val="single"/>
        </w:rPr>
      </w:pPr>
      <w:r>
        <w:rPr>
          <w:b/>
          <w:u w:val="single"/>
        </w:rPr>
        <w:t>__________________________________________________________________________________________________</w:t>
      </w:r>
    </w:p>
    <w:p w:rsidR="00C02785" w:rsidRDefault="00C02785" w:rsidP="00C02785">
      <w:pPr>
        <w:rPr>
          <w:b/>
          <w:u w:val="single"/>
        </w:rPr>
      </w:pPr>
      <w:r>
        <w:rPr>
          <w:b/>
          <w:u w:val="single"/>
        </w:rPr>
        <w:t>Database Administration</w:t>
      </w:r>
    </w:p>
    <w:p w:rsidR="00C02785" w:rsidRDefault="00C02785" w:rsidP="00C02785">
      <w:r>
        <w:t xml:space="preserve">• All large and small databases need database administration. </w:t>
      </w:r>
    </w:p>
    <w:p w:rsidR="00C02785" w:rsidRDefault="00C02785" w:rsidP="00C02785">
      <w:r>
        <w:t xml:space="preserve">• </w:t>
      </w:r>
      <w:r w:rsidRPr="00C02785">
        <w:rPr>
          <w:color w:val="4472C4" w:themeColor="accent1"/>
        </w:rPr>
        <w:t xml:space="preserve">Data administration </w:t>
      </w:r>
      <w:r>
        <w:t xml:space="preserve">refers to a function concerning all of an organization’s data assets. </w:t>
      </w:r>
    </w:p>
    <w:p w:rsidR="00C02785" w:rsidRDefault="00C02785" w:rsidP="00C02785">
      <w:r>
        <w:t xml:space="preserve">• </w:t>
      </w:r>
      <w:r w:rsidRPr="00C02785">
        <w:rPr>
          <w:color w:val="4472C4" w:themeColor="accent1"/>
        </w:rPr>
        <w:t xml:space="preserve">Database administration (DBA) </w:t>
      </w:r>
      <w:r>
        <w:t>refers to a person or office specific to a single database and its applications.</w:t>
      </w:r>
    </w:p>
    <w:p w:rsidR="00C02785" w:rsidRDefault="00C02785" w:rsidP="00C02785">
      <w:pPr>
        <w:rPr>
          <w:b/>
          <w:u w:val="single"/>
        </w:rPr>
      </w:pPr>
      <w:r>
        <w:rPr>
          <w:b/>
          <w:u w:val="single"/>
        </w:rPr>
        <w:t>Database Administration Tasks</w:t>
      </w:r>
    </w:p>
    <w:p w:rsidR="00C02785" w:rsidRDefault="00C02785" w:rsidP="00C02785">
      <w:pPr>
        <w:rPr>
          <w:lang w:val="fr-CA"/>
        </w:rPr>
        <w:sectPr w:rsidR="00C02785" w:rsidSect="00C02785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C02785" w:rsidRPr="00C02785" w:rsidRDefault="00C02785" w:rsidP="00C02785">
      <w:pPr>
        <w:rPr>
          <w:lang w:val="fr-CA"/>
        </w:rPr>
      </w:pPr>
      <w:r w:rsidRPr="00C02785">
        <w:rPr>
          <w:lang w:val="fr-CA"/>
        </w:rPr>
        <w:t>•</w:t>
      </w:r>
      <w:r w:rsidRPr="00C02785">
        <w:rPr>
          <w:lang w:val="fr-CA"/>
        </w:rPr>
        <w:t xml:space="preserve"> Manage </w:t>
      </w:r>
      <w:proofErr w:type="spellStart"/>
      <w:r w:rsidRPr="00C02785">
        <w:rPr>
          <w:lang w:val="fr-CA"/>
        </w:rPr>
        <w:t>database</w:t>
      </w:r>
      <w:proofErr w:type="spellEnd"/>
      <w:r w:rsidRPr="00C02785">
        <w:rPr>
          <w:lang w:val="fr-CA"/>
        </w:rPr>
        <w:t xml:space="preserve"> Structure</w:t>
      </w:r>
    </w:p>
    <w:p w:rsidR="00C02785" w:rsidRPr="00C02785" w:rsidRDefault="00C02785" w:rsidP="00C02785">
      <w:pPr>
        <w:rPr>
          <w:lang w:val="fr-CA"/>
        </w:rPr>
      </w:pPr>
      <w:r w:rsidRPr="00C02785">
        <w:rPr>
          <w:lang w:val="fr-CA"/>
        </w:rPr>
        <w:t>•</w:t>
      </w:r>
      <w:r w:rsidRPr="00C02785">
        <w:rPr>
          <w:lang w:val="fr-CA"/>
        </w:rPr>
        <w:t xml:space="preserve"> Control Concurre</w:t>
      </w:r>
      <w:r>
        <w:rPr>
          <w:lang w:val="fr-CA"/>
        </w:rPr>
        <w:t xml:space="preserve">nt </w:t>
      </w:r>
      <w:proofErr w:type="spellStart"/>
      <w:r>
        <w:rPr>
          <w:lang w:val="fr-CA"/>
        </w:rPr>
        <w:t>Processing</w:t>
      </w:r>
      <w:proofErr w:type="spellEnd"/>
    </w:p>
    <w:p w:rsidR="00C02785" w:rsidRPr="00C02785" w:rsidRDefault="00C02785" w:rsidP="00C02785">
      <w:r w:rsidRPr="00C02785">
        <w:t>•</w:t>
      </w:r>
      <w:r w:rsidRPr="00C02785">
        <w:t xml:space="preserve"> Manage processing rights and r</w:t>
      </w:r>
      <w:r>
        <w:t>esponsibilities</w:t>
      </w:r>
    </w:p>
    <w:p w:rsidR="00C02785" w:rsidRPr="00C02785" w:rsidRDefault="00C02785" w:rsidP="00C02785">
      <w:r w:rsidRPr="00C02785">
        <w:t>•</w:t>
      </w:r>
      <w:r>
        <w:t xml:space="preserve"> Develop database security</w:t>
      </w:r>
    </w:p>
    <w:p w:rsidR="00C02785" w:rsidRPr="00C02785" w:rsidRDefault="00C02785" w:rsidP="00C02785">
      <w:r w:rsidRPr="00C02785">
        <w:t>•</w:t>
      </w:r>
      <w:r w:rsidRPr="00C02785">
        <w:t xml:space="preserve"> Provide </w:t>
      </w:r>
      <w:r>
        <w:t>for database recovery</w:t>
      </w:r>
    </w:p>
    <w:p w:rsidR="00C02785" w:rsidRPr="00C02785" w:rsidRDefault="00C02785" w:rsidP="00C02785">
      <w:r w:rsidRPr="00C02785">
        <w:t>•</w:t>
      </w:r>
      <w:r w:rsidRPr="00C02785">
        <w:t xml:space="preserve"> M</w:t>
      </w:r>
      <w:r>
        <w:t>anage the DBMS</w:t>
      </w:r>
    </w:p>
    <w:p w:rsidR="00C02785" w:rsidRPr="00C02785" w:rsidRDefault="00C02785" w:rsidP="00C02785">
      <w:r w:rsidRPr="00C02785">
        <w:t>•</w:t>
      </w:r>
      <w:r w:rsidRPr="00C02785">
        <w:t xml:space="preserve"> Maintain th</w:t>
      </w:r>
      <w:r>
        <w:t>e data repository</w:t>
      </w:r>
    </w:p>
    <w:p w:rsidR="00C02785" w:rsidRDefault="00C02785" w:rsidP="00C02785">
      <w:pPr>
        <w:sectPr w:rsidR="00C02785" w:rsidSect="00C02785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</w:p>
    <w:p w:rsidR="001002E0" w:rsidRDefault="001002E0" w:rsidP="00C02785">
      <w:pPr>
        <w:rPr>
          <w:b/>
          <w:u w:val="single"/>
        </w:rPr>
      </w:pPr>
      <w:bookmarkStart w:id="0" w:name="_Hlk512346617"/>
    </w:p>
    <w:p w:rsidR="001002E0" w:rsidRDefault="001002E0" w:rsidP="00C02785">
      <w:pPr>
        <w:rPr>
          <w:b/>
          <w:u w:val="single"/>
        </w:rPr>
      </w:pPr>
    </w:p>
    <w:p w:rsidR="001002E0" w:rsidRDefault="001002E0" w:rsidP="00C02785">
      <w:pPr>
        <w:rPr>
          <w:b/>
          <w:u w:val="single"/>
        </w:rPr>
      </w:pPr>
    </w:p>
    <w:p w:rsidR="001002E0" w:rsidRDefault="001002E0" w:rsidP="00C02785">
      <w:pPr>
        <w:rPr>
          <w:b/>
          <w:u w:val="single"/>
        </w:rPr>
      </w:pPr>
    </w:p>
    <w:p w:rsidR="00C02785" w:rsidRDefault="00C02785" w:rsidP="00C02785">
      <w:r>
        <w:rPr>
          <w:b/>
          <w:u w:val="single"/>
        </w:rPr>
        <w:lastRenderedPageBreak/>
        <w:t>DBA Responsibilities</w:t>
      </w:r>
    </w:p>
    <w:bookmarkEnd w:id="0"/>
    <w:p w:rsidR="00C02785" w:rsidRDefault="00C02785" w:rsidP="00C02785">
      <w:r>
        <w:t>•</w:t>
      </w:r>
      <w:r>
        <w:t xml:space="preserve"> Participate in Database and Application Development</w:t>
      </w:r>
    </w:p>
    <w:p w:rsidR="00C02785" w:rsidRDefault="00C02785" w:rsidP="00C02785">
      <w:r>
        <w:t>- Assist in the requirements analysis stage and data model creation</w:t>
      </w:r>
    </w:p>
    <w:p w:rsidR="00C02785" w:rsidRDefault="00C02785" w:rsidP="00C02785">
      <w:r>
        <w:t>- Play an active role in database design and creation</w:t>
      </w:r>
    </w:p>
    <w:p w:rsidR="00C02785" w:rsidRDefault="00C02785" w:rsidP="00C02785">
      <w:r>
        <w:t>•</w:t>
      </w:r>
      <w:r>
        <w:t xml:space="preserve"> Facilitate Changes to database Structure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5"/>
        <w:gridCol w:w="2788"/>
        <w:gridCol w:w="3597"/>
      </w:tblGrid>
      <w:tr w:rsidR="00C02785" w:rsidTr="00C02785">
        <w:tc>
          <w:tcPr>
            <w:tcW w:w="4405" w:type="dxa"/>
            <w:shd w:val="clear" w:color="auto" w:fill="FFFFFF" w:themeFill="background1"/>
          </w:tcPr>
          <w:p w:rsidR="00C02785" w:rsidRDefault="00C02785" w:rsidP="00C02785">
            <w:r>
              <w:t>- Seek communitywide solutions</w:t>
            </w:r>
          </w:p>
          <w:p w:rsidR="00C02785" w:rsidRDefault="00C02785" w:rsidP="00C02785"/>
        </w:tc>
        <w:tc>
          <w:tcPr>
            <w:tcW w:w="2788" w:type="dxa"/>
          </w:tcPr>
          <w:p w:rsidR="00C02785" w:rsidRDefault="00C02785" w:rsidP="00C02785">
            <w:r>
              <w:t>- Assess impact on all users</w:t>
            </w:r>
          </w:p>
          <w:p w:rsidR="00C02785" w:rsidRDefault="00C02785" w:rsidP="00C02785"/>
        </w:tc>
        <w:tc>
          <w:tcPr>
            <w:tcW w:w="3597" w:type="dxa"/>
          </w:tcPr>
          <w:p w:rsidR="00C02785" w:rsidRDefault="00C02785" w:rsidP="00C02785">
            <w:r>
              <w:t>- Provide configuration control forum</w:t>
            </w:r>
          </w:p>
          <w:p w:rsidR="00C02785" w:rsidRDefault="00C02785" w:rsidP="00C02785"/>
        </w:tc>
      </w:tr>
      <w:tr w:rsidR="00C02785" w:rsidTr="00C02785">
        <w:tc>
          <w:tcPr>
            <w:tcW w:w="4405" w:type="dxa"/>
          </w:tcPr>
          <w:p w:rsidR="00C02785" w:rsidRDefault="00C02785" w:rsidP="00C02785">
            <w:r>
              <w:t>- Be prepared for problems after changes are made</w:t>
            </w:r>
          </w:p>
          <w:p w:rsidR="00C02785" w:rsidRDefault="00C02785" w:rsidP="00C02785"/>
        </w:tc>
        <w:tc>
          <w:tcPr>
            <w:tcW w:w="2788" w:type="dxa"/>
          </w:tcPr>
          <w:p w:rsidR="00C02785" w:rsidRPr="00C02785" w:rsidRDefault="00C02785" w:rsidP="00C02785">
            <w:r>
              <w:t>- Maintain documen</w:t>
            </w:r>
            <w:r>
              <w:t>tation</w:t>
            </w:r>
          </w:p>
          <w:p w:rsidR="00C02785" w:rsidRDefault="00C02785" w:rsidP="00C02785"/>
        </w:tc>
        <w:tc>
          <w:tcPr>
            <w:tcW w:w="3597" w:type="dxa"/>
          </w:tcPr>
          <w:p w:rsidR="00C02785" w:rsidRDefault="00C02785" w:rsidP="00C02785"/>
        </w:tc>
      </w:tr>
    </w:tbl>
    <w:p w:rsidR="00C02785" w:rsidRDefault="00C02785" w:rsidP="00C02785">
      <w:pPr>
        <w:rPr>
          <w:b/>
          <w:u w:val="single"/>
        </w:rPr>
      </w:pPr>
      <w:bookmarkStart w:id="1" w:name="_Hlk512346640"/>
      <w:r>
        <w:rPr>
          <w:b/>
          <w:u w:val="single"/>
        </w:rPr>
        <w:t>Concurrency Control</w:t>
      </w:r>
    </w:p>
    <w:bookmarkEnd w:id="1"/>
    <w:p w:rsidR="00C02785" w:rsidRDefault="00C02785" w:rsidP="00C02785">
      <w:r>
        <w:t xml:space="preserve">• </w:t>
      </w:r>
      <w:r w:rsidRPr="003F7946">
        <w:rPr>
          <w:b/>
          <w:color w:val="4472C4" w:themeColor="accent1"/>
        </w:rPr>
        <w:t>Concurrency control</w:t>
      </w:r>
      <w:r w:rsidRPr="003F7946">
        <w:rPr>
          <w:color w:val="4472C4" w:themeColor="accent1"/>
        </w:rPr>
        <w:t xml:space="preserve"> </w:t>
      </w:r>
      <w:r>
        <w:t xml:space="preserve">ensures that one user’s work does not inappropriately influence another user’s work. </w:t>
      </w:r>
    </w:p>
    <w:p w:rsidR="00C02785" w:rsidRDefault="00C02785" w:rsidP="00C02785">
      <w:r>
        <w:t xml:space="preserve">– No single concurrency control technique is ideal for all circumstances. </w:t>
      </w:r>
    </w:p>
    <w:p w:rsidR="00C02785" w:rsidRDefault="00C02785" w:rsidP="00C02785">
      <w:r>
        <w:t>– Trade-offs need to be made between level of protection and throughput.</w:t>
      </w:r>
    </w:p>
    <w:p w:rsidR="00C02785" w:rsidRDefault="00C02785" w:rsidP="00C02785">
      <w:pPr>
        <w:rPr>
          <w:b/>
          <w:u w:val="single"/>
        </w:rPr>
      </w:pPr>
      <w:bookmarkStart w:id="2" w:name="_Hlk512346644"/>
      <w:r>
        <w:rPr>
          <w:b/>
          <w:u w:val="single"/>
        </w:rPr>
        <w:t>Atomic Transactions</w:t>
      </w:r>
    </w:p>
    <w:bookmarkEnd w:id="2"/>
    <w:p w:rsidR="00C02785" w:rsidRDefault="00C02785" w:rsidP="00C02785">
      <w:r>
        <w:t xml:space="preserve">• A </w:t>
      </w:r>
      <w:r w:rsidRPr="003F7946">
        <w:rPr>
          <w:b/>
          <w:color w:val="4472C4" w:themeColor="accent1"/>
        </w:rPr>
        <w:t>transaction</w:t>
      </w:r>
      <w:r>
        <w:t xml:space="preserve">, or </w:t>
      </w:r>
      <w:r w:rsidRPr="003F7946">
        <w:rPr>
          <w:b/>
          <w:color w:val="4472C4" w:themeColor="accent1"/>
        </w:rPr>
        <w:t>logical unit of work (LUW),</w:t>
      </w:r>
      <w:r w:rsidRPr="003F7946">
        <w:rPr>
          <w:color w:val="4472C4" w:themeColor="accent1"/>
        </w:rPr>
        <w:t xml:space="preserve"> </w:t>
      </w:r>
      <w:r>
        <w:t>is a series of actions taken against the database that occurs as an atomic unit:</w:t>
      </w:r>
    </w:p>
    <w:p w:rsidR="00C02785" w:rsidRDefault="00C02785" w:rsidP="00C02785">
      <w:r>
        <w:t xml:space="preserve"> – Either all actions in a transaction occur or none of them do.</w:t>
      </w:r>
    </w:p>
    <w:p w:rsidR="00C02785" w:rsidRDefault="00C02785" w:rsidP="00C02785">
      <w:pPr>
        <w:rPr>
          <w:b/>
          <w:u w:val="single"/>
        </w:rPr>
      </w:pPr>
      <w:bookmarkStart w:id="3" w:name="_Hlk512346649"/>
      <w:r>
        <w:rPr>
          <w:b/>
          <w:u w:val="single"/>
        </w:rPr>
        <w:t>Errors introduced without Atomic Transactions</w:t>
      </w:r>
    </w:p>
    <w:bookmarkEnd w:id="3"/>
    <w:p w:rsidR="00C02785" w:rsidRDefault="00C02785" w:rsidP="00C02785">
      <w:pPr>
        <w:rPr>
          <w:b/>
          <w:u w:val="single"/>
        </w:rPr>
      </w:pPr>
      <w:r>
        <w:rPr>
          <w:noProof/>
        </w:rPr>
        <w:drawing>
          <wp:inline distT="0" distB="0" distL="0" distR="0" wp14:anchorId="702E800B" wp14:editId="3B8EFCD3">
            <wp:extent cx="5372100" cy="307801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5881" cy="309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E0" w:rsidRDefault="001002E0" w:rsidP="00C02785">
      <w:pPr>
        <w:rPr>
          <w:b/>
          <w:u w:val="single"/>
        </w:rPr>
      </w:pPr>
      <w:bookmarkStart w:id="4" w:name="_Hlk512346656"/>
    </w:p>
    <w:p w:rsidR="001002E0" w:rsidRDefault="001002E0" w:rsidP="00C02785">
      <w:pPr>
        <w:rPr>
          <w:b/>
          <w:u w:val="single"/>
        </w:rPr>
      </w:pPr>
    </w:p>
    <w:p w:rsidR="001002E0" w:rsidRDefault="001002E0" w:rsidP="00C02785">
      <w:pPr>
        <w:rPr>
          <w:b/>
          <w:u w:val="single"/>
        </w:rPr>
      </w:pPr>
    </w:p>
    <w:p w:rsidR="001002E0" w:rsidRDefault="001002E0" w:rsidP="00C02785">
      <w:pPr>
        <w:rPr>
          <w:b/>
          <w:u w:val="single"/>
        </w:rPr>
      </w:pPr>
    </w:p>
    <w:p w:rsidR="00C02785" w:rsidRDefault="00C02785" w:rsidP="00C02785">
      <w:pPr>
        <w:rPr>
          <w:b/>
          <w:u w:val="single"/>
        </w:rPr>
      </w:pPr>
      <w:r>
        <w:rPr>
          <w:b/>
          <w:u w:val="single"/>
        </w:rPr>
        <w:lastRenderedPageBreak/>
        <w:t>Errors Prevented with Atomic Transaction</w:t>
      </w:r>
    </w:p>
    <w:bookmarkEnd w:id="4"/>
    <w:p w:rsidR="00C02785" w:rsidRDefault="00C02785" w:rsidP="00C02785">
      <w:pPr>
        <w:rPr>
          <w:b/>
          <w:u w:val="single"/>
        </w:rPr>
      </w:pPr>
      <w:r>
        <w:rPr>
          <w:noProof/>
        </w:rPr>
        <w:drawing>
          <wp:inline distT="0" distB="0" distL="0" distR="0" wp14:anchorId="762BC289" wp14:editId="050036F9">
            <wp:extent cx="5391150" cy="30559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9010" cy="306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85" w:rsidRDefault="00C02785" w:rsidP="00C02785">
      <w:pPr>
        <w:rPr>
          <w:b/>
          <w:u w:val="single"/>
        </w:rPr>
      </w:pPr>
      <w:bookmarkStart w:id="5" w:name="_Hlk512346666"/>
      <w:r>
        <w:rPr>
          <w:b/>
          <w:u w:val="single"/>
        </w:rPr>
        <w:t>Concurrent Transaction</w:t>
      </w:r>
    </w:p>
    <w:bookmarkEnd w:id="5"/>
    <w:p w:rsidR="00C02785" w:rsidRDefault="00C02785" w:rsidP="00C02785">
      <w:r>
        <w:t xml:space="preserve">• </w:t>
      </w:r>
      <w:r w:rsidRPr="003F7946">
        <w:rPr>
          <w:b/>
          <w:color w:val="4472C4" w:themeColor="accent1"/>
        </w:rPr>
        <w:t xml:space="preserve">Concurrent transactions </w:t>
      </w:r>
      <w:r>
        <w:t xml:space="preserve">refer to two or more transactions that appear to users as they are being processed against a database at the same time. </w:t>
      </w:r>
    </w:p>
    <w:p w:rsidR="00C02785" w:rsidRDefault="00C02785" w:rsidP="00C02785">
      <w:r>
        <w:t xml:space="preserve">• In reality, CPU can execute only one instruction at a time. </w:t>
      </w:r>
    </w:p>
    <w:p w:rsidR="00C02785" w:rsidRDefault="00C02785" w:rsidP="00C02785">
      <w:r>
        <w:t xml:space="preserve">– </w:t>
      </w:r>
      <w:r w:rsidRPr="003F7946">
        <w:rPr>
          <w:b/>
          <w:color w:val="4472C4" w:themeColor="accent1"/>
        </w:rPr>
        <w:t>Transactions are interleaved</w:t>
      </w:r>
      <w:r>
        <w:t xml:space="preserve">: </w:t>
      </w:r>
    </w:p>
    <w:p w:rsidR="00C02785" w:rsidRDefault="00C02785" w:rsidP="00C02785">
      <w:r>
        <w:t xml:space="preserve">• The operating system quickly switches CPU services among tasks so that some portion of each of them is carried out in a given interval. </w:t>
      </w:r>
    </w:p>
    <w:p w:rsidR="00C02785" w:rsidRDefault="00C02785" w:rsidP="00C02785">
      <w:r>
        <w:t>• Concurrency problems are lost updates and inconsistent reads.</w:t>
      </w:r>
    </w:p>
    <w:p w:rsidR="00C02785" w:rsidRDefault="00C02785" w:rsidP="00C02785">
      <w:pPr>
        <w:rPr>
          <w:b/>
          <w:u w:val="single"/>
        </w:rPr>
      </w:pPr>
      <w:bookmarkStart w:id="6" w:name="_Hlk512346672"/>
      <w:r>
        <w:rPr>
          <w:b/>
          <w:u w:val="single"/>
        </w:rPr>
        <w:t xml:space="preserve">Concurrent Transaction Processing </w:t>
      </w:r>
    </w:p>
    <w:bookmarkEnd w:id="6"/>
    <w:p w:rsidR="00C02785" w:rsidRDefault="00C02785" w:rsidP="00C02785">
      <w:r>
        <w:rPr>
          <w:noProof/>
        </w:rPr>
        <w:drawing>
          <wp:inline distT="0" distB="0" distL="0" distR="0" wp14:anchorId="7C58BBB1" wp14:editId="747569BC">
            <wp:extent cx="2809875" cy="21941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4933" cy="221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E0" w:rsidRDefault="001002E0" w:rsidP="00C02785">
      <w:pPr>
        <w:rPr>
          <w:b/>
          <w:u w:val="single"/>
        </w:rPr>
      </w:pPr>
      <w:bookmarkStart w:id="7" w:name="_Hlk512346682"/>
    </w:p>
    <w:p w:rsidR="001002E0" w:rsidRDefault="001002E0" w:rsidP="00C02785">
      <w:pPr>
        <w:rPr>
          <w:b/>
          <w:u w:val="single"/>
        </w:rPr>
      </w:pPr>
    </w:p>
    <w:p w:rsidR="001002E0" w:rsidRDefault="001002E0" w:rsidP="00C02785">
      <w:pPr>
        <w:rPr>
          <w:b/>
          <w:u w:val="single"/>
        </w:rPr>
      </w:pPr>
    </w:p>
    <w:p w:rsidR="00C02785" w:rsidRDefault="00C02785" w:rsidP="00C02785">
      <w:pPr>
        <w:rPr>
          <w:b/>
          <w:u w:val="single"/>
        </w:rPr>
      </w:pPr>
      <w:r>
        <w:rPr>
          <w:b/>
          <w:u w:val="single"/>
        </w:rPr>
        <w:lastRenderedPageBreak/>
        <w:t>Lost Update Problem</w:t>
      </w:r>
    </w:p>
    <w:bookmarkEnd w:id="7"/>
    <w:p w:rsidR="00C02785" w:rsidRDefault="00C02785" w:rsidP="00C02785">
      <w:pPr>
        <w:rPr>
          <w:b/>
          <w:u w:val="single"/>
        </w:rPr>
      </w:pPr>
      <w:r>
        <w:rPr>
          <w:noProof/>
        </w:rPr>
        <w:drawing>
          <wp:inline distT="0" distB="0" distL="0" distR="0" wp14:anchorId="1CFA393B" wp14:editId="2188A2D7">
            <wp:extent cx="3009900" cy="1822383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3885" cy="184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85" w:rsidRDefault="00C02785" w:rsidP="00C02785">
      <w:pPr>
        <w:rPr>
          <w:b/>
          <w:u w:val="single"/>
        </w:rPr>
      </w:pPr>
      <w:bookmarkStart w:id="8" w:name="_Hlk512346690"/>
      <w:r>
        <w:rPr>
          <w:b/>
          <w:u w:val="single"/>
        </w:rPr>
        <w:t>Resource Locking</w:t>
      </w:r>
    </w:p>
    <w:bookmarkEnd w:id="8"/>
    <w:p w:rsidR="00C02785" w:rsidRPr="00C02785" w:rsidRDefault="00C02785" w:rsidP="00C02785">
      <w:pPr>
        <w:rPr>
          <w:b/>
          <w:u w:val="single"/>
        </w:rPr>
      </w:pPr>
      <w:r>
        <w:t xml:space="preserve">• </w:t>
      </w:r>
      <w:r w:rsidRPr="00C02785">
        <w:rPr>
          <w:b/>
          <w:color w:val="4472C4" w:themeColor="accent1"/>
        </w:rPr>
        <w:t>Resource locking</w:t>
      </w:r>
      <w:r w:rsidRPr="00C02785">
        <w:rPr>
          <w:color w:val="4472C4" w:themeColor="accent1"/>
        </w:rPr>
        <w:t xml:space="preserve"> </w:t>
      </w:r>
      <w:r>
        <w:t>prevents multiple applications from obtaining copies of the same record when the record is about to be changed.</w:t>
      </w:r>
    </w:p>
    <w:p w:rsidR="00C02785" w:rsidRDefault="00C02785" w:rsidP="00C02785">
      <w:pPr>
        <w:rPr>
          <w:b/>
          <w:u w:val="single"/>
        </w:rPr>
      </w:pPr>
      <w:bookmarkStart w:id="9" w:name="_Hlk512346696"/>
      <w:r>
        <w:rPr>
          <w:b/>
          <w:u w:val="single"/>
        </w:rPr>
        <w:t>Lock Terminology</w:t>
      </w:r>
    </w:p>
    <w:bookmarkEnd w:id="9"/>
    <w:p w:rsidR="00976811" w:rsidRDefault="00976811" w:rsidP="00C02785">
      <w:pPr>
        <w:sectPr w:rsidR="00976811" w:rsidSect="00C0278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C02785" w:rsidRDefault="00C02785" w:rsidP="00C02785">
      <w:r>
        <w:t xml:space="preserve">• </w:t>
      </w:r>
      <w:r w:rsidRPr="00976811">
        <w:rPr>
          <w:b/>
          <w:color w:val="4472C4" w:themeColor="accent1"/>
        </w:rPr>
        <w:t>Implicit locks</w:t>
      </w:r>
      <w:r w:rsidRPr="00976811">
        <w:rPr>
          <w:color w:val="4472C4" w:themeColor="accent1"/>
        </w:rPr>
        <w:t xml:space="preserve"> </w:t>
      </w:r>
      <w:r>
        <w:t xml:space="preserve">are locks placed by the DBMS. </w:t>
      </w:r>
    </w:p>
    <w:p w:rsidR="00C02785" w:rsidRDefault="00C02785" w:rsidP="00C02785">
      <w:r>
        <w:t xml:space="preserve">• </w:t>
      </w:r>
      <w:r w:rsidRPr="00976811">
        <w:rPr>
          <w:b/>
          <w:color w:val="4472C4" w:themeColor="accent1"/>
        </w:rPr>
        <w:t>Explicit locks</w:t>
      </w:r>
      <w:r w:rsidRPr="00976811">
        <w:rPr>
          <w:color w:val="4472C4" w:themeColor="accent1"/>
        </w:rPr>
        <w:t xml:space="preserve"> </w:t>
      </w:r>
      <w:r>
        <w:t xml:space="preserve">are issued by the application program. </w:t>
      </w:r>
    </w:p>
    <w:p w:rsidR="00976811" w:rsidRDefault="00C02785" w:rsidP="00C02785">
      <w:r>
        <w:t xml:space="preserve">• </w:t>
      </w:r>
      <w:r w:rsidRPr="00976811">
        <w:rPr>
          <w:b/>
          <w:color w:val="4472C4" w:themeColor="accent1"/>
        </w:rPr>
        <w:t>Lock granularity</w:t>
      </w:r>
      <w:r w:rsidRPr="00976811">
        <w:rPr>
          <w:color w:val="4472C4" w:themeColor="accent1"/>
        </w:rPr>
        <w:t xml:space="preserve"> </w:t>
      </w:r>
      <w:r>
        <w:t xml:space="preserve">refers to size of a locked resource: </w:t>
      </w:r>
    </w:p>
    <w:p w:rsidR="00976811" w:rsidRDefault="00976811" w:rsidP="00C02785">
      <w:pPr>
        <w:sectPr w:rsidR="00976811" w:rsidSect="00976811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</w:p>
    <w:p w:rsidR="00976811" w:rsidRDefault="00C02785" w:rsidP="00976811">
      <w:pPr>
        <w:ind w:left="7200"/>
      </w:pPr>
      <w:r>
        <w:t xml:space="preserve">– Rows, page, table, and database level. </w:t>
      </w:r>
    </w:p>
    <w:p w:rsidR="00976811" w:rsidRDefault="00C02785" w:rsidP="00C02785">
      <w:r>
        <w:t xml:space="preserve">• Large granularity is easy to manage but frequently causes conflicts. </w:t>
      </w:r>
    </w:p>
    <w:p w:rsidR="00976811" w:rsidRDefault="00C02785" w:rsidP="00C02785">
      <w:r>
        <w:t xml:space="preserve">• Types of lock: </w:t>
      </w:r>
    </w:p>
    <w:p w:rsidR="00976811" w:rsidRDefault="00C02785" w:rsidP="00C02785">
      <w:r>
        <w:t xml:space="preserve">– An </w:t>
      </w:r>
      <w:r w:rsidRPr="00976811">
        <w:rPr>
          <w:b/>
          <w:color w:val="4472C4" w:themeColor="accent1"/>
        </w:rPr>
        <w:t>exclusive lock</w:t>
      </w:r>
      <w:r w:rsidRPr="00976811">
        <w:rPr>
          <w:color w:val="4472C4" w:themeColor="accent1"/>
        </w:rPr>
        <w:t xml:space="preserve"> </w:t>
      </w:r>
      <w:r>
        <w:t xml:space="preserve">prohibits other users from reading the locked resource. </w:t>
      </w:r>
    </w:p>
    <w:p w:rsidR="00C02785" w:rsidRDefault="00C02785" w:rsidP="00C02785">
      <w:r>
        <w:t xml:space="preserve">– A </w:t>
      </w:r>
      <w:r w:rsidRPr="00976811">
        <w:rPr>
          <w:b/>
          <w:color w:val="4472C4" w:themeColor="accent1"/>
        </w:rPr>
        <w:t>shared lock</w:t>
      </w:r>
      <w:r w:rsidRPr="00976811">
        <w:rPr>
          <w:color w:val="4472C4" w:themeColor="accent1"/>
        </w:rPr>
        <w:t xml:space="preserve"> </w:t>
      </w:r>
      <w:r>
        <w:t>allows other users to read the locked resource, but they cannot update it.</w:t>
      </w:r>
    </w:p>
    <w:p w:rsidR="00976811" w:rsidRDefault="00976811" w:rsidP="00C02785">
      <w:pPr>
        <w:rPr>
          <w:b/>
          <w:u w:val="single"/>
        </w:rPr>
      </w:pPr>
      <w:bookmarkStart w:id="10" w:name="_Hlk512346706"/>
      <w:r>
        <w:rPr>
          <w:b/>
          <w:u w:val="single"/>
        </w:rPr>
        <w:t>Concurrent Processing with Explicit Locks</w:t>
      </w:r>
    </w:p>
    <w:bookmarkEnd w:id="10"/>
    <w:p w:rsidR="00976811" w:rsidRDefault="00976811" w:rsidP="00C02785">
      <w:r>
        <w:rPr>
          <w:noProof/>
        </w:rPr>
        <w:drawing>
          <wp:inline distT="0" distB="0" distL="0" distR="0" wp14:anchorId="58DEECD2" wp14:editId="67D6DDC8">
            <wp:extent cx="3305175" cy="29430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8485" cy="295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E0" w:rsidRDefault="001002E0" w:rsidP="00C02785">
      <w:pPr>
        <w:rPr>
          <w:b/>
          <w:u w:val="single"/>
        </w:rPr>
      </w:pPr>
      <w:bookmarkStart w:id="11" w:name="_Hlk512346723"/>
    </w:p>
    <w:p w:rsidR="001002E0" w:rsidRDefault="001002E0" w:rsidP="00C02785">
      <w:pPr>
        <w:rPr>
          <w:b/>
          <w:u w:val="single"/>
        </w:rPr>
      </w:pPr>
    </w:p>
    <w:p w:rsidR="00976811" w:rsidRDefault="00976811" w:rsidP="00C02785">
      <w:r>
        <w:rPr>
          <w:b/>
          <w:u w:val="single"/>
        </w:rPr>
        <w:lastRenderedPageBreak/>
        <w:t>Serializable Transactions</w:t>
      </w:r>
    </w:p>
    <w:bookmarkEnd w:id="11"/>
    <w:p w:rsidR="00976811" w:rsidRDefault="00976811" w:rsidP="00C02785">
      <w:r>
        <w:t xml:space="preserve">• </w:t>
      </w:r>
      <w:r w:rsidRPr="00976811">
        <w:rPr>
          <w:b/>
          <w:color w:val="4472C4" w:themeColor="accent1"/>
        </w:rPr>
        <w:t>Serializable transactions</w:t>
      </w:r>
      <w:r w:rsidRPr="00976811">
        <w:rPr>
          <w:color w:val="4472C4" w:themeColor="accent1"/>
        </w:rPr>
        <w:t xml:space="preserve"> </w:t>
      </w:r>
      <w:r>
        <w:t xml:space="preserve">refer to two transactions that run concurrently and generate results that are consistent with the results that would have occurred if they had run separately. </w:t>
      </w:r>
    </w:p>
    <w:p w:rsidR="00976811" w:rsidRDefault="00976811" w:rsidP="00C02785">
      <w:r>
        <w:t xml:space="preserve">• </w:t>
      </w:r>
      <w:r w:rsidRPr="00976811">
        <w:rPr>
          <w:b/>
          <w:color w:val="4472C4" w:themeColor="accent1"/>
        </w:rPr>
        <w:t>Two-phased locking</w:t>
      </w:r>
      <w:r w:rsidRPr="00976811">
        <w:rPr>
          <w:color w:val="4472C4" w:themeColor="accent1"/>
        </w:rPr>
        <w:t xml:space="preserve"> </w:t>
      </w:r>
      <w:r>
        <w:t>is one of the techniques used to achieve serializability.</w:t>
      </w:r>
    </w:p>
    <w:p w:rsidR="00976811" w:rsidRDefault="00976811" w:rsidP="00C02785">
      <w:pPr>
        <w:rPr>
          <w:b/>
          <w:u w:val="single"/>
        </w:rPr>
      </w:pPr>
      <w:bookmarkStart w:id="12" w:name="_Hlk512346726"/>
      <w:r>
        <w:rPr>
          <w:b/>
          <w:u w:val="single"/>
        </w:rPr>
        <w:t>Two-phased locking</w:t>
      </w:r>
    </w:p>
    <w:bookmarkEnd w:id="12"/>
    <w:p w:rsidR="00976811" w:rsidRDefault="00976811" w:rsidP="00C02785">
      <w:r>
        <w:t xml:space="preserve">• </w:t>
      </w:r>
      <w:r w:rsidRPr="00976811">
        <w:rPr>
          <w:b/>
          <w:color w:val="4472C4" w:themeColor="accent1"/>
        </w:rPr>
        <w:t>Two-phased locking</w:t>
      </w:r>
      <w:r w:rsidRPr="00976811">
        <w:rPr>
          <w:color w:val="4472C4" w:themeColor="accent1"/>
        </w:rPr>
        <w:t xml:space="preserve"> </w:t>
      </w:r>
      <w:r>
        <w:t>– Transactions are allowed to obtain locks as necessary (</w:t>
      </w:r>
      <w:r w:rsidRPr="00976811">
        <w:rPr>
          <w:b/>
          <w:color w:val="4472C4" w:themeColor="accent1"/>
        </w:rPr>
        <w:t>growing phase</w:t>
      </w:r>
      <w:r>
        <w:t xml:space="preserve">). – Once the first lock is released (shrinking phase), no other lock can be obtained. </w:t>
      </w:r>
    </w:p>
    <w:p w:rsidR="00976811" w:rsidRDefault="00976811" w:rsidP="00C02785">
      <w:r>
        <w:t xml:space="preserve">• A special case of two-phased locking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976811" w:rsidTr="00976811">
        <w:tc>
          <w:tcPr>
            <w:tcW w:w="3596" w:type="dxa"/>
          </w:tcPr>
          <w:p w:rsidR="00976811" w:rsidRDefault="00976811" w:rsidP="00976811">
            <w:r>
              <w:t xml:space="preserve">– Locks are obtained throughout the transaction. </w:t>
            </w:r>
          </w:p>
          <w:p w:rsidR="00976811" w:rsidRDefault="00976811" w:rsidP="00C02785"/>
        </w:tc>
        <w:tc>
          <w:tcPr>
            <w:tcW w:w="3597" w:type="dxa"/>
          </w:tcPr>
          <w:p w:rsidR="00976811" w:rsidRDefault="00976811" w:rsidP="00976811">
            <w:r>
              <w:t xml:space="preserve">– No lock is released until the COMMIT or ROLLBACK command is issued. </w:t>
            </w:r>
          </w:p>
          <w:p w:rsidR="00976811" w:rsidRDefault="00976811" w:rsidP="00C02785"/>
        </w:tc>
        <w:tc>
          <w:tcPr>
            <w:tcW w:w="3597" w:type="dxa"/>
          </w:tcPr>
          <w:p w:rsidR="00976811" w:rsidRPr="00976811" w:rsidRDefault="00976811" w:rsidP="00976811">
            <w:r>
              <w:t>– This strategy is more restrictive but easier to implement than two-phase locking.</w:t>
            </w:r>
          </w:p>
          <w:p w:rsidR="00976811" w:rsidRDefault="00976811" w:rsidP="00C02785"/>
        </w:tc>
      </w:tr>
    </w:tbl>
    <w:p w:rsidR="00C02785" w:rsidRDefault="00976811" w:rsidP="00C02785">
      <w:pPr>
        <w:rPr>
          <w:b/>
          <w:u w:val="single"/>
        </w:rPr>
      </w:pPr>
      <w:r>
        <w:rPr>
          <w:b/>
          <w:u w:val="single"/>
        </w:rPr>
        <w:t>Deadlock</w:t>
      </w:r>
    </w:p>
    <w:p w:rsidR="00976811" w:rsidRDefault="00976811" w:rsidP="00C02785">
      <w:r>
        <w:t xml:space="preserve">• </w:t>
      </w:r>
      <w:r w:rsidRPr="00976811">
        <w:rPr>
          <w:b/>
          <w:color w:val="4472C4" w:themeColor="accent1"/>
        </w:rPr>
        <w:t>Deadlock</w:t>
      </w:r>
      <w:r>
        <w:t xml:space="preserve">, or the deadly embrace, occurs when two transactions are each waiting on a resource that the other transaction holds. </w:t>
      </w:r>
    </w:p>
    <w:p w:rsidR="00976811" w:rsidRDefault="00976811" w:rsidP="00C02785">
      <w:r>
        <w:t xml:space="preserve">• Preventing deadlock: </w:t>
      </w:r>
    </w:p>
    <w:p w:rsidR="00976811" w:rsidRDefault="00976811" w:rsidP="00C02785">
      <w:pPr>
        <w:sectPr w:rsidR="00976811" w:rsidSect="00C0278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976811" w:rsidRDefault="00976811" w:rsidP="00C02785">
      <w:r>
        <w:t>– Allow users to issue all lock requests at one time.</w:t>
      </w:r>
    </w:p>
    <w:p w:rsidR="00976811" w:rsidRDefault="00976811" w:rsidP="00C02785">
      <w:r>
        <w:t xml:space="preserve"> – Require all application programs to lock resources in the same order. </w:t>
      </w:r>
    </w:p>
    <w:p w:rsidR="00976811" w:rsidRDefault="00976811" w:rsidP="00C02785">
      <w:pPr>
        <w:sectPr w:rsidR="00976811" w:rsidSect="0097681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976811" w:rsidRDefault="00976811" w:rsidP="00C02785">
      <w:r>
        <w:t xml:space="preserve">• Breaking deadlock: </w:t>
      </w:r>
    </w:p>
    <w:p w:rsidR="00976811" w:rsidRDefault="00976811" w:rsidP="00C02785">
      <w:pPr>
        <w:sectPr w:rsidR="00976811" w:rsidSect="00C0278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976811" w:rsidRDefault="00976811" w:rsidP="00C02785">
      <w:r>
        <w:t xml:space="preserve">– Almost every DBMS has algorithms for detecting deadlock. </w:t>
      </w:r>
    </w:p>
    <w:p w:rsidR="00976811" w:rsidRDefault="00976811" w:rsidP="00C02785">
      <w:pPr>
        <w:rPr>
          <w:b/>
          <w:u w:val="single"/>
        </w:rPr>
      </w:pPr>
      <w:r>
        <w:t>– When deadlock occurs, DBMS aborts one of the transactions and rolls back partially completed work.</w:t>
      </w:r>
    </w:p>
    <w:p w:rsidR="00976811" w:rsidRDefault="00976811" w:rsidP="00C02785">
      <w:pPr>
        <w:rPr>
          <w:b/>
          <w:u w:val="single"/>
        </w:rPr>
        <w:sectPr w:rsidR="00976811" w:rsidSect="0097681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C02785" w:rsidRDefault="00976811" w:rsidP="00C02785">
      <w:pPr>
        <w:rPr>
          <w:b/>
          <w:u w:val="single"/>
        </w:rPr>
      </w:pPr>
      <w:r>
        <w:rPr>
          <w:noProof/>
        </w:rPr>
        <w:drawing>
          <wp:inline distT="0" distB="0" distL="0" distR="0" wp14:anchorId="08ACD7B0" wp14:editId="5CEABB01">
            <wp:extent cx="3543300" cy="24789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1009" cy="249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811" w:rsidRDefault="00976811" w:rsidP="00C02785">
      <w:pPr>
        <w:rPr>
          <w:b/>
          <w:u w:val="single"/>
        </w:rPr>
      </w:pPr>
      <w:r>
        <w:rPr>
          <w:b/>
          <w:u w:val="single"/>
        </w:rPr>
        <w:t>Optimistic versus Pessimistic Locking</w:t>
      </w:r>
    </w:p>
    <w:p w:rsidR="00976811" w:rsidRDefault="00976811" w:rsidP="00C02785">
      <w:r>
        <w:t xml:space="preserve">• </w:t>
      </w:r>
      <w:r w:rsidRPr="00976811">
        <w:rPr>
          <w:b/>
          <w:color w:val="4472C4" w:themeColor="accent1"/>
        </w:rPr>
        <w:t>Optimistic locking</w:t>
      </w:r>
      <w:r w:rsidRPr="00976811">
        <w:rPr>
          <w:color w:val="4472C4" w:themeColor="accent1"/>
        </w:rPr>
        <w:t xml:space="preserve"> </w:t>
      </w:r>
      <w:r>
        <w:t>assumes that no transaction conflict will occur</w:t>
      </w:r>
      <w:r>
        <w:t xml:space="preserve"> and is</w:t>
      </w:r>
      <w:r>
        <w:t xml:space="preserve"> preferred for the Internet and for many intranet applications.</w:t>
      </w:r>
    </w:p>
    <w:p w:rsidR="00976811" w:rsidRDefault="00976811" w:rsidP="00C02785">
      <w:r>
        <w:t xml:space="preserve">– DBMS processes a transaction; checks whether conflict occurred: </w:t>
      </w:r>
    </w:p>
    <w:p w:rsidR="00976811" w:rsidRDefault="00976811" w:rsidP="00C02785">
      <w:pPr>
        <w:sectPr w:rsidR="00976811" w:rsidSect="00C0278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976811" w:rsidRDefault="00976811" w:rsidP="00976811">
      <w:pPr>
        <w:ind w:firstLine="720"/>
      </w:pPr>
      <w:r>
        <w:t xml:space="preserve">• If not, the transaction is finished. </w:t>
      </w:r>
    </w:p>
    <w:p w:rsidR="00976811" w:rsidRDefault="00976811" w:rsidP="00C02785">
      <w:r>
        <w:t xml:space="preserve">• If so, the transaction is repeated until there is no conflict. </w:t>
      </w:r>
    </w:p>
    <w:p w:rsidR="00976811" w:rsidRDefault="00976811" w:rsidP="00C02785">
      <w:pPr>
        <w:sectPr w:rsidR="00976811" w:rsidSect="0097681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976811" w:rsidRDefault="00976811" w:rsidP="00C02785">
      <w:r>
        <w:lastRenderedPageBreak/>
        <w:t xml:space="preserve">• </w:t>
      </w:r>
      <w:r w:rsidRPr="00976811">
        <w:rPr>
          <w:b/>
          <w:color w:val="4472C4" w:themeColor="accent1"/>
        </w:rPr>
        <w:t>Pessimistic locking</w:t>
      </w:r>
      <w:r w:rsidRPr="00976811">
        <w:rPr>
          <w:color w:val="4472C4" w:themeColor="accent1"/>
        </w:rPr>
        <w:t xml:space="preserve"> </w:t>
      </w:r>
      <w:r>
        <w:t xml:space="preserve">assumes that conflict will occur. </w:t>
      </w:r>
    </w:p>
    <w:p w:rsidR="00976811" w:rsidRDefault="00976811" w:rsidP="00976811">
      <w:pPr>
        <w:ind w:firstLine="720"/>
      </w:pPr>
      <w:r>
        <w:t xml:space="preserve">– Locks are issued before transaction is processed, and then the locks are released. </w:t>
      </w:r>
    </w:p>
    <w:p w:rsidR="00976811" w:rsidRDefault="00976811" w:rsidP="00C02785">
      <w:pPr>
        <w:rPr>
          <w:b/>
          <w:u w:val="single"/>
        </w:rPr>
      </w:pPr>
      <w:r>
        <w:rPr>
          <w:b/>
          <w:u w:val="single"/>
        </w:rPr>
        <w:t>Declaring Lock Characteristics</w:t>
      </w:r>
    </w:p>
    <w:p w:rsidR="00976811" w:rsidRDefault="00976811" w:rsidP="00C02785">
      <w:r>
        <w:t xml:space="preserve">• Most application programs do not explicitly declare locks due to its complication. </w:t>
      </w:r>
    </w:p>
    <w:p w:rsidR="00976811" w:rsidRDefault="00976811" w:rsidP="00C02785">
      <w:r>
        <w:t xml:space="preserve">• Instead, they mark transaction boundaries and declare locking behavior they want the DBMS to use. </w:t>
      </w:r>
    </w:p>
    <w:p w:rsidR="00976811" w:rsidRDefault="00976811" w:rsidP="00976811">
      <w:pPr>
        <w:ind w:firstLine="720"/>
      </w:pPr>
      <w:r>
        <w:t xml:space="preserve">– Transaction boundary markers (syntax varies with DBMS): </w:t>
      </w:r>
    </w:p>
    <w:p w:rsidR="00976811" w:rsidRDefault="00976811" w:rsidP="00C02785">
      <w:pPr>
        <w:sectPr w:rsidR="00976811" w:rsidSect="00C02785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976811" w:rsidRPr="00976811" w:rsidRDefault="00976811" w:rsidP="00976811">
      <w:pPr>
        <w:ind w:left="720"/>
        <w:rPr>
          <w:b/>
          <w:color w:val="4472C4" w:themeColor="accent1"/>
        </w:rPr>
      </w:pPr>
      <w:r>
        <w:t xml:space="preserve">• </w:t>
      </w:r>
      <w:r w:rsidRPr="00976811">
        <w:rPr>
          <w:b/>
          <w:color w:val="4472C4" w:themeColor="accent1"/>
        </w:rPr>
        <w:t xml:space="preserve">SQL BEGIN TRANSACTION statement </w:t>
      </w:r>
    </w:p>
    <w:p w:rsidR="00976811" w:rsidRPr="00976811" w:rsidRDefault="00976811" w:rsidP="00C02785">
      <w:pPr>
        <w:rPr>
          <w:b/>
          <w:color w:val="4472C4" w:themeColor="accent1"/>
        </w:rPr>
      </w:pPr>
      <w:r w:rsidRPr="00976811">
        <w:rPr>
          <w:b/>
        </w:rPr>
        <w:t>•</w:t>
      </w:r>
      <w:r w:rsidRPr="00976811">
        <w:rPr>
          <w:b/>
          <w:color w:val="4472C4" w:themeColor="accent1"/>
        </w:rPr>
        <w:t xml:space="preserve"> SQL COMMIT TRANSACTION statement </w:t>
      </w:r>
    </w:p>
    <w:p w:rsidR="00976811" w:rsidRPr="00976811" w:rsidRDefault="00976811" w:rsidP="00C02785">
      <w:pPr>
        <w:rPr>
          <w:b/>
          <w:color w:val="4472C4" w:themeColor="accent1"/>
        </w:rPr>
      </w:pPr>
      <w:r w:rsidRPr="00976811">
        <w:rPr>
          <w:b/>
        </w:rPr>
        <w:t>•</w:t>
      </w:r>
      <w:r w:rsidRPr="00976811">
        <w:rPr>
          <w:b/>
          <w:color w:val="4472C4" w:themeColor="accent1"/>
        </w:rPr>
        <w:t xml:space="preserve"> SQL ROLLBACK TRANSACTION statement </w:t>
      </w:r>
    </w:p>
    <w:p w:rsidR="00976811" w:rsidRDefault="00976811" w:rsidP="00C02785">
      <w:pPr>
        <w:sectPr w:rsidR="00976811" w:rsidSect="00976811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</w:p>
    <w:p w:rsidR="00976811" w:rsidRDefault="00976811" w:rsidP="00C02785">
      <w:r>
        <w:t xml:space="preserve">• Advantage: </w:t>
      </w:r>
    </w:p>
    <w:p w:rsidR="00976811" w:rsidRDefault="00976811" w:rsidP="00C02785">
      <w:r>
        <w:t>– If the locking behavior needs to be changed, only the lock declaration need be changed, not the application program.</w:t>
      </w:r>
    </w:p>
    <w:p w:rsidR="00976811" w:rsidRDefault="00976811" w:rsidP="00C02785">
      <w:pPr>
        <w:rPr>
          <w:b/>
          <w:u w:val="single"/>
        </w:rPr>
      </w:pPr>
      <w:r>
        <w:rPr>
          <w:b/>
          <w:u w:val="single"/>
        </w:rPr>
        <w:t>Marking Transaction Boundaries</w:t>
      </w:r>
    </w:p>
    <w:p w:rsidR="00976811" w:rsidRDefault="00976811" w:rsidP="00976811">
      <w:r>
        <w:rPr>
          <w:noProof/>
        </w:rPr>
        <w:drawing>
          <wp:inline distT="0" distB="0" distL="0" distR="0" wp14:anchorId="0C1B2795" wp14:editId="2169DDFF">
            <wp:extent cx="3819525" cy="29978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6178" cy="30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D8" w:rsidRDefault="009629D8" w:rsidP="00976811">
      <w:pPr>
        <w:rPr>
          <w:b/>
          <w:u w:val="single"/>
        </w:rPr>
      </w:pPr>
      <w:r>
        <w:rPr>
          <w:b/>
          <w:u w:val="single"/>
        </w:rPr>
        <w:t>Implicit and Explicit COMMIT TRANSACTION</w:t>
      </w:r>
    </w:p>
    <w:p w:rsidR="009629D8" w:rsidRDefault="009629D8" w:rsidP="00976811">
      <w:r>
        <w:t xml:space="preserve">• Microsoft SQL Server 2014 and MySQL 5.6 automatically commit changes after a transaction. </w:t>
      </w:r>
    </w:p>
    <w:p w:rsidR="009629D8" w:rsidRDefault="009629D8" w:rsidP="009629D8">
      <w:pPr>
        <w:ind w:firstLine="720"/>
      </w:pPr>
      <w:r>
        <w:t xml:space="preserve">– This is an implicit COMMIT. </w:t>
      </w:r>
    </w:p>
    <w:p w:rsidR="009629D8" w:rsidRDefault="009629D8" w:rsidP="00976811">
      <w:r>
        <w:t>• Oracle Database requires an explicit COMMIT statement:</w:t>
      </w:r>
    </w:p>
    <w:p w:rsidR="009629D8" w:rsidRDefault="009629D8" w:rsidP="00976811">
      <w:pPr>
        <w:rPr>
          <w:color w:val="4472C4" w:themeColor="accent1"/>
        </w:rPr>
      </w:pPr>
      <w:r w:rsidRPr="009629D8">
        <w:rPr>
          <w:color w:val="4472C4" w:themeColor="accent1"/>
        </w:rPr>
        <w:t xml:space="preserve">UPDATE CUSTOMER SET </w:t>
      </w:r>
      <w:proofErr w:type="spellStart"/>
      <w:r w:rsidRPr="009629D8">
        <w:rPr>
          <w:color w:val="4472C4" w:themeColor="accent1"/>
        </w:rPr>
        <w:t>AreaCode</w:t>
      </w:r>
      <w:proofErr w:type="spellEnd"/>
      <w:r w:rsidRPr="009629D8">
        <w:rPr>
          <w:color w:val="4472C4" w:themeColor="accent1"/>
        </w:rPr>
        <w:t xml:space="preserve"> = ‘425’ WHERE </w:t>
      </w:r>
      <w:proofErr w:type="spellStart"/>
      <w:r w:rsidRPr="009629D8">
        <w:rPr>
          <w:color w:val="4472C4" w:themeColor="accent1"/>
        </w:rPr>
        <w:t>ZIPCode</w:t>
      </w:r>
      <w:proofErr w:type="spellEnd"/>
      <w:r w:rsidRPr="009629D8">
        <w:rPr>
          <w:color w:val="4472C4" w:themeColor="accent1"/>
        </w:rPr>
        <w:t xml:space="preserve"> = ‘98050’; </w:t>
      </w:r>
      <w:r>
        <w:rPr>
          <w:color w:val="4472C4" w:themeColor="accent1"/>
        </w:rPr>
        <w:tab/>
      </w:r>
      <w:r w:rsidRPr="009629D8">
        <w:rPr>
          <w:color w:val="4472C4" w:themeColor="accent1"/>
        </w:rPr>
        <w:t>COMMIT;</w:t>
      </w:r>
    </w:p>
    <w:p w:rsidR="001002E0" w:rsidRDefault="001002E0" w:rsidP="00976811">
      <w:pPr>
        <w:rPr>
          <w:b/>
          <w:u w:val="single"/>
        </w:rPr>
      </w:pPr>
    </w:p>
    <w:p w:rsidR="001002E0" w:rsidRDefault="001002E0" w:rsidP="00976811">
      <w:pPr>
        <w:rPr>
          <w:b/>
          <w:u w:val="single"/>
        </w:rPr>
      </w:pPr>
    </w:p>
    <w:p w:rsidR="001002E0" w:rsidRDefault="001002E0" w:rsidP="00976811">
      <w:pPr>
        <w:rPr>
          <w:b/>
          <w:u w:val="single"/>
        </w:rPr>
      </w:pPr>
    </w:p>
    <w:p w:rsidR="001002E0" w:rsidRDefault="001002E0" w:rsidP="00976811">
      <w:pPr>
        <w:rPr>
          <w:b/>
          <w:u w:val="single"/>
        </w:rPr>
      </w:pPr>
    </w:p>
    <w:p w:rsidR="001002E0" w:rsidRDefault="001002E0" w:rsidP="00976811">
      <w:pPr>
        <w:rPr>
          <w:b/>
          <w:u w:val="single"/>
        </w:rPr>
      </w:pPr>
    </w:p>
    <w:p w:rsidR="00E85428" w:rsidRDefault="00E85428" w:rsidP="00976811">
      <w:pPr>
        <w:rPr>
          <w:b/>
          <w:u w:val="single"/>
        </w:rPr>
      </w:pPr>
      <w:r w:rsidRPr="00E85428">
        <w:rPr>
          <w:b/>
          <w:u w:val="single"/>
        </w:rPr>
        <w:lastRenderedPageBreak/>
        <w:t>ACID TRANSACTION</w:t>
      </w:r>
    </w:p>
    <w:p w:rsidR="00E85428" w:rsidRDefault="00E85428" w:rsidP="00976811">
      <w:bookmarkStart w:id="13" w:name="_Hlk512347059"/>
      <w:r>
        <w:t>•</w:t>
      </w:r>
      <w:bookmarkEnd w:id="13"/>
      <w:r>
        <w:t xml:space="preserve"> Acronym </w:t>
      </w:r>
      <w:r w:rsidRPr="00E85428">
        <w:rPr>
          <w:b/>
          <w:color w:val="4472C4" w:themeColor="accent1"/>
        </w:rPr>
        <w:t>ACID</w:t>
      </w:r>
      <w:r w:rsidRPr="00E85428">
        <w:rPr>
          <w:color w:val="4472C4" w:themeColor="accent1"/>
        </w:rPr>
        <w:t xml:space="preserve"> </w:t>
      </w:r>
      <w:r>
        <w:t xml:space="preserve">transaction is one that is </w:t>
      </w:r>
      <w:r w:rsidRPr="00E85428">
        <w:rPr>
          <w:b/>
          <w:color w:val="4472C4" w:themeColor="accent1"/>
        </w:rPr>
        <w:t>A</w:t>
      </w:r>
      <w:r>
        <w:t xml:space="preserve">tomic, </w:t>
      </w:r>
      <w:r w:rsidRPr="00E85428">
        <w:rPr>
          <w:b/>
          <w:color w:val="4472C4" w:themeColor="accent1"/>
        </w:rPr>
        <w:t>C</w:t>
      </w:r>
      <w:r>
        <w:t xml:space="preserve">onsistent, </w:t>
      </w:r>
      <w:r w:rsidRPr="00E85428">
        <w:rPr>
          <w:b/>
          <w:color w:val="4472C4" w:themeColor="accent1"/>
        </w:rPr>
        <w:t>I</w:t>
      </w:r>
      <w:r>
        <w:t xml:space="preserve">solated, and </w:t>
      </w:r>
      <w:r w:rsidRPr="00E85428">
        <w:rPr>
          <w:b/>
          <w:color w:val="4472C4" w:themeColor="accent1"/>
        </w:rPr>
        <w:t>D</w:t>
      </w:r>
      <w:r>
        <w:t xml:space="preserve">urable. </w:t>
      </w:r>
    </w:p>
    <w:p w:rsidR="00E85428" w:rsidRDefault="00E85428" w:rsidP="00976811">
      <w:r>
        <w:t xml:space="preserve">• </w:t>
      </w:r>
      <w:r w:rsidRPr="00E85428">
        <w:rPr>
          <w:b/>
          <w:color w:val="4472C4" w:themeColor="accent1"/>
        </w:rPr>
        <w:t>Atomic</w:t>
      </w:r>
      <w:r w:rsidRPr="00E85428">
        <w:rPr>
          <w:color w:val="4472C4" w:themeColor="accent1"/>
        </w:rPr>
        <w:t xml:space="preserve"> </w:t>
      </w:r>
      <w:r>
        <w:t xml:space="preserve">means either all or none of the database actions occur. </w:t>
      </w:r>
    </w:p>
    <w:p w:rsidR="00E85428" w:rsidRDefault="00E85428" w:rsidP="00976811">
      <w:r>
        <w:t xml:space="preserve">• </w:t>
      </w:r>
      <w:r w:rsidRPr="00E85428">
        <w:rPr>
          <w:b/>
          <w:color w:val="4472C4" w:themeColor="accent1"/>
        </w:rPr>
        <w:t>Durable</w:t>
      </w:r>
      <w:r w:rsidRPr="00E85428">
        <w:rPr>
          <w:color w:val="4472C4" w:themeColor="accent1"/>
        </w:rPr>
        <w:t xml:space="preserve"> </w:t>
      </w:r>
      <w:r>
        <w:t>means database committed changes are permanent.</w:t>
      </w:r>
    </w:p>
    <w:p w:rsidR="00E85428" w:rsidRDefault="00E85428" w:rsidP="00976811">
      <w:r>
        <w:t xml:space="preserve">• </w:t>
      </w:r>
      <w:r w:rsidRPr="00E85428">
        <w:rPr>
          <w:b/>
          <w:color w:val="4472C4" w:themeColor="accent1"/>
        </w:rPr>
        <w:t>Consistency</w:t>
      </w:r>
      <w:r w:rsidRPr="00E85428">
        <w:rPr>
          <w:color w:val="4472C4" w:themeColor="accent1"/>
        </w:rPr>
        <w:t xml:space="preserve"> </w:t>
      </w:r>
      <w:r>
        <w:t xml:space="preserve">means either statement level or transaction level consistency. </w:t>
      </w:r>
    </w:p>
    <w:p w:rsidR="00E85428" w:rsidRDefault="00E85428" w:rsidP="00E85428">
      <w:pPr>
        <w:ind w:firstLine="720"/>
      </w:pPr>
      <w:r>
        <w:t xml:space="preserve">– </w:t>
      </w:r>
      <w:r w:rsidRPr="00E85428">
        <w:rPr>
          <w:b/>
          <w:color w:val="4472C4" w:themeColor="accent1"/>
        </w:rPr>
        <w:t>Statement level consistency</w:t>
      </w:r>
      <w:r>
        <w:t xml:space="preserve">: each statement independently processes rows consistently </w:t>
      </w:r>
    </w:p>
    <w:p w:rsidR="00E85428" w:rsidRDefault="00E85428" w:rsidP="00E85428">
      <w:pPr>
        <w:ind w:left="720"/>
      </w:pPr>
      <w:r>
        <w:t xml:space="preserve">– </w:t>
      </w:r>
      <w:r w:rsidRPr="00E85428">
        <w:rPr>
          <w:b/>
          <w:color w:val="4472C4" w:themeColor="accent1"/>
        </w:rPr>
        <w:t>Transaction level consistency</w:t>
      </w:r>
      <w:r>
        <w:t xml:space="preserve">: all rows impacted by either of the SQL statements are protected from changes during the entire transaction </w:t>
      </w:r>
    </w:p>
    <w:p w:rsidR="00E85428" w:rsidRDefault="00E85428" w:rsidP="00E85428">
      <w:pPr>
        <w:ind w:left="720" w:firstLine="720"/>
      </w:pPr>
      <w:r>
        <w:t>• With transaction level consistency, a transaction may not see its own changes.</w:t>
      </w:r>
    </w:p>
    <w:p w:rsidR="00E85428" w:rsidRDefault="00E85428" w:rsidP="00976811">
      <w:r>
        <w:t xml:space="preserve">• </w:t>
      </w:r>
      <w:r w:rsidRPr="00E85428">
        <w:rPr>
          <w:b/>
          <w:color w:val="4472C4" w:themeColor="accent1"/>
        </w:rPr>
        <w:t>Isolation</w:t>
      </w:r>
      <w:r w:rsidRPr="00E85428">
        <w:rPr>
          <w:color w:val="4472C4" w:themeColor="accent1"/>
        </w:rPr>
        <w:t xml:space="preserve"> </w:t>
      </w:r>
      <w:r>
        <w:t xml:space="preserve">means application programmers are able to declare the type of isolation level and to have the DBMS manage locks so as to achieve that level of isolation. </w:t>
      </w:r>
    </w:p>
    <w:p w:rsidR="00E85428" w:rsidRDefault="00E85428" w:rsidP="00976811">
      <w:r>
        <w:t xml:space="preserve">• SQL-92 defines four </w:t>
      </w:r>
      <w:r w:rsidRPr="00E85428">
        <w:rPr>
          <w:b/>
          <w:color w:val="4472C4" w:themeColor="accent1"/>
        </w:rPr>
        <w:t>transaction isolation levels</w:t>
      </w:r>
      <w: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E85428" w:rsidTr="00E85428">
        <w:tc>
          <w:tcPr>
            <w:tcW w:w="2697" w:type="dxa"/>
          </w:tcPr>
          <w:p w:rsidR="00E85428" w:rsidRDefault="00E85428" w:rsidP="00E85428">
            <w:r>
              <w:t>– Read uncommitted</w:t>
            </w:r>
          </w:p>
        </w:tc>
        <w:tc>
          <w:tcPr>
            <w:tcW w:w="2697" w:type="dxa"/>
          </w:tcPr>
          <w:p w:rsidR="00E85428" w:rsidRDefault="00E85428" w:rsidP="00E85428">
            <w:r>
              <w:t xml:space="preserve">– Read committed </w:t>
            </w:r>
          </w:p>
        </w:tc>
        <w:tc>
          <w:tcPr>
            <w:tcW w:w="2698" w:type="dxa"/>
          </w:tcPr>
          <w:p w:rsidR="00E85428" w:rsidRDefault="00E85428" w:rsidP="00E85428">
            <w:r>
              <w:t xml:space="preserve">– Repeatable read </w:t>
            </w:r>
          </w:p>
        </w:tc>
        <w:tc>
          <w:tcPr>
            <w:tcW w:w="2698" w:type="dxa"/>
          </w:tcPr>
          <w:p w:rsidR="00E85428" w:rsidRDefault="00E85428" w:rsidP="00E85428">
            <w:r>
              <w:t>– Serializable</w:t>
            </w:r>
          </w:p>
        </w:tc>
      </w:tr>
    </w:tbl>
    <w:p w:rsidR="00E85428" w:rsidRDefault="00E85428" w:rsidP="00976811"/>
    <w:p w:rsidR="00047D28" w:rsidRDefault="00047D28" w:rsidP="00047D28">
      <w:pPr>
        <w:rPr>
          <w:b/>
          <w:u w:val="single"/>
        </w:rPr>
      </w:pPr>
      <w:r>
        <w:rPr>
          <w:b/>
          <w:u w:val="single"/>
        </w:rPr>
        <w:t>Data Read Problems Level</w:t>
      </w:r>
    </w:p>
    <w:p w:rsidR="00047D28" w:rsidRDefault="00047D28" w:rsidP="00047D28">
      <w:r>
        <w:rPr>
          <w:noProof/>
        </w:rPr>
        <w:drawing>
          <wp:inline distT="0" distB="0" distL="0" distR="0" wp14:anchorId="7E6578DA" wp14:editId="15DA3F6E">
            <wp:extent cx="4076700" cy="18109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1162" cy="182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28" w:rsidRPr="00047D28" w:rsidRDefault="00047D28" w:rsidP="00047D28">
      <w:pPr>
        <w:rPr>
          <w:b/>
          <w:u w:val="single"/>
        </w:rPr>
      </w:pPr>
      <w:r w:rsidRPr="00047D28">
        <w:rPr>
          <w:b/>
          <w:u w:val="single"/>
        </w:rPr>
        <w:t>Transaction Isolation Level</w:t>
      </w:r>
      <w:r w:rsidRPr="00047D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C018BA" wp14:editId="14819980">
            <wp:extent cx="5943600" cy="1832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047D28" w:rsidRPr="00725206" w:rsidRDefault="00047D28" w:rsidP="00047D28">
      <w:pPr>
        <w:rPr>
          <w:b/>
          <w:u w:val="single"/>
        </w:rPr>
      </w:pPr>
      <w:r w:rsidRPr="00725206">
        <w:rPr>
          <w:b/>
          <w:u w:val="single"/>
        </w:rPr>
        <w:lastRenderedPageBreak/>
        <w:t>Cursor type</w:t>
      </w:r>
    </w:p>
    <w:p w:rsidR="00047D28" w:rsidRDefault="00047D28" w:rsidP="00047D28">
      <w:r>
        <w:t xml:space="preserve">• A </w:t>
      </w:r>
      <w:r w:rsidRPr="00725206">
        <w:rPr>
          <w:b/>
          <w:color w:val="4472C4" w:themeColor="accent1"/>
        </w:rPr>
        <w:t xml:space="preserve">cursor </w:t>
      </w:r>
      <w:r>
        <w:t xml:space="preserve">is a pointer into a set of records. </w:t>
      </w:r>
    </w:p>
    <w:p w:rsidR="00047D28" w:rsidRDefault="00047D28" w:rsidP="00047D28">
      <w:r>
        <w:t>• It can be defined using SELECT statements.</w:t>
      </w:r>
    </w:p>
    <w:p w:rsidR="00047D28" w:rsidRDefault="00047D28" w:rsidP="00047D28">
      <w:r>
        <w:t>• Four cursor types:</w:t>
      </w:r>
    </w:p>
    <w:p w:rsidR="00047D28" w:rsidRDefault="00047D28" w:rsidP="00047D28">
      <w:pPr>
        <w:ind w:firstLine="720"/>
      </w:pPr>
      <w:r>
        <w:t xml:space="preserve">• </w:t>
      </w:r>
      <w:r w:rsidRPr="00725206">
        <w:rPr>
          <w:b/>
          <w:color w:val="4472C4" w:themeColor="accent1"/>
        </w:rPr>
        <w:t>Forward only</w:t>
      </w:r>
      <w:r>
        <w:t xml:space="preserve">: the application can only move forward through the </w:t>
      </w:r>
      <w:proofErr w:type="spellStart"/>
      <w:r>
        <w:t>recordset</w:t>
      </w:r>
      <w:proofErr w:type="spellEnd"/>
      <w:r>
        <w:t xml:space="preserve">. </w:t>
      </w:r>
    </w:p>
    <w:p w:rsidR="00047D28" w:rsidRDefault="00047D28" w:rsidP="00047D28">
      <w:pPr>
        <w:ind w:left="720" w:firstLine="720"/>
      </w:pPr>
      <w:r>
        <w:t xml:space="preserve">- Scrollable cursors can be scrolled forward and backward through the </w:t>
      </w:r>
      <w:proofErr w:type="spellStart"/>
      <w:r>
        <w:t>recordset</w:t>
      </w:r>
      <w:proofErr w:type="spellEnd"/>
      <w:r>
        <w:t xml:space="preserve">. </w:t>
      </w:r>
    </w:p>
    <w:p w:rsidR="00047D28" w:rsidRDefault="00047D28" w:rsidP="00047D28">
      <w:pPr>
        <w:ind w:firstLine="720"/>
      </w:pPr>
      <w:r>
        <w:t xml:space="preserve">• </w:t>
      </w:r>
      <w:r w:rsidRPr="00725206">
        <w:rPr>
          <w:b/>
          <w:color w:val="4472C4" w:themeColor="accent1"/>
        </w:rPr>
        <w:t>Static</w:t>
      </w:r>
      <w:r>
        <w:t xml:space="preserve">: processes a snapshot of the relation that was taken when the cursor was opened </w:t>
      </w:r>
    </w:p>
    <w:p w:rsidR="00047D28" w:rsidRDefault="00047D28" w:rsidP="00047D28">
      <w:pPr>
        <w:ind w:firstLine="720"/>
      </w:pPr>
      <w:r>
        <w:t xml:space="preserve">• </w:t>
      </w:r>
      <w:r w:rsidRPr="00725206">
        <w:rPr>
          <w:b/>
          <w:color w:val="4472C4" w:themeColor="accent1"/>
        </w:rPr>
        <w:t>Keyset</w:t>
      </w:r>
      <w:r>
        <w:t xml:space="preserve">: combines some features of static cursors with some features of dynamic cursors </w:t>
      </w:r>
    </w:p>
    <w:p w:rsidR="00047D28" w:rsidRDefault="00047D28" w:rsidP="00047D28">
      <w:pPr>
        <w:ind w:firstLine="720"/>
      </w:pPr>
      <w:r>
        <w:t xml:space="preserve">• </w:t>
      </w:r>
      <w:r w:rsidRPr="00725206">
        <w:rPr>
          <w:b/>
          <w:color w:val="4472C4" w:themeColor="accent1"/>
        </w:rPr>
        <w:t>Dynamic</w:t>
      </w:r>
      <w:r>
        <w:t xml:space="preserve">: a fully featured cursor </w:t>
      </w:r>
    </w:p>
    <w:p w:rsidR="00047D28" w:rsidRDefault="00047D28" w:rsidP="00047D28">
      <w:r>
        <w:t xml:space="preserve">• Choosing appropriate isolation levels and cursor types is critical to database design. </w:t>
      </w:r>
    </w:p>
    <w:p w:rsidR="00047D28" w:rsidRDefault="00047D28" w:rsidP="00047D28">
      <w:pPr>
        <w:rPr>
          <w:b/>
          <w:noProof/>
          <w:u w:val="single"/>
        </w:rPr>
      </w:pPr>
      <w:r>
        <w:rPr>
          <w:b/>
          <w:noProof/>
          <w:u w:val="single"/>
        </w:rPr>
        <w:t>Cursor Summary</w:t>
      </w:r>
    </w:p>
    <w:p w:rsidR="00047D28" w:rsidRDefault="00047D28" w:rsidP="00047D28">
      <w:pPr>
        <w:rPr>
          <w:b/>
          <w:u w:val="single"/>
        </w:rPr>
      </w:pPr>
      <w:r>
        <w:rPr>
          <w:noProof/>
        </w:rPr>
        <w:drawing>
          <wp:inline distT="0" distB="0" distL="0" distR="0" wp14:anchorId="4AEA75C7" wp14:editId="1FB52890">
            <wp:extent cx="4000500" cy="4354711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7605" cy="43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047D28" w:rsidRPr="009637DC" w:rsidRDefault="00047D28" w:rsidP="00047D28">
      <w:pPr>
        <w:rPr>
          <w:b/>
          <w:u w:val="single"/>
        </w:rPr>
      </w:pPr>
      <w:r>
        <w:rPr>
          <w:b/>
          <w:u w:val="single"/>
        </w:rPr>
        <w:lastRenderedPageBreak/>
        <w:t>Database Security</w:t>
      </w:r>
    </w:p>
    <w:p w:rsidR="00047D28" w:rsidRDefault="00047D28" w:rsidP="00047D28">
      <w:r>
        <w:t xml:space="preserve">• </w:t>
      </w:r>
      <w:r w:rsidRPr="009637DC">
        <w:rPr>
          <w:b/>
          <w:color w:val="4472C4" w:themeColor="accent1"/>
        </w:rPr>
        <w:t>Database security</w:t>
      </w:r>
      <w:r w:rsidRPr="009637DC">
        <w:rPr>
          <w:color w:val="4472C4" w:themeColor="accent1"/>
        </w:rPr>
        <w:t xml:space="preserve"> </w:t>
      </w:r>
      <w:r w:rsidRPr="0007765C">
        <w:t xml:space="preserve">ensures that only authorized users can perform authorized activities at authorized times. </w:t>
      </w:r>
    </w:p>
    <w:p w:rsidR="00047D28" w:rsidRDefault="00047D28" w:rsidP="00047D28">
      <w:r>
        <w:t xml:space="preserve">• </w:t>
      </w:r>
      <w:r w:rsidRPr="0007765C">
        <w:t xml:space="preserve">Developing database security: </w:t>
      </w:r>
    </w:p>
    <w:p w:rsidR="00047D28" w:rsidRDefault="00047D28" w:rsidP="00047D28">
      <w:pPr>
        <w:ind w:left="720"/>
      </w:pPr>
      <w:r w:rsidRPr="0007765C">
        <w:t xml:space="preserve">– Determine users’ processing rights and responsibilities. </w:t>
      </w:r>
    </w:p>
    <w:p w:rsidR="00047D28" w:rsidRDefault="00047D28" w:rsidP="00047D28">
      <w:pPr>
        <w:ind w:left="720"/>
      </w:pPr>
      <w:r w:rsidRPr="0007765C">
        <w:t>– Enforce security requirements using security features from both DBMS and application programs.</w:t>
      </w:r>
    </w:p>
    <w:p w:rsidR="00047D28" w:rsidRDefault="00047D28" w:rsidP="00047D28">
      <w:r>
        <w:t xml:space="preserve">• </w:t>
      </w:r>
      <w:r w:rsidRPr="0007765C">
        <w:t xml:space="preserve">DBMS products provide security facilities. </w:t>
      </w:r>
    </w:p>
    <w:p w:rsidR="00047D28" w:rsidRDefault="00047D28" w:rsidP="00047D28">
      <w:r>
        <w:t xml:space="preserve">• </w:t>
      </w:r>
      <w:r w:rsidRPr="0007765C">
        <w:t xml:space="preserve">They limit certain actions on certain objects to certain users or groups (also called roles). </w:t>
      </w:r>
    </w:p>
    <w:p w:rsidR="00047D28" w:rsidRDefault="00047D28" w:rsidP="00047D28">
      <w:r>
        <w:t xml:space="preserve">• </w:t>
      </w:r>
      <w:r w:rsidRPr="0007765C">
        <w:t>Almost all DBMS products use some form of username and password security.</w:t>
      </w:r>
    </w:p>
    <w:p w:rsidR="00047D28" w:rsidRDefault="00047D28" w:rsidP="00047D28">
      <w:r>
        <w:rPr>
          <w:b/>
          <w:u w:val="single"/>
        </w:rPr>
        <w:t>DBMS Security Model</w:t>
      </w:r>
    </w:p>
    <w:p w:rsidR="00047D28" w:rsidRDefault="00047D28" w:rsidP="00047D28">
      <w:r w:rsidRPr="0007765C">
        <w:rPr>
          <w:noProof/>
        </w:rPr>
        <w:drawing>
          <wp:inline distT="0" distB="0" distL="0" distR="0" wp14:anchorId="03E1EAEB" wp14:editId="0CFDDB3E">
            <wp:extent cx="3859409" cy="218122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seC9-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468" cy="222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28" w:rsidRPr="00725206" w:rsidRDefault="00047D28" w:rsidP="00047D28">
      <w:pPr>
        <w:rPr>
          <w:b/>
          <w:u w:val="single"/>
        </w:rPr>
      </w:pPr>
      <w:r>
        <w:rPr>
          <w:b/>
          <w:u w:val="single"/>
        </w:rPr>
        <w:t>View Ridge Gallery Security Model</w:t>
      </w:r>
    </w:p>
    <w:p w:rsidR="00047D28" w:rsidRPr="00725206" w:rsidRDefault="00047D28" w:rsidP="00047D28">
      <w:pPr>
        <w:rPr>
          <w:b/>
        </w:rPr>
      </w:pPr>
      <w:r>
        <w:rPr>
          <w:noProof/>
        </w:rPr>
        <w:drawing>
          <wp:inline distT="0" distB="0" distL="0" distR="0" wp14:anchorId="01D090E6" wp14:editId="395383F3">
            <wp:extent cx="5943600" cy="1895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047D28" w:rsidRPr="009637DC" w:rsidRDefault="00047D28" w:rsidP="00047D28">
      <w:pPr>
        <w:rPr>
          <w:b/>
          <w:u w:val="single"/>
        </w:rPr>
      </w:pPr>
      <w:r>
        <w:rPr>
          <w:b/>
          <w:u w:val="single"/>
        </w:rPr>
        <w:lastRenderedPageBreak/>
        <w:t>DBMS Security Guidelines</w:t>
      </w:r>
    </w:p>
    <w:p w:rsidR="00047D28" w:rsidRDefault="00047D28" w:rsidP="00047D28">
      <w:r>
        <w:t xml:space="preserve">• </w:t>
      </w:r>
      <w:r w:rsidRPr="0007765C">
        <w:t xml:space="preserve">Run DBMS behind a firewall, but plan as though the firewall has been breached </w:t>
      </w:r>
    </w:p>
    <w:p w:rsidR="00047D28" w:rsidRDefault="00047D28" w:rsidP="00047D28">
      <w:r>
        <w:t xml:space="preserve">• </w:t>
      </w:r>
      <w:r w:rsidRPr="0007765C">
        <w:t xml:space="preserve">Apply the latest operating system and DBMS service packs and fixes </w:t>
      </w:r>
    </w:p>
    <w:p w:rsidR="00047D28" w:rsidRDefault="00047D28" w:rsidP="00047D28">
      <w:r>
        <w:t xml:space="preserve">• </w:t>
      </w:r>
      <w:r w:rsidRPr="0007765C">
        <w:t xml:space="preserve">Use the least functionality possible </w:t>
      </w:r>
    </w:p>
    <w:p w:rsidR="00047D28" w:rsidRDefault="00047D28" w:rsidP="00047D28">
      <w:pPr>
        <w:ind w:left="720"/>
      </w:pPr>
      <w:r w:rsidRPr="0007765C">
        <w:t xml:space="preserve">– Support the fewest network protocols possible </w:t>
      </w:r>
    </w:p>
    <w:p w:rsidR="00047D28" w:rsidRDefault="00047D28" w:rsidP="00047D28">
      <w:pPr>
        <w:ind w:left="720"/>
      </w:pPr>
      <w:r w:rsidRPr="0007765C">
        <w:t xml:space="preserve">– Delete unnecessary or unused system stored procedures </w:t>
      </w:r>
    </w:p>
    <w:p w:rsidR="00047D28" w:rsidRDefault="00047D28" w:rsidP="00047D28">
      <w:pPr>
        <w:ind w:left="720"/>
      </w:pPr>
      <w:r w:rsidRPr="0007765C">
        <w:t xml:space="preserve">– Disable default logins and guest users, if possible </w:t>
      </w:r>
    </w:p>
    <w:p w:rsidR="00047D28" w:rsidRDefault="00047D28" w:rsidP="00047D28">
      <w:pPr>
        <w:ind w:left="720"/>
      </w:pPr>
      <w:r w:rsidRPr="0007765C">
        <w:t xml:space="preserve">– Unless required, never allow all users to log on to the DBMS interactively </w:t>
      </w:r>
    </w:p>
    <w:p w:rsidR="00047D28" w:rsidRDefault="00047D28" w:rsidP="00047D28">
      <w:r>
        <w:t xml:space="preserve">• </w:t>
      </w:r>
      <w:r w:rsidRPr="0007765C">
        <w:t xml:space="preserve">Protect the computer that runs the DBMS </w:t>
      </w:r>
    </w:p>
    <w:p w:rsidR="00047D28" w:rsidRDefault="00047D28" w:rsidP="00047D28">
      <w:pPr>
        <w:ind w:left="720"/>
      </w:pPr>
      <w:r w:rsidRPr="0007765C">
        <w:t xml:space="preserve">– No user allowed to work at the computer that runs the DBMS </w:t>
      </w:r>
    </w:p>
    <w:p w:rsidR="00047D28" w:rsidRDefault="00047D28" w:rsidP="00047D28">
      <w:pPr>
        <w:ind w:left="720"/>
      </w:pPr>
      <w:r w:rsidRPr="0007765C">
        <w:t xml:space="preserve">– DBMS computer physically secured behind locked doors </w:t>
      </w:r>
    </w:p>
    <w:p w:rsidR="00047D28" w:rsidRDefault="00047D28" w:rsidP="00047D28">
      <w:pPr>
        <w:ind w:left="720"/>
      </w:pPr>
      <w:r w:rsidRPr="0007765C">
        <w:t>– Access to the room containing the DBMS computer should be recorded in a log</w:t>
      </w:r>
    </w:p>
    <w:p w:rsidR="00047D28" w:rsidRDefault="00047D28" w:rsidP="00047D28">
      <w:r>
        <w:t xml:space="preserve">• </w:t>
      </w:r>
      <w:r w:rsidRPr="0007765C">
        <w:t xml:space="preserve">Manage accounts and passwords </w:t>
      </w:r>
    </w:p>
    <w:p w:rsidR="00047D28" w:rsidRDefault="00047D28" w:rsidP="00047D28">
      <w:pPr>
        <w:ind w:left="720"/>
      </w:pPr>
      <w:r w:rsidRPr="0007765C">
        <w:t xml:space="preserve">– Use a low privilege user account for the DBMS service </w:t>
      </w:r>
    </w:p>
    <w:p w:rsidR="00047D28" w:rsidRDefault="00047D28" w:rsidP="00047D28">
      <w:pPr>
        <w:ind w:left="720"/>
      </w:pPr>
      <w:r w:rsidRPr="0007765C">
        <w:t xml:space="preserve">– Protect database accounts with strong passwords </w:t>
      </w:r>
    </w:p>
    <w:p w:rsidR="00047D28" w:rsidRDefault="00047D28" w:rsidP="00047D28">
      <w:pPr>
        <w:ind w:left="720"/>
      </w:pPr>
      <w:r w:rsidRPr="0007765C">
        <w:t xml:space="preserve">– Monitor failed login attempts </w:t>
      </w:r>
    </w:p>
    <w:p w:rsidR="00047D28" w:rsidRDefault="00047D28" w:rsidP="00047D28">
      <w:pPr>
        <w:ind w:left="720"/>
      </w:pPr>
      <w:r w:rsidRPr="0007765C">
        <w:t xml:space="preserve">– Frequently check group and role memberships </w:t>
      </w:r>
    </w:p>
    <w:p w:rsidR="00047D28" w:rsidRDefault="00047D28" w:rsidP="00047D28">
      <w:pPr>
        <w:ind w:left="720"/>
      </w:pPr>
      <w:r w:rsidRPr="0007765C">
        <w:t xml:space="preserve">– Audit accounts with null passwords </w:t>
      </w:r>
    </w:p>
    <w:p w:rsidR="00047D28" w:rsidRDefault="00047D28" w:rsidP="00047D28">
      <w:pPr>
        <w:ind w:left="720"/>
      </w:pPr>
      <w:r w:rsidRPr="0007765C">
        <w:t xml:space="preserve">– Assign accounts the lowest privileges possible </w:t>
      </w:r>
    </w:p>
    <w:p w:rsidR="00047D28" w:rsidRDefault="00047D28" w:rsidP="00047D28">
      <w:pPr>
        <w:ind w:left="720"/>
      </w:pPr>
      <w:r w:rsidRPr="0007765C">
        <w:t xml:space="preserve">– Limit DBA account privileges </w:t>
      </w:r>
    </w:p>
    <w:p w:rsidR="00047D28" w:rsidRDefault="00047D28" w:rsidP="00047D28">
      <w:r>
        <w:t xml:space="preserve">• </w:t>
      </w:r>
      <w:r w:rsidRPr="0007765C">
        <w:t xml:space="preserve">Planning </w:t>
      </w:r>
    </w:p>
    <w:p w:rsidR="00047D28" w:rsidRDefault="00047D28" w:rsidP="00047D28">
      <w:pPr>
        <w:ind w:left="720"/>
      </w:pPr>
      <w:r w:rsidRPr="0007765C">
        <w:t xml:space="preserve">– Develop a security plan for preventing and detecting security problems </w:t>
      </w:r>
    </w:p>
    <w:p w:rsidR="00047D28" w:rsidRDefault="00047D28" w:rsidP="00047D28">
      <w:pPr>
        <w:ind w:left="720"/>
      </w:pPr>
      <w:r w:rsidRPr="0007765C">
        <w:t>– Create procedures for security emergencies and practice them</w:t>
      </w:r>
    </w:p>
    <w:p w:rsidR="00047D28" w:rsidRDefault="00047D28" w:rsidP="00047D28">
      <w:pPr>
        <w:pStyle w:val="ListParagraph"/>
        <w:ind w:left="1440"/>
      </w:pPr>
    </w:p>
    <w:p w:rsidR="00047D28" w:rsidRPr="009637DC" w:rsidRDefault="00047D28" w:rsidP="00047D28">
      <w:pPr>
        <w:rPr>
          <w:b/>
          <w:u w:val="single"/>
        </w:rPr>
      </w:pPr>
      <w:r>
        <w:rPr>
          <w:b/>
          <w:u w:val="single"/>
        </w:rPr>
        <w:t>SQL Data Control Language (DCL)</w:t>
      </w:r>
    </w:p>
    <w:p w:rsidR="00047D28" w:rsidRDefault="00047D28" w:rsidP="00047D28">
      <w:r w:rsidRPr="0007765C">
        <w:t xml:space="preserve">Permissions can be managed using </w:t>
      </w:r>
      <w:r w:rsidRPr="0007765C">
        <w:rPr>
          <w:b/>
        </w:rPr>
        <w:t>SQL Data Control Language (DCL):</w:t>
      </w:r>
      <w:r w:rsidRPr="0007765C">
        <w:t xml:space="preserve"> </w:t>
      </w:r>
    </w:p>
    <w:p w:rsidR="00047D28" w:rsidRDefault="00047D28" w:rsidP="00047D28">
      <w:pPr>
        <w:ind w:left="360"/>
      </w:pPr>
      <w:r w:rsidRPr="0007765C">
        <w:t xml:space="preserve">– The SQL GRANT statement is used to assign permissions to users and groups so that the users or groups can perform various operations on the data in the database. </w:t>
      </w:r>
    </w:p>
    <w:p w:rsidR="00047D28" w:rsidRDefault="00047D28" w:rsidP="00047D28">
      <w:pPr>
        <w:ind w:firstLine="360"/>
      </w:pPr>
      <w:r w:rsidRPr="0007765C">
        <w:t>– The SQL REVOKE statement is used to take existing permissions away from users and groups.</w:t>
      </w: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1002E0" w:rsidRDefault="001002E0" w:rsidP="00047D28">
      <w:pPr>
        <w:rPr>
          <w:b/>
          <w:u w:val="single"/>
        </w:rPr>
      </w:pPr>
    </w:p>
    <w:p w:rsidR="00047D28" w:rsidRPr="00725206" w:rsidRDefault="00047D28" w:rsidP="00047D28">
      <w:pPr>
        <w:rPr>
          <w:u w:val="single"/>
        </w:rPr>
      </w:pPr>
      <w:r w:rsidRPr="00725206">
        <w:rPr>
          <w:b/>
          <w:u w:val="single"/>
        </w:rPr>
        <w:lastRenderedPageBreak/>
        <w:t>Application Security</w:t>
      </w:r>
    </w:p>
    <w:p w:rsidR="00047D28" w:rsidRDefault="00047D28" w:rsidP="00047D28">
      <w:r>
        <w:t xml:space="preserve">• </w:t>
      </w:r>
      <w:r w:rsidRPr="0007765C">
        <w:t xml:space="preserve">If DBMS security features are inadequate, additional security code could be written in application program. </w:t>
      </w:r>
    </w:p>
    <w:p w:rsidR="00047D28" w:rsidRDefault="00047D28" w:rsidP="00047D28">
      <w:pPr>
        <w:ind w:firstLine="360"/>
      </w:pPr>
      <w:r w:rsidRPr="0007765C">
        <w:t xml:space="preserve">– Application security in Internet applications is often provided on the Web server computer. </w:t>
      </w:r>
    </w:p>
    <w:p w:rsidR="00047D28" w:rsidRDefault="00047D28" w:rsidP="00047D28">
      <w:r>
        <w:t xml:space="preserve">• </w:t>
      </w:r>
      <w:r w:rsidRPr="0007765C">
        <w:t xml:space="preserve">However, you should use the DBMS security features first. </w:t>
      </w:r>
    </w:p>
    <w:p w:rsidR="00047D28" w:rsidRDefault="00047D28" w:rsidP="00047D28">
      <w:r>
        <w:t xml:space="preserve">       </w:t>
      </w:r>
      <w:r w:rsidRPr="0007765C">
        <w:t xml:space="preserve">– The closer the security enforcement is to the data, the less chance there is for infiltration. </w:t>
      </w:r>
    </w:p>
    <w:p w:rsidR="00047D28" w:rsidRDefault="00047D28" w:rsidP="00047D28">
      <w:pPr>
        <w:ind w:firstLine="360"/>
      </w:pPr>
      <w:r w:rsidRPr="0007765C">
        <w:t>– DBMS security features are faster, cheaper, and probably result in higher quality results than developing your own.</w:t>
      </w:r>
    </w:p>
    <w:p w:rsidR="00047D28" w:rsidRPr="009637DC" w:rsidRDefault="00047D28" w:rsidP="00047D28">
      <w:pPr>
        <w:rPr>
          <w:b/>
          <w:u w:val="single"/>
        </w:rPr>
      </w:pPr>
      <w:r>
        <w:rPr>
          <w:b/>
          <w:u w:val="single"/>
        </w:rPr>
        <w:t>SQL Injection Attack</w:t>
      </w:r>
    </w:p>
    <w:p w:rsidR="00047D28" w:rsidRDefault="00047D28" w:rsidP="00047D28">
      <w:r>
        <w:t xml:space="preserve">• </w:t>
      </w:r>
      <w:r w:rsidRPr="0007765C">
        <w:t xml:space="preserve">An </w:t>
      </w:r>
      <w:r w:rsidRPr="009637DC">
        <w:rPr>
          <w:b/>
          <w:color w:val="4472C4" w:themeColor="accent1"/>
        </w:rPr>
        <w:t>SQL injection attack</w:t>
      </w:r>
      <w:r w:rsidRPr="009637DC">
        <w:rPr>
          <w:color w:val="4472C4" w:themeColor="accent1"/>
        </w:rPr>
        <w:t xml:space="preserve"> </w:t>
      </w:r>
      <w:r w:rsidRPr="0007765C">
        <w:t xml:space="preserve">occurs when data from the user is used to modify an SQL statement. </w:t>
      </w:r>
    </w:p>
    <w:p w:rsidR="00047D28" w:rsidRDefault="00047D28" w:rsidP="00047D28">
      <w:r>
        <w:t xml:space="preserve">• </w:t>
      </w:r>
      <w:r w:rsidRPr="0007765C">
        <w:t xml:space="preserve">User input that can modify an SQL statement must be carefully edited to ensure that only valid input has been </w:t>
      </w:r>
      <w:r>
        <w:t xml:space="preserve">      </w:t>
      </w:r>
      <w:r w:rsidRPr="0007765C">
        <w:t>received and that no additional SQL syntax has been entered.</w:t>
      </w:r>
    </w:p>
    <w:p w:rsidR="00047D28" w:rsidRDefault="00047D28" w:rsidP="00047D28">
      <w:r>
        <w:t xml:space="preserve">• Example: users are asked to enter their names into a Web form textbox: </w:t>
      </w:r>
    </w:p>
    <w:p w:rsidR="00047D28" w:rsidRDefault="00047D28" w:rsidP="00047D28">
      <w:pPr>
        <w:ind w:firstLine="720"/>
      </w:pPr>
      <w:r>
        <w:t xml:space="preserve">– User input: 'Benjamin Franklin' OR TRUE </w:t>
      </w:r>
    </w:p>
    <w:p w:rsidR="00047D28" w:rsidRDefault="00047D28" w:rsidP="00047D28">
      <w:r>
        <w:t>– Resulting effective user input:</w:t>
      </w:r>
    </w:p>
    <w:p w:rsidR="00047D28" w:rsidRDefault="00047D28" w:rsidP="00047D28">
      <w:r>
        <w:t xml:space="preserve">SELECT </w:t>
      </w:r>
      <w:proofErr w:type="gramStart"/>
      <w:r>
        <w:t>*  FROM</w:t>
      </w:r>
      <w:proofErr w:type="gramEnd"/>
      <w:r>
        <w:t xml:space="preserve"> EMPLOYEE WHERE </w:t>
      </w:r>
      <w:proofErr w:type="spellStart"/>
      <w:r>
        <w:t>EMPLOYEE.Name</w:t>
      </w:r>
      <w:proofErr w:type="spellEnd"/>
      <w:r>
        <w:t xml:space="preserve"> = ‘Benjamin Franklin’ OR TRUE;</w:t>
      </w:r>
    </w:p>
    <w:p w:rsidR="00047D28" w:rsidRPr="00B750D0" w:rsidRDefault="00047D28" w:rsidP="00047D28">
      <w:pPr>
        <w:rPr>
          <w:b/>
          <w:u w:val="single"/>
        </w:rPr>
      </w:pPr>
      <w:r>
        <w:rPr>
          <w:b/>
          <w:noProof/>
          <w:u w:val="single"/>
        </w:rPr>
        <w:t>Database Recovery</w:t>
      </w:r>
    </w:p>
    <w:p w:rsidR="00047D28" w:rsidRDefault="00047D28" w:rsidP="00047D28">
      <w:r>
        <w:t xml:space="preserve">• </w:t>
      </w:r>
      <w:r w:rsidRPr="0007765C">
        <w:t xml:space="preserve">In the event of system failure, that database must be restored to a usable state as soon as possible. </w:t>
      </w:r>
    </w:p>
    <w:p w:rsidR="00047D28" w:rsidRDefault="00047D28" w:rsidP="00047D28">
      <w:r>
        <w:t xml:space="preserve">• </w:t>
      </w:r>
      <w:r w:rsidRPr="0007765C">
        <w:t xml:space="preserve">Two recovery techniques: </w:t>
      </w:r>
    </w:p>
    <w:p w:rsidR="00047D28" w:rsidRDefault="00047D28" w:rsidP="00047D28">
      <w:r>
        <w:t xml:space="preserve">       </w:t>
      </w:r>
      <w:r w:rsidRPr="0007765C">
        <w:t xml:space="preserve">– Recovery via reprocessing </w:t>
      </w:r>
    </w:p>
    <w:p w:rsidR="00047D28" w:rsidRDefault="00047D28" w:rsidP="00047D28">
      <w:pPr>
        <w:ind w:firstLine="360"/>
      </w:pPr>
      <w:r w:rsidRPr="0007765C">
        <w:t>– Recovery via rollback/rollforward</w:t>
      </w:r>
    </w:p>
    <w:p w:rsidR="00047D28" w:rsidRPr="00B750D0" w:rsidRDefault="00047D28" w:rsidP="00047D28">
      <w:pPr>
        <w:rPr>
          <w:u w:val="single"/>
        </w:rPr>
      </w:pPr>
      <w:r w:rsidRPr="00B750D0">
        <w:rPr>
          <w:b/>
          <w:u w:val="single"/>
        </w:rPr>
        <w:t xml:space="preserve">Recovery via </w:t>
      </w:r>
      <w:r>
        <w:rPr>
          <w:b/>
          <w:u w:val="single"/>
        </w:rPr>
        <w:t>R</w:t>
      </w:r>
      <w:r w:rsidRPr="00B750D0">
        <w:rPr>
          <w:b/>
          <w:u w:val="single"/>
        </w:rPr>
        <w:t>eprocessing</w:t>
      </w:r>
    </w:p>
    <w:p w:rsidR="00047D28" w:rsidRDefault="00047D28" w:rsidP="00047D28">
      <w:r>
        <w:t xml:space="preserve">• </w:t>
      </w:r>
      <w:r w:rsidRPr="00B750D0">
        <w:rPr>
          <w:b/>
        </w:rPr>
        <w:t>Recovery via reprocessing</w:t>
      </w:r>
      <w:r w:rsidRPr="0007765C">
        <w:t xml:space="preserve">: the database goes back to a known point (database save) and reprocesses the workload from there. </w:t>
      </w:r>
    </w:p>
    <w:p w:rsidR="00047D28" w:rsidRDefault="00047D28" w:rsidP="00047D28">
      <w:r>
        <w:t xml:space="preserve">• </w:t>
      </w:r>
      <w:r w:rsidRPr="0007765C">
        <w:t xml:space="preserve">Unfeasible strategy because: </w:t>
      </w:r>
    </w:p>
    <w:p w:rsidR="00047D28" w:rsidRDefault="00047D28" w:rsidP="00047D28">
      <w:r>
        <w:t xml:space="preserve">       </w:t>
      </w:r>
      <w:r w:rsidRPr="0007765C">
        <w:t xml:space="preserve">– The recovered system may never catch up if the computer is heavily scheduled. </w:t>
      </w:r>
    </w:p>
    <w:p w:rsidR="00047D28" w:rsidRDefault="00047D28" w:rsidP="00047D28">
      <w:pPr>
        <w:ind w:firstLine="360"/>
      </w:pPr>
      <w:r w:rsidRPr="0007765C">
        <w:t>– Asynchronous events, although concurrent transactions, may cause different results.</w:t>
      </w:r>
    </w:p>
    <w:p w:rsidR="00047D28" w:rsidRPr="00B750D0" w:rsidRDefault="00047D28" w:rsidP="00047D28">
      <w:pPr>
        <w:rPr>
          <w:b/>
          <w:u w:val="single"/>
        </w:rPr>
      </w:pPr>
      <w:r>
        <w:rPr>
          <w:b/>
          <w:u w:val="single"/>
        </w:rPr>
        <w:t>Rollback/</w:t>
      </w:r>
      <w:proofErr w:type="spellStart"/>
      <w:r>
        <w:rPr>
          <w:b/>
          <w:u w:val="single"/>
        </w:rPr>
        <w:t>RollForward</w:t>
      </w:r>
      <w:proofErr w:type="spellEnd"/>
    </w:p>
    <w:p w:rsidR="00047D28" w:rsidRDefault="00047D28" w:rsidP="00047D28">
      <w:r>
        <w:t xml:space="preserve">• </w:t>
      </w:r>
      <w:r w:rsidRPr="00B750D0">
        <w:rPr>
          <w:b/>
        </w:rPr>
        <w:t>Recovery via rollback/rollforward</w:t>
      </w:r>
      <w:r w:rsidRPr="00397BD5">
        <w:t xml:space="preserve">: </w:t>
      </w:r>
    </w:p>
    <w:p w:rsidR="00047D28" w:rsidRDefault="00047D28" w:rsidP="00047D28">
      <w:pPr>
        <w:ind w:firstLine="360"/>
      </w:pPr>
      <w:r w:rsidRPr="00397BD5">
        <w:t xml:space="preserve">– Periodically save the database and keep a database change log since the save. </w:t>
      </w:r>
    </w:p>
    <w:p w:rsidR="00047D28" w:rsidRDefault="00047D28" w:rsidP="00047D28">
      <w:r>
        <w:t xml:space="preserve">• </w:t>
      </w:r>
      <w:r w:rsidRPr="00397BD5">
        <w:t xml:space="preserve">Database log contains records of the data changes in chronological order. </w:t>
      </w:r>
    </w:p>
    <w:p w:rsidR="00047D28" w:rsidRDefault="00047D28" w:rsidP="00047D28">
      <w:r>
        <w:t xml:space="preserve">• </w:t>
      </w:r>
      <w:r w:rsidRPr="00397BD5">
        <w:t xml:space="preserve">When there is a failure, either rollback or rollforward is applied. </w:t>
      </w:r>
    </w:p>
    <w:p w:rsidR="00047D28" w:rsidRDefault="00047D28" w:rsidP="00047D28">
      <w:pPr>
        <w:ind w:firstLine="720"/>
      </w:pPr>
      <w:r w:rsidRPr="00397BD5">
        <w:t xml:space="preserve">– </w:t>
      </w:r>
      <w:r w:rsidRPr="00B750D0">
        <w:rPr>
          <w:b/>
          <w:color w:val="4472C4" w:themeColor="accent1"/>
        </w:rPr>
        <w:t>Rollback</w:t>
      </w:r>
      <w:r w:rsidRPr="00397BD5">
        <w:t xml:space="preserve">: undo the erroneous changes made to the database and reprocess valid transactions </w:t>
      </w:r>
    </w:p>
    <w:p w:rsidR="00047D28" w:rsidRDefault="00047D28" w:rsidP="00047D28">
      <w:pPr>
        <w:ind w:firstLine="720"/>
      </w:pPr>
      <w:r w:rsidRPr="00397BD5">
        <w:t xml:space="preserve">– </w:t>
      </w:r>
      <w:r w:rsidRPr="00B750D0">
        <w:rPr>
          <w:b/>
          <w:color w:val="4472C4" w:themeColor="accent1"/>
        </w:rPr>
        <w:t>Rollforward</w:t>
      </w:r>
      <w:r w:rsidRPr="00397BD5">
        <w:t>: restore database using saved data and valid transactions since the las</w:t>
      </w:r>
      <w:r>
        <w:t xml:space="preserve">t </w:t>
      </w:r>
      <w:r w:rsidRPr="00397BD5">
        <w:t>save</w:t>
      </w:r>
    </w:p>
    <w:p w:rsidR="001002E0" w:rsidRDefault="001002E0" w:rsidP="00047D28">
      <w:pPr>
        <w:rPr>
          <w:b/>
          <w:u w:val="single"/>
        </w:rPr>
      </w:pPr>
    </w:p>
    <w:p w:rsidR="00047D28" w:rsidRDefault="00047D28" w:rsidP="00047D28">
      <w:pPr>
        <w:rPr>
          <w:b/>
          <w:u w:val="single"/>
        </w:rPr>
      </w:pPr>
      <w:r>
        <w:rPr>
          <w:b/>
          <w:u w:val="single"/>
        </w:rPr>
        <w:lastRenderedPageBreak/>
        <w:t>Rollback</w:t>
      </w:r>
    </w:p>
    <w:p w:rsidR="00047D28" w:rsidRPr="00B750D0" w:rsidRDefault="00047D28" w:rsidP="00047D28">
      <w:pPr>
        <w:rPr>
          <w:b/>
          <w:u w:val="single"/>
        </w:rPr>
      </w:pPr>
      <w:r>
        <w:t>Before-image: a copy of every database record (or page) before it was changed</w:t>
      </w:r>
    </w:p>
    <w:p w:rsidR="00047D28" w:rsidRDefault="00047D28" w:rsidP="00047D28">
      <w:pPr>
        <w:rPr>
          <w:noProof/>
        </w:rPr>
      </w:pPr>
      <w:r>
        <w:rPr>
          <w:noProof/>
        </w:rPr>
        <w:drawing>
          <wp:inline distT="0" distB="0" distL="0" distR="0" wp14:anchorId="53F9C431" wp14:editId="2FE85E26">
            <wp:extent cx="2826447" cy="1276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0420" cy="127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47D28" w:rsidRDefault="00047D28" w:rsidP="00047D28">
      <w:pPr>
        <w:rPr>
          <w:b/>
          <w:u w:val="single"/>
        </w:rPr>
      </w:pPr>
      <w:r>
        <w:rPr>
          <w:b/>
          <w:u w:val="single"/>
        </w:rPr>
        <w:t>Rollforward</w:t>
      </w:r>
    </w:p>
    <w:p w:rsidR="00047D28" w:rsidRDefault="00047D28" w:rsidP="00047D28">
      <w:r>
        <w:t>After-image: a copy of every database record (or page) after it was changed</w:t>
      </w:r>
    </w:p>
    <w:p w:rsidR="00047D28" w:rsidRDefault="00047D28" w:rsidP="00047D28">
      <w:pPr>
        <w:rPr>
          <w:b/>
          <w:u w:val="single"/>
        </w:rPr>
      </w:pPr>
      <w:r>
        <w:rPr>
          <w:noProof/>
        </w:rPr>
        <w:drawing>
          <wp:inline distT="0" distB="0" distL="0" distR="0" wp14:anchorId="0070A330" wp14:editId="7C311192">
            <wp:extent cx="2970134" cy="132397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5205" cy="13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28" w:rsidRPr="00B750D0" w:rsidRDefault="00047D28" w:rsidP="00047D28">
      <w:pPr>
        <w:rPr>
          <w:b/>
          <w:u w:val="single"/>
        </w:rPr>
      </w:pPr>
      <w:r>
        <w:rPr>
          <w:b/>
          <w:u w:val="single"/>
        </w:rPr>
        <w:t>Checkpoint</w:t>
      </w:r>
    </w:p>
    <w:p w:rsidR="00047D28" w:rsidRDefault="00047D28" w:rsidP="00047D28">
      <w:r>
        <w:t>• A</w:t>
      </w:r>
      <w:r w:rsidRPr="00397BD5">
        <w:t xml:space="preserve"> </w:t>
      </w:r>
      <w:r w:rsidRPr="00397BD5">
        <w:rPr>
          <w:b/>
        </w:rPr>
        <w:t>checkpoint</w:t>
      </w:r>
      <w:r w:rsidRPr="00397BD5">
        <w:t xml:space="preserve"> is a point of synchronization between the database and the transaction log. </w:t>
      </w:r>
    </w:p>
    <w:p w:rsidR="00047D28" w:rsidRDefault="00047D28" w:rsidP="00047D28">
      <w:r>
        <w:t xml:space="preserve">       </w:t>
      </w:r>
      <w:r w:rsidRPr="00397BD5">
        <w:t xml:space="preserve">– DBMS refuses new requests, finishes processing outstanding requests, and writes its buffers to disk. </w:t>
      </w:r>
    </w:p>
    <w:p w:rsidR="00047D28" w:rsidRDefault="00047D28" w:rsidP="00047D28">
      <w:pPr>
        <w:ind w:firstLine="360"/>
      </w:pPr>
      <w:r w:rsidRPr="00397BD5">
        <w:t xml:space="preserve">– The DBMS waits until the writing is successfully completed </w:t>
      </w:r>
      <w:r w:rsidRPr="00397BD5">
        <w:t xml:space="preserve"> the log and the database are synchronized. </w:t>
      </w:r>
    </w:p>
    <w:p w:rsidR="00047D28" w:rsidRDefault="00047D28" w:rsidP="00047D28">
      <w:r>
        <w:t xml:space="preserve">• </w:t>
      </w:r>
      <w:r w:rsidRPr="00397BD5">
        <w:t xml:space="preserve">Checkpoints speed up database recovery process. </w:t>
      </w:r>
    </w:p>
    <w:p w:rsidR="00047D28" w:rsidRDefault="00047D28" w:rsidP="00047D28">
      <w:r>
        <w:t xml:space="preserve">       </w:t>
      </w:r>
      <w:r w:rsidRPr="00397BD5">
        <w:t xml:space="preserve">– Database can be recovered using after-images since the last checkpoint. </w:t>
      </w:r>
    </w:p>
    <w:p w:rsidR="00047D28" w:rsidRDefault="00047D28" w:rsidP="00047D28">
      <w:pPr>
        <w:ind w:firstLine="360"/>
      </w:pPr>
      <w:r w:rsidRPr="00397BD5">
        <w:t xml:space="preserve">– Checkpoint can be done several times per hour. </w:t>
      </w:r>
    </w:p>
    <w:p w:rsidR="00047D28" w:rsidRDefault="00047D28" w:rsidP="00047D28">
      <w:r>
        <w:t>• Most DBMS products automatically checkpoint themselves.</w:t>
      </w:r>
    </w:p>
    <w:p w:rsidR="00047D28" w:rsidRDefault="00047D28" w:rsidP="00047D28">
      <w:pPr>
        <w:rPr>
          <w:b/>
          <w:u w:val="single"/>
        </w:rPr>
      </w:pPr>
      <w:r>
        <w:rPr>
          <w:b/>
          <w:u w:val="single"/>
        </w:rPr>
        <w:t>Tra</w:t>
      </w:r>
      <w:r w:rsidR="001002E0">
        <w:rPr>
          <w:b/>
          <w:u w:val="single"/>
        </w:rPr>
        <w:t>n</w:t>
      </w:r>
      <w:r>
        <w:rPr>
          <w:b/>
          <w:u w:val="single"/>
        </w:rPr>
        <w:t>saction Log</w:t>
      </w:r>
    </w:p>
    <w:p w:rsidR="00047D28" w:rsidRDefault="00047D28" w:rsidP="00047D28">
      <w:pPr>
        <w:rPr>
          <w:b/>
          <w:u w:val="single"/>
        </w:rPr>
      </w:pPr>
      <w:r>
        <w:rPr>
          <w:noProof/>
        </w:rPr>
        <w:drawing>
          <wp:inline distT="0" distB="0" distL="0" distR="0" wp14:anchorId="017C0388" wp14:editId="0DA0303B">
            <wp:extent cx="3392092" cy="2571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5276" cy="259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28" w:rsidRDefault="00047D28" w:rsidP="00047D28">
      <w:pPr>
        <w:rPr>
          <w:b/>
          <w:u w:val="single"/>
        </w:rPr>
      </w:pPr>
      <w:r>
        <w:rPr>
          <w:b/>
          <w:u w:val="single"/>
        </w:rPr>
        <w:lastRenderedPageBreak/>
        <w:t>Database Recovery A Processing Problem Occurs</w:t>
      </w:r>
    </w:p>
    <w:p w:rsidR="00047D28" w:rsidRDefault="00047D28" w:rsidP="00047D28">
      <w:pPr>
        <w:rPr>
          <w:b/>
          <w:u w:val="single"/>
        </w:rPr>
      </w:pPr>
      <w:r>
        <w:rPr>
          <w:noProof/>
        </w:rPr>
        <w:drawing>
          <wp:inline distT="0" distB="0" distL="0" distR="0" wp14:anchorId="55670746" wp14:editId="6C8EE47A">
            <wp:extent cx="4714875" cy="159694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0000" cy="16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28" w:rsidRDefault="00047D28" w:rsidP="00047D28">
      <w:pPr>
        <w:rPr>
          <w:b/>
          <w:u w:val="single"/>
        </w:rPr>
      </w:pPr>
      <w:r>
        <w:rPr>
          <w:b/>
          <w:u w:val="single"/>
        </w:rPr>
        <w:t>Database Recovery: Recovery Processing</w:t>
      </w:r>
    </w:p>
    <w:p w:rsidR="00047D28" w:rsidRDefault="00047D28" w:rsidP="00047D28">
      <w:pPr>
        <w:rPr>
          <w:b/>
          <w:u w:val="single"/>
        </w:rPr>
      </w:pPr>
      <w:r>
        <w:rPr>
          <w:noProof/>
        </w:rPr>
        <w:drawing>
          <wp:inline distT="0" distB="0" distL="0" distR="0" wp14:anchorId="40E00EF6" wp14:editId="6EAAC9E8">
            <wp:extent cx="3278773" cy="2790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3309" cy="27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28" w:rsidRDefault="00047D28" w:rsidP="00047D28">
      <w:pPr>
        <w:rPr>
          <w:b/>
          <w:u w:val="single"/>
        </w:rPr>
      </w:pPr>
    </w:p>
    <w:p w:rsidR="00047D28" w:rsidRDefault="00047D28" w:rsidP="00047D28">
      <w:pPr>
        <w:rPr>
          <w:b/>
          <w:u w:val="single"/>
        </w:rPr>
      </w:pPr>
      <w:r>
        <w:rPr>
          <w:b/>
          <w:u w:val="single"/>
        </w:rPr>
        <w:t>Managing the DBMS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047D28" w:rsidTr="00332C74">
        <w:tc>
          <w:tcPr>
            <w:tcW w:w="3596" w:type="dxa"/>
          </w:tcPr>
          <w:p w:rsidR="00047D28" w:rsidRDefault="00047D28" w:rsidP="00332C74">
            <w:pPr>
              <w:rPr>
                <w:b/>
                <w:u w:val="single"/>
              </w:rPr>
            </w:pPr>
            <w:r>
              <w:t>• Generate database application performance</w:t>
            </w:r>
          </w:p>
        </w:tc>
        <w:tc>
          <w:tcPr>
            <w:tcW w:w="3597" w:type="dxa"/>
          </w:tcPr>
          <w:p w:rsidR="00047D28" w:rsidRDefault="00047D28" w:rsidP="00332C74">
            <w:pPr>
              <w:rPr>
                <w:b/>
                <w:u w:val="single"/>
              </w:rPr>
            </w:pPr>
            <w:r>
              <w:t>• Investigate user performance complaints</w:t>
            </w:r>
          </w:p>
        </w:tc>
        <w:tc>
          <w:tcPr>
            <w:tcW w:w="3597" w:type="dxa"/>
          </w:tcPr>
          <w:p w:rsidR="00047D28" w:rsidRDefault="00047D28" w:rsidP="00332C74">
            <w:pPr>
              <w:rPr>
                <w:b/>
                <w:u w:val="single"/>
              </w:rPr>
            </w:pPr>
            <w:r>
              <w:t>• Assess need for changes in database structure</w:t>
            </w:r>
          </w:p>
        </w:tc>
      </w:tr>
      <w:tr w:rsidR="00047D28" w:rsidTr="00332C74">
        <w:tc>
          <w:tcPr>
            <w:tcW w:w="3596" w:type="dxa"/>
          </w:tcPr>
          <w:p w:rsidR="00047D28" w:rsidRDefault="00047D28" w:rsidP="00332C74">
            <w:pPr>
              <w:rPr>
                <w:b/>
                <w:u w:val="single"/>
              </w:rPr>
            </w:pPr>
            <w:r>
              <w:t>• modify database structure</w:t>
            </w:r>
          </w:p>
        </w:tc>
        <w:tc>
          <w:tcPr>
            <w:tcW w:w="3597" w:type="dxa"/>
          </w:tcPr>
          <w:p w:rsidR="00047D28" w:rsidRDefault="00047D28" w:rsidP="00332C74">
            <w:pPr>
              <w:rPr>
                <w:b/>
                <w:u w:val="single"/>
              </w:rPr>
            </w:pPr>
            <w:r>
              <w:t>• Evaluate and implement new DBMS features</w:t>
            </w:r>
          </w:p>
        </w:tc>
        <w:tc>
          <w:tcPr>
            <w:tcW w:w="3597" w:type="dxa"/>
          </w:tcPr>
          <w:p w:rsidR="00047D28" w:rsidRDefault="00047D28" w:rsidP="00332C74">
            <w:pPr>
              <w:rPr>
                <w:b/>
                <w:u w:val="single"/>
              </w:rPr>
            </w:pPr>
            <w:r>
              <w:t>• Tune the DBMS</w:t>
            </w:r>
          </w:p>
        </w:tc>
      </w:tr>
    </w:tbl>
    <w:p w:rsidR="00047D28" w:rsidRPr="00C50D4E" w:rsidRDefault="00047D28" w:rsidP="00047D28">
      <w:pPr>
        <w:rPr>
          <w:u w:val="single"/>
        </w:rPr>
      </w:pPr>
      <w:r w:rsidRPr="00C50D4E">
        <w:rPr>
          <w:b/>
          <w:u w:val="single"/>
        </w:rPr>
        <w:t>Maintaining the Data repository</w:t>
      </w:r>
    </w:p>
    <w:p w:rsidR="00047D28" w:rsidRDefault="00047D28" w:rsidP="00047D28">
      <w:r>
        <w:t xml:space="preserve">• </w:t>
      </w:r>
      <w:r w:rsidRPr="00397BD5">
        <w:t xml:space="preserve">DBA is responsible for maintaining the data repository. </w:t>
      </w:r>
    </w:p>
    <w:p w:rsidR="00047D28" w:rsidRDefault="00047D28" w:rsidP="00047D28">
      <w:r>
        <w:t xml:space="preserve">• </w:t>
      </w:r>
      <w:r w:rsidRPr="00397BD5">
        <w:t xml:space="preserve">Data repositories are collections of metadata about users, databases, and its applications. </w:t>
      </w:r>
    </w:p>
    <w:p w:rsidR="00047D28" w:rsidRDefault="00047D28" w:rsidP="00047D28">
      <w:r>
        <w:t xml:space="preserve">• </w:t>
      </w:r>
      <w:r w:rsidRPr="00397BD5">
        <w:t xml:space="preserve">The repository may be: </w:t>
      </w:r>
    </w:p>
    <w:p w:rsidR="00047D28" w:rsidRDefault="00047D28" w:rsidP="00047D28">
      <w:pPr>
        <w:ind w:left="345"/>
      </w:pPr>
      <w:r w:rsidRPr="00397BD5">
        <w:t xml:space="preserve">– Virtual, as it is composed of metadata from many different sources: DBMS, code libraries, Webpage generation </w:t>
      </w:r>
      <w:r>
        <w:t xml:space="preserve">               </w:t>
      </w:r>
      <w:r w:rsidRPr="00397BD5">
        <w:t xml:space="preserve">and editing tools, etc. </w:t>
      </w:r>
    </w:p>
    <w:p w:rsidR="00047D28" w:rsidRDefault="00047D28" w:rsidP="00047D28">
      <w:r>
        <w:t xml:space="preserve">       </w:t>
      </w:r>
      <w:r w:rsidRPr="00397BD5">
        <w:t xml:space="preserve">– An integrated product from a CASE tool vendor or from other companies. </w:t>
      </w:r>
    </w:p>
    <w:p w:rsidR="00047D28" w:rsidRDefault="00047D28" w:rsidP="00047D28">
      <w:r>
        <w:t xml:space="preserve">       </w:t>
      </w:r>
      <w:r w:rsidRPr="00397BD5">
        <w:t xml:space="preserve">– Active – part of the systems development process </w:t>
      </w:r>
    </w:p>
    <w:p w:rsidR="00047D28" w:rsidRDefault="00047D28" w:rsidP="00047D28">
      <w:pPr>
        <w:ind w:firstLine="360"/>
      </w:pPr>
      <w:r w:rsidRPr="00397BD5">
        <w:t xml:space="preserve">– Passive – documentation only made when someone has time </w:t>
      </w:r>
    </w:p>
    <w:p w:rsidR="00047D28" w:rsidRDefault="00047D28" w:rsidP="00976811">
      <w:r>
        <w:t xml:space="preserve">• </w:t>
      </w:r>
      <w:r w:rsidRPr="00397BD5">
        <w:t>The best repositories are active, and they are part of the system development process.</w:t>
      </w:r>
      <w:bookmarkStart w:id="14" w:name="_GoBack"/>
      <w:bookmarkEnd w:id="14"/>
    </w:p>
    <w:sectPr w:rsidR="00047D28" w:rsidSect="00C02785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57C"/>
    <w:rsid w:val="0002504E"/>
    <w:rsid w:val="00047D28"/>
    <w:rsid w:val="001002E0"/>
    <w:rsid w:val="00151441"/>
    <w:rsid w:val="00286C4A"/>
    <w:rsid w:val="0033077B"/>
    <w:rsid w:val="003F7946"/>
    <w:rsid w:val="00655ABC"/>
    <w:rsid w:val="009629D8"/>
    <w:rsid w:val="00976811"/>
    <w:rsid w:val="00AA257C"/>
    <w:rsid w:val="00BE20B0"/>
    <w:rsid w:val="00C02785"/>
    <w:rsid w:val="00CF0781"/>
    <w:rsid w:val="00E8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E0D51"/>
  <w15:chartTrackingRefBased/>
  <w15:docId w15:val="{DA01E82D-B628-480E-83F1-D7DF9170E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785"/>
    <w:pPr>
      <w:ind w:left="720"/>
      <w:contextualSpacing/>
    </w:pPr>
  </w:style>
  <w:style w:type="table" w:styleId="TableGrid">
    <w:name w:val="Table Grid"/>
    <w:basedOn w:val="TableNormal"/>
    <w:uiPriority w:val="39"/>
    <w:rsid w:val="00C02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1995</Words>
  <Characters>11378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Jeep</dc:creator>
  <cp:keywords/>
  <dc:description/>
  <cp:lastModifiedBy>Jeep</cp:lastModifiedBy>
  <cp:revision>5</cp:revision>
  <dcterms:created xsi:type="dcterms:W3CDTF">2018-04-24T18:44:00Z</dcterms:created>
  <dcterms:modified xsi:type="dcterms:W3CDTF">2018-04-24T19:54:00Z</dcterms:modified>
</cp:coreProperties>
</file>