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Análise Requisitos - Ouvidoria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Campo de 'Tipo de Solicitação de Ouvidoria' (primeira linha)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Justificativa: Caso seja 'Energia' o sistema deve renderizar uma mensagem de Script (será repassada para TI)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 sistema deve salvar no banco as informações requisitadas e deve gerar um número de protocolo para informação repassada. </w:t>
      </w:r>
      <w:r w:rsidDel="00000000" w:rsidR="00000000" w:rsidRPr="00000000">
        <w:rPr>
          <w:b w:val="1"/>
          <w:sz w:val="21"/>
          <w:szCs w:val="21"/>
          <w:rtl w:val="0"/>
        </w:rPr>
        <w:t xml:space="preserve">(Somente a mensagem)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Retirar a obrigatoriedade do campo 'Número' no endereço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Implementar checkbox de opção 'Sem Número' e salvar no BD valor '0' (zero) </w:t>
      </w:r>
      <w:r w:rsidDel="00000000" w:rsidR="00000000" w:rsidRPr="00000000">
        <w:rPr>
          <w:b w:val="1"/>
          <w:sz w:val="21"/>
          <w:szCs w:val="21"/>
          <w:rtl w:val="0"/>
        </w:rPr>
        <w:t xml:space="preserve">(vazio, escreve '0' no banco)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Renderização dos campos de acordo com o perfil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Disposição das opções: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Tipo da Solicitação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Caso energia: Fechamento por Script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Demais casos: Formulário de manifestação padrão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Anônimo: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Caso sim: Tipo de manifestação - somente denúncia</w:t>
      </w:r>
    </w:p>
    <w:p w:rsidR="00000000" w:rsidDel="00000000" w:rsidP="00000000" w:rsidRDefault="00000000" w:rsidRPr="00000000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Texto da Manifestação: Modificar tempo de resposta para 'de 5 a 20 dias'</w:t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Caso não: Tipo de manifestação - padrão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(continua)</w:t>
      </w:r>
      <w:r w:rsidDel="00000000" w:rsidR="00000000" w:rsidRPr="00000000">
        <w:rPr>
          <w:sz w:val="21"/>
          <w:szCs w:val="21"/>
          <w:rtl w:val="0"/>
        </w:rPr>
        <w:t xml:space="preserve"> Formulário de Manifestação padrão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Retirar do formulário: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Tipo de manifestante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Tipo de pessoa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CPF/CNPJ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Telefone 2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Fax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Campo 'Prestadora de Serviço' modificar para select list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Cadastramento feito pelo desenvolvedor (fixo, não necessita de CRUD)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Atualizar dados das 'Empresas de Transportes Regular' (Tarefa: Luciana)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Caso 'Tipo da Solicitação de Ouvidoria' seja Transporte, retirar obrigatoriedade de todos os campos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Justificativa: pois depende do tipo de manifestação a ser registrada (não há um padrão)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Prestadora de serviço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Placa do veículo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Horário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Motorista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 Verificar e formular e-mails automatizados de forma padrão e correta.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Padronizar formatação das 'Sub classificações' (Administração do Sistema)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Melhorias futuras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Registro de manifestações no caso de ligações perdidas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Interface desktop de integração com o sistema web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Meio de resposta por Script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No caso de 'Informação' ou 'Elogio' fechamento por 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Aninhar informações semelhantes do formulário na mesma linha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