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Questões sobre o sistema (IHC e MVP)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Interação Homem Computador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'Área de Entrada' é realmente necessário? quando ela é diferente?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'Tipo de Manifestante' quais os tipos ?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Tipo de Solicitação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Saneamento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'Prestadora de serviço', quais são as prestadoras? é somente a Saneago?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'Nº RA' ?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Transporte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'Prestadora de serviço' são as empresas de transporte?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'Número do Veículo' qual número é esse?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Energia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'Prestadora de serviço' quais são as prestadoras? é somente a CELG?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Telefones, é somente necessário 1 telefone e 1 celular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CEP utiliza o webservices do Correios? (SIM)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Melhorar layout (IHC) para agilizar o processo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Cadastramento de Manifestações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Sugestão Identificação da Manifestação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Tipo de Manifestação, Meio de Entrada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Sugestão Protocolo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Nº Protocolo Prestadora, Nº Processo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Sugestão do Endereço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Logradouro, Número, Bairro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Complemento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País, UF, Cidade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Sugestão para remover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Área de Entrada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Tipo Manifestante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Telefone 2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Fax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Mínimo Produto Viável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Cadastrar Manifestações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De maneira rápida e eficiente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Gerenciar Manifestações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Trâmite dos processos entre: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Manifestante x Ouvidoria (OK)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Ouvidoria x Concessionárias (OK)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Melhorias Futuras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Relatórios detalhados com filtros (já existente)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Demais questões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Verificar a utilização e personalizar os e-mails automatizados para: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Responder questionário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Interlocutor Ouvidoria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Operador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Manifestante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Ouvidoria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Interlocutor Operador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Atraso Interlocutor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Atraso Operador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Desenhar organograma de perfis de usuários do sistemas (top-down)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